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C97" w:rsidRPr="00C14E86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US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BA3362" w:rsidRPr="001509F2" w:rsidRDefault="00AD36F8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>ТЕХНИЧЕСКОЕ ЗАДАНИЕ</w:t>
      </w:r>
    </w:p>
    <w:p w:rsidR="005C4581" w:rsidRPr="001509F2" w:rsidRDefault="005C4581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AD3C2A" w:rsidRPr="0002220B" w:rsidRDefault="00D36F77" w:rsidP="001877DD">
      <w:pPr>
        <w:widowControl w:val="0"/>
        <w:autoSpaceDE w:val="0"/>
        <w:autoSpaceDN w:val="0"/>
        <w:adjustRightInd w:val="0"/>
        <w:contextualSpacing/>
        <w:jc w:val="center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 </w:t>
      </w:r>
      <w:r w:rsidR="002A010F">
        <w:rPr>
          <w:rFonts w:ascii="Tahoma" w:hAnsi="Tahoma" w:cs="Tahoma"/>
          <w:sz w:val="24"/>
          <w:szCs w:val="24"/>
        </w:rPr>
        <w:t xml:space="preserve">выполнение </w:t>
      </w:r>
      <w:r w:rsidR="005C2430" w:rsidRPr="005C2430">
        <w:rPr>
          <w:rFonts w:ascii="Tahoma" w:hAnsi="Tahoma" w:cs="Tahoma"/>
          <w:sz w:val="24"/>
          <w:szCs w:val="24"/>
        </w:rPr>
        <w:t xml:space="preserve">пусконаладочных работ </w:t>
      </w:r>
      <w:r w:rsidR="00B47A75">
        <w:rPr>
          <w:rFonts w:ascii="Tahoma" w:hAnsi="Tahoma" w:cs="Tahoma"/>
          <w:sz w:val="24"/>
          <w:szCs w:val="24"/>
        </w:rPr>
        <w:t>установок обратного осмоса</w:t>
      </w:r>
      <w:r w:rsidR="00E8291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EE59A7" w:rsidRPr="00EE59A7">
        <w:rPr>
          <w:rFonts w:ascii="Tahoma" w:hAnsi="Tahoma" w:cs="Tahoma"/>
          <w:sz w:val="24"/>
          <w:szCs w:val="24"/>
        </w:rPr>
        <w:t>Аквафлоу</w:t>
      </w:r>
      <w:proofErr w:type="spellEnd"/>
      <w:r w:rsidR="00EE59A7" w:rsidRPr="00EE59A7">
        <w:rPr>
          <w:rFonts w:ascii="Tahoma" w:hAnsi="Tahoma" w:cs="Tahoma"/>
          <w:sz w:val="24"/>
          <w:szCs w:val="24"/>
        </w:rPr>
        <w:t xml:space="preserve"> RO 80- 6,0</w:t>
      </w:r>
      <w:r w:rsidR="00EE59A7">
        <w:rPr>
          <w:rFonts w:ascii="Tahoma" w:hAnsi="Tahoma" w:cs="Tahoma"/>
          <w:sz w:val="24"/>
          <w:szCs w:val="24"/>
        </w:rPr>
        <w:t xml:space="preserve"> </w:t>
      </w:r>
      <w:r w:rsidR="005C2430">
        <w:rPr>
          <w:rFonts w:ascii="Tahoma" w:hAnsi="Tahoma" w:cs="Tahoma"/>
          <w:sz w:val="24"/>
          <w:szCs w:val="24"/>
        </w:rPr>
        <w:t xml:space="preserve">на </w:t>
      </w:r>
      <w:r w:rsidR="00B47A75">
        <w:rPr>
          <w:rFonts w:ascii="Tahoma" w:hAnsi="Tahoma" w:cs="Tahoma"/>
          <w:sz w:val="24"/>
          <w:szCs w:val="24"/>
        </w:rPr>
        <w:t>КОС-446</w:t>
      </w:r>
      <w:r w:rsidR="005C2430">
        <w:rPr>
          <w:rFonts w:ascii="Tahoma" w:hAnsi="Tahoma" w:cs="Tahoma"/>
          <w:sz w:val="24"/>
          <w:szCs w:val="24"/>
        </w:rPr>
        <w:t xml:space="preserve"> ООО ГРК «Быстрин</w:t>
      </w:r>
      <w:r w:rsidR="005C2430" w:rsidRPr="005C2430">
        <w:rPr>
          <w:rFonts w:ascii="Tahoma" w:hAnsi="Tahoma" w:cs="Tahoma"/>
          <w:sz w:val="24"/>
          <w:szCs w:val="24"/>
        </w:rPr>
        <w:t>ское»</w:t>
      </w:r>
    </w:p>
    <w:p w:rsidR="00676550" w:rsidRPr="001509F2" w:rsidRDefault="00676550" w:rsidP="001509F2">
      <w:pPr>
        <w:widowControl w:val="0"/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8D5A1D" w:rsidRDefault="008D5A1D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8D5A1D" w:rsidRPr="001509F2" w:rsidRDefault="008D5A1D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1509F2" w:rsidRDefault="001509F2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1509F2" w:rsidRDefault="001509F2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E84C97" w:rsidRPr="001509F2" w:rsidRDefault="002A010F" w:rsidP="0042107C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Газимурский завод</w:t>
      </w:r>
    </w:p>
    <w:p w:rsidR="00E84C97" w:rsidRPr="001509F2" w:rsidRDefault="0042107C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E84C97" w:rsidRPr="001509F2">
        <w:rPr>
          <w:rFonts w:ascii="Tahoma" w:hAnsi="Tahoma" w:cs="Tahoma"/>
          <w:sz w:val="24"/>
          <w:szCs w:val="24"/>
        </w:rPr>
        <w:t>20</w:t>
      </w:r>
      <w:r w:rsidR="002A010F">
        <w:rPr>
          <w:rFonts w:ascii="Tahoma" w:hAnsi="Tahoma" w:cs="Tahoma"/>
          <w:sz w:val="24"/>
          <w:szCs w:val="24"/>
        </w:rPr>
        <w:t>25</w:t>
      </w:r>
      <w:r w:rsidR="00E84C97" w:rsidRPr="001509F2">
        <w:rPr>
          <w:rFonts w:ascii="Tahoma" w:hAnsi="Tahoma" w:cs="Tahoma"/>
          <w:sz w:val="24"/>
          <w:szCs w:val="24"/>
        </w:rPr>
        <w:t>г.</w:t>
      </w:r>
    </w:p>
    <w:p w:rsidR="008D5A1D" w:rsidRDefault="008D5A1D" w:rsidP="005E3D2D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Pr="00DF4FA2" w:rsidRDefault="00DF4FA2" w:rsidP="00DF4FA2">
      <w:pPr>
        <w:widowControl w:val="0"/>
        <w:spacing w:after="0"/>
        <w:jc w:val="center"/>
        <w:rPr>
          <w:rFonts w:ascii="Tahoma" w:hAnsi="Tahoma" w:cs="Tahoma"/>
          <w:b/>
        </w:rPr>
      </w:pPr>
      <w:r w:rsidRPr="00DF4FA2">
        <w:rPr>
          <w:rFonts w:ascii="Tahoma" w:hAnsi="Tahoma" w:cs="Tahoma"/>
          <w:b/>
        </w:rPr>
        <w:t>СОДЕРЖАНИЕ</w:t>
      </w:r>
    </w:p>
    <w:p w:rsidR="00DF4FA2" w:rsidRPr="00DF4FA2" w:rsidRDefault="00DF4FA2" w:rsidP="00DF4FA2">
      <w:pPr>
        <w:widowControl w:val="0"/>
        <w:spacing w:after="0"/>
        <w:rPr>
          <w:rFonts w:ascii="Tahoma" w:hAnsi="Tahoma" w:cs="Tahoma"/>
          <w:b/>
        </w:rPr>
      </w:pPr>
    </w:p>
    <w:p w:rsidR="000E2B2B" w:rsidRPr="000E2B2B" w:rsidRDefault="00DF4FA2">
      <w:pPr>
        <w:pStyle w:val="11"/>
        <w:tabs>
          <w:tab w:val="left" w:pos="440"/>
          <w:tab w:val="right" w:leader="dot" w:pos="9061"/>
        </w:tabs>
        <w:rPr>
          <w:rFonts w:eastAsiaTheme="minorEastAsia"/>
          <w:noProof/>
          <w:lang w:eastAsia="ru-RU"/>
        </w:rPr>
      </w:pPr>
      <w:r w:rsidRPr="00DF4FA2">
        <w:rPr>
          <w:rFonts w:ascii="Tahoma" w:hAnsi="Tahoma" w:cs="Tahoma"/>
          <w:sz w:val="24"/>
          <w:szCs w:val="24"/>
        </w:rPr>
        <w:fldChar w:fldCharType="begin"/>
      </w:r>
      <w:r w:rsidRPr="00DF4FA2">
        <w:rPr>
          <w:rFonts w:ascii="Tahoma" w:hAnsi="Tahoma" w:cs="Tahoma"/>
          <w:sz w:val="24"/>
          <w:szCs w:val="24"/>
        </w:rPr>
        <w:instrText xml:space="preserve"> TOC \o "1-2" \h \z \u </w:instrText>
      </w:r>
      <w:r w:rsidRPr="00DF4FA2">
        <w:rPr>
          <w:rFonts w:ascii="Tahoma" w:hAnsi="Tahoma" w:cs="Tahoma"/>
          <w:sz w:val="24"/>
          <w:szCs w:val="24"/>
        </w:rPr>
        <w:fldChar w:fldCharType="separate"/>
      </w:r>
      <w:hyperlink w:anchor="_Toc197704632" w:history="1">
        <w:r w:rsidR="000E2B2B" w:rsidRPr="000E2B2B">
          <w:rPr>
            <w:rStyle w:val="af4"/>
            <w:rFonts w:ascii="Tahoma" w:hAnsi="Tahoma" w:cs="Tahoma"/>
            <w:noProof/>
          </w:rPr>
          <w:t>1.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Вводная часть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2</w:t>
        </w:r>
      </w:hyperlink>
    </w:p>
    <w:p w:rsidR="000E2B2B" w:rsidRPr="000E2B2B" w:rsidRDefault="00CE5546">
      <w:pPr>
        <w:pStyle w:val="11"/>
        <w:tabs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3" w:history="1">
        <w:r w:rsidR="000E2B2B" w:rsidRPr="000E2B2B">
          <w:rPr>
            <w:rStyle w:val="af4"/>
            <w:rFonts w:ascii="Tahoma" w:hAnsi="Tahoma" w:cs="Tahoma"/>
            <w:noProof/>
          </w:rPr>
          <w:t>1.1. Наименование работ.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2</w:t>
        </w:r>
      </w:hyperlink>
    </w:p>
    <w:p w:rsidR="000E2B2B" w:rsidRPr="000E2B2B" w:rsidRDefault="00CE5546">
      <w:pPr>
        <w:pStyle w:val="11"/>
        <w:tabs>
          <w:tab w:val="left" w:pos="66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4" w:history="1">
        <w:r w:rsidR="000E2B2B" w:rsidRPr="000E2B2B">
          <w:rPr>
            <w:rStyle w:val="af4"/>
            <w:rFonts w:ascii="Tahoma" w:hAnsi="Tahoma" w:cs="Tahoma"/>
            <w:noProof/>
          </w:rPr>
          <w:t>1.2.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Место нахождения Заказчика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2</w:t>
        </w:r>
      </w:hyperlink>
    </w:p>
    <w:p w:rsidR="000E2B2B" w:rsidRPr="000E2B2B" w:rsidRDefault="00CE5546">
      <w:pPr>
        <w:pStyle w:val="11"/>
        <w:tabs>
          <w:tab w:val="left" w:pos="66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5" w:history="1">
        <w:r w:rsidR="000E2B2B" w:rsidRPr="000E2B2B">
          <w:rPr>
            <w:rStyle w:val="af4"/>
            <w:rFonts w:ascii="Tahoma" w:hAnsi="Tahoma" w:cs="Tahoma"/>
            <w:noProof/>
          </w:rPr>
          <w:t>1.3.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Термины и определения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3</w:t>
        </w:r>
      </w:hyperlink>
    </w:p>
    <w:p w:rsidR="000E2B2B" w:rsidRPr="000E2B2B" w:rsidRDefault="00CE5546">
      <w:pPr>
        <w:pStyle w:val="11"/>
        <w:tabs>
          <w:tab w:val="left" w:pos="44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6" w:history="1">
        <w:r w:rsidR="000E2B2B" w:rsidRPr="000E2B2B">
          <w:rPr>
            <w:rStyle w:val="af4"/>
            <w:rFonts w:ascii="Tahoma" w:hAnsi="Tahoma" w:cs="Tahoma"/>
            <w:noProof/>
          </w:rPr>
          <w:t>2.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Работы и требования к их выполнению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3</w:t>
        </w:r>
      </w:hyperlink>
    </w:p>
    <w:p w:rsidR="000E2B2B" w:rsidRPr="000E2B2B" w:rsidRDefault="00CE5546">
      <w:pPr>
        <w:pStyle w:val="11"/>
        <w:tabs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7" w:history="1">
        <w:r w:rsidR="000E2B2B" w:rsidRPr="000E2B2B">
          <w:rPr>
            <w:rStyle w:val="af4"/>
            <w:rFonts w:ascii="Tahoma" w:hAnsi="Tahoma" w:cs="Tahoma"/>
            <w:noProof/>
          </w:rPr>
          <w:t>2.1. Объем выполняемых работ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3</w:t>
        </w:r>
      </w:hyperlink>
    </w:p>
    <w:p w:rsidR="000E2B2B" w:rsidRPr="000E2B2B" w:rsidRDefault="00CE5546">
      <w:pPr>
        <w:pStyle w:val="11"/>
        <w:tabs>
          <w:tab w:val="left" w:pos="66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39" w:history="1">
        <w:r w:rsidR="000E2B2B" w:rsidRPr="000E2B2B">
          <w:rPr>
            <w:rStyle w:val="af4"/>
            <w:rFonts w:ascii="Tahoma" w:hAnsi="Tahoma" w:cs="Tahoma"/>
            <w:noProof/>
          </w:rPr>
          <w:t>2.2.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Требования к выполнению работ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4</w:t>
        </w:r>
      </w:hyperlink>
    </w:p>
    <w:p w:rsidR="000E2B2B" w:rsidRPr="000E2B2B" w:rsidRDefault="00CE5546">
      <w:pPr>
        <w:pStyle w:val="11"/>
        <w:tabs>
          <w:tab w:val="left" w:pos="66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40" w:history="1">
        <w:r w:rsidR="000E2B2B" w:rsidRPr="000E2B2B">
          <w:rPr>
            <w:rStyle w:val="af4"/>
            <w:rFonts w:ascii="Tahoma" w:hAnsi="Tahoma" w:cs="Tahoma"/>
            <w:noProof/>
          </w:rPr>
          <w:t>2.3.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Период выполнения работ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5</w:t>
        </w:r>
      </w:hyperlink>
    </w:p>
    <w:p w:rsidR="000E2B2B" w:rsidRPr="000E2B2B" w:rsidRDefault="00CE5546">
      <w:pPr>
        <w:pStyle w:val="11"/>
        <w:tabs>
          <w:tab w:val="left" w:pos="440"/>
          <w:tab w:val="right" w:leader="dot" w:pos="9061"/>
        </w:tabs>
        <w:rPr>
          <w:rFonts w:eastAsiaTheme="minorEastAsia"/>
          <w:noProof/>
          <w:lang w:eastAsia="ru-RU"/>
        </w:rPr>
      </w:pPr>
      <w:hyperlink w:anchor="_Toc197704642" w:history="1">
        <w:r w:rsidR="00384F36">
          <w:rPr>
            <w:rStyle w:val="af4"/>
            <w:rFonts w:ascii="Tahoma" w:hAnsi="Tahoma" w:cs="Tahoma"/>
            <w:noProof/>
          </w:rPr>
          <w:t>3</w:t>
        </w:r>
        <w:r w:rsidR="000E2B2B" w:rsidRPr="000E2B2B">
          <w:rPr>
            <w:rStyle w:val="af4"/>
            <w:rFonts w:ascii="Tahoma" w:hAnsi="Tahoma" w:cs="Tahoma"/>
            <w:noProof/>
          </w:rPr>
          <w:t>.</w:t>
        </w:r>
        <w:r w:rsidR="000E2B2B" w:rsidRPr="000E2B2B">
          <w:rPr>
            <w:rFonts w:eastAsiaTheme="minorEastAsia"/>
            <w:noProof/>
            <w:lang w:eastAsia="ru-RU"/>
          </w:rPr>
          <w:tab/>
        </w:r>
        <w:r w:rsidR="000E2B2B" w:rsidRPr="000E2B2B">
          <w:rPr>
            <w:rStyle w:val="af4"/>
            <w:rFonts w:ascii="Tahoma" w:hAnsi="Tahoma" w:cs="Tahoma"/>
            <w:noProof/>
          </w:rPr>
          <w:t>Условия взаимодействия Заказчика и Исполнителя</w:t>
        </w:r>
        <w:r w:rsidR="000E2B2B" w:rsidRPr="000E2B2B">
          <w:rPr>
            <w:noProof/>
            <w:webHidden/>
          </w:rPr>
          <w:tab/>
        </w:r>
        <w:r w:rsidR="00384F36">
          <w:rPr>
            <w:noProof/>
            <w:webHidden/>
          </w:rPr>
          <w:t>5</w:t>
        </w:r>
      </w:hyperlink>
    </w:p>
    <w:p w:rsidR="00DF4FA2" w:rsidRPr="00DF4FA2" w:rsidRDefault="00DF4FA2" w:rsidP="00874045">
      <w:pPr>
        <w:widowControl w:val="0"/>
        <w:spacing w:after="0"/>
        <w:ind w:right="-2"/>
        <w:contextualSpacing/>
        <w:jc w:val="both"/>
        <w:rPr>
          <w:rFonts w:ascii="Tahoma" w:hAnsi="Tahoma" w:cs="Tahoma"/>
        </w:rPr>
      </w:pPr>
      <w:r w:rsidRPr="00DF4FA2">
        <w:rPr>
          <w:rFonts w:ascii="Tahoma" w:hAnsi="Tahoma" w:cs="Tahoma"/>
          <w:sz w:val="24"/>
          <w:szCs w:val="24"/>
        </w:rPr>
        <w:fldChar w:fldCharType="end"/>
      </w:r>
    </w:p>
    <w:p w:rsidR="00DF4FA2" w:rsidRDefault="00DF4FA2" w:rsidP="00874045">
      <w:pPr>
        <w:pStyle w:val="a3"/>
        <w:widowControl w:val="0"/>
        <w:spacing w:after="0"/>
        <w:ind w:left="0" w:right="-2"/>
        <w:jc w:val="both"/>
        <w:rPr>
          <w:rFonts w:ascii="Tahoma" w:hAnsi="Tahoma" w:cs="Tahoma"/>
        </w:rPr>
      </w:pPr>
      <w:r w:rsidRPr="009B7804">
        <w:rPr>
          <w:rFonts w:ascii="Tahoma" w:hAnsi="Tahoma" w:cs="Tahoma"/>
        </w:rPr>
        <w:t xml:space="preserve">Приложения: </w:t>
      </w:r>
    </w:p>
    <w:p w:rsidR="00DF4FA2" w:rsidRDefault="00DF4FA2" w:rsidP="00874045">
      <w:pPr>
        <w:pStyle w:val="a3"/>
        <w:widowControl w:val="0"/>
        <w:spacing w:after="0"/>
        <w:ind w:left="0" w:right="-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Приложение №1 – Технические характеристики установки;</w:t>
      </w:r>
    </w:p>
    <w:p w:rsidR="00DF4FA2" w:rsidRDefault="00DF4FA2" w:rsidP="00874045">
      <w:pPr>
        <w:widowControl w:val="0"/>
        <w:spacing w:after="0"/>
        <w:ind w:right="-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Приложение №2 - Требования в области </w:t>
      </w:r>
      <w:proofErr w:type="spellStart"/>
      <w:r>
        <w:rPr>
          <w:rFonts w:ascii="Tahoma" w:hAnsi="Tahoma" w:cs="Tahoma"/>
        </w:rPr>
        <w:t>ПБиОТ</w:t>
      </w:r>
      <w:proofErr w:type="spellEnd"/>
      <w:r>
        <w:rPr>
          <w:rFonts w:ascii="Tahoma" w:hAnsi="Tahoma" w:cs="Tahoma"/>
        </w:rPr>
        <w:t>;</w:t>
      </w:r>
    </w:p>
    <w:p w:rsidR="00DF4FA2" w:rsidRDefault="00DF4FA2" w:rsidP="00874045">
      <w:pPr>
        <w:widowControl w:val="0"/>
        <w:spacing w:after="0"/>
        <w:ind w:right="-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Приложение №3 - </w:t>
      </w:r>
      <w:r w:rsidRPr="00632102">
        <w:rPr>
          <w:rFonts w:ascii="Tahoma" w:hAnsi="Tahoma" w:cs="Tahoma"/>
        </w:rPr>
        <w:t xml:space="preserve">Стоимость по действующим и вновь заключаемым договорам </w:t>
      </w:r>
      <w:r>
        <w:rPr>
          <w:rFonts w:ascii="Tahoma" w:hAnsi="Tahoma" w:cs="Tahoma"/>
        </w:rPr>
        <w:t>выполнения</w:t>
      </w:r>
      <w:r w:rsidRPr="0063210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работ </w:t>
      </w:r>
      <w:r w:rsidRPr="00632102">
        <w:rPr>
          <w:rFonts w:ascii="Tahoma" w:hAnsi="Tahoma" w:cs="Tahoma"/>
        </w:rPr>
        <w:t>временного проживания сотрудников сторонних организаций на Производственной базе в Газимурском Заводе</w:t>
      </w:r>
      <w:r>
        <w:rPr>
          <w:rFonts w:ascii="Tahoma" w:hAnsi="Tahoma" w:cs="Tahoma"/>
        </w:rPr>
        <w:t>;</w:t>
      </w: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CE5546" w:rsidRDefault="00CE5546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CE5546" w:rsidRDefault="00CE5546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CE5546" w:rsidRDefault="00CE5546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C4634D" w:rsidRDefault="00C4634D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300CE9" w:rsidRDefault="00300CE9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DF4FA2" w:rsidRDefault="00DF4FA2" w:rsidP="005E3D2D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9F51C9" w:rsidRPr="00597F72" w:rsidRDefault="004F3DE2" w:rsidP="00300CE9">
      <w:pPr>
        <w:pStyle w:val="1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567" w:hanging="567"/>
        <w:rPr>
          <w:rFonts w:ascii="Tahoma" w:hAnsi="Tahoma" w:cs="Tahoma"/>
          <w:b/>
          <w:color w:val="auto"/>
          <w:sz w:val="22"/>
          <w:szCs w:val="22"/>
        </w:rPr>
      </w:pPr>
      <w:bookmarkStart w:id="0" w:name="_Toc22559685"/>
      <w:bookmarkStart w:id="1" w:name="_Toc197704632"/>
      <w:r w:rsidRPr="00597F72">
        <w:rPr>
          <w:rStyle w:val="10"/>
          <w:rFonts w:ascii="Tahoma" w:hAnsi="Tahoma" w:cs="Tahoma"/>
          <w:b/>
          <w:color w:val="auto"/>
          <w:sz w:val="22"/>
          <w:szCs w:val="22"/>
        </w:rPr>
        <w:t>Вводная часть</w:t>
      </w:r>
      <w:bookmarkEnd w:id="0"/>
      <w:bookmarkEnd w:id="1"/>
    </w:p>
    <w:p w:rsidR="009F51C9" w:rsidRPr="00597F72" w:rsidRDefault="005969C7" w:rsidP="00300CE9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2"/>
          <w:szCs w:val="22"/>
        </w:rPr>
      </w:pPr>
      <w:bookmarkStart w:id="2" w:name="_Toc22559686"/>
      <w:bookmarkStart w:id="3" w:name="_Toc197704633"/>
      <w:r w:rsidRPr="00597F72">
        <w:rPr>
          <w:rFonts w:ascii="Tahoma" w:hAnsi="Tahoma" w:cs="Tahoma"/>
          <w:b/>
          <w:color w:val="auto"/>
          <w:sz w:val="22"/>
          <w:szCs w:val="22"/>
        </w:rPr>
        <w:t xml:space="preserve">1.1. </w:t>
      </w:r>
      <w:r w:rsidR="00FF5FE5" w:rsidRPr="00597F72">
        <w:rPr>
          <w:rFonts w:ascii="Tahoma" w:hAnsi="Tahoma" w:cs="Tahoma"/>
          <w:b/>
          <w:color w:val="auto"/>
          <w:sz w:val="22"/>
          <w:szCs w:val="22"/>
        </w:rPr>
        <w:t xml:space="preserve">Наименование </w:t>
      </w:r>
      <w:r w:rsidR="002A010F">
        <w:rPr>
          <w:rFonts w:ascii="Tahoma" w:hAnsi="Tahoma" w:cs="Tahoma"/>
          <w:b/>
          <w:color w:val="auto"/>
          <w:sz w:val="22"/>
          <w:szCs w:val="22"/>
        </w:rPr>
        <w:t>работ</w:t>
      </w:r>
      <w:bookmarkEnd w:id="2"/>
      <w:r w:rsidR="001509F2" w:rsidRPr="00597F72">
        <w:rPr>
          <w:rFonts w:ascii="Tahoma" w:hAnsi="Tahoma" w:cs="Tahoma"/>
          <w:b/>
          <w:color w:val="auto"/>
          <w:sz w:val="22"/>
          <w:szCs w:val="22"/>
        </w:rPr>
        <w:t>.</w:t>
      </w:r>
      <w:bookmarkEnd w:id="3"/>
    </w:p>
    <w:p w:rsidR="005C2430" w:rsidRPr="00597F72" w:rsidRDefault="005C2430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color w:val="000000" w:themeColor="text1"/>
        </w:rPr>
        <w:t>В рамках проводимого конкурса ООО ГРК «Быстринское» предлагает осуществить пусконаладочны</w:t>
      </w:r>
      <w:r w:rsidR="008D5A1D">
        <w:rPr>
          <w:rFonts w:ascii="Tahoma" w:hAnsi="Tahoma" w:cs="Tahoma"/>
          <w:color w:val="000000" w:themeColor="text1"/>
        </w:rPr>
        <w:t>е</w:t>
      </w:r>
      <w:r w:rsidRPr="00597F72">
        <w:rPr>
          <w:rFonts w:ascii="Tahoma" w:hAnsi="Tahoma" w:cs="Tahoma"/>
          <w:color w:val="000000" w:themeColor="text1"/>
        </w:rPr>
        <w:t xml:space="preserve"> работ</w:t>
      </w:r>
      <w:r w:rsidR="008D5A1D">
        <w:rPr>
          <w:rFonts w:ascii="Tahoma" w:hAnsi="Tahoma" w:cs="Tahoma"/>
          <w:color w:val="000000" w:themeColor="text1"/>
        </w:rPr>
        <w:t>ы</w:t>
      </w:r>
      <w:r w:rsidRPr="00597F72">
        <w:rPr>
          <w:rFonts w:ascii="Tahoma" w:hAnsi="Tahoma" w:cs="Tahoma"/>
          <w:color w:val="000000" w:themeColor="text1"/>
        </w:rPr>
        <w:t xml:space="preserve"> </w:t>
      </w:r>
      <w:r w:rsidR="00E24D64" w:rsidRPr="00597F72">
        <w:rPr>
          <w:rFonts w:ascii="Tahoma" w:hAnsi="Tahoma" w:cs="Tahoma"/>
          <w:color w:val="000000" w:themeColor="text1"/>
        </w:rPr>
        <w:t xml:space="preserve">установок обратного осмоса </w:t>
      </w:r>
      <w:proofErr w:type="spellStart"/>
      <w:r w:rsidR="00E24D64" w:rsidRPr="00597F72">
        <w:rPr>
          <w:rFonts w:ascii="Tahoma" w:hAnsi="Tahoma" w:cs="Tahoma"/>
          <w:color w:val="000000" w:themeColor="text1"/>
        </w:rPr>
        <w:t>Аквафлоу</w:t>
      </w:r>
      <w:proofErr w:type="spellEnd"/>
      <w:r w:rsidR="00E24D64" w:rsidRPr="00597F72">
        <w:rPr>
          <w:rFonts w:ascii="Tahoma" w:hAnsi="Tahoma" w:cs="Tahoma"/>
          <w:color w:val="000000" w:themeColor="text1"/>
        </w:rPr>
        <w:t xml:space="preserve"> </w:t>
      </w:r>
      <w:r w:rsidR="00E24D64" w:rsidRPr="00597F72">
        <w:rPr>
          <w:rFonts w:ascii="Tahoma" w:hAnsi="Tahoma" w:cs="Tahoma"/>
          <w:color w:val="000000" w:themeColor="text1"/>
          <w:lang w:val="en-US"/>
        </w:rPr>
        <w:t>RO</w:t>
      </w:r>
      <w:r w:rsidR="00E24D64" w:rsidRPr="00597F72">
        <w:rPr>
          <w:rFonts w:ascii="Tahoma" w:hAnsi="Tahoma" w:cs="Tahoma"/>
          <w:color w:val="000000" w:themeColor="text1"/>
        </w:rPr>
        <w:t xml:space="preserve"> 80-6,0</w:t>
      </w:r>
      <w:r w:rsidRPr="00597F72">
        <w:rPr>
          <w:rFonts w:ascii="Tahoma" w:hAnsi="Tahoma" w:cs="Tahoma"/>
          <w:color w:val="000000" w:themeColor="text1"/>
        </w:rPr>
        <w:t xml:space="preserve"> (далее – </w:t>
      </w:r>
      <w:r w:rsidR="00B47A75" w:rsidRPr="00597F72">
        <w:rPr>
          <w:rFonts w:ascii="Tahoma" w:hAnsi="Tahoma" w:cs="Tahoma"/>
          <w:color w:val="000000" w:themeColor="text1"/>
        </w:rPr>
        <w:t>ОО</w:t>
      </w:r>
      <w:r w:rsidRPr="00597F72">
        <w:rPr>
          <w:rFonts w:ascii="Tahoma" w:hAnsi="Tahoma" w:cs="Tahoma"/>
          <w:color w:val="000000" w:themeColor="text1"/>
        </w:rPr>
        <w:t xml:space="preserve">) в количестве – 2 шт., </w:t>
      </w:r>
      <w:r w:rsidR="00E24D64" w:rsidRPr="00597F72">
        <w:rPr>
          <w:rFonts w:ascii="Tahoma" w:hAnsi="Tahoma" w:cs="Tahoma"/>
          <w:color w:val="000000" w:themeColor="text1"/>
        </w:rPr>
        <w:t>устанавливаемых на объекте КОС-446</w:t>
      </w:r>
      <w:r w:rsidRPr="00597F72">
        <w:rPr>
          <w:rFonts w:ascii="Tahoma" w:hAnsi="Tahoma" w:cs="Tahoma"/>
          <w:color w:val="000000" w:themeColor="text1"/>
        </w:rPr>
        <w:t xml:space="preserve">. Перечень </w:t>
      </w:r>
      <w:r w:rsidR="00E24D64" w:rsidRPr="00597F72">
        <w:rPr>
          <w:rFonts w:ascii="Tahoma" w:hAnsi="Tahoma" w:cs="Tahoma"/>
          <w:color w:val="000000" w:themeColor="text1"/>
        </w:rPr>
        <w:t>установок</w:t>
      </w:r>
      <w:r w:rsidRPr="00597F72">
        <w:rPr>
          <w:rFonts w:ascii="Tahoma" w:hAnsi="Tahoma" w:cs="Tahoma"/>
          <w:color w:val="000000" w:themeColor="text1"/>
        </w:rPr>
        <w:t xml:space="preserve"> приведен в Таблице 1:</w:t>
      </w:r>
    </w:p>
    <w:p w:rsidR="005C2430" w:rsidRPr="0080390B" w:rsidRDefault="005C2430" w:rsidP="005C2430">
      <w:pPr>
        <w:spacing w:after="0" w:line="240" w:lineRule="auto"/>
        <w:ind w:firstLine="709"/>
        <w:jc w:val="right"/>
        <w:rPr>
          <w:rFonts w:ascii="Tahoma" w:hAnsi="Tahoma" w:cs="Tahoma"/>
          <w:color w:val="000000" w:themeColor="text1"/>
          <w:sz w:val="21"/>
          <w:szCs w:val="21"/>
        </w:rPr>
      </w:pPr>
      <w:r w:rsidRPr="0080390B">
        <w:rPr>
          <w:rFonts w:ascii="Tahoma" w:hAnsi="Tahoma" w:cs="Tahoma"/>
          <w:color w:val="000000" w:themeColor="text1"/>
          <w:sz w:val="21"/>
          <w:szCs w:val="21"/>
        </w:rPr>
        <w:t>Таблица 1</w:t>
      </w:r>
    </w:p>
    <w:tbl>
      <w:tblPr>
        <w:tblW w:w="48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6"/>
        <w:gridCol w:w="3350"/>
        <w:gridCol w:w="3072"/>
        <w:gridCol w:w="1505"/>
      </w:tblGrid>
      <w:tr w:rsidR="005C2430" w:rsidRPr="0080390B" w:rsidTr="00750704">
        <w:trPr>
          <w:trHeight w:val="752"/>
          <w:jc w:val="center"/>
        </w:trPr>
        <w:tc>
          <w:tcPr>
            <w:tcW w:w="846" w:type="dxa"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№ п/п</w:t>
            </w:r>
          </w:p>
        </w:tc>
        <w:tc>
          <w:tcPr>
            <w:tcW w:w="3350" w:type="dxa"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bookmarkStart w:id="4" w:name="_GoBack"/>
            <w:bookmarkEnd w:id="4"/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Единица оборудования</w:t>
            </w:r>
          </w:p>
        </w:tc>
        <w:tc>
          <w:tcPr>
            <w:tcW w:w="3072" w:type="dxa"/>
            <w:vAlign w:val="center"/>
            <w:hideMark/>
          </w:tcPr>
          <w:p w:rsidR="005C2430" w:rsidRPr="0080390B" w:rsidRDefault="000E2B2B" w:rsidP="00DF4FA2">
            <w:pPr>
              <w:keepLines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>
              <w:rPr>
                <w:rFonts w:ascii="Tahoma" w:hAnsi="Tahoma" w:cs="Tahoma"/>
                <w:color w:val="000000" w:themeColor="text1"/>
                <w:sz w:val="21"/>
                <w:szCs w:val="21"/>
              </w:rPr>
              <w:t>Технические характеристики</w:t>
            </w:r>
          </w:p>
        </w:tc>
        <w:tc>
          <w:tcPr>
            <w:tcW w:w="1505" w:type="dxa"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Кол-во, шт.</w:t>
            </w:r>
          </w:p>
        </w:tc>
      </w:tr>
      <w:tr w:rsidR="005C2430" w:rsidRPr="0080390B" w:rsidTr="00750704">
        <w:trPr>
          <w:trHeight w:val="706"/>
          <w:jc w:val="center"/>
        </w:trPr>
        <w:tc>
          <w:tcPr>
            <w:tcW w:w="846" w:type="dxa"/>
            <w:noWrap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3350" w:type="dxa"/>
            <w:noWrap/>
            <w:vAlign w:val="center"/>
            <w:hideMark/>
          </w:tcPr>
          <w:p w:rsidR="005C2430" w:rsidRPr="0080390B" w:rsidRDefault="000621D3" w:rsidP="00597F72">
            <w:pPr>
              <w:keepLines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proofErr w:type="spellStart"/>
            <w:r w:rsidRPr="000621D3">
              <w:rPr>
                <w:rFonts w:ascii="Tahoma" w:hAnsi="Tahoma" w:cs="Tahoma"/>
                <w:color w:val="000000" w:themeColor="text1"/>
                <w:sz w:val="21"/>
                <w:szCs w:val="21"/>
              </w:rPr>
              <w:t>Аквафлоу</w:t>
            </w:r>
            <w:proofErr w:type="spellEnd"/>
            <w:r w:rsidRPr="000621D3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RO 80- 6,0 </w:t>
            </w:r>
            <w:r w:rsidR="00EE59A7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          </w:t>
            </w:r>
            <w:r w:rsidR="00597F72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(ГИД </w:t>
            </w:r>
            <w:r w:rsidR="00597F72" w:rsidRPr="00597F72">
              <w:rPr>
                <w:rFonts w:ascii="Tahoma" w:hAnsi="Tahoma" w:cs="Tahoma"/>
                <w:color w:val="000000" w:themeColor="text1"/>
                <w:sz w:val="21"/>
                <w:szCs w:val="21"/>
              </w:rPr>
              <w:t>3349086)</w:t>
            </w:r>
          </w:p>
        </w:tc>
        <w:tc>
          <w:tcPr>
            <w:tcW w:w="3072" w:type="dxa"/>
            <w:noWrap/>
            <w:vAlign w:val="center"/>
          </w:tcPr>
          <w:p w:rsidR="005C2430" w:rsidRPr="0080390B" w:rsidRDefault="005943EE" w:rsidP="005943EE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Q=6м3/ч, </w:t>
            </w:r>
            <w:proofErr w:type="spellStart"/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>Pраб</w:t>
            </w:r>
            <w:proofErr w:type="spellEnd"/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>=11-15бар, N=7,5Вт, U=380В</w:t>
            </w:r>
          </w:p>
        </w:tc>
        <w:tc>
          <w:tcPr>
            <w:tcW w:w="1505" w:type="dxa"/>
            <w:noWrap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1</w:t>
            </w:r>
          </w:p>
        </w:tc>
      </w:tr>
      <w:tr w:rsidR="005C2430" w:rsidRPr="0080390B" w:rsidTr="00750704">
        <w:trPr>
          <w:trHeight w:val="547"/>
          <w:jc w:val="center"/>
        </w:trPr>
        <w:tc>
          <w:tcPr>
            <w:tcW w:w="846" w:type="dxa"/>
            <w:noWrap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3350" w:type="dxa"/>
            <w:noWrap/>
            <w:vAlign w:val="center"/>
            <w:hideMark/>
          </w:tcPr>
          <w:p w:rsidR="005C2430" w:rsidRPr="0080390B" w:rsidRDefault="00597F72" w:rsidP="00597F72">
            <w:pPr>
              <w:keepLines/>
              <w:spacing w:after="0" w:line="240" w:lineRule="auto"/>
              <w:contextualSpacing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21"/>
                <w:szCs w:val="21"/>
              </w:rPr>
              <w:t>Аквафлоу</w:t>
            </w:r>
            <w:proofErr w:type="spellEnd"/>
            <w:r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1"/>
                <w:szCs w:val="21"/>
                <w:lang w:val="en-US"/>
              </w:rPr>
              <w:t>RO</w:t>
            </w:r>
            <w:r w:rsidRPr="00E24D64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80-6,0</w:t>
            </w:r>
            <w:r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                  (ГИД </w:t>
            </w:r>
            <w:r w:rsidRPr="00597F72">
              <w:rPr>
                <w:rFonts w:ascii="Tahoma" w:hAnsi="Tahoma" w:cs="Tahoma"/>
                <w:color w:val="000000" w:themeColor="text1"/>
                <w:sz w:val="21"/>
                <w:szCs w:val="21"/>
              </w:rPr>
              <w:t>3349086)</w:t>
            </w:r>
          </w:p>
        </w:tc>
        <w:tc>
          <w:tcPr>
            <w:tcW w:w="3072" w:type="dxa"/>
            <w:noWrap/>
            <w:vAlign w:val="center"/>
            <w:hideMark/>
          </w:tcPr>
          <w:p w:rsidR="005C2430" w:rsidRPr="005943EE" w:rsidRDefault="005943EE" w:rsidP="005943EE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 xml:space="preserve">Q=6м3/ч, </w:t>
            </w:r>
            <w:proofErr w:type="spellStart"/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>Pраб</w:t>
            </w:r>
            <w:proofErr w:type="spellEnd"/>
            <w:r w:rsidRPr="005943EE">
              <w:rPr>
                <w:rFonts w:ascii="Tahoma" w:hAnsi="Tahoma" w:cs="Tahoma"/>
                <w:color w:val="000000" w:themeColor="text1"/>
                <w:sz w:val="21"/>
                <w:szCs w:val="21"/>
              </w:rPr>
              <w:t>=11-15бар, N=7,5Вт, U=380В</w:t>
            </w:r>
          </w:p>
        </w:tc>
        <w:tc>
          <w:tcPr>
            <w:tcW w:w="1505" w:type="dxa"/>
            <w:vAlign w:val="center"/>
            <w:hideMark/>
          </w:tcPr>
          <w:p w:rsidR="005C2430" w:rsidRPr="0080390B" w:rsidRDefault="005C2430" w:rsidP="00DF4FA2">
            <w:pPr>
              <w:keepLines/>
              <w:spacing w:after="0" w:line="240" w:lineRule="auto"/>
              <w:contextualSpacing/>
              <w:jc w:val="center"/>
              <w:rPr>
                <w:rFonts w:ascii="Tahoma" w:hAnsi="Tahoma" w:cs="Tahoma"/>
                <w:color w:val="000000" w:themeColor="text1"/>
                <w:sz w:val="21"/>
                <w:szCs w:val="21"/>
              </w:rPr>
            </w:pPr>
            <w:r w:rsidRPr="0080390B">
              <w:rPr>
                <w:rFonts w:ascii="Tahoma" w:hAnsi="Tahoma" w:cs="Tahoma"/>
                <w:color w:val="000000" w:themeColor="text1"/>
                <w:sz w:val="21"/>
                <w:szCs w:val="21"/>
              </w:rPr>
              <w:t>1</w:t>
            </w:r>
          </w:p>
        </w:tc>
      </w:tr>
    </w:tbl>
    <w:p w:rsidR="005C2430" w:rsidRPr="0080390B" w:rsidRDefault="005C2430" w:rsidP="005C2430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  <w:sz w:val="21"/>
          <w:szCs w:val="21"/>
        </w:rPr>
      </w:pPr>
    </w:p>
    <w:p w:rsidR="005C2430" w:rsidRPr="00597F72" w:rsidRDefault="005C2430" w:rsidP="00874045">
      <w:pPr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color w:val="000000" w:themeColor="text1"/>
        </w:rPr>
        <w:t xml:space="preserve">Данные </w:t>
      </w:r>
      <w:r w:rsidR="00E24D64" w:rsidRPr="00597F72">
        <w:rPr>
          <w:rFonts w:ascii="Tahoma" w:hAnsi="Tahoma" w:cs="Tahoma"/>
          <w:color w:val="000000" w:themeColor="text1"/>
        </w:rPr>
        <w:t>установки обратного осмоса</w:t>
      </w:r>
      <w:r w:rsidRPr="00597F72">
        <w:rPr>
          <w:rFonts w:ascii="Tahoma" w:hAnsi="Tahoma" w:cs="Tahoma"/>
          <w:color w:val="000000" w:themeColor="text1"/>
        </w:rPr>
        <w:t xml:space="preserve"> в состав </w:t>
      </w:r>
      <w:r w:rsidR="00E24D64" w:rsidRPr="00597F72">
        <w:rPr>
          <w:rFonts w:ascii="Tahoma" w:hAnsi="Tahoma" w:cs="Tahoma"/>
          <w:color w:val="000000" w:themeColor="text1"/>
        </w:rPr>
        <w:t xml:space="preserve">очистных сооружений КОС-446 </w:t>
      </w:r>
      <w:r w:rsidR="005A3DCC" w:rsidRPr="00597F72">
        <w:rPr>
          <w:rFonts w:ascii="Tahoma" w:hAnsi="Tahoma" w:cs="Tahoma"/>
          <w:color w:val="000000" w:themeColor="text1"/>
        </w:rPr>
        <w:t>для доочистки сточных вод</w:t>
      </w:r>
      <w:r w:rsidR="005943EE">
        <w:rPr>
          <w:rFonts w:ascii="Tahoma" w:hAnsi="Tahoma" w:cs="Tahoma"/>
          <w:color w:val="000000" w:themeColor="text1"/>
        </w:rPr>
        <w:t>. Характеристика</w:t>
      </w:r>
      <w:r w:rsidRPr="00597F72">
        <w:rPr>
          <w:rFonts w:ascii="Tahoma" w:hAnsi="Tahoma" w:cs="Tahoma"/>
          <w:color w:val="000000" w:themeColor="text1"/>
        </w:rPr>
        <w:t xml:space="preserve">: </w:t>
      </w:r>
      <w:r w:rsidR="0041103D" w:rsidRPr="00597F72">
        <w:rPr>
          <w:rFonts w:ascii="Tahoma" w:hAnsi="Tahoma" w:cs="Tahoma"/>
          <w:color w:val="000000" w:themeColor="text1"/>
        </w:rPr>
        <w:t>максимальный суточных расход поступающих сточных вод 446 м3/ч</w:t>
      </w:r>
      <w:r w:rsidRPr="00597F72">
        <w:rPr>
          <w:rFonts w:ascii="Tahoma" w:hAnsi="Tahoma" w:cs="Tahoma"/>
          <w:color w:val="000000" w:themeColor="text1"/>
        </w:rPr>
        <w:t xml:space="preserve">. </w:t>
      </w:r>
    </w:p>
    <w:p w:rsidR="006E1A21" w:rsidRPr="00597F72" w:rsidRDefault="00EC4D54" w:rsidP="00874045">
      <w:pPr>
        <w:spacing w:after="0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 xml:space="preserve"> </w:t>
      </w:r>
      <w:r w:rsidR="00190B8A" w:rsidRPr="00597F72">
        <w:rPr>
          <w:rFonts w:ascii="Tahoma" w:hAnsi="Tahoma" w:cs="Tahoma"/>
        </w:rPr>
        <w:t xml:space="preserve"> </w:t>
      </w:r>
    </w:p>
    <w:p w:rsidR="00FF5FE5" w:rsidRPr="00597F72" w:rsidRDefault="00FF5FE5" w:rsidP="00874045">
      <w:pPr>
        <w:pStyle w:val="1"/>
        <w:keepNext w:val="0"/>
        <w:keepLines w:val="0"/>
        <w:widowControl w:val="0"/>
        <w:numPr>
          <w:ilvl w:val="1"/>
          <w:numId w:val="29"/>
        </w:numPr>
        <w:spacing w:before="0"/>
        <w:rPr>
          <w:rFonts w:ascii="Tahoma" w:hAnsi="Tahoma" w:cs="Tahoma"/>
          <w:b/>
          <w:color w:val="auto"/>
          <w:sz w:val="22"/>
          <w:szCs w:val="22"/>
        </w:rPr>
      </w:pPr>
      <w:bookmarkStart w:id="5" w:name="_Toc22559687"/>
      <w:bookmarkStart w:id="6" w:name="_Toc197704634"/>
      <w:r w:rsidRPr="00597F72">
        <w:rPr>
          <w:rFonts w:ascii="Tahoma" w:hAnsi="Tahoma" w:cs="Tahoma"/>
          <w:b/>
          <w:color w:val="auto"/>
          <w:sz w:val="22"/>
          <w:szCs w:val="22"/>
        </w:rPr>
        <w:t>Место нахождения</w:t>
      </w:r>
      <w:bookmarkEnd w:id="5"/>
      <w:r w:rsidR="00A15685" w:rsidRPr="00597F72">
        <w:rPr>
          <w:rFonts w:ascii="Tahoma" w:hAnsi="Tahoma" w:cs="Tahoma"/>
          <w:b/>
          <w:color w:val="auto"/>
          <w:sz w:val="22"/>
          <w:szCs w:val="22"/>
        </w:rPr>
        <w:t xml:space="preserve"> Заказчика</w:t>
      </w:r>
      <w:bookmarkEnd w:id="6"/>
    </w:p>
    <w:p w:rsidR="004F3DE2" w:rsidRPr="00597F72" w:rsidRDefault="004F3DE2" w:rsidP="00874045">
      <w:pPr>
        <w:widowControl w:val="0"/>
        <w:spacing w:after="0"/>
        <w:ind w:right="-2"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 xml:space="preserve">Быстринский ГОК </w:t>
      </w:r>
      <w:r w:rsidR="00F95F28" w:rsidRPr="00597F72">
        <w:rPr>
          <w:rFonts w:ascii="Tahoma" w:hAnsi="Tahoma" w:cs="Tahoma"/>
        </w:rPr>
        <w:t xml:space="preserve">является уникальным </w:t>
      </w:r>
      <w:proofErr w:type="spellStart"/>
      <w:r w:rsidR="00F95F28" w:rsidRPr="00597F72">
        <w:rPr>
          <w:rFonts w:ascii="Tahoma" w:hAnsi="Tahoma" w:cs="Tahoma"/>
        </w:rPr>
        <w:t>greenfield</w:t>
      </w:r>
      <w:proofErr w:type="spellEnd"/>
      <w:r w:rsidR="00F95F28" w:rsidRPr="00597F72">
        <w:rPr>
          <w:rFonts w:ascii="Tahoma" w:hAnsi="Tahoma" w:cs="Tahoma"/>
        </w:rPr>
        <w:t xml:space="preserve"> проектом,</w:t>
      </w:r>
      <w:r w:rsidR="00F95F28" w:rsidRPr="00597F72">
        <w:t xml:space="preserve"> </w:t>
      </w:r>
      <w:r w:rsidRPr="00597F72">
        <w:rPr>
          <w:rFonts w:ascii="Tahoma" w:hAnsi="Tahoma" w:cs="Tahoma"/>
        </w:rPr>
        <w:t xml:space="preserve">территориально </w:t>
      </w:r>
      <w:r w:rsidR="001036FC" w:rsidRPr="00597F72">
        <w:rPr>
          <w:rFonts w:ascii="Tahoma" w:hAnsi="Tahoma" w:cs="Tahoma"/>
        </w:rPr>
        <w:t xml:space="preserve">расположенным </w:t>
      </w:r>
      <w:r w:rsidRPr="00597F72">
        <w:rPr>
          <w:rFonts w:ascii="Tahoma" w:hAnsi="Tahoma" w:cs="Tahoma"/>
        </w:rPr>
        <w:t xml:space="preserve">в </w:t>
      </w:r>
      <w:proofErr w:type="spellStart"/>
      <w:r w:rsidRPr="00597F72">
        <w:rPr>
          <w:rFonts w:ascii="Tahoma" w:hAnsi="Tahoma" w:cs="Tahoma"/>
        </w:rPr>
        <w:t>Газимуро</w:t>
      </w:r>
      <w:proofErr w:type="spellEnd"/>
      <w:r w:rsidRPr="00597F72">
        <w:rPr>
          <w:rFonts w:ascii="Tahoma" w:hAnsi="Tahoma" w:cs="Tahoma"/>
        </w:rPr>
        <w:t>-Заводском районе Забайкальского края</w:t>
      </w:r>
      <w:r w:rsidR="007C2CC6" w:rsidRPr="00597F72">
        <w:rPr>
          <w:rFonts w:ascii="Tahoma" w:hAnsi="Tahoma" w:cs="Tahoma"/>
        </w:rPr>
        <w:t>,</w:t>
      </w:r>
      <w:r w:rsidRPr="00597F72">
        <w:rPr>
          <w:rFonts w:ascii="Tahoma" w:hAnsi="Tahoma" w:cs="Tahoma"/>
        </w:rPr>
        <w:t xml:space="preserve"> в 25 км юго-восточнее села Газимурский Завод. Удаленность от административного центра</w:t>
      </w:r>
      <w:r w:rsidR="007C2CC6" w:rsidRPr="00597F72">
        <w:rPr>
          <w:rFonts w:ascii="Tahoma" w:hAnsi="Tahoma" w:cs="Tahoma"/>
        </w:rPr>
        <w:t xml:space="preserve"> составляет</w:t>
      </w:r>
      <w:r w:rsidRPr="00597F72">
        <w:rPr>
          <w:rFonts w:ascii="Tahoma" w:hAnsi="Tahoma" w:cs="Tahoma"/>
        </w:rPr>
        <w:t xml:space="preserve"> 550 км (200 км по трассе Чита-Хабаровск, 350 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:rsidR="009F51C9" w:rsidRPr="00597F72" w:rsidRDefault="004F3DE2" w:rsidP="00874045">
      <w:pPr>
        <w:widowControl w:val="0"/>
        <w:spacing w:after="0"/>
        <w:ind w:right="-2"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>Расстояние до ближайшей железнодорожной станции Приисковая составляет 200 км (150 км грунтовой и 50 км асфальтированной дороги). Также осуществляется рабочее движение по железной дороге от станции Борзя до станции Газимурский завод.</w:t>
      </w:r>
    </w:p>
    <w:p w:rsidR="00A15685" w:rsidRPr="00597F72" w:rsidRDefault="00A15685" w:rsidP="00874045">
      <w:pPr>
        <w:widowControl w:val="0"/>
        <w:spacing w:after="0"/>
        <w:ind w:right="-2" w:firstLine="709"/>
        <w:jc w:val="both"/>
        <w:rPr>
          <w:rFonts w:ascii="Tahoma" w:hAnsi="Tahoma" w:cs="Tahoma"/>
        </w:rPr>
      </w:pPr>
    </w:p>
    <w:p w:rsidR="00985DE2" w:rsidRPr="00597F72" w:rsidRDefault="00140633" w:rsidP="00874045">
      <w:pPr>
        <w:pStyle w:val="1"/>
        <w:keepNext w:val="0"/>
        <w:keepLines w:val="0"/>
        <w:widowControl w:val="0"/>
        <w:numPr>
          <w:ilvl w:val="1"/>
          <w:numId w:val="29"/>
        </w:numPr>
        <w:spacing w:before="0"/>
        <w:jc w:val="both"/>
        <w:rPr>
          <w:rFonts w:ascii="Tahoma" w:hAnsi="Tahoma" w:cs="Tahoma"/>
          <w:b/>
          <w:color w:val="auto"/>
          <w:sz w:val="22"/>
          <w:szCs w:val="22"/>
        </w:rPr>
      </w:pPr>
      <w:bookmarkStart w:id="7" w:name="_Toc22559688"/>
      <w:bookmarkStart w:id="8" w:name="_Toc197704635"/>
      <w:r w:rsidRPr="00597F72">
        <w:rPr>
          <w:rFonts w:ascii="Tahoma" w:hAnsi="Tahoma" w:cs="Tahoma"/>
          <w:b/>
          <w:color w:val="auto"/>
          <w:sz w:val="22"/>
          <w:szCs w:val="22"/>
        </w:rPr>
        <w:t>Термины и определения</w:t>
      </w:r>
      <w:bookmarkEnd w:id="7"/>
      <w:bookmarkEnd w:id="8"/>
    </w:p>
    <w:p w:rsidR="005C2430" w:rsidRPr="00597F72" w:rsidRDefault="005C2430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color w:val="000000" w:themeColor="text1"/>
        </w:rPr>
        <w:t>В настоящем Техническом задании используются следующие термины и определения:</w:t>
      </w:r>
    </w:p>
    <w:p w:rsidR="005C2430" w:rsidRPr="00597F72" w:rsidRDefault="005C2430" w:rsidP="00874045">
      <w:pPr>
        <w:pStyle w:val="a3"/>
        <w:widowControl w:val="0"/>
        <w:numPr>
          <w:ilvl w:val="2"/>
          <w:numId w:val="29"/>
        </w:numPr>
        <w:spacing w:after="0"/>
        <w:ind w:left="0" w:firstLine="709"/>
        <w:contextualSpacing w:val="0"/>
        <w:jc w:val="both"/>
        <w:rPr>
          <w:rFonts w:ascii="Tahoma" w:hAnsi="Tahoma" w:cs="Tahoma"/>
          <w:b/>
          <w:bCs/>
          <w:color w:val="000000" w:themeColor="text1"/>
        </w:rPr>
      </w:pPr>
      <w:r w:rsidRPr="00597F72">
        <w:rPr>
          <w:rFonts w:ascii="Tahoma" w:hAnsi="Tahoma" w:cs="Tahoma"/>
          <w:b/>
          <w:bCs/>
          <w:color w:val="000000" w:themeColor="text1"/>
        </w:rPr>
        <w:t xml:space="preserve">Заказчик: </w:t>
      </w:r>
      <w:r w:rsidRPr="00597F72">
        <w:rPr>
          <w:rFonts w:ascii="Tahoma" w:hAnsi="Tahoma" w:cs="Tahoma"/>
          <w:bCs/>
          <w:color w:val="000000" w:themeColor="text1"/>
        </w:rPr>
        <w:t xml:space="preserve">Сторона Договора, которая дает задание Подрядчику на выполнение определенной </w:t>
      </w:r>
      <w:r w:rsidR="002A010F">
        <w:rPr>
          <w:rFonts w:ascii="Tahoma" w:hAnsi="Tahoma" w:cs="Tahoma"/>
          <w:bCs/>
          <w:color w:val="000000" w:themeColor="text1"/>
        </w:rPr>
        <w:t>работы</w:t>
      </w:r>
      <w:r w:rsidRPr="00597F72">
        <w:rPr>
          <w:rFonts w:ascii="Tahoma" w:hAnsi="Tahoma" w:cs="Tahoma"/>
          <w:bCs/>
          <w:color w:val="000000" w:themeColor="text1"/>
        </w:rPr>
        <w:t>, обя</w:t>
      </w:r>
      <w:r w:rsidR="00420626">
        <w:rPr>
          <w:rFonts w:ascii="Tahoma" w:hAnsi="Tahoma" w:cs="Tahoma"/>
          <w:bCs/>
          <w:color w:val="000000" w:themeColor="text1"/>
        </w:rPr>
        <w:t>зуется принять результат работы</w:t>
      </w:r>
      <w:r w:rsidRPr="00597F72">
        <w:rPr>
          <w:rFonts w:ascii="Tahoma" w:hAnsi="Tahoma" w:cs="Tahoma"/>
          <w:bCs/>
          <w:color w:val="000000" w:themeColor="text1"/>
        </w:rPr>
        <w:t xml:space="preserve"> и оплатить его.</w:t>
      </w:r>
    </w:p>
    <w:p w:rsidR="005C2430" w:rsidRPr="00597F72" w:rsidRDefault="005C2430" w:rsidP="00874045">
      <w:pPr>
        <w:widowControl w:val="0"/>
        <w:tabs>
          <w:tab w:val="left" w:pos="709"/>
        </w:tabs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b/>
          <w:color w:val="000000" w:themeColor="text1"/>
        </w:rPr>
        <w:t>1.3.2. Исполнитель:</w:t>
      </w:r>
      <w:r w:rsidR="00A31CD3">
        <w:rPr>
          <w:rFonts w:ascii="Tahoma" w:hAnsi="Tahoma" w:cs="Tahoma"/>
          <w:color w:val="000000" w:themeColor="text1"/>
        </w:rPr>
        <w:t xml:space="preserve"> юридическое лицо или индивидуальный предприниматель,</w:t>
      </w:r>
      <w:r w:rsidRPr="00597F72">
        <w:rPr>
          <w:rFonts w:ascii="Tahoma" w:hAnsi="Tahoma" w:cs="Tahoma"/>
          <w:color w:val="000000" w:themeColor="text1"/>
        </w:rPr>
        <w:t xml:space="preserve"> осуществляющее </w:t>
      </w:r>
      <w:r w:rsidR="002A010F">
        <w:rPr>
          <w:rFonts w:ascii="Tahoma" w:hAnsi="Tahoma" w:cs="Tahoma"/>
          <w:color w:val="000000" w:themeColor="text1"/>
        </w:rPr>
        <w:t>работ</w:t>
      </w:r>
      <w:r w:rsidRPr="00597F72">
        <w:rPr>
          <w:rFonts w:ascii="Tahoma" w:hAnsi="Tahoma" w:cs="Tahoma"/>
          <w:color w:val="000000" w:themeColor="text1"/>
        </w:rPr>
        <w:t xml:space="preserve"> по проведению пусконаладочных работ </w:t>
      </w:r>
      <w:r w:rsidR="005A5DCA" w:rsidRPr="00597F72">
        <w:rPr>
          <w:rFonts w:ascii="Tahoma" w:hAnsi="Tahoma" w:cs="Tahoma"/>
          <w:color w:val="000000" w:themeColor="text1"/>
        </w:rPr>
        <w:t>установок обратного осмоса</w:t>
      </w:r>
      <w:r w:rsidRPr="00597F72">
        <w:rPr>
          <w:rFonts w:ascii="Tahoma" w:hAnsi="Tahoma" w:cs="Tahoma"/>
          <w:color w:val="000000" w:themeColor="text1"/>
        </w:rPr>
        <w:t>, указанных в таблице 1</w:t>
      </w:r>
      <w:r w:rsidR="00300CE9">
        <w:rPr>
          <w:rFonts w:ascii="Tahoma" w:hAnsi="Tahoma" w:cs="Tahoma"/>
          <w:color w:val="000000" w:themeColor="text1"/>
        </w:rPr>
        <w:t xml:space="preserve"> технического задания</w:t>
      </w:r>
      <w:r w:rsidRPr="00597F72">
        <w:rPr>
          <w:rFonts w:ascii="Tahoma" w:hAnsi="Tahoma" w:cs="Tahoma"/>
          <w:color w:val="000000" w:themeColor="text1"/>
        </w:rPr>
        <w:t xml:space="preserve"> на основании заключенного Договора.</w:t>
      </w:r>
    </w:p>
    <w:p w:rsidR="005C2430" w:rsidRPr="00597F72" w:rsidRDefault="005C2430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b/>
          <w:color w:val="000000" w:themeColor="text1"/>
        </w:rPr>
        <w:t xml:space="preserve">1.3.4. </w:t>
      </w:r>
      <w:r w:rsidR="002A010F">
        <w:rPr>
          <w:rFonts w:ascii="Tahoma" w:hAnsi="Tahoma" w:cs="Tahoma"/>
          <w:b/>
          <w:color w:val="000000" w:themeColor="text1"/>
        </w:rPr>
        <w:t>Работ</w:t>
      </w:r>
      <w:r w:rsidRPr="00597F72">
        <w:rPr>
          <w:rFonts w:ascii="Tahoma" w:hAnsi="Tahoma" w:cs="Tahoma"/>
          <w:b/>
          <w:color w:val="000000" w:themeColor="text1"/>
        </w:rPr>
        <w:t>а:</w:t>
      </w:r>
      <w:r w:rsidRPr="00597F72">
        <w:rPr>
          <w:rFonts w:ascii="Tahoma" w:hAnsi="Tahoma" w:cs="Tahoma"/>
          <w:color w:val="000000" w:themeColor="text1"/>
        </w:rPr>
        <w:t xml:space="preserve"> комплекс технических операций и организационных действий по проведению пусконаладочных работ на основании заключенного Договора.</w:t>
      </w:r>
    </w:p>
    <w:p w:rsidR="005C2430" w:rsidRPr="00597F72" w:rsidRDefault="00204659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b/>
          <w:color w:val="000000" w:themeColor="text1"/>
        </w:rPr>
        <w:t>1.3.</w:t>
      </w:r>
      <w:r w:rsidR="00C4634D">
        <w:rPr>
          <w:rFonts w:ascii="Tahoma" w:hAnsi="Tahoma" w:cs="Tahoma"/>
          <w:b/>
          <w:color w:val="000000" w:themeColor="text1"/>
        </w:rPr>
        <w:t>5</w:t>
      </w:r>
      <w:r w:rsidR="005C2430" w:rsidRPr="00597F72">
        <w:rPr>
          <w:rFonts w:ascii="Tahoma" w:hAnsi="Tahoma" w:cs="Tahoma"/>
          <w:b/>
          <w:color w:val="000000" w:themeColor="text1"/>
        </w:rPr>
        <w:t xml:space="preserve">. ПНР: </w:t>
      </w:r>
      <w:r w:rsidR="005C2430" w:rsidRPr="00597F72">
        <w:rPr>
          <w:rFonts w:ascii="Tahoma" w:hAnsi="Tahoma" w:cs="Tahoma"/>
          <w:color w:val="000000" w:themeColor="text1"/>
        </w:rPr>
        <w:t xml:space="preserve">пусконаладочные работы </w:t>
      </w:r>
      <w:r w:rsidRPr="00597F72">
        <w:rPr>
          <w:rFonts w:ascii="Tahoma" w:hAnsi="Tahoma" w:cs="Tahoma"/>
          <w:color w:val="000000" w:themeColor="text1"/>
        </w:rPr>
        <w:t>установок обратного осмоса</w:t>
      </w:r>
    </w:p>
    <w:p w:rsidR="008A3B89" w:rsidRDefault="00204659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b/>
          <w:color w:val="000000" w:themeColor="text1"/>
        </w:rPr>
        <w:t>1.3.</w:t>
      </w:r>
      <w:r w:rsidR="00C4634D">
        <w:rPr>
          <w:rFonts w:ascii="Tahoma" w:hAnsi="Tahoma" w:cs="Tahoma"/>
          <w:b/>
          <w:color w:val="000000" w:themeColor="text1"/>
        </w:rPr>
        <w:t>6</w:t>
      </w:r>
      <w:r w:rsidR="005C2430" w:rsidRPr="00597F72">
        <w:rPr>
          <w:rFonts w:ascii="Tahoma" w:hAnsi="Tahoma" w:cs="Tahoma"/>
          <w:b/>
          <w:color w:val="000000" w:themeColor="text1"/>
        </w:rPr>
        <w:t xml:space="preserve">. </w:t>
      </w:r>
      <w:r w:rsidRPr="00597F72">
        <w:rPr>
          <w:rFonts w:ascii="Tahoma" w:hAnsi="Tahoma" w:cs="Tahoma"/>
          <w:b/>
          <w:color w:val="000000" w:themeColor="text1"/>
        </w:rPr>
        <w:t>ОО</w:t>
      </w:r>
      <w:r w:rsidR="005C2430" w:rsidRPr="00597F72">
        <w:rPr>
          <w:rFonts w:ascii="Tahoma" w:hAnsi="Tahoma" w:cs="Tahoma"/>
          <w:b/>
          <w:color w:val="000000" w:themeColor="text1"/>
        </w:rPr>
        <w:t>:</w:t>
      </w:r>
      <w:r w:rsidR="005C2430" w:rsidRPr="00597F72">
        <w:rPr>
          <w:rFonts w:ascii="Tahoma" w:hAnsi="Tahoma" w:cs="Tahoma"/>
          <w:color w:val="000000" w:themeColor="text1"/>
        </w:rPr>
        <w:t xml:space="preserve"> </w:t>
      </w:r>
      <w:r w:rsidRPr="00597F72">
        <w:rPr>
          <w:rFonts w:ascii="Tahoma" w:hAnsi="Tahoma" w:cs="Tahoma"/>
          <w:color w:val="000000" w:themeColor="text1"/>
        </w:rPr>
        <w:t xml:space="preserve">установка обратного осмоса </w:t>
      </w:r>
      <w:proofErr w:type="spellStart"/>
      <w:r w:rsidRPr="00597F72">
        <w:rPr>
          <w:rFonts w:ascii="Tahoma" w:hAnsi="Tahoma" w:cs="Tahoma"/>
          <w:color w:val="000000" w:themeColor="text1"/>
        </w:rPr>
        <w:t>Аквафлоу</w:t>
      </w:r>
      <w:proofErr w:type="spellEnd"/>
      <w:r w:rsidRPr="00597F72">
        <w:rPr>
          <w:rFonts w:ascii="Tahoma" w:hAnsi="Tahoma" w:cs="Tahoma"/>
          <w:color w:val="000000" w:themeColor="text1"/>
        </w:rPr>
        <w:t xml:space="preserve"> </w:t>
      </w:r>
      <w:r w:rsidRPr="00597F72">
        <w:rPr>
          <w:rFonts w:ascii="Tahoma" w:hAnsi="Tahoma" w:cs="Tahoma"/>
          <w:color w:val="000000" w:themeColor="text1"/>
          <w:lang w:val="en-US"/>
        </w:rPr>
        <w:t>RO</w:t>
      </w:r>
      <w:r w:rsidRPr="00597F72">
        <w:rPr>
          <w:rFonts w:ascii="Tahoma" w:hAnsi="Tahoma" w:cs="Tahoma"/>
          <w:color w:val="000000" w:themeColor="text1"/>
        </w:rPr>
        <w:t xml:space="preserve"> 80-6,0</w:t>
      </w:r>
      <w:r w:rsidR="00A31CD3">
        <w:rPr>
          <w:rFonts w:ascii="Tahoma" w:hAnsi="Tahoma" w:cs="Tahoma"/>
          <w:color w:val="000000" w:themeColor="text1"/>
        </w:rPr>
        <w:t>.</w:t>
      </w:r>
    </w:p>
    <w:p w:rsidR="00300CE9" w:rsidRPr="00597F72" w:rsidRDefault="00300CE9" w:rsidP="00874045">
      <w:pPr>
        <w:widowControl w:val="0"/>
        <w:spacing w:after="0"/>
        <w:ind w:firstLine="709"/>
        <w:jc w:val="both"/>
        <w:rPr>
          <w:rFonts w:ascii="Tahoma" w:hAnsi="Tahoma" w:cs="Tahoma"/>
          <w:color w:val="000000" w:themeColor="text1"/>
        </w:rPr>
      </w:pPr>
    </w:p>
    <w:p w:rsidR="002F6968" w:rsidRDefault="002A010F" w:rsidP="00874045">
      <w:pPr>
        <w:pStyle w:val="1"/>
        <w:keepNext w:val="0"/>
        <w:keepLines w:val="0"/>
        <w:widowControl w:val="0"/>
        <w:numPr>
          <w:ilvl w:val="0"/>
          <w:numId w:val="29"/>
        </w:numPr>
        <w:spacing w:before="0"/>
        <w:ind w:left="567" w:hanging="567"/>
        <w:rPr>
          <w:rFonts w:ascii="Tahoma" w:hAnsi="Tahoma" w:cs="Tahoma"/>
          <w:b/>
          <w:color w:val="auto"/>
          <w:sz w:val="22"/>
          <w:szCs w:val="22"/>
        </w:rPr>
      </w:pPr>
      <w:bookmarkStart w:id="9" w:name="_Toc22559689"/>
      <w:bookmarkStart w:id="10" w:name="_Toc197704636"/>
      <w:r>
        <w:rPr>
          <w:rFonts w:ascii="Tahoma" w:hAnsi="Tahoma" w:cs="Tahoma"/>
          <w:b/>
          <w:color w:val="auto"/>
          <w:sz w:val="22"/>
          <w:szCs w:val="22"/>
        </w:rPr>
        <w:t xml:space="preserve">Работы </w:t>
      </w:r>
      <w:r w:rsidR="002F6968" w:rsidRPr="00597F72">
        <w:rPr>
          <w:rFonts w:ascii="Tahoma" w:hAnsi="Tahoma" w:cs="Tahoma"/>
          <w:b/>
          <w:color w:val="auto"/>
          <w:sz w:val="22"/>
          <w:szCs w:val="22"/>
        </w:rPr>
        <w:t>и требования к их выполнению</w:t>
      </w:r>
      <w:bookmarkEnd w:id="9"/>
      <w:bookmarkEnd w:id="10"/>
    </w:p>
    <w:p w:rsidR="00C14E86" w:rsidRPr="00597F72" w:rsidRDefault="005969C7" w:rsidP="00874045">
      <w:pPr>
        <w:pStyle w:val="1"/>
        <w:keepNext w:val="0"/>
        <w:keepLines w:val="0"/>
        <w:widowControl w:val="0"/>
        <w:spacing w:before="0"/>
        <w:ind w:firstLine="709"/>
        <w:rPr>
          <w:rFonts w:ascii="Tahoma" w:hAnsi="Tahoma" w:cs="Tahoma"/>
          <w:b/>
          <w:color w:val="auto"/>
          <w:sz w:val="22"/>
          <w:szCs w:val="22"/>
        </w:rPr>
      </w:pPr>
      <w:bookmarkStart w:id="11" w:name="_Toc197704637"/>
      <w:bookmarkStart w:id="12" w:name="_Toc22559690"/>
      <w:r w:rsidRPr="00597F72">
        <w:rPr>
          <w:rFonts w:ascii="Tahoma" w:hAnsi="Tahoma" w:cs="Tahoma"/>
          <w:b/>
          <w:color w:val="auto"/>
          <w:sz w:val="22"/>
          <w:szCs w:val="22"/>
        </w:rPr>
        <w:t>2.1.</w:t>
      </w:r>
      <w:r w:rsidR="002B5E5C" w:rsidRPr="00597F72">
        <w:rPr>
          <w:rFonts w:ascii="Tahoma" w:hAnsi="Tahoma" w:cs="Tahoma"/>
          <w:b/>
          <w:color w:val="auto"/>
          <w:sz w:val="22"/>
          <w:szCs w:val="22"/>
        </w:rPr>
        <w:t xml:space="preserve"> Объем </w:t>
      </w:r>
      <w:r w:rsidR="002A010F">
        <w:rPr>
          <w:rFonts w:ascii="Tahoma" w:hAnsi="Tahoma" w:cs="Tahoma"/>
          <w:b/>
          <w:color w:val="auto"/>
          <w:sz w:val="22"/>
          <w:szCs w:val="22"/>
        </w:rPr>
        <w:t>выполняемых</w:t>
      </w:r>
      <w:r w:rsidR="002A010F" w:rsidRPr="009B7804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2A010F">
        <w:rPr>
          <w:rFonts w:ascii="Tahoma" w:hAnsi="Tahoma" w:cs="Tahoma"/>
          <w:b/>
          <w:color w:val="auto"/>
          <w:sz w:val="22"/>
          <w:szCs w:val="22"/>
        </w:rPr>
        <w:t>работ</w:t>
      </w:r>
      <w:bookmarkEnd w:id="11"/>
    </w:p>
    <w:p w:rsidR="009373CC" w:rsidRPr="00C4634D" w:rsidRDefault="00C14E86" w:rsidP="00874045">
      <w:pPr>
        <w:spacing w:after="0"/>
        <w:ind w:firstLine="709"/>
      </w:pPr>
      <w:r w:rsidRPr="00C4634D">
        <w:rPr>
          <w:rFonts w:ascii="Tahoma" w:hAnsi="Tahoma" w:cs="Tahoma"/>
        </w:rPr>
        <w:t>Работы по выполнению ПНР выполняются</w:t>
      </w:r>
      <w:r w:rsidR="0041103D" w:rsidRPr="00C4634D">
        <w:rPr>
          <w:rFonts w:ascii="Tahoma" w:hAnsi="Tahoma" w:cs="Tahoma"/>
        </w:rPr>
        <w:t xml:space="preserve"> в 3 этапа:</w:t>
      </w:r>
    </w:p>
    <w:p w:rsidR="002B5E5C" w:rsidRPr="00597F72" w:rsidRDefault="002B5E5C" w:rsidP="00874045">
      <w:pPr>
        <w:pStyle w:val="a3"/>
        <w:numPr>
          <w:ilvl w:val="0"/>
          <w:numId w:val="41"/>
        </w:numPr>
        <w:rPr>
          <w:rFonts w:ascii="Tahoma" w:hAnsi="Tahoma" w:cs="Tahoma"/>
          <w:b/>
        </w:rPr>
      </w:pPr>
      <w:r w:rsidRPr="00597F72">
        <w:rPr>
          <w:rFonts w:ascii="Tahoma" w:hAnsi="Tahoma" w:cs="Tahoma"/>
          <w:b/>
        </w:rPr>
        <w:t>1 этап «Подготовительные работы» включает в себя:</w:t>
      </w:r>
    </w:p>
    <w:p w:rsidR="00626B70" w:rsidRDefault="002B5E5C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 xml:space="preserve">- </w:t>
      </w:r>
      <w:r w:rsidR="00626B70">
        <w:rPr>
          <w:rFonts w:ascii="Tahoma" w:hAnsi="Tahoma" w:cs="Tahoma"/>
        </w:rPr>
        <w:t>сверка схем подключения к установке технологических трубопроводов;</w:t>
      </w:r>
    </w:p>
    <w:p w:rsidR="00626B70" w:rsidRDefault="00626B70" w:rsidP="00C4634D">
      <w:pPr>
        <w:pStyle w:val="a3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сверка схем электрического подключения;</w:t>
      </w:r>
    </w:p>
    <w:p w:rsidR="00143C8B" w:rsidRDefault="00626B70" w:rsidP="00C4634D">
      <w:pPr>
        <w:pStyle w:val="a3"/>
        <w:ind w:left="0"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сверка схем подключения в части автоматизации;</w:t>
      </w:r>
    </w:p>
    <w:p w:rsidR="00B465B6" w:rsidRPr="00143C8B" w:rsidRDefault="00B465B6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300CE9">
        <w:rPr>
          <w:rFonts w:ascii="Tahoma" w:hAnsi="Tahoma" w:cs="Tahoma"/>
        </w:rPr>
        <w:t>- проверка правильности установки фильтрующих элементов</w:t>
      </w:r>
      <w:r w:rsidR="00B14B68" w:rsidRPr="00300CE9">
        <w:rPr>
          <w:rFonts w:ascii="Tahoma" w:hAnsi="Tahoma" w:cs="Tahoma"/>
        </w:rPr>
        <w:t xml:space="preserve"> </w:t>
      </w:r>
      <w:r w:rsidRPr="00300CE9">
        <w:rPr>
          <w:rFonts w:ascii="Tahoma" w:hAnsi="Tahoma" w:cs="Tahoma"/>
        </w:rPr>
        <w:t>осмоса</w:t>
      </w:r>
      <w:r w:rsidR="00B14B68" w:rsidRPr="00300CE9">
        <w:rPr>
          <w:rFonts w:ascii="Tahoma" w:hAnsi="Tahoma" w:cs="Tahoma"/>
        </w:rPr>
        <w:t xml:space="preserve"> и дозирующих комплексов реагентов</w:t>
      </w:r>
      <w:r w:rsidRPr="00300CE9">
        <w:rPr>
          <w:rFonts w:ascii="Tahoma" w:hAnsi="Tahoma" w:cs="Tahoma"/>
        </w:rPr>
        <w:t>;</w:t>
      </w:r>
    </w:p>
    <w:p w:rsidR="00626B70" w:rsidRPr="00626B70" w:rsidRDefault="00143C8B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143C8B">
        <w:rPr>
          <w:rFonts w:ascii="Tahoma" w:hAnsi="Tahoma" w:cs="Tahoma"/>
        </w:rPr>
        <w:t xml:space="preserve">- </w:t>
      </w:r>
      <w:r>
        <w:rPr>
          <w:rFonts w:ascii="Tahoma" w:hAnsi="Tahoma" w:cs="Tahoma"/>
        </w:rPr>
        <w:t>составление и выдача акта по результатам выверки схем об устранение выявленных замечаний (при необходимости);</w:t>
      </w:r>
      <w:r w:rsidR="00626B70">
        <w:rPr>
          <w:rFonts w:ascii="Tahoma" w:hAnsi="Tahoma" w:cs="Tahoma"/>
        </w:rPr>
        <w:t xml:space="preserve"> </w:t>
      </w:r>
    </w:p>
    <w:p w:rsidR="00B63BD2" w:rsidRPr="00597F72" w:rsidRDefault="00626B70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626B70">
        <w:rPr>
          <w:rFonts w:ascii="Tahoma" w:hAnsi="Tahoma" w:cs="Tahoma"/>
        </w:rPr>
        <w:t xml:space="preserve">- </w:t>
      </w:r>
      <w:r w:rsidR="002B5E5C" w:rsidRPr="00597F72">
        <w:rPr>
          <w:rFonts w:ascii="Tahoma" w:hAnsi="Tahoma" w:cs="Tahoma"/>
        </w:rPr>
        <w:t>разработ</w:t>
      </w:r>
      <w:r w:rsidR="00143C8B">
        <w:rPr>
          <w:rFonts w:ascii="Tahoma" w:hAnsi="Tahoma" w:cs="Tahoma"/>
        </w:rPr>
        <w:t>ку и согласование программы ПНР.</w:t>
      </w:r>
    </w:p>
    <w:p w:rsidR="002B5E5C" w:rsidRPr="00597F72" w:rsidRDefault="002B5E5C" w:rsidP="00874045">
      <w:pPr>
        <w:pStyle w:val="a3"/>
        <w:numPr>
          <w:ilvl w:val="0"/>
          <w:numId w:val="41"/>
        </w:numPr>
        <w:spacing w:after="0"/>
        <w:jc w:val="both"/>
        <w:rPr>
          <w:rFonts w:ascii="Tahoma" w:hAnsi="Tahoma" w:cs="Tahoma"/>
          <w:b/>
        </w:rPr>
      </w:pPr>
      <w:r w:rsidRPr="00597F72">
        <w:rPr>
          <w:rFonts w:ascii="Tahoma" w:hAnsi="Tahoma" w:cs="Tahoma"/>
          <w:b/>
        </w:rPr>
        <w:t xml:space="preserve">2 этап «Наладочные работы, проводимые до индивидуальных испытаний </w:t>
      </w:r>
      <w:r w:rsidR="00B63BD2" w:rsidRPr="00597F72">
        <w:rPr>
          <w:rFonts w:ascii="Tahoma" w:hAnsi="Tahoma" w:cs="Tahoma"/>
          <w:b/>
        </w:rPr>
        <w:t>ОО</w:t>
      </w:r>
      <w:r w:rsidRPr="00597F72">
        <w:rPr>
          <w:rFonts w:ascii="Tahoma" w:hAnsi="Tahoma" w:cs="Tahoma"/>
          <w:b/>
        </w:rPr>
        <w:t>»</w:t>
      </w:r>
    </w:p>
    <w:p w:rsidR="00B63BD2" w:rsidRPr="00597F72" w:rsidRDefault="00B63BD2" w:rsidP="00C4634D">
      <w:pPr>
        <w:spacing w:after="0"/>
        <w:ind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>- проведение внешнего осмотра, проверка установленного оборудования на соответствие технической документации;</w:t>
      </w:r>
    </w:p>
    <w:p w:rsidR="00B63BD2" w:rsidRPr="00597F72" w:rsidRDefault="00B63BD2" w:rsidP="00C4634D">
      <w:pPr>
        <w:spacing w:after="0"/>
        <w:ind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>- проверка правильности монтажа оборудования ОО;</w:t>
      </w:r>
    </w:p>
    <w:p w:rsidR="002B5E5C" w:rsidRPr="00597F72" w:rsidRDefault="002B5E5C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 xml:space="preserve">- проверка </w:t>
      </w:r>
      <w:r w:rsidR="00B63BD2" w:rsidRPr="00597F72">
        <w:rPr>
          <w:rFonts w:ascii="Tahoma" w:hAnsi="Tahoma" w:cs="Tahoma"/>
        </w:rPr>
        <w:t>работоспособности насосов установок</w:t>
      </w:r>
      <w:r w:rsidRPr="00597F72">
        <w:rPr>
          <w:rFonts w:ascii="Tahoma" w:hAnsi="Tahoma" w:cs="Tahoma"/>
        </w:rPr>
        <w:t xml:space="preserve"> </w:t>
      </w:r>
      <w:r w:rsidR="00B63BD2" w:rsidRPr="00597F72">
        <w:rPr>
          <w:rFonts w:ascii="Tahoma" w:hAnsi="Tahoma" w:cs="Tahoma"/>
        </w:rPr>
        <w:t>ОО</w:t>
      </w:r>
      <w:r w:rsidRPr="00597F72">
        <w:rPr>
          <w:rFonts w:ascii="Tahoma" w:hAnsi="Tahoma" w:cs="Tahoma"/>
        </w:rPr>
        <w:t>;</w:t>
      </w:r>
    </w:p>
    <w:p w:rsidR="002B5E5C" w:rsidRPr="00597F72" w:rsidRDefault="00B63BD2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597F72">
        <w:rPr>
          <w:rFonts w:ascii="Tahoma" w:hAnsi="Tahoma" w:cs="Tahoma"/>
        </w:rPr>
        <w:t>- настройка автоматизации установок ОО</w:t>
      </w:r>
      <w:r w:rsidR="002B5E5C" w:rsidRPr="00597F72">
        <w:rPr>
          <w:rFonts w:ascii="Tahoma" w:hAnsi="Tahoma" w:cs="Tahoma"/>
        </w:rPr>
        <w:t>;</w:t>
      </w:r>
    </w:p>
    <w:p w:rsidR="00B63BD2" w:rsidRPr="00597F72" w:rsidRDefault="002B5E5C" w:rsidP="00C4634D">
      <w:pPr>
        <w:pStyle w:val="a3"/>
        <w:ind w:left="0" w:firstLine="709"/>
        <w:jc w:val="both"/>
        <w:rPr>
          <w:rFonts w:ascii="Tahoma" w:hAnsi="Tahoma" w:cs="Tahoma"/>
        </w:rPr>
      </w:pPr>
      <w:r w:rsidRPr="00300CE9">
        <w:rPr>
          <w:rFonts w:ascii="Tahoma" w:hAnsi="Tahoma" w:cs="Tahoma"/>
        </w:rPr>
        <w:t xml:space="preserve">- </w:t>
      </w:r>
      <w:r w:rsidR="00B63BD2" w:rsidRPr="00300CE9">
        <w:rPr>
          <w:rFonts w:ascii="Tahoma" w:hAnsi="Tahoma" w:cs="Tahoma"/>
        </w:rPr>
        <w:t>наладка технологического процесса установок ОО, вывод установок в рабочий режим с учетом фактически поступающи</w:t>
      </w:r>
      <w:r w:rsidR="00143C8B" w:rsidRPr="00300CE9">
        <w:rPr>
          <w:rFonts w:ascii="Tahoma" w:hAnsi="Tahoma" w:cs="Tahoma"/>
        </w:rPr>
        <w:t>х условно очищенных сточных вод.</w:t>
      </w:r>
    </w:p>
    <w:p w:rsidR="009373CC" w:rsidRDefault="00B63BD2" w:rsidP="00874045">
      <w:pPr>
        <w:pStyle w:val="a3"/>
        <w:numPr>
          <w:ilvl w:val="0"/>
          <w:numId w:val="41"/>
        </w:numPr>
        <w:jc w:val="both"/>
        <w:rPr>
          <w:rFonts w:ascii="Tahoma" w:hAnsi="Tahoma" w:cs="Tahoma"/>
          <w:b/>
        </w:rPr>
      </w:pPr>
      <w:r w:rsidRPr="00597F72">
        <w:rPr>
          <w:rFonts w:ascii="Tahoma" w:hAnsi="Tahoma" w:cs="Tahoma"/>
          <w:b/>
        </w:rPr>
        <w:t>3</w:t>
      </w:r>
      <w:r w:rsidR="009373CC" w:rsidRPr="00597F72">
        <w:rPr>
          <w:rFonts w:ascii="Tahoma" w:hAnsi="Tahoma" w:cs="Tahoma"/>
          <w:b/>
        </w:rPr>
        <w:t xml:space="preserve"> этап «Оформление </w:t>
      </w:r>
      <w:r w:rsidRPr="00597F72">
        <w:rPr>
          <w:rFonts w:ascii="Tahoma" w:hAnsi="Tahoma" w:cs="Tahoma"/>
          <w:b/>
        </w:rPr>
        <w:t>акта приема-передачи ОО после наладки</w:t>
      </w:r>
      <w:r w:rsidR="009373CC" w:rsidRPr="00597F72">
        <w:rPr>
          <w:rFonts w:ascii="Tahoma" w:hAnsi="Tahoma" w:cs="Tahoma"/>
          <w:b/>
        </w:rPr>
        <w:t>»</w:t>
      </w:r>
    </w:p>
    <w:p w:rsidR="00B14B68" w:rsidRPr="00300CE9" w:rsidRDefault="00B14B68" w:rsidP="00B14B68">
      <w:pPr>
        <w:pStyle w:val="a3"/>
        <w:jc w:val="both"/>
        <w:rPr>
          <w:rFonts w:ascii="Tahoma" w:hAnsi="Tahoma" w:cs="Tahoma"/>
        </w:rPr>
      </w:pPr>
      <w:r w:rsidRPr="00300CE9">
        <w:rPr>
          <w:rFonts w:ascii="Tahoma" w:hAnsi="Tahoma" w:cs="Tahoma"/>
          <w:b/>
        </w:rPr>
        <w:t xml:space="preserve">- </w:t>
      </w:r>
      <w:r w:rsidRPr="00300CE9">
        <w:rPr>
          <w:rFonts w:ascii="Tahoma" w:hAnsi="Tahoma" w:cs="Tahoma"/>
        </w:rPr>
        <w:t>провести обучение и инструктаж персона</w:t>
      </w:r>
      <w:r w:rsidR="00300CE9">
        <w:rPr>
          <w:rFonts w:ascii="Tahoma" w:hAnsi="Tahoma" w:cs="Tahoma"/>
        </w:rPr>
        <w:t>ла, обслуживающего установку ОО;</w:t>
      </w:r>
    </w:p>
    <w:p w:rsidR="00B14B68" w:rsidRPr="00B14B68" w:rsidRDefault="00B14B68" w:rsidP="00B14B68">
      <w:pPr>
        <w:pStyle w:val="a3"/>
        <w:jc w:val="both"/>
        <w:rPr>
          <w:rFonts w:ascii="Tahoma" w:hAnsi="Tahoma" w:cs="Tahoma"/>
        </w:rPr>
      </w:pPr>
      <w:r w:rsidRPr="00300CE9">
        <w:rPr>
          <w:rFonts w:ascii="Tahoma" w:hAnsi="Tahoma" w:cs="Tahoma"/>
          <w:b/>
        </w:rPr>
        <w:t>-</w:t>
      </w:r>
      <w:r w:rsidRPr="00300CE9">
        <w:rPr>
          <w:rFonts w:ascii="Tahoma" w:hAnsi="Tahoma" w:cs="Tahoma"/>
        </w:rPr>
        <w:t xml:space="preserve"> составить технологически</w:t>
      </w:r>
      <w:r w:rsidR="00300CE9">
        <w:rPr>
          <w:rFonts w:ascii="Tahoma" w:hAnsi="Tahoma" w:cs="Tahoma"/>
        </w:rPr>
        <w:t>й регламент работы установки ОО;</w:t>
      </w:r>
    </w:p>
    <w:p w:rsidR="009373CC" w:rsidRPr="00597F72" w:rsidRDefault="009373CC" w:rsidP="00C4634D">
      <w:pPr>
        <w:pStyle w:val="a3"/>
        <w:spacing w:after="0"/>
        <w:ind w:left="0"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color w:val="000000" w:themeColor="text1"/>
        </w:rPr>
        <w:t>- составление акта</w:t>
      </w:r>
      <w:r w:rsidR="00B63BD2" w:rsidRPr="00597F72">
        <w:rPr>
          <w:rFonts w:ascii="Tahoma" w:hAnsi="Tahoma" w:cs="Tahoma"/>
          <w:b/>
        </w:rPr>
        <w:t xml:space="preserve"> </w:t>
      </w:r>
      <w:r w:rsidR="00B63BD2" w:rsidRPr="00597F72">
        <w:rPr>
          <w:rFonts w:ascii="Tahoma" w:hAnsi="Tahoma" w:cs="Tahoma"/>
        </w:rPr>
        <w:t>приема-передачи</w:t>
      </w:r>
      <w:r w:rsidRPr="00597F72">
        <w:rPr>
          <w:rFonts w:ascii="Tahoma" w:hAnsi="Tahoma" w:cs="Tahoma"/>
          <w:color w:val="000000" w:themeColor="text1"/>
        </w:rPr>
        <w:t xml:space="preserve"> </w:t>
      </w:r>
      <w:r w:rsidR="00B63BD2" w:rsidRPr="00597F72">
        <w:rPr>
          <w:rFonts w:ascii="Tahoma" w:hAnsi="Tahoma" w:cs="Tahoma"/>
          <w:color w:val="000000" w:themeColor="text1"/>
        </w:rPr>
        <w:t>установок ОО в готовом для эксплуатации состоянии</w:t>
      </w:r>
      <w:r w:rsidR="004B5CBF">
        <w:rPr>
          <w:rFonts w:ascii="Tahoma" w:hAnsi="Tahoma" w:cs="Tahoma"/>
          <w:color w:val="000000" w:themeColor="text1"/>
        </w:rPr>
        <w:t>;</w:t>
      </w:r>
    </w:p>
    <w:p w:rsidR="009373CC" w:rsidRPr="00597F72" w:rsidRDefault="009373CC" w:rsidP="00C4634D">
      <w:pPr>
        <w:pStyle w:val="a3"/>
        <w:spacing w:after="0"/>
        <w:ind w:left="0" w:firstLine="709"/>
        <w:jc w:val="both"/>
        <w:rPr>
          <w:rFonts w:ascii="Tahoma" w:hAnsi="Tahoma" w:cs="Tahoma"/>
          <w:color w:val="000000" w:themeColor="text1"/>
        </w:rPr>
      </w:pPr>
      <w:r w:rsidRPr="00597F72">
        <w:rPr>
          <w:rFonts w:ascii="Tahoma" w:hAnsi="Tahoma" w:cs="Tahoma"/>
          <w:color w:val="000000" w:themeColor="text1"/>
        </w:rPr>
        <w:t xml:space="preserve">- передача </w:t>
      </w:r>
      <w:r w:rsidR="00B63BD2" w:rsidRPr="00597F72">
        <w:rPr>
          <w:rFonts w:ascii="Tahoma" w:hAnsi="Tahoma" w:cs="Tahoma"/>
          <w:color w:val="000000" w:themeColor="text1"/>
        </w:rPr>
        <w:t>необходимой технической документации заказчику на электронном и бумажном носителе</w:t>
      </w:r>
      <w:r w:rsidRPr="00597F72">
        <w:rPr>
          <w:rFonts w:ascii="Tahoma" w:hAnsi="Tahoma" w:cs="Tahoma"/>
          <w:color w:val="000000" w:themeColor="text1"/>
        </w:rPr>
        <w:t xml:space="preserve">. </w:t>
      </w:r>
    </w:p>
    <w:bookmarkEnd w:id="12"/>
    <w:p w:rsidR="009E7682" w:rsidRPr="00597F72" w:rsidRDefault="009E7682" w:rsidP="00874045">
      <w:pPr>
        <w:pStyle w:val="a3"/>
        <w:spacing w:after="0"/>
        <w:ind w:left="0"/>
        <w:contextualSpacing w:val="0"/>
        <w:jc w:val="both"/>
        <w:rPr>
          <w:rFonts w:ascii="Tahoma" w:hAnsi="Tahoma" w:cs="Tahoma"/>
          <w:color w:val="A6A6A6" w:themeColor="background1" w:themeShade="A6"/>
        </w:rPr>
      </w:pPr>
    </w:p>
    <w:p w:rsidR="002A010F" w:rsidRDefault="00771CBF" w:rsidP="00874045">
      <w:pPr>
        <w:pStyle w:val="1"/>
        <w:keepNext w:val="0"/>
        <w:keepLines w:val="0"/>
        <w:widowControl w:val="0"/>
        <w:numPr>
          <w:ilvl w:val="1"/>
          <w:numId w:val="29"/>
        </w:numPr>
        <w:spacing w:before="0"/>
        <w:rPr>
          <w:rFonts w:ascii="Tahoma" w:hAnsi="Tahoma" w:cs="Tahoma"/>
          <w:b/>
          <w:color w:val="auto"/>
          <w:sz w:val="22"/>
          <w:szCs w:val="22"/>
        </w:rPr>
      </w:pPr>
      <w:bookmarkStart w:id="13" w:name="_Toc22559691"/>
      <w:bookmarkStart w:id="14" w:name="_Toc197704639"/>
      <w:r w:rsidRPr="00597F72">
        <w:rPr>
          <w:rFonts w:ascii="Tahoma" w:hAnsi="Tahoma" w:cs="Tahoma"/>
          <w:b/>
          <w:color w:val="auto"/>
          <w:sz w:val="22"/>
          <w:szCs w:val="22"/>
        </w:rPr>
        <w:t xml:space="preserve">Требования </w:t>
      </w:r>
      <w:bookmarkEnd w:id="13"/>
      <w:r w:rsidR="002A010F" w:rsidRPr="009B7804">
        <w:rPr>
          <w:rFonts w:ascii="Tahoma" w:hAnsi="Tahoma" w:cs="Tahoma"/>
          <w:b/>
          <w:color w:val="auto"/>
          <w:sz w:val="22"/>
          <w:szCs w:val="22"/>
        </w:rPr>
        <w:t xml:space="preserve">к </w:t>
      </w:r>
      <w:r w:rsidR="002A010F">
        <w:rPr>
          <w:rFonts w:ascii="Tahoma" w:hAnsi="Tahoma" w:cs="Tahoma"/>
          <w:b/>
          <w:color w:val="auto"/>
          <w:sz w:val="22"/>
          <w:szCs w:val="22"/>
        </w:rPr>
        <w:t>выполнению</w:t>
      </w:r>
      <w:r w:rsidR="002A010F" w:rsidRPr="009B7804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2A010F">
        <w:rPr>
          <w:rFonts w:ascii="Tahoma" w:hAnsi="Tahoma" w:cs="Tahoma"/>
          <w:b/>
          <w:color w:val="auto"/>
          <w:sz w:val="22"/>
          <w:szCs w:val="22"/>
        </w:rPr>
        <w:t>работ</w:t>
      </w:r>
      <w:bookmarkEnd w:id="14"/>
    </w:p>
    <w:p w:rsidR="00E319F8" w:rsidRPr="00CE15B1" w:rsidRDefault="00E319F8" w:rsidP="00874045">
      <w:pPr>
        <w:pStyle w:val="af7"/>
        <w:spacing w:line="276" w:lineRule="auto"/>
        <w:ind w:firstLine="709"/>
        <w:contextualSpacing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E15B1">
        <w:rPr>
          <w:rFonts w:ascii="Tahoma" w:hAnsi="Tahoma" w:cs="Tahoma"/>
          <w:b/>
          <w:color w:val="000000" w:themeColor="text1"/>
          <w:sz w:val="22"/>
          <w:szCs w:val="22"/>
        </w:rPr>
        <w:t>2.2.1.</w:t>
      </w:r>
      <w:r w:rsidRPr="00CE15B1">
        <w:rPr>
          <w:rFonts w:ascii="Tahoma" w:hAnsi="Tahoma" w:cs="Tahoma"/>
          <w:color w:val="000000" w:themeColor="text1"/>
          <w:sz w:val="22"/>
          <w:szCs w:val="22"/>
        </w:rPr>
        <w:t xml:space="preserve"> Исполнитель принимает на себя обязательство по обеспечению комплекса работ всеми материальными ресурсами (материалами, изделиями, конструкциями и оборудованием) надлежащего качества.</w:t>
      </w:r>
    </w:p>
    <w:p w:rsidR="00E319F8" w:rsidRPr="00CE15B1" w:rsidRDefault="00E319F8" w:rsidP="00874045">
      <w:pPr>
        <w:pStyle w:val="af7"/>
        <w:spacing w:line="276" w:lineRule="auto"/>
        <w:ind w:firstLine="709"/>
        <w:contextualSpacing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E15B1">
        <w:rPr>
          <w:rFonts w:ascii="Tahoma" w:hAnsi="Tahoma" w:cs="Tahoma"/>
          <w:b/>
          <w:color w:val="000000" w:themeColor="text1"/>
          <w:sz w:val="22"/>
          <w:szCs w:val="22"/>
        </w:rPr>
        <w:t>2.2.2</w:t>
      </w:r>
      <w:r w:rsidRPr="00CE15B1">
        <w:rPr>
          <w:rFonts w:ascii="Tahoma" w:hAnsi="Tahoma" w:cs="Tahoma"/>
          <w:color w:val="000000" w:themeColor="text1"/>
          <w:sz w:val="22"/>
          <w:szCs w:val="22"/>
        </w:rPr>
        <w:t xml:space="preserve">. Качество работ должно быть подтверждено гарантийными обязательствами Исполнителя. Гарантия качества выполняемых работ, в том числе на используемые в работе оборудование и материалы, должна составлять 12 месяцев со дня подписания Актов выполненных работ. </w:t>
      </w:r>
    </w:p>
    <w:p w:rsidR="00E319F8" w:rsidRPr="00CE15B1" w:rsidRDefault="00E319F8" w:rsidP="00874045">
      <w:pPr>
        <w:pStyle w:val="af7"/>
        <w:spacing w:line="276" w:lineRule="auto"/>
        <w:ind w:firstLine="709"/>
        <w:contextualSpacing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E15B1">
        <w:rPr>
          <w:rFonts w:ascii="Tahoma" w:hAnsi="Tahoma" w:cs="Tahoma"/>
          <w:b/>
          <w:color w:val="000000" w:themeColor="text1"/>
          <w:sz w:val="22"/>
          <w:szCs w:val="22"/>
        </w:rPr>
        <w:t>2.2.3.</w:t>
      </w:r>
      <w:r w:rsidRPr="00CE15B1">
        <w:rPr>
          <w:rFonts w:ascii="Tahoma" w:hAnsi="Tahoma" w:cs="Tahoma"/>
          <w:color w:val="000000" w:themeColor="text1"/>
          <w:sz w:val="22"/>
          <w:szCs w:val="22"/>
        </w:rPr>
        <w:t xml:space="preserve"> При обнаружении дефектов, выявленных в процессе приемки работ или в течение гарантийного срока, Исполнитель, после оформления двустороннего Акта устраняет их за свой счет в согласованные с Заказчиком сроки.</w:t>
      </w:r>
    </w:p>
    <w:p w:rsidR="00E319F8" w:rsidRPr="00CE15B1" w:rsidRDefault="00E319F8" w:rsidP="00874045">
      <w:pPr>
        <w:pStyle w:val="af7"/>
        <w:spacing w:line="276" w:lineRule="auto"/>
        <w:ind w:firstLine="709"/>
        <w:contextualSpacing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E15B1">
        <w:rPr>
          <w:rFonts w:ascii="Tahoma" w:hAnsi="Tahoma" w:cs="Tahoma"/>
          <w:b/>
          <w:color w:val="000000" w:themeColor="text1"/>
          <w:sz w:val="22"/>
          <w:szCs w:val="22"/>
        </w:rPr>
        <w:t>2.2.4.</w:t>
      </w:r>
      <w:r w:rsidRPr="00CE15B1">
        <w:rPr>
          <w:rFonts w:ascii="Tahoma" w:hAnsi="Tahoma" w:cs="Tahoma"/>
          <w:color w:val="000000" w:themeColor="text1"/>
          <w:sz w:val="22"/>
          <w:szCs w:val="22"/>
        </w:rPr>
        <w:t> В случае проведения гарантийного ремонта гарантийный период продлевается на время, затраченное на ремонт.</w:t>
      </w:r>
    </w:p>
    <w:p w:rsidR="00E319F8" w:rsidRPr="00CE15B1" w:rsidRDefault="00E319F8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CE15B1">
        <w:rPr>
          <w:rFonts w:ascii="Tahoma" w:hAnsi="Tahoma" w:cs="Tahoma"/>
          <w:b/>
          <w:color w:val="000000" w:themeColor="text1"/>
        </w:rPr>
        <w:t>2.2.5.</w:t>
      </w:r>
      <w:r w:rsidRPr="00CE15B1">
        <w:rPr>
          <w:rFonts w:ascii="Tahoma" w:hAnsi="Tahoma" w:cs="Tahoma"/>
          <w:color w:val="000000" w:themeColor="text1"/>
        </w:rPr>
        <w:t xml:space="preserve"> </w:t>
      </w:r>
      <w:r w:rsidRPr="00CE15B1">
        <w:rPr>
          <w:rFonts w:ascii="Tahoma" w:eastAsiaTheme="minorEastAsia" w:hAnsi="Tahoma" w:cs="Tahoma"/>
          <w:color w:val="000000" w:themeColor="text1"/>
        </w:rPr>
        <w:t>Работы должны быть выполнены в полном</w:t>
      </w:r>
      <w:r w:rsidR="00A54689" w:rsidRPr="00CE15B1">
        <w:rPr>
          <w:rFonts w:ascii="Tahoma" w:eastAsiaTheme="minorEastAsia" w:hAnsi="Tahoma" w:cs="Tahoma"/>
          <w:color w:val="000000" w:themeColor="text1"/>
        </w:rPr>
        <w:t xml:space="preserve"> объеме, в соответствии с п.2.1</w:t>
      </w:r>
      <w:r w:rsidRPr="00CE15B1">
        <w:rPr>
          <w:rFonts w:ascii="Tahoma" w:eastAsiaTheme="minorEastAsia" w:hAnsi="Tahoma" w:cs="Tahoma"/>
          <w:color w:val="000000" w:themeColor="text1"/>
        </w:rPr>
        <w:t xml:space="preserve"> настоящего Технического задания;</w:t>
      </w:r>
    </w:p>
    <w:p w:rsidR="00E319F8" w:rsidRPr="00CE15B1" w:rsidRDefault="00E319F8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CE15B1">
        <w:rPr>
          <w:rFonts w:ascii="Tahoma" w:eastAsiaTheme="minorEastAsia" w:hAnsi="Tahoma" w:cs="Tahoma"/>
          <w:color w:val="000000" w:themeColor="text1"/>
        </w:rPr>
        <w:t xml:space="preserve"> </w:t>
      </w:r>
      <w:r w:rsidRPr="00CE15B1">
        <w:rPr>
          <w:rFonts w:ascii="Tahoma" w:eastAsiaTheme="minorEastAsia" w:hAnsi="Tahoma" w:cs="Tahoma"/>
          <w:b/>
          <w:color w:val="000000" w:themeColor="text1"/>
        </w:rPr>
        <w:t>2.2.6</w:t>
      </w:r>
      <w:r w:rsidRPr="00CE15B1">
        <w:rPr>
          <w:rFonts w:ascii="Tahoma" w:eastAsiaTheme="minorEastAsia" w:hAnsi="Tahoma" w:cs="Tahoma"/>
          <w:color w:val="000000" w:themeColor="text1"/>
        </w:rPr>
        <w:t>. Приемка работ осуществляется согласно программы приемо-сдаточных испытаний, разработанной Исполнителем и согласованной Заказчиком.</w:t>
      </w:r>
    </w:p>
    <w:p w:rsidR="00E319F8" w:rsidRPr="00CE15B1" w:rsidRDefault="00E319F8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CE15B1">
        <w:rPr>
          <w:rFonts w:ascii="Tahoma" w:eastAsiaTheme="minorEastAsia" w:hAnsi="Tahoma" w:cs="Tahoma"/>
          <w:color w:val="000000" w:themeColor="text1"/>
        </w:rPr>
        <w:t xml:space="preserve"> </w:t>
      </w:r>
      <w:r w:rsidRPr="00CE15B1">
        <w:rPr>
          <w:rFonts w:ascii="Tahoma" w:hAnsi="Tahoma" w:cs="Tahoma"/>
          <w:b/>
          <w:color w:val="000000" w:themeColor="text1"/>
          <w:shd w:val="clear" w:color="auto" w:fill="FFFFFF"/>
        </w:rPr>
        <w:t>2.2.7.</w:t>
      </w:r>
      <w:r w:rsidRPr="00CE15B1">
        <w:rPr>
          <w:rFonts w:ascii="Tahoma" w:hAnsi="Tahoma" w:cs="Tahoma"/>
          <w:color w:val="000000" w:themeColor="text1"/>
          <w:shd w:val="clear" w:color="auto" w:fill="FFFFFF"/>
        </w:rPr>
        <w:t xml:space="preserve"> </w:t>
      </w:r>
      <w:r w:rsidRPr="00CE15B1">
        <w:rPr>
          <w:rFonts w:ascii="Tahoma" w:eastAsiaTheme="minorEastAsia" w:hAnsi="Tahoma" w:cs="Tahoma"/>
          <w:color w:val="000000" w:themeColor="text1"/>
        </w:rPr>
        <w:t>После окончания работ составляется Протокол выполненных диагностических и ремонтных мероприятий на оборудование и дается заключение о:</w:t>
      </w:r>
    </w:p>
    <w:p w:rsidR="00E319F8" w:rsidRPr="00CE15B1" w:rsidRDefault="00E319F8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CE15B1">
        <w:rPr>
          <w:rFonts w:ascii="Tahoma" w:eastAsiaTheme="minorEastAsia" w:hAnsi="Tahoma" w:cs="Tahoma"/>
          <w:color w:val="000000" w:themeColor="text1"/>
        </w:rPr>
        <w:t>- соответствии объема и качества вы</w:t>
      </w:r>
      <w:r w:rsidR="00A54689" w:rsidRPr="00CE15B1">
        <w:rPr>
          <w:rFonts w:ascii="Tahoma" w:eastAsiaTheme="minorEastAsia" w:hAnsi="Tahoma" w:cs="Tahoma"/>
          <w:color w:val="000000" w:themeColor="text1"/>
        </w:rPr>
        <w:t>полненных работ согласно п.2.1</w:t>
      </w:r>
      <w:r w:rsidR="00810911">
        <w:rPr>
          <w:rFonts w:ascii="Tahoma" w:eastAsiaTheme="minorEastAsia" w:hAnsi="Tahoma" w:cs="Tahoma"/>
          <w:color w:val="000000" w:themeColor="text1"/>
        </w:rPr>
        <w:t xml:space="preserve"> </w:t>
      </w:r>
      <w:r w:rsidRPr="00CE15B1">
        <w:rPr>
          <w:rFonts w:ascii="Tahoma" w:eastAsiaTheme="minorEastAsia" w:hAnsi="Tahoma" w:cs="Tahoma"/>
          <w:color w:val="000000" w:themeColor="text1"/>
        </w:rPr>
        <w:t>настоящего Технического задания;</w:t>
      </w:r>
    </w:p>
    <w:p w:rsidR="00E319F8" w:rsidRDefault="00E319F8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CE15B1">
        <w:rPr>
          <w:rFonts w:ascii="Tahoma" w:eastAsiaTheme="minorEastAsia" w:hAnsi="Tahoma" w:cs="Tahoma"/>
          <w:color w:val="000000" w:themeColor="text1"/>
        </w:rPr>
        <w:t>- соответствии пригодности оборудования к дальнейшей эксплуатации.</w:t>
      </w:r>
    </w:p>
    <w:p w:rsidR="00300CE9" w:rsidRPr="002E7C97" w:rsidRDefault="00300CE9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300CE9">
        <w:rPr>
          <w:rFonts w:ascii="Tahoma" w:eastAsiaTheme="minorEastAsia" w:hAnsi="Tahoma" w:cs="Tahoma"/>
          <w:b/>
          <w:color w:val="000000" w:themeColor="text1"/>
        </w:rPr>
        <w:t>2.2.8.</w:t>
      </w:r>
      <w:r>
        <w:rPr>
          <w:rFonts w:ascii="Tahoma" w:eastAsiaTheme="minorEastAsia" w:hAnsi="Tahoma" w:cs="Tahoma"/>
          <w:color w:val="000000" w:themeColor="text1"/>
        </w:rPr>
        <w:t xml:space="preserve"> До начала производства работ Исполнитель составляет программу </w:t>
      </w:r>
      <w:r w:rsidRPr="002E7C97">
        <w:rPr>
          <w:rFonts w:ascii="Tahoma" w:eastAsiaTheme="minorEastAsia" w:hAnsi="Tahoma" w:cs="Tahoma"/>
          <w:color w:val="000000" w:themeColor="text1"/>
        </w:rPr>
        <w:t>проведения ПНР и направляет на согласование Заказчику.</w:t>
      </w:r>
    </w:p>
    <w:p w:rsidR="002E7C97" w:rsidRPr="002E7C97" w:rsidRDefault="002E7C97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2E7C97">
        <w:rPr>
          <w:rFonts w:ascii="Tahoma" w:eastAsiaTheme="minorEastAsia" w:hAnsi="Tahoma" w:cs="Tahoma"/>
          <w:b/>
          <w:color w:val="000000" w:themeColor="text1"/>
        </w:rPr>
        <w:t>2.2.9.</w:t>
      </w:r>
      <w:r w:rsidRPr="002E7C97">
        <w:rPr>
          <w:rFonts w:ascii="Tahoma" w:eastAsiaTheme="minorEastAsia" w:hAnsi="Tahoma" w:cs="Tahoma"/>
          <w:color w:val="000000" w:themeColor="text1"/>
        </w:rPr>
        <w:t xml:space="preserve"> По результатам проведения ПНР необходимо достичь следующих показателей:</w:t>
      </w:r>
    </w:p>
    <w:tbl>
      <w:tblPr>
        <w:tblW w:w="9164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1"/>
        <w:gridCol w:w="1266"/>
        <w:gridCol w:w="1323"/>
        <w:gridCol w:w="1751"/>
        <w:gridCol w:w="1566"/>
        <w:gridCol w:w="1197"/>
      </w:tblGrid>
      <w:tr w:rsidR="002E7C97" w:rsidRPr="002E7C97" w:rsidTr="002E7C97">
        <w:trPr>
          <w:trHeight w:val="675"/>
        </w:trPr>
        <w:tc>
          <w:tcPr>
            <w:tcW w:w="20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Показатель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b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b/>
                <w:bCs/>
                <w:color w:val="000000"/>
                <w:lang w:eastAsia="ru-RU"/>
              </w:rPr>
              <w:t>Исходная вода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FF0000"/>
                <w:lang w:eastAsia="ru-RU"/>
              </w:rPr>
            </w:pPr>
            <w:r w:rsidRPr="002E7C97">
              <w:rPr>
                <w:rFonts w:ascii="Tahoma" w:hAnsi="Tahoma" w:cs="Tahoma"/>
                <w:b/>
                <w:bCs/>
                <w:lang w:eastAsia="ru-RU"/>
              </w:rPr>
              <w:t>Добавленная вода с рецикла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b/>
                <w:bCs/>
                <w:color w:val="000000"/>
                <w:lang w:eastAsia="ru-RU"/>
              </w:rPr>
              <w:t>Концентрат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/>
                <w:bCs/>
                <w:color w:val="000000"/>
                <w:lang w:eastAsia="ru-RU"/>
              </w:rPr>
            </w:pPr>
            <w:proofErr w:type="spellStart"/>
            <w:r w:rsidRPr="002E7C97">
              <w:rPr>
                <w:rFonts w:ascii="Tahoma" w:hAnsi="Tahoma" w:cs="Tahoma"/>
                <w:b/>
                <w:bCs/>
                <w:color w:val="000000"/>
                <w:lang w:eastAsia="ru-RU"/>
              </w:rPr>
              <w:t>Пермеат</w:t>
            </w:r>
            <w:proofErr w:type="spellEnd"/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Na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82,8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141,2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326.6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2,0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Ca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60,1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102,5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238,0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0,9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Mg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12,1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20</w:t>
            </w: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,7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46,1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0,2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517B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NH4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0,3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0,6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1,3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0,0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Cl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58,5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99,8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231.3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1,1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НСОЗ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244,0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416,1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970,6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bCs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bCs/>
                <w:color w:val="000000"/>
                <w:lang w:val="en-US" w:eastAsia="ru-RU"/>
              </w:rPr>
              <w:t>0,0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N03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49.4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84.2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179.4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12,7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S04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53.9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91.8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214.0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0.2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C02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5,6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5,6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5,6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5,6</w:t>
            </w:r>
          </w:p>
        </w:tc>
      </w:tr>
      <w:tr w:rsidR="002E7C97" w:rsidRPr="002E7C97" w:rsidTr="002E7C97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TDS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E7C97" w:rsidRPr="002E7C97" w:rsidRDefault="002E7C97">
            <w:pPr>
              <w:spacing w:after="160" w:line="252" w:lineRule="auto"/>
              <w:jc w:val="center"/>
              <w:rPr>
                <w:rFonts w:ascii="Tahoma" w:hAnsi="Tahoma" w:cs="Tahoma"/>
              </w:rPr>
            </w:pPr>
            <w:r w:rsidRPr="002E7C97">
              <w:rPr>
                <w:rFonts w:ascii="Tahoma" w:hAnsi="Tahoma" w:cs="Tahoma"/>
                <w:color w:val="000000"/>
                <w:lang w:eastAsia="ru-RU"/>
              </w:rPr>
              <w:t>мг/л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561.1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956.8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2209.8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7C97" w:rsidRPr="002E7C97" w:rsidRDefault="002E7C97">
            <w:pPr>
              <w:jc w:val="center"/>
              <w:rPr>
                <w:rFonts w:ascii="Tahoma" w:hAnsi="Tahoma" w:cs="Tahoma"/>
                <w:color w:val="000000"/>
                <w:lang w:eastAsia="ru-RU"/>
              </w:rPr>
            </w:pPr>
            <w:r w:rsidRPr="002E7C97">
              <w:rPr>
                <w:rFonts w:ascii="Tahoma" w:hAnsi="Tahoma" w:cs="Tahoma"/>
                <w:color w:val="000000"/>
                <w:lang w:val="en-US" w:eastAsia="ru-RU"/>
              </w:rPr>
              <w:t>17,1</w:t>
            </w:r>
          </w:p>
        </w:tc>
      </w:tr>
    </w:tbl>
    <w:p w:rsidR="002E7C97" w:rsidRPr="002E7C97" w:rsidRDefault="002E7C97" w:rsidP="00874045">
      <w:pPr>
        <w:tabs>
          <w:tab w:val="left" w:pos="1168"/>
        </w:tabs>
        <w:spacing w:after="0"/>
        <w:ind w:firstLine="709"/>
        <w:contextualSpacing/>
        <w:jc w:val="both"/>
        <w:rPr>
          <w:rFonts w:ascii="Tahoma" w:eastAsiaTheme="minorEastAsia" w:hAnsi="Tahoma" w:cs="Tahoma"/>
          <w:color w:val="000000" w:themeColor="text1"/>
        </w:rPr>
      </w:pPr>
      <w:r w:rsidRPr="002E7C97">
        <w:rPr>
          <w:rFonts w:ascii="Tahoma" w:eastAsiaTheme="minorEastAsia" w:hAnsi="Tahoma" w:cs="Tahoma"/>
          <w:b/>
          <w:color w:val="000000" w:themeColor="text1"/>
        </w:rPr>
        <w:t>2.2.10.</w:t>
      </w:r>
      <w:r w:rsidRPr="002E7C97">
        <w:rPr>
          <w:rFonts w:ascii="Tahoma" w:eastAsiaTheme="minorEastAsia" w:hAnsi="Tahoma" w:cs="Tahoma"/>
          <w:color w:val="000000" w:themeColor="text1"/>
        </w:rPr>
        <w:t xml:space="preserve"> Контроль анализ будут проведен силами Заказчика.</w:t>
      </w:r>
    </w:p>
    <w:p w:rsidR="004905B6" w:rsidRPr="002E7C97" w:rsidRDefault="003C4314" w:rsidP="00874045">
      <w:pPr>
        <w:pStyle w:val="1"/>
        <w:keepNext w:val="0"/>
        <w:keepLines w:val="0"/>
        <w:widowControl w:val="0"/>
        <w:numPr>
          <w:ilvl w:val="1"/>
          <w:numId w:val="29"/>
        </w:numPr>
        <w:rPr>
          <w:rFonts w:ascii="Tahoma" w:hAnsi="Tahoma" w:cs="Tahoma"/>
          <w:b/>
          <w:color w:val="auto"/>
          <w:sz w:val="22"/>
          <w:szCs w:val="22"/>
        </w:rPr>
      </w:pPr>
      <w:bookmarkStart w:id="15" w:name="_Toc22559692"/>
      <w:bookmarkStart w:id="16" w:name="_Toc197704640"/>
      <w:r w:rsidRPr="002E7C97">
        <w:rPr>
          <w:rFonts w:ascii="Tahoma" w:hAnsi="Tahoma" w:cs="Tahoma"/>
          <w:b/>
          <w:color w:val="auto"/>
          <w:sz w:val="22"/>
          <w:szCs w:val="22"/>
        </w:rPr>
        <w:t>Период</w:t>
      </w:r>
      <w:r w:rsidR="00420626" w:rsidRPr="002E7C97">
        <w:rPr>
          <w:rFonts w:ascii="Tahoma" w:hAnsi="Tahoma" w:cs="Tahoma"/>
          <w:b/>
          <w:color w:val="auto"/>
          <w:sz w:val="22"/>
          <w:szCs w:val="22"/>
        </w:rPr>
        <w:t xml:space="preserve"> выполнения</w:t>
      </w:r>
      <w:r w:rsidR="00AF5406" w:rsidRPr="002E7C97">
        <w:rPr>
          <w:rFonts w:ascii="Tahoma" w:hAnsi="Tahoma" w:cs="Tahoma"/>
          <w:b/>
          <w:color w:val="auto"/>
          <w:sz w:val="22"/>
          <w:szCs w:val="22"/>
        </w:rPr>
        <w:t xml:space="preserve"> </w:t>
      </w:r>
      <w:r w:rsidR="002A010F" w:rsidRPr="002E7C97">
        <w:rPr>
          <w:rFonts w:ascii="Tahoma" w:hAnsi="Tahoma" w:cs="Tahoma"/>
          <w:b/>
          <w:color w:val="auto"/>
          <w:sz w:val="22"/>
          <w:szCs w:val="22"/>
        </w:rPr>
        <w:t>работ</w:t>
      </w:r>
      <w:bookmarkEnd w:id="15"/>
      <w:bookmarkEnd w:id="16"/>
      <w:r w:rsidR="00AF5406" w:rsidRPr="002E7C97">
        <w:rPr>
          <w:rFonts w:ascii="Tahoma" w:hAnsi="Tahoma" w:cs="Tahoma"/>
          <w:b/>
          <w:color w:val="auto"/>
          <w:sz w:val="22"/>
          <w:szCs w:val="22"/>
        </w:rPr>
        <w:t xml:space="preserve"> </w:t>
      </w:r>
    </w:p>
    <w:p w:rsidR="00B977AE" w:rsidRPr="00597F72" w:rsidRDefault="000E2B2B" w:rsidP="00874045">
      <w:pPr>
        <w:spacing w:after="0"/>
        <w:ind w:firstLine="709"/>
        <w:jc w:val="both"/>
        <w:rPr>
          <w:rFonts w:ascii="Tahoma" w:eastAsiaTheme="minorEastAsia" w:hAnsi="Tahoma" w:cs="Tahoma"/>
          <w:color w:val="000000" w:themeColor="text1"/>
        </w:rPr>
      </w:pPr>
      <w:r w:rsidRPr="002E7C97">
        <w:rPr>
          <w:rFonts w:ascii="Tahoma" w:eastAsiaTheme="minorEastAsia" w:hAnsi="Tahoma" w:cs="Tahoma"/>
          <w:color w:val="000000" w:themeColor="text1"/>
        </w:rPr>
        <w:t>Пусконаладочные работы</w:t>
      </w:r>
      <w:r w:rsidR="005A426E" w:rsidRPr="002E7C97">
        <w:rPr>
          <w:rFonts w:ascii="Tahoma" w:eastAsiaTheme="minorEastAsia" w:hAnsi="Tahoma" w:cs="Tahoma"/>
          <w:color w:val="000000" w:themeColor="text1"/>
        </w:rPr>
        <w:t xml:space="preserve"> должны </w:t>
      </w:r>
      <w:r w:rsidR="00F941DF">
        <w:rPr>
          <w:rFonts w:ascii="Tahoma" w:eastAsiaTheme="minorEastAsia" w:hAnsi="Tahoma" w:cs="Tahoma"/>
          <w:color w:val="000000" w:themeColor="text1"/>
        </w:rPr>
        <w:t>быть оказаны в период с сентября</w:t>
      </w:r>
      <w:r w:rsidR="005A426E" w:rsidRPr="002E7C97">
        <w:rPr>
          <w:rFonts w:ascii="Tahoma" w:eastAsiaTheme="minorEastAsia" w:hAnsi="Tahoma" w:cs="Tahoma"/>
          <w:color w:val="000000" w:themeColor="text1"/>
        </w:rPr>
        <w:t xml:space="preserve"> 2025 г. по декабрь 2025 г., точная дата оказания </w:t>
      </w:r>
      <w:r w:rsidR="002A010F" w:rsidRPr="002E7C97">
        <w:rPr>
          <w:rFonts w:ascii="Tahoma" w:eastAsiaTheme="minorEastAsia" w:hAnsi="Tahoma" w:cs="Tahoma"/>
          <w:color w:val="000000" w:themeColor="text1"/>
        </w:rPr>
        <w:t>работ</w:t>
      </w:r>
      <w:r w:rsidR="005A426E" w:rsidRPr="002E7C97">
        <w:rPr>
          <w:rFonts w:ascii="Tahoma" w:eastAsiaTheme="minorEastAsia" w:hAnsi="Tahoma" w:cs="Tahoma"/>
          <w:color w:val="000000" w:themeColor="text1"/>
        </w:rPr>
        <w:t xml:space="preserve"> согласуется с Заказчиком, после подписания договора</w:t>
      </w:r>
      <w:r w:rsidR="005A426E" w:rsidRPr="00B610D9">
        <w:rPr>
          <w:rFonts w:ascii="Tahoma" w:eastAsiaTheme="minorEastAsia" w:hAnsi="Tahoma" w:cs="Tahoma"/>
          <w:color w:val="000000" w:themeColor="text1"/>
        </w:rPr>
        <w:t xml:space="preserve">. </w:t>
      </w:r>
      <w:r w:rsidR="00DE63FF" w:rsidRPr="00B610D9">
        <w:rPr>
          <w:rFonts w:ascii="Tahoma" w:eastAsiaTheme="minorEastAsia" w:hAnsi="Tahoma" w:cs="Tahoma"/>
          <w:color w:val="000000" w:themeColor="text1"/>
        </w:rPr>
        <w:t xml:space="preserve">Выполнение работ предусматривает </w:t>
      </w:r>
      <w:r w:rsidR="00C540C9" w:rsidRPr="00B610D9">
        <w:rPr>
          <w:rFonts w:ascii="Tahoma" w:eastAsiaTheme="minorEastAsia" w:hAnsi="Tahoma" w:cs="Tahoma"/>
          <w:color w:val="000000" w:themeColor="text1"/>
        </w:rPr>
        <w:t xml:space="preserve">постоянное присутствие </w:t>
      </w:r>
      <w:r w:rsidR="00DE63FF" w:rsidRPr="00B610D9">
        <w:rPr>
          <w:rFonts w:ascii="Tahoma" w:eastAsiaTheme="minorEastAsia" w:hAnsi="Tahoma" w:cs="Tahoma"/>
          <w:color w:val="000000" w:themeColor="text1"/>
        </w:rPr>
        <w:t>на</w:t>
      </w:r>
      <w:r w:rsidR="00DE63FF" w:rsidRPr="002E7C97">
        <w:rPr>
          <w:rFonts w:ascii="Tahoma" w:eastAsiaTheme="minorEastAsia" w:hAnsi="Tahoma" w:cs="Tahoma"/>
          <w:color w:val="000000" w:themeColor="text1"/>
        </w:rPr>
        <w:t xml:space="preserve"> площадк</w:t>
      </w:r>
      <w:r w:rsidR="00C540C9" w:rsidRPr="002E7C97">
        <w:rPr>
          <w:rFonts w:ascii="Tahoma" w:eastAsiaTheme="minorEastAsia" w:hAnsi="Tahoma" w:cs="Tahoma"/>
          <w:color w:val="000000" w:themeColor="text1"/>
        </w:rPr>
        <w:t>е</w:t>
      </w:r>
      <w:r w:rsidR="00DE63FF" w:rsidRPr="00597F72">
        <w:rPr>
          <w:rFonts w:ascii="Tahoma" w:eastAsiaTheme="minorEastAsia" w:hAnsi="Tahoma" w:cs="Tahoma"/>
          <w:color w:val="000000" w:themeColor="text1"/>
        </w:rPr>
        <w:t xml:space="preserve"> </w:t>
      </w:r>
      <w:proofErr w:type="spellStart"/>
      <w:r w:rsidR="00DE63FF" w:rsidRPr="00597F72">
        <w:rPr>
          <w:rFonts w:ascii="Tahoma" w:eastAsiaTheme="minorEastAsia" w:hAnsi="Tahoma" w:cs="Tahoma"/>
          <w:color w:val="000000" w:themeColor="text1"/>
        </w:rPr>
        <w:t>Быстринского</w:t>
      </w:r>
      <w:proofErr w:type="spellEnd"/>
      <w:r w:rsidR="00DE63FF" w:rsidRPr="00597F72">
        <w:rPr>
          <w:rFonts w:ascii="Tahoma" w:eastAsiaTheme="minorEastAsia" w:hAnsi="Tahoma" w:cs="Tahoma"/>
          <w:color w:val="000000" w:themeColor="text1"/>
        </w:rPr>
        <w:t xml:space="preserve"> ГОКа</w:t>
      </w:r>
      <w:r w:rsidR="00C540C9" w:rsidRPr="00597F72">
        <w:rPr>
          <w:rFonts w:ascii="Tahoma" w:eastAsiaTheme="minorEastAsia" w:hAnsi="Tahoma" w:cs="Tahoma"/>
          <w:color w:val="000000" w:themeColor="text1"/>
        </w:rPr>
        <w:t xml:space="preserve"> </w:t>
      </w:r>
      <w:r w:rsidR="00B610D9">
        <w:rPr>
          <w:rFonts w:ascii="Tahoma" w:eastAsiaTheme="minorEastAsia" w:hAnsi="Tahoma" w:cs="Tahoma"/>
          <w:color w:val="000000" w:themeColor="text1"/>
        </w:rPr>
        <w:t xml:space="preserve">представителей Подрядчика </w:t>
      </w:r>
      <w:r w:rsidR="00C540C9" w:rsidRPr="00597F72">
        <w:rPr>
          <w:rFonts w:ascii="Tahoma" w:eastAsiaTheme="minorEastAsia" w:hAnsi="Tahoma" w:cs="Tahoma"/>
          <w:color w:val="000000" w:themeColor="text1"/>
        </w:rPr>
        <w:t>в течении</w:t>
      </w:r>
      <w:r w:rsidR="00DE63FF" w:rsidRPr="00597F72">
        <w:rPr>
          <w:rFonts w:ascii="Tahoma" w:eastAsiaTheme="minorEastAsia" w:hAnsi="Tahoma" w:cs="Tahoma"/>
          <w:color w:val="000000" w:themeColor="text1"/>
        </w:rPr>
        <w:t xml:space="preserve"> </w:t>
      </w:r>
      <w:r w:rsidR="00C540C9" w:rsidRPr="00597F72">
        <w:rPr>
          <w:rFonts w:ascii="Tahoma" w:eastAsiaTheme="minorEastAsia" w:hAnsi="Tahoma" w:cs="Tahoma"/>
          <w:color w:val="000000" w:themeColor="text1"/>
        </w:rPr>
        <w:t>всего</w:t>
      </w:r>
      <w:r w:rsidR="005A426E" w:rsidRPr="00597F72">
        <w:rPr>
          <w:rFonts w:ascii="Tahoma" w:eastAsiaTheme="minorEastAsia" w:hAnsi="Tahoma" w:cs="Tahoma"/>
          <w:color w:val="000000" w:themeColor="text1"/>
        </w:rPr>
        <w:t xml:space="preserve"> </w:t>
      </w:r>
      <w:r w:rsidR="00DE63FF" w:rsidRPr="00597F72">
        <w:rPr>
          <w:rFonts w:ascii="Tahoma" w:eastAsiaTheme="minorEastAsia" w:hAnsi="Tahoma" w:cs="Tahoma"/>
          <w:color w:val="000000" w:themeColor="text1"/>
        </w:rPr>
        <w:t xml:space="preserve">ПНР каждого </w:t>
      </w:r>
      <w:r w:rsidR="005A426E" w:rsidRPr="00597F72">
        <w:rPr>
          <w:rFonts w:ascii="Tahoma" w:eastAsiaTheme="minorEastAsia" w:hAnsi="Tahoma" w:cs="Tahoma"/>
          <w:color w:val="000000" w:themeColor="text1"/>
        </w:rPr>
        <w:t>ОО</w:t>
      </w:r>
      <w:r w:rsidR="00DE63FF" w:rsidRPr="00597F72">
        <w:rPr>
          <w:rFonts w:ascii="Tahoma" w:eastAsiaTheme="minorEastAsia" w:hAnsi="Tahoma" w:cs="Tahoma"/>
          <w:color w:val="000000" w:themeColor="text1"/>
        </w:rPr>
        <w:t xml:space="preserve"> указанного в п. 1.1 по отдельности.</w:t>
      </w:r>
      <w:r w:rsidR="00B610D9">
        <w:rPr>
          <w:rFonts w:ascii="Tahoma" w:eastAsiaTheme="minorEastAsia" w:hAnsi="Tahoma" w:cs="Tahoma"/>
          <w:color w:val="000000" w:themeColor="text1"/>
        </w:rPr>
        <w:t xml:space="preserve"> График присутствия представителей Заказчика предварительно должен быть согласован сторонами. </w:t>
      </w:r>
    </w:p>
    <w:p w:rsidR="004D12EA" w:rsidRDefault="004D12EA" w:rsidP="00874045">
      <w:pPr>
        <w:pStyle w:val="a3"/>
        <w:widowControl w:val="0"/>
        <w:spacing w:after="0"/>
        <w:ind w:left="0"/>
        <w:jc w:val="both"/>
        <w:rPr>
          <w:rFonts w:ascii="Tahoma" w:hAnsi="Tahoma" w:cs="Tahoma"/>
        </w:rPr>
      </w:pPr>
    </w:p>
    <w:p w:rsidR="00CE15B1" w:rsidRPr="00FE768F" w:rsidRDefault="00CE15B1" w:rsidP="00874045">
      <w:pPr>
        <w:pStyle w:val="1"/>
        <w:keepNext w:val="0"/>
        <w:keepLines w:val="0"/>
        <w:widowControl w:val="0"/>
        <w:numPr>
          <w:ilvl w:val="0"/>
          <w:numId w:val="29"/>
        </w:numPr>
        <w:spacing w:before="0"/>
        <w:ind w:left="567" w:hanging="567"/>
        <w:rPr>
          <w:rFonts w:ascii="Tahoma" w:hAnsi="Tahoma" w:cs="Tahoma"/>
          <w:b/>
          <w:color w:val="auto"/>
          <w:sz w:val="22"/>
          <w:szCs w:val="22"/>
        </w:rPr>
      </w:pPr>
      <w:bookmarkStart w:id="17" w:name="_Toc184374898"/>
      <w:bookmarkStart w:id="18" w:name="_Toc197704642"/>
      <w:r w:rsidRPr="00FE768F">
        <w:rPr>
          <w:rFonts w:ascii="Tahoma" w:hAnsi="Tahoma" w:cs="Tahoma"/>
          <w:b/>
          <w:color w:val="auto"/>
          <w:sz w:val="22"/>
          <w:szCs w:val="22"/>
        </w:rPr>
        <w:t>Условия взаимодействия Заказчика и Исполнителя</w:t>
      </w:r>
      <w:bookmarkEnd w:id="17"/>
      <w:bookmarkEnd w:id="18"/>
    </w:p>
    <w:p w:rsidR="00CE15B1" w:rsidRPr="00FE768F" w:rsidRDefault="00CD3BEE" w:rsidP="00874045">
      <w:pPr>
        <w:pStyle w:val="listbulletstd"/>
        <w:shd w:val="clear" w:color="auto" w:fill="FFFFFF"/>
        <w:spacing w:before="0" w:beforeAutospacing="0" w:after="0" w:afterAutospacing="0" w:line="276" w:lineRule="auto"/>
        <w:ind w:right="-2"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="00CE15B1" w:rsidRPr="00FE768F">
        <w:rPr>
          <w:rFonts w:ascii="Tahoma" w:hAnsi="Tahoma" w:cs="Tahoma"/>
          <w:b/>
          <w:sz w:val="22"/>
          <w:szCs w:val="22"/>
        </w:rPr>
        <w:t>.1.</w:t>
      </w:r>
      <w:r w:rsidR="00CE15B1" w:rsidRPr="00FE768F">
        <w:rPr>
          <w:rFonts w:ascii="Tahoma" w:hAnsi="Tahoma" w:cs="Tahoma"/>
          <w:sz w:val="22"/>
          <w:szCs w:val="22"/>
        </w:rPr>
        <w:t xml:space="preserve"> Питание персонала Исполнитель может осуществлять в столовой Заказчика, за счет Исполнителя с предварительным согласованием по численности. </w:t>
      </w:r>
    </w:p>
    <w:p w:rsidR="00CE15B1" w:rsidRPr="00FE768F" w:rsidRDefault="00CE15B1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proofErr w:type="spellStart"/>
      <w:r w:rsidRPr="00FE768F">
        <w:rPr>
          <w:rFonts w:ascii="Tahoma" w:hAnsi="Tahoma" w:cs="Tahoma"/>
        </w:rPr>
        <w:t>Справочно</w:t>
      </w:r>
      <w:proofErr w:type="spellEnd"/>
      <w:r w:rsidRPr="00FE768F">
        <w:rPr>
          <w:rFonts w:ascii="Tahoma" w:hAnsi="Tahoma" w:cs="Tahoma"/>
        </w:rPr>
        <w:t xml:space="preserve">: лимит на питание персонала Заказчика в столовых </w:t>
      </w:r>
      <w:proofErr w:type="spellStart"/>
      <w:r w:rsidRPr="00FE768F">
        <w:rPr>
          <w:rFonts w:ascii="Tahoma" w:hAnsi="Tahoma" w:cs="Tahoma"/>
        </w:rPr>
        <w:t>Быстринского</w:t>
      </w:r>
      <w:proofErr w:type="spellEnd"/>
      <w:r w:rsidRPr="00FE768F">
        <w:rPr>
          <w:rFonts w:ascii="Tahoma" w:hAnsi="Tahoma" w:cs="Tahoma"/>
        </w:rPr>
        <w:t xml:space="preserve"> ГОКа составляет: </w:t>
      </w:r>
      <w:r>
        <w:rPr>
          <w:rFonts w:ascii="Tahoma" w:hAnsi="Tahoma" w:cs="Tahoma"/>
        </w:rPr>
        <w:t>926,60</w:t>
      </w:r>
      <w:r w:rsidRPr="00FE768F">
        <w:rPr>
          <w:rFonts w:ascii="Tahoma" w:hAnsi="Tahoma" w:cs="Tahoma"/>
        </w:rPr>
        <w:t xml:space="preserve"> руб. с НДС на человека в сутки.</w:t>
      </w:r>
    </w:p>
    <w:p w:rsidR="00CE15B1" w:rsidRPr="00FB7B1C" w:rsidRDefault="00CD3BEE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CE15B1" w:rsidRPr="00FB7B1C">
        <w:rPr>
          <w:rFonts w:ascii="Tahoma" w:hAnsi="Tahoma" w:cs="Tahoma"/>
          <w:b/>
        </w:rPr>
        <w:t>.2</w:t>
      </w:r>
      <w:r w:rsidR="00CE15B1">
        <w:rPr>
          <w:rFonts w:ascii="Tahoma" w:hAnsi="Tahoma" w:cs="Tahoma"/>
        </w:rPr>
        <w:t xml:space="preserve">   </w:t>
      </w:r>
      <w:r w:rsidR="00CE15B1" w:rsidRPr="00FB7B1C">
        <w:rPr>
          <w:rFonts w:ascii="Tahoma" w:hAnsi="Tahoma" w:cs="Tahoma"/>
        </w:rPr>
        <w:t>Варианты проживания персонала Подрядчика: </w:t>
      </w:r>
    </w:p>
    <w:p w:rsidR="00CE15B1" w:rsidRPr="00FB7B1C" w:rsidRDefault="00CE15B1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 w:rsidRPr="00FB7B1C">
        <w:rPr>
          <w:rFonts w:ascii="Tahoma" w:hAnsi="Tahoma" w:cs="Tahoma"/>
        </w:rPr>
        <w:t>а) в общежитиях Производственной базы ГРКБ, на территории Заказчика по согласованию с Заказчиком за счёт Подрядчика;</w:t>
      </w:r>
    </w:p>
    <w:p w:rsidR="00CE15B1" w:rsidRPr="00FB7B1C" w:rsidRDefault="00CE15B1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 w:rsidRPr="00FB7B1C">
        <w:rPr>
          <w:rFonts w:ascii="Tahoma" w:hAnsi="Tahoma" w:cs="Tahoma"/>
        </w:rPr>
        <w:t>б) Подрядчик самостоятельно и за свой счёт организует условия для проживания собственного персонала на территории Заказчика по согласованию с Заказчиком;</w:t>
      </w:r>
    </w:p>
    <w:p w:rsidR="00CE15B1" w:rsidRPr="00FB7B1C" w:rsidRDefault="00CE15B1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 w:rsidRPr="00FB7B1C">
        <w:rPr>
          <w:rFonts w:ascii="Tahoma" w:hAnsi="Tahoma" w:cs="Tahoma"/>
        </w:rPr>
        <w:t>в) Подрядчик самостоятельно организует условия для проживания собственного персонала за пределами территории Заказчика за счёт Подрядчика.</w:t>
      </w:r>
    </w:p>
    <w:p w:rsidR="00CE15B1" w:rsidRPr="00FB7B1C" w:rsidRDefault="00CD3BEE" w:rsidP="00874045">
      <w:pPr>
        <w:pStyle w:val="a3"/>
        <w:widowControl w:val="0"/>
        <w:tabs>
          <w:tab w:val="left" w:pos="0"/>
          <w:tab w:val="left" w:pos="284"/>
          <w:tab w:val="left" w:pos="1276"/>
        </w:tabs>
        <w:spacing w:after="0"/>
        <w:ind w:left="0" w:right="-2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CE15B1" w:rsidRPr="00FB7B1C">
        <w:rPr>
          <w:rFonts w:ascii="Tahoma" w:hAnsi="Tahoma" w:cs="Tahoma"/>
          <w:b/>
        </w:rPr>
        <w:t>.3</w:t>
      </w:r>
      <w:r w:rsidR="00CE15B1">
        <w:rPr>
          <w:rFonts w:ascii="Tahoma" w:hAnsi="Tahoma" w:cs="Tahoma"/>
        </w:rPr>
        <w:t xml:space="preserve"> </w:t>
      </w:r>
      <w:r w:rsidR="00CE15B1" w:rsidRPr="00FB7B1C">
        <w:rPr>
          <w:rFonts w:ascii="Tahoma" w:hAnsi="Tahoma" w:cs="Tahoma"/>
        </w:rPr>
        <w:t>Обеспечение персонала Подрядчика спецодеждой и средствами индивидуальной защиты осуществляет Подрядчик за свой счет.</w:t>
      </w:r>
    </w:p>
    <w:p w:rsidR="00CE15B1" w:rsidRPr="00FB7B1C" w:rsidRDefault="00CD3BEE" w:rsidP="00874045">
      <w:pPr>
        <w:pStyle w:val="a3"/>
        <w:widowControl w:val="0"/>
        <w:tabs>
          <w:tab w:val="left" w:pos="0"/>
          <w:tab w:val="left" w:pos="284"/>
          <w:tab w:val="left" w:pos="1276"/>
        </w:tabs>
        <w:spacing w:after="0"/>
        <w:ind w:left="0" w:right="-2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CE15B1" w:rsidRPr="00CF7E55">
        <w:rPr>
          <w:rFonts w:ascii="Tahoma" w:hAnsi="Tahoma" w:cs="Tahoma"/>
          <w:b/>
        </w:rPr>
        <w:t>.4</w:t>
      </w:r>
      <w:r w:rsidR="00CE15B1">
        <w:rPr>
          <w:rFonts w:ascii="Tahoma" w:hAnsi="Tahoma" w:cs="Tahoma"/>
        </w:rPr>
        <w:t xml:space="preserve">    </w:t>
      </w:r>
      <w:r w:rsidR="00CE15B1" w:rsidRPr="00FB7B1C">
        <w:rPr>
          <w:rFonts w:ascii="Tahoma" w:hAnsi="Tahoma" w:cs="Tahoma"/>
        </w:rPr>
        <w:t xml:space="preserve">Доставка персонала Подрядчика к месту проведения работ внутри площадки </w:t>
      </w:r>
      <w:proofErr w:type="spellStart"/>
      <w:r w:rsidR="00CE15B1" w:rsidRPr="00FB7B1C">
        <w:rPr>
          <w:rFonts w:ascii="Tahoma" w:hAnsi="Tahoma" w:cs="Tahoma"/>
        </w:rPr>
        <w:t>Быстринского</w:t>
      </w:r>
      <w:proofErr w:type="spellEnd"/>
      <w:r w:rsidR="00CE15B1" w:rsidRPr="00FB7B1C">
        <w:rPr>
          <w:rFonts w:ascii="Tahoma" w:hAnsi="Tahoma" w:cs="Tahoma"/>
        </w:rPr>
        <w:t xml:space="preserve"> ГОКа осуществляется силами Подрядчика и за счет Подрядчика. </w:t>
      </w:r>
    </w:p>
    <w:p w:rsidR="00CE15B1" w:rsidRPr="00FB7B1C" w:rsidRDefault="00CD3BEE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CE15B1" w:rsidRPr="00CF7E55">
        <w:rPr>
          <w:rFonts w:ascii="Tahoma" w:hAnsi="Tahoma" w:cs="Tahoma"/>
          <w:b/>
        </w:rPr>
        <w:t>.5</w:t>
      </w:r>
      <w:r w:rsidR="000E2B2B">
        <w:rPr>
          <w:rFonts w:ascii="Tahoma" w:hAnsi="Tahoma" w:cs="Tahoma"/>
        </w:rPr>
        <w:t xml:space="preserve"> </w:t>
      </w:r>
      <w:r w:rsidR="00CE15B1" w:rsidRPr="00FB7B1C">
        <w:rPr>
          <w:rFonts w:ascii="Tahoma" w:hAnsi="Tahoma" w:cs="Tahoma"/>
        </w:rPr>
        <w:t>Заказчик не обеспечивает Подрядчика автотранспортом для собственных нужд, доставки персонала Подрядчика до места проведения работ и обратно, до места проживания и обратно. </w:t>
      </w:r>
    </w:p>
    <w:p w:rsidR="00CE15B1" w:rsidRDefault="00CD3BEE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3</w:t>
      </w:r>
      <w:r w:rsidR="00CE15B1" w:rsidRPr="00CF7E55">
        <w:rPr>
          <w:rFonts w:ascii="Tahoma" w:hAnsi="Tahoma" w:cs="Tahoma"/>
          <w:b/>
        </w:rPr>
        <w:t>.6</w:t>
      </w:r>
      <w:r w:rsidR="00CE15B1">
        <w:rPr>
          <w:rFonts w:ascii="Tahoma" w:hAnsi="Tahoma" w:cs="Tahoma"/>
        </w:rPr>
        <w:t xml:space="preserve">  </w:t>
      </w:r>
      <w:r w:rsidR="00CE15B1" w:rsidRPr="00FB7B1C">
        <w:rPr>
          <w:rFonts w:ascii="Tahoma" w:hAnsi="Tahoma" w:cs="Tahoma"/>
        </w:rPr>
        <w:t xml:space="preserve">В период выполнения работ Подрядчик несет ответственность за соблюдение установленных в группе компаний «Норильский никель», ООО «ГРК «Быстринское», а также установленных законодательством РФ норм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</w:t>
      </w:r>
      <w:proofErr w:type="spellStart"/>
      <w:r w:rsidR="00CE15B1" w:rsidRPr="00FB7B1C">
        <w:rPr>
          <w:rFonts w:ascii="Tahoma" w:hAnsi="Tahoma" w:cs="Tahoma"/>
        </w:rPr>
        <w:t>внутриобъектового</w:t>
      </w:r>
      <w:proofErr w:type="spellEnd"/>
      <w:r w:rsidR="00CE15B1" w:rsidRPr="00FB7B1C">
        <w:rPr>
          <w:rFonts w:ascii="Tahoma" w:hAnsi="Tahoma" w:cs="Tahoma"/>
        </w:rPr>
        <w:t xml:space="preserve"> режима на производственной площадке </w:t>
      </w:r>
      <w:proofErr w:type="spellStart"/>
      <w:r w:rsidR="00CE15B1" w:rsidRPr="00FB7B1C">
        <w:rPr>
          <w:rFonts w:ascii="Tahoma" w:hAnsi="Tahoma" w:cs="Tahoma"/>
        </w:rPr>
        <w:t>Быстринского</w:t>
      </w:r>
      <w:proofErr w:type="spellEnd"/>
      <w:r w:rsidR="00CE15B1" w:rsidRPr="00FB7B1C">
        <w:rPr>
          <w:rFonts w:ascii="Tahoma" w:hAnsi="Tahoma" w:cs="Tahoma"/>
        </w:rPr>
        <w:t xml:space="preserve"> ГОКа как персоналом Подрядчика, так и персоналом привлекаемых организаций.</w:t>
      </w:r>
    </w:p>
    <w:p w:rsidR="00A31CD3" w:rsidRDefault="00A31CD3" w:rsidP="00874045">
      <w:pPr>
        <w:pStyle w:val="a3"/>
        <w:widowControl w:val="0"/>
        <w:tabs>
          <w:tab w:val="left" w:pos="0"/>
          <w:tab w:val="left" w:pos="284"/>
          <w:tab w:val="left" w:pos="1418"/>
        </w:tabs>
        <w:spacing w:after="0"/>
        <w:ind w:left="0" w:right="-2" w:firstLine="709"/>
        <w:jc w:val="both"/>
        <w:rPr>
          <w:rFonts w:ascii="Tahoma" w:hAnsi="Tahoma" w:cs="Tahoma"/>
        </w:rPr>
      </w:pPr>
    </w:p>
    <w:p w:rsidR="00C66875" w:rsidRDefault="00C66875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CD3BEE" w:rsidRPr="00597F72" w:rsidRDefault="00CD3BEE" w:rsidP="006E6A06">
      <w:pPr>
        <w:pStyle w:val="af2"/>
        <w:widowControl w:val="0"/>
        <w:jc w:val="both"/>
        <w:rPr>
          <w:rFonts w:ascii="Tahoma" w:hAnsi="Tahoma" w:cs="Tahoma"/>
          <w:b/>
          <w:sz w:val="22"/>
          <w:szCs w:val="22"/>
        </w:rPr>
      </w:pPr>
    </w:p>
    <w:p w:rsidR="00597F72" w:rsidRPr="00F73BD0" w:rsidRDefault="00597F72" w:rsidP="00597F72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Приложение №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1</w:t>
      </w:r>
    </w:p>
    <w:p w:rsidR="00597F72" w:rsidRDefault="00597F72" w:rsidP="00597F72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 Техническому заданию</w:t>
      </w: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096E0D" w:rsidRDefault="00597F72" w:rsidP="00597F72">
      <w:pPr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b/>
          <w:sz w:val="24"/>
          <w:szCs w:val="24"/>
          <w:lang w:eastAsia="ru-RU"/>
        </w:rPr>
        <w:t>Технические характеристики</w:t>
      </w:r>
    </w:p>
    <w:p w:rsidR="00597F72" w:rsidRPr="00096E0D" w:rsidRDefault="00597F72" w:rsidP="00597F72">
      <w:pPr>
        <w:spacing w:after="0"/>
        <w:jc w:val="both"/>
        <w:rPr>
          <w:rFonts w:ascii="Tahoma" w:eastAsia="Times New Roman" w:hAnsi="Tahoma" w:cs="Tahoma"/>
          <w:color w:val="5E5E5E"/>
          <w:sz w:val="24"/>
          <w:szCs w:val="24"/>
          <w:lang w:eastAsia="ru-RU"/>
        </w:rPr>
      </w:pPr>
    </w:p>
    <w:tbl>
      <w:tblPr>
        <w:tblW w:w="9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3"/>
        <w:gridCol w:w="3394"/>
      </w:tblGrid>
      <w:tr w:rsidR="00597F72" w:rsidRPr="00096E0D" w:rsidTr="00597F72">
        <w:trPr>
          <w:trHeight w:val="385"/>
        </w:trPr>
        <w:tc>
          <w:tcPr>
            <w:tcW w:w="5753" w:type="dxa"/>
            <w:shd w:val="clear" w:color="auto" w:fill="auto"/>
            <w:vAlign w:val="center"/>
          </w:tcPr>
          <w:p w:rsidR="00597F72" w:rsidRPr="00096E0D" w:rsidRDefault="00597F72" w:rsidP="0059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394" w:type="dxa"/>
            <w:shd w:val="clear" w:color="auto" w:fill="auto"/>
            <w:vAlign w:val="center"/>
            <w:hideMark/>
          </w:tcPr>
          <w:p w:rsidR="00597F72" w:rsidRPr="00096E0D" w:rsidRDefault="00597F72" w:rsidP="0059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Значение параметра</w:t>
            </w:r>
          </w:p>
        </w:tc>
      </w:tr>
      <w:tr w:rsidR="00597F72" w:rsidRPr="00096E0D" w:rsidTr="00597F72">
        <w:trPr>
          <w:trHeight w:val="172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Расход исходной воды</w:t>
            </w:r>
            <w:r w:rsidRPr="00096E0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8,0 м³/ч</w:t>
            </w:r>
          </w:p>
        </w:tc>
      </w:tr>
      <w:tr w:rsidR="00597F72" w:rsidRPr="00096E0D" w:rsidTr="00597F72">
        <w:trPr>
          <w:trHeight w:val="174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Производительность по </w:t>
            </w:r>
            <w:proofErr w:type="spellStart"/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пермеату</w:t>
            </w:r>
            <w:proofErr w:type="spellEnd"/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6,0 м³/ч</w:t>
            </w:r>
          </w:p>
        </w:tc>
      </w:tr>
      <w:tr w:rsidR="00597F72" w:rsidRPr="00096E0D" w:rsidTr="00597F72">
        <w:trPr>
          <w:trHeight w:val="174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Расход концентрата 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2,0 м³/ч</w:t>
            </w:r>
          </w:p>
        </w:tc>
      </w:tr>
      <w:tr w:rsidR="00597F72" w:rsidRPr="00096E0D" w:rsidTr="00597F72">
        <w:trPr>
          <w:trHeight w:val="174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Наличие рецикла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Да (примерно 1,0 - 5,0 м³/ч)</w:t>
            </w:r>
          </w:p>
        </w:tc>
      </w:tr>
      <w:tr w:rsidR="00597F72" w:rsidRPr="00096E0D" w:rsidTr="00597F72">
        <w:trPr>
          <w:trHeight w:val="174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Давление рабочее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11-15 бар</w:t>
            </w:r>
          </w:p>
        </w:tc>
      </w:tr>
      <w:tr w:rsidR="00597F72" w:rsidRPr="00096E0D" w:rsidTr="00597F72">
        <w:trPr>
          <w:trHeight w:val="174"/>
        </w:trPr>
        <w:tc>
          <w:tcPr>
            <w:tcW w:w="5753" w:type="dxa"/>
            <w:shd w:val="clear" w:color="auto" w:fill="auto"/>
          </w:tcPr>
          <w:p w:rsidR="00597F72" w:rsidRPr="00096E0D" w:rsidRDefault="00597F72" w:rsidP="00597F72">
            <w:pPr>
              <w:tabs>
                <w:tab w:val="left" w:pos="709"/>
              </w:tabs>
              <w:spacing w:after="0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Напряжение</w:t>
            </w:r>
          </w:p>
        </w:tc>
        <w:tc>
          <w:tcPr>
            <w:tcW w:w="3394" w:type="dxa"/>
            <w:shd w:val="clear" w:color="auto" w:fill="auto"/>
          </w:tcPr>
          <w:p w:rsidR="00597F72" w:rsidRPr="00096E0D" w:rsidRDefault="00597F72" w:rsidP="00597F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096E0D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380 В</w:t>
            </w:r>
          </w:p>
        </w:tc>
      </w:tr>
    </w:tbl>
    <w:p w:rsidR="00597F72" w:rsidRPr="00096E0D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096E0D" w:rsidRDefault="00597F72" w:rsidP="00597F72">
      <w:pPr>
        <w:spacing w:after="0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b/>
          <w:sz w:val="24"/>
          <w:szCs w:val="24"/>
          <w:lang w:eastAsia="ru-RU"/>
        </w:rPr>
        <w:t>Комплектность установки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Состав установки обратного осмоса: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Шкаф автоматики управления установкой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Насос высокого давления НВД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Мембранный корпус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Мембраны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обратноосмотичекие</w:t>
      </w:r>
      <w:proofErr w:type="spellEnd"/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Блок химической промывки мембран (CIP-мойка)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Стальная окрашенная рама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Комплекс дозирования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антискаланта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(насос-дозатор + емкость для реагента)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Комплекс дозирования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дехлорирования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(насос-дозатор + емкость для реагента)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Датчик электропроводности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Входной кран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Фильтр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картриджный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тонкой очистки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Электромагнитный клапан ЭМК входной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Электромагнитный клапан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гидромойки</w:t>
      </w:r>
      <w:proofErr w:type="spellEnd"/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Реле низкого давления (защита НВД от сухого хода)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Реле высокого давления (защита трубопроводов от высокого давления)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Вентиль регулировки расхода воды после насоса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Вентиль регулировки расхода концентрата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Вентиль регулировки расхода рецикла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Манометр давления исходной воды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Манометр давления воды после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картриджного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фильтра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Манометр давления насоса высокого давления НВД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Манометр давления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пермеата</w:t>
      </w:r>
      <w:proofErr w:type="spellEnd"/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Манометр давления концентрата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– Ротаметр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пермеата</w:t>
      </w:r>
      <w:proofErr w:type="spellEnd"/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Ротаметр концентрата (сброс в канализацию)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 Ротаметр рецикла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Автоматика установки: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автоматический режим работы установки;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- ручной режим управления всеми исполнительными механизмами; 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- автоматический пуск, остановка установки обратного осмоса </w:t>
      </w:r>
      <w:r w:rsidR="006E1ABF"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 низком уровне</w:t>
      </w: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исходной воды;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- контроль уровня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антискаланта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в ёмкости комплекса дозирования, остановка установки обратного осмоса при низком уровне реагента;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защита насоса высокого давления (НВД) от «сухого хода»;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устройство плавного пуска для насоса высокого давления;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вентиляция шкафа управления для защиты от перегрева.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Индикация на панели шкафа управления исполнительных механизмов: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работа насоса высокого давления (НВД);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датчики верхнего уровня резервуара чистой воды;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реле низкого давления исходной воды;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реле высокого давления после насоса НВД;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электромагнитный клапан исходной воды;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- электромагнитный клапан </w:t>
      </w:r>
      <w:proofErr w:type="spellStart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гидромойки</w:t>
      </w:r>
      <w:proofErr w:type="spellEnd"/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отображение значения электропроводности;</w:t>
      </w:r>
    </w:p>
    <w:p w:rsidR="00597F72" w:rsidRPr="00096E0D" w:rsidRDefault="00597F72" w:rsidP="00597F72">
      <w:pPr>
        <w:tabs>
          <w:tab w:val="left" w:pos="709"/>
        </w:tabs>
        <w:spacing w:after="0"/>
        <w:ind w:left="142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96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контроль электропроводности, индикация при превышении установленных параметров.</w:t>
      </w:r>
    </w:p>
    <w:p w:rsidR="00597F72" w:rsidRPr="00A31CD3" w:rsidRDefault="00597F72" w:rsidP="00597F72">
      <w:pPr>
        <w:widowControl w:val="0"/>
        <w:spacing w:after="0" w:line="240" w:lineRule="auto"/>
        <w:ind w:right="-2"/>
        <w:contextualSpacing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0CE9" w:rsidRPr="00A31CD3" w:rsidRDefault="00300CE9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A31CD3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71B91" w:rsidRPr="00A31CD3" w:rsidRDefault="00671B91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Default="00597F72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F73BD0" w:rsidRPr="00F73BD0" w:rsidRDefault="00F73BD0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Приложение №</w:t>
      </w:r>
      <w:r w:rsidR="00597F72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2</w:t>
      </w:r>
    </w:p>
    <w:p w:rsidR="00F73BD0" w:rsidRPr="00F73BD0" w:rsidRDefault="00F73BD0" w:rsidP="00F73BD0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 Техническому заданию</w:t>
      </w:r>
    </w:p>
    <w:p w:rsidR="00F73BD0" w:rsidRPr="00F73BD0" w:rsidRDefault="00F73BD0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ind w:firstLine="709"/>
        <w:jc w:val="center"/>
        <w:rPr>
          <w:rFonts w:ascii="Tahoma" w:eastAsia="Times New Roman" w:hAnsi="Tahoma" w:cs="Tahoma"/>
          <w:b/>
          <w:sz w:val="24"/>
          <w:szCs w:val="23"/>
          <w:lang w:eastAsia="ru-RU"/>
        </w:rPr>
      </w:pPr>
      <w:bookmarkStart w:id="19" w:name="_Toc514347710"/>
      <w:bookmarkStart w:id="20" w:name="_Toc514833416"/>
      <w:r w:rsidRPr="00F73BD0">
        <w:rPr>
          <w:rFonts w:ascii="Tahoma" w:eastAsia="Times New Roman" w:hAnsi="Tahoma" w:cs="Tahoma"/>
          <w:b/>
          <w:sz w:val="24"/>
          <w:szCs w:val="23"/>
          <w:lang w:eastAsia="ru-RU"/>
        </w:rPr>
        <w:t>ТРЕБОВАНИЯ</w:t>
      </w:r>
      <w:bookmarkEnd w:id="19"/>
      <w:bookmarkEnd w:id="20"/>
    </w:p>
    <w:p w:rsidR="00F73BD0" w:rsidRPr="00F73BD0" w:rsidRDefault="00F73BD0" w:rsidP="00F73BD0">
      <w:pPr>
        <w:spacing w:after="0" w:line="240" w:lineRule="auto"/>
        <w:ind w:firstLine="709"/>
        <w:jc w:val="center"/>
        <w:rPr>
          <w:rFonts w:ascii="Tahoma" w:eastAsia="Times New Roman" w:hAnsi="Tahoma" w:cs="Tahoma"/>
          <w:b/>
          <w:sz w:val="24"/>
          <w:szCs w:val="23"/>
          <w:lang w:eastAsia="ru-RU"/>
        </w:rPr>
      </w:pPr>
      <w:r w:rsidRPr="00F73BD0">
        <w:rPr>
          <w:rFonts w:ascii="Tahoma" w:eastAsia="Times New Roman" w:hAnsi="Tahoma" w:cs="Tahoma"/>
          <w:b/>
          <w:sz w:val="24"/>
          <w:szCs w:val="23"/>
          <w:lang w:eastAsia="ru-RU"/>
        </w:rPr>
        <w:t xml:space="preserve">в области </w:t>
      </w:r>
      <w:proofErr w:type="spellStart"/>
      <w:r w:rsidRPr="00F73BD0">
        <w:rPr>
          <w:rFonts w:ascii="Tahoma" w:eastAsia="Times New Roman" w:hAnsi="Tahoma" w:cs="Tahoma"/>
          <w:b/>
          <w:sz w:val="24"/>
          <w:szCs w:val="23"/>
          <w:lang w:eastAsia="ru-RU"/>
        </w:rPr>
        <w:t>ПБиОТ</w:t>
      </w:r>
      <w:proofErr w:type="spellEnd"/>
      <w:r w:rsidRPr="00F73BD0">
        <w:rPr>
          <w:rFonts w:ascii="Tahoma" w:eastAsia="Times New Roman" w:hAnsi="Tahoma" w:cs="Tahoma"/>
          <w:b/>
          <w:sz w:val="24"/>
          <w:szCs w:val="23"/>
          <w:lang w:eastAsia="ru-RU"/>
        </w:rPr>
        <w:t xml:space="preserve"> для Подрядчика</w:t>
      </w:r>
    </w:p>
    <w:p w:rsidR="00F73BD0" w:rsidRPr="00F73BD0" w:rsidRDefault="00F73BD0" w:rsidP="00F73BD0">
      <w:pPr>
        <w:spacing w:after="0" w:line="240" w:lineRule="auto"/>
        <w:ind w:firstLine="709"/>
        <w:jc w:val="center"/>
        <w:rPr>
          <w:rFonts w:ascii="Tahoma" w:eastAsia="Times New Roman" w:hAnsi="Tahoma" w:cs="Tahoma"/>
          <w:b/>
          <w:sz w:val="24"/>
          <w:szCs w:val="23"/>
          <w:lang w:eastAsia="ru-RU"/>
        </w:rPr>
      </w:pPr>
    </w:p>
    <w:p w:rsidR="00F73BD0" w:rsidRPr="00F73BD0" w:rsidRDefault="00F73BD0" w:rsidP="00F73BD0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3"/>
          <w:lang w:eastAsia="ru-RU"/>
        </w:rPr>
      </w:pPr>
      <w:r w:rsidRPr="00F73BD0">
        <w:rPr>
          <w:rFonts w:ascii="Tahoma" w:eastAsia="Times New Roman" w:hAnsi="Tahoma" w:cs="Tahoma"/>
          <w:sz w:val="24"/>
          <w:szCs w:val="23"/>
          <w:lang w:eastAsia="ru-RU"/>
        </w:rPr>
        <w:t xml:space="preserve">Приложение </w:t>
      </w:r>
    </w:p>
    <w:p w:rsidR="00F73BD0" w:rsidRPr="00F73BD0" w:rsidRDefault="00F73BD0" w:rsidP="00F73BD0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3"/>
          <w:lang w:eastAsia="ru-RU"/>
        </w:rPr>
      </w:pPr>
      <w:r w:rsidRPr="00F73BD0">
        <w:rPr>
          <w:rFonts w:ascii="Tahoma" w:eastAsia="Times New Roman" w:hAnsi="Tahoma" w:cs="Tahoma"/>
          <w:sz w:val="24"/>
          <w:szCs w:val="23"/>
          <w:lang w:eastAsia="ru-RU"/>
        </w:rPr>
        <w:t>к Техническому заданию, поступившему «____» _____________ 20__ г.</w:t>
      </w:r>
    </w:p>
    <w:tbl>
      <w:tblPr>
        <w:tblpPr w:leftFromText="180" w:rightFromText="180" w:vertAnchor="text" w:tblpY="100"/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5418"/>
      </w:tblGrid>
      <w:tr w:rsidR="00F73BD0" w:rsidRPr="00F73BD0" w:rsidTr="00DF4FA2">
        <w:trPr>
          <w:trHeight w:val="453"/>
        </w:trPr>
        <w:tc>
          <w:tcPr>
            <w:tcW w:w="2018" w:type="pct"/>
            <w:shd w:val="clear" w:color="auto" w:fill="auto"/>
            <w:vAlign w:val="center"/>
          </w:tcPr>
          <w:p w:rsidR="00F73BD0" w:rsidRPr="00F73BD0" w:rsidRDefault="00DC5F03" w:rsidP="000E2B2B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>
              <w:rPr>
                <w:rFonts w:ascii="Tahoma" w:hAnsi="Tahoma" w:cs="Tahoma"/>
                <w:sz w:val="24"/>
                <w:szCs w:val="24"/>
              </w:rPr>
              <w:t>Выполнение</w:t>
            </w:r>
            <w:r w:rsidR="000E2B2B">
              <w:rPr>
                <w:rFonts w:ascii="Tahoma" w:hAnsi="Tahoma" w:cs="Tahoma"/>
                <w:sz w:val="24"/>
                <w:szCs w:val="24"/>
              </w:rPr>
              <w:t xml:space="preserve"> шеф</w:t>
            </w:r>
            <w:r>
              <w:rPr>
                <w:rFonts w:ascii="Tahoma" w:hAnsi="Tahoma" w:cs="Tahoma"/>
                <w:sz w:val="24"/>
                <w:szCs w:val="24"/>
              </w:rPr>
              <w:t>-</w:t>
            </w:r>
            <w:r w:rsidR="000E2B2B">
              <w:rPr>
                <w:rFonts w:ascii="Tahoma" w:hAnsi="Tahoma" w:cs="Tahoma"/>
                <w:sz w:val="24"/>
                <w:szCs w:val="24"/>
              </w:rPr>
              <w:t xml:space="preserve">монтажных и </w:t>
            </w:r>
            <w:r w:rsidR="000E2B2B" w:rsidRPr="005C2430">
              <w:rPr>
                <w:rFonts w:ascii="Tahoma" w:hAnsi="Tahoma" w:cs="Tahoma"/>
                <w:sz w:val="24"/>
                <w:szCs w:val="24"/>
              </w:rPr>
              <w:t xml:space="preserve">пусконаладочных работ </w:t>
            </w:r>
            <w:r w:rsidR="000E2B2B">
              <w:rPr>
                <w:rFonts w:ascii="Tahoma" w:hAnsi="Tahoma" w:cs="Tahoma"/>
                <w:sz w:val="24"/>
                <w:szCs w:val="24"/>
              </w:rPr>
              <w:t xml:space="preserve">установок обратного осмоса </w:t>
            </w:r>
            <w:proofErr w:type="spellStart"/>
            <w:r w:rsidR="000E2B2B">
              <w:rPr>
                <w:rFonts w:ascii="Tahoma" w:hAnsi="Tahoma" w:cs="Tahoma"/>
                <w:sz w:val="24"/>
                <w:szCs w:val="24"/>
              </w:rPr>
              <w:t>Аквафлоу</w:t>
            </w:r>
            <w:proofErr w:type="spellEnd"/>
            <w:r w:rsidR="000E2B2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E2B2B">
              <w:rPr>
                <w:rFonts w:ascii="Tahoma" w:hAnsi="Tahoma" w:cs="Tahoma"/>
                <w:sz w:val="24"/>
                <w:szCs w:val="24"/>
                <w:lang w:val="en-US"/>
              </w:rPr>
              <w:t>RO</w:t>
            </w:r>
            <w:r w:rsidR="000E2B2B" w:rsidRPr="00E82919">
              <w:rPr>
                <w:rFonts w:ascii="Tahoma" w:hAnsi="Tahoma" w:cs="Tahoma"/>
                <w:sz w:val="24"/>
                <w:szCs w:val="24"/>
              </w:rPr>
              <w:t xml:space="preserve"> 80-6,0</w:t>
            </w:r>
            <w:r w:rsidR="000E2B2B">
              <w:rPr>
                <w:rFonts w:ascii="Tahoma" w:hAnsi="Tahoma" w:cs="Tahoma"/>
                <w:sz w:val="24"/>
                <w:szCs w:val="24"/>
              </w:rPr>
              <w:t xml:space="preserve"> на КОС-446 ООО ГРК «Быстрин</w:t>
            </w:r>
            <w:r w:rsidR="000E2B2B" w:rsidRPr="005C2430">
              <w:rPr>
                <w:rFonts w:ascii="Tahoma" w:hAnsi="Tahoma" w:cs="Tahoma"/>
                <w:sz w:val="24"/>
                <w:szCs w:val="24"/>
              </w:rPr>
              <w:t>ское</w:t>
            </w:r>
            <w:r w:rsidR="000E2B2B"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2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i/>
                <w:sz w:val="24"/>
                <w:szCs w:val="24"/>
                <w:lang w:eastAsia="ru-RU"/>
              </w:rPr>
              <w:t>(при необходимости привести детальное описание предмета закупки)</w:t>
            </w:r>
          </w:p>
        </w:tc>
      </w:tr>
    </w:tbl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  <w:r w:rsidRPr="00F73BD0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1. Группа риска работ.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5670"/>
        <w:gridCol w:w="1978"/>
      </w:tblGrid>
      <w:tr w:rsidR="00F73BD0" w:rsidRPr="00F73BD0" w:rsidTr="00DF4FA2">
        <w:tc>
          <w:tcPr>
            <w:tcW w:w="1413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  <w:t>Группа риска</w:t>
            </w:r>
          </w:p>
        </w:tc>
        <w:tc>
          <w:tcPr>
            <w:tcW w:w="5670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  <w:t>Вид работ</w:t>
            </w:r>
          </w:p>
        </w:tc>
        <w:tc>
          <w:tcPr>
            <w:tcW w:w="197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  <w:t>Отметка да</w:t>
            </w:r>
            <w:r w:rsidRPr="00F73BD0">
              <w:rPr>
                <w:rFonts w:ascii="Tahoma" w:eastAsia="Times New Roman" w:hAnsi="Tahoma" w:cs="Tahoma"/>
                <w:b/>
                <w:bCs/>
                <w:sz w:val="23"/>
                <w:szCs w:val="23"/>
                <w:lang w:val="en-US" w:eastAsia="ru-RU"/>
              </w:rPr>
              <w:t>/</w:t>
            </w:r>
            <w:r w:rsidRPr="00F73BD0">
              <w:rPr>
                <w:rFonts w:ascii="Tahoma" w:eastAsia="Times New Roman" w:hAnsi="Tahoma" w:cs="Tahoma"/>
                <w:b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 w:val="restart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Высокие риски</w:t>
            </w: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на высоте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810911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в несколько ярусов по вертикали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перемещение грузов при помощи подъемных сооружений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 xml:space="preserve">- электросварочные и </w:t>
            </w:r>
            <w:proofErr w:type="spellStart"/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газорезательные</w:t>
            </w:r>
            <w:proofErr w:type="spellEnd"/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 xml:space="preserve"> работы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в замкнутых пространствах (колодцы, боровы, емкости и т.д.)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в действующих электроустановках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810911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в газоопасных местах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работа по демонтажу зданий, сооружений и оборудования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перевозка пассажиров автотранспортом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буровые работы в карьере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взрывные работы и обращение с ВМ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работы по валке леса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9966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водолазные работы</w:t>
            </w:r>
          </w:p>
        </w:tc>
        <w:tc>
          <w:tcPr>
            <w:tcW w:w="1978" w:type="dxa"/>
            <w:shd w:val="clear" w:color="auto" w:fill="FF9966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 w:val="restart"/>
            <w:shd w:val="clear" w:color="auto" w:fill="FFFF99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Средние риски</w:t>
            </w:r>
          </w:p>
        </w:tc>
        <w:tc>
          <w:tcPr>
            <w:tcW w:w="5670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выполнение работ (по наряду-допуску) на территории производственных подразделений (не указанных в высоких рисках)</w:t>
            </w:r>
          </w:p>
        </w:tc>
        <w:tc>
          <w:tcPr>
            <w:tcW w:w="1978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да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FF99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перевозка грузов автотранспортом</w:t>
            </w:r>
          </w:p>
        </w:tc>
        <w:tc>
          <w:tcPr>
            <w:tcW w:w="1978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vMerge/>
            <w:shd w:val="clear" w:color="auto" w:fill="FFFF99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5670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эксплуатация спецтехники</w:t>
            </w:r>
          </w:p>
        </w:tc>
        <w:tc>
          <w:tcPr>
            <w:tcW w:w="1978" w:type="dxa"/>
            <w:shd w:val="clear" w:color="auto" w:fill="FFFF99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  <w:tr w:rsidR="00F73BD0" w:rsidRPr="00F73BD0" w:rsidTr="00DF4FA2">
        <w:tc>
          <w:tcPr>
            <w:tcW w:w="1413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Низкие риски</w:t>
            </w:r>
          </w:p>
        </w:tc>
        <w:tc>
          <w:tcPr>
            <w:tcW w:w="5670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  <w:t>- другие работы, не вошедшие в высокие и средние риски</w:t>
            </w:r>
          </w:p>
        </w:tc>
        <w:tc>
          <w:tcPr>
            <w:tcW w:w="1978" w:type="dxa"/>
            <w:shd w:val="clear" w:color="auto" w:fill="auto"/>
          </w:tcPr>
          <w:p w:rsidR="00F73BD0" w:rsidRPr="00F73BD0" w:rsidRDefault="00F73BD0" w:rsidP="00F73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нет</w:t>
            </w:r>
          </w:p>
        </w:tc>
      </w:tr>
    </w:tbl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0E2B2B" w:rsidRDefault="000E2B2B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0E2B2B" w:rsidRDefault="000E2B2B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Pr="00F73BD0" w:rsidRDefault="00954951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2.</w:t>
      </w:r>
      <w:r w:rsidRPr="00F73BD0">
        <w:rPr>
          <w:rFonts w:ascii="Tahoma" w:eastAsia="Times New Roman" w:hAnsi="Tahoma" w:cs="Tahoma"/>
          <w:bCs/>
          <w:sz w:val="23"/>
          <w:szCs w:val="23"/>
          <w:lang w:eastAsia="ru-RU"/>
        </w:rPr>
        <w:t xml:space="preserve"> </w:t>
      </w:r>
      <w:r w:rsidRPr="00F73BD0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 xml:space="preserve">Требования законодательных актов Российской Федерации в области </w:t>
      </w:r>
      <w:proofErr w:type="spellStart"/>
      <w:r w:rsidRPr="00F73BD0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ПБиОТ</w:t>
      </w:r>
      <w:proofErr w:type="spellEnd"/>
    </w:p>
    <w:tbl>
      <w:tblPr>
        <w:tblW w:w="9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2355"/>
        <w:gridCol w:w="2351"/>
        <w:gridCol w:w="2208"/>
        <w:gridCol w:w="1778"/>
      </w:tblGrid>
      <w:tr w:rsidR="00F73BD0" w:rsidRPr="00F73BD0" w:rsidTr="00DF4FA2">
        <w:tc>
          <w:tcPr>
            <w:tcW w:w="665" w:type="dxa"/>
            <w:shd w:val="clear" w:color="auto" w:fill="auto"/>
            <w:vAlign w:val="center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 xml:space="preserve">Состав Предмета закупки                (виды работ, </w:t>
            </w:r>
            <w:r w:rsidR="002A010F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работ</w:t>
            </w: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1" w:type="dxa"/>
            <w:shd w:val="clear" w:color="auto" w:fill="auto"/>
            <w:vAlign w:val="center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Содержание и обоснование требования*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Формат подтверждения требования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F73BD0" w:rsidRPr="00F73BD0" w:rsidTr="00DF4FA2">
        <w:tc>
          <w:tcPr>
            <w:tcW w:w="665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55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Все виды работ и/или </w:t>
            </w:r>
            <w:r w:rsidR="002A010F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работ</w:t>
            </w: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производственного характера</w:t>
            </w:r>
          </w:p>
        </w:tc>
        <w:tc>
          <w:tcPr>
            <w:tcW w:w="2351" w:type="dxa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Заверенные копии удостоверений работников о проверке знаний требований охраны труда </w:t>
            </w:r>
          </w:p>
        </w:tc>
        <w:tc>
          <w:tcPr>
            <w:tcW w:w="177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</w:tr>
      <w:tr w:rsidR="00F73BD0" w:rsidRPr="00F73BD0" w:rsidTr="00DF4FA2">
        <w:tc>
          <w:tcPr>
            <w:tcW w:w="665" w:type="dxa"/>
            <w:shd w:val="clear" w:color="auto" w:fill="auto"/>
          </w:tcPr>
          <w:p w:rsidR="00F73BD0" w:rsidRPr="00F73BD0" w:rsidRDefault="00F73BD0" w:rsidP="00F73BD0">
            <w:pPr>
              <w:spacing w:after="0" w:line="240" w:lineRule="auto"/>
              <w:rPr>
                <w:rFonts w:ascii="Tahoma" w:eastAsia="Times New Roman" w:hAnsi="Tahoma" w:cs="Tahoma"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355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Все виды работ и/или </w:t>
            </w:r>
            <w:r w:rsidR="002A010F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работ</w:t>
            </w: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 производственного характера</w:t>
            </w:r>
          </w:p>
        </w:tc>
        <w:tc>
          <w:tcPr>
            <w:tcW w:w="2351" w:type="dxa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соответствии с установленными нормами</w:t>
            </w:r>
          </w:p>
        </w:tc>
        <w:tc>
          <w:tcPr>
            <w:tcW w:w="220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Утвержденные нормы выдачи СИЗ по профессиям</w:t>
            </w:r>
          </w:p>
        </w:tc>
        <w:tc>
          <w:tcPr>
            <w:tcW w:w="177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</w:p>
        </w:tc>
      </w:tr>
      <w:tr w:rsidR="00F73BD0" w:rsidRPr="00F73BD0" w:rsidTr="00DF4FA2">
        <w:tc>
          <w:tcPr>
            <w:tcW w:w="665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355" w:type="dxa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Работы с вредными и (или) опасными условиями труда</w:t>
            </w:r>
          </w:p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Работы, связанные с движением транспорта</w:t>
            </w:r>
          </w:p>
        </w:tc>
        <w:tc>
          <w:tcPr>
            <w:tcW w:w="2351" w:type="dxa"/>
            <w:shd w:val="clear" w:color="auto" w:fill="auto"/>
          </w:tcPr>
          <w:p w:rsidR="00F73BD0" w:rsidRPr="00F73BD0" w:rsidRDefault="00F73BD0" w:rsidP="00F73B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Персонал Подрядчика не имеет медицинских противопоказаний к исполнению им трудовых обязанностей.</w:t>
            </w:r>
          </w:p>
          <w:p w:rsidR="00F73BD0" w:rsidRPr="00F73BD0" w:rsidRDefault="00F73BD0" w:rsidP="00F73BD0">
            <w:pPr>
              <w:keepNext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778" w:type="dxa"/>
            <w:shd w:val="clear" w:color="auto" w:fill="auto"/>
          </w:tcPr>
          <w:p w:rsidR="00F73BD0" w:rsidRPr="00F73BD0" w:rsidRDefault="00F73BD0" w:rsidP="00F73BD0">
            <w:pPr>
              <w:widowControl w:val="0"/>
              <w:tabs>
                <w:tab w:val="center" w:pos="7230"/>
              </w:tabs>
              <w:spacing w:after="0" w:line="240" w:lineRule="auto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</w:p>
        </w:tc>
      </w:tr>
    </w:tbl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MS Mincho" w:hAnsi="Tahoma" w:cs="Tahoma"/>
          <w:sz w:val="20"/>
          <w:szCs w:val="20"/>
          <w:lang w:eastAsia="ja-JP"/>
        </w:rPr>
      </w:pPr>
      <w:r w:rsidRPr="00F73BD0">
        <w:rPr>
          <w:rFonts w:ascii="Tahoma" w:eastAsia="Times New Roman" w:hAnsi="Tahoma" w:cs="Tahoma"/>
          <w:bCs/>
          <w:sz w:val="20"/>
          <w:szCs w:val="20"/>
          <w:lang w:eastAsia="ru-RU"/>
        </w:rPr>
        <w:t>*</w:t>
      </w:r>
      <w:r w:rsidRPr="00F73BD0">
        <w:rPr>
          <w:rFonts w:ascii="Tahoma" w:eastAsia="MS Mincho" w:hAnsi="Tahoma" w:cs="Tahoma"/>
          <w:sz w:val="20"/>
          <w:szCs w:val="20"/>
          <w:lang w:eastAsia="ja-JP"/>
        </w:rPr>
        <w:t>Перечень не является закрытым (но не ограничиваясь)</w:t>
      </w: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F73BD0">
        <w:rPr>
          <w:rFonts w:ascii="Tahoma" w:eastAsia="MS Mincho" w:hAnsi="Tahoma" w:cs="Tahoma"/>
          <w:sz w:val="20"/>
          <w:szCs w:val="20"/>
          <w:lang w:eastAsia="ja-JP"/>
        </w:rPr>
        <w:t>** п. 1 -3 являются обязательными</w:t>
      </w:r>
      <w:r w:rsidR="002E7C97">
        <w:rPr>
          <w:rFonts w:ascii="Tahoma" w:eastAsia="MS Mincho" w:hAnsi="Tahoma" w:cs="Tahoma"/>
          <w:sz w:val="20"/>
          <w:szCs w:val="20"/>
          <w:lang w:eastAsia="ja-JP"/>
        </w:rPr>
        <w:t>.</w:t>
      </w: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XSpec="center" w:tblpY="638"/>
        <w:tblW w:w="1511" w:type="pct"/>
        <w:jc w:val="center"/>
        <w:tblLayout w:type="fixed"/>
        <w:tblLook w:val="04A0" w:firstRow="1" w:lastRow="0" w:firstColumn="1" w:lastColumn="0" w:noHBand="0" w:noVBand="1"/>
      </w:tblPr>
      <w:tblGrid>
        <w:gridCol w:w="2196"/>
        <w:gridCol w:w="545"/>
      </w:tblGrid>
      <w:tr w:rsidR="00F73BD0" w:rsidRPr="00F73BD0" w:rsidTr="00DF4FA2">
        <w:trPr>
          <w:jc w:val="center"/>
        </w:trPr>
        <w:tc>
          <w:tcPr>
            <w:tcW w:w="4005" w:type="pct"/>
            <w:shd w:val="clear" w:color="auto" w:fill="auto"/>
          </w:tcPr>
          <w:p w:rsidR="00F73BD0" w:rsidRPr="00F73BD0" w:rsidRDefault="00F73BD0" w:rsidP="00F73BD0">
            <w:pPr>
              <w:tabs>
                <w:tab w:val="left" w:pos="-4962"/>
                <w:tab w:val="left" w:pos="1276"/>
              </w:tabs>
              <w:spacing w:before="60" w:after="60" w:line="240" w:lineRule="auto"/>
              <w:ind w:left="-357"/>
              <w:jc w:val="center"/>
              <w:rPr>
                <w:rFonts w:ascii="Tahoma" w:eastAsia="Calibri" w:hAnsi="Tahoma" w:cs="Tahom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pct"/>
            <w:shd w:val="clear" w:color="auto" w:fill="auto"/>
          </w:tcPr>
          <w:p w:rsidR="00F73BD0" w:rsidRPr="00F73BD0" w:rsidRDefault="00F73BD0" w:rsidP="00F73BD0">
            <w:pPr>
              <w:tabs>
                <w:tab w:val="left" w:pos="-4962"/>
                <w:tab w:val="left" w:pos="1276"/>
              </w:tabs>
              <w:spacing w:before="60" w:after="60" w:line="240" w:lineRule="auto"/>
              <w:jc w:val="both"/>
              <w:rPr>
                <w:rFonts w:ascii="Tahoma" w:eastAsia="Calibri" w:hAnsi="Tahoma" w:cs="Tahoma"/>
                <w:b/>
                <w:sz w:val="24"/>
                <w:szCs w:val="24"/>
                <w:lang w:eastAsia="ru-RU"/>
              </w:rPr>
            </w:pPr>
          </w:p>
        </w:tc>
      </w:tr>
    </w:tbl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  <w:r w:rsidRPr="00F73BD0">
        <w:rPr>
          <w:rFonts w:ascii="Tahoma" w:eastAsia="Times New Roman" w:hAnsi="Tahoma" w:cs="Tahoma"/>
          <w:b/>
          <w:bCs/>
          <w:sz w:val="23"/>
          <w:szCs w:val="23"/>
          <w:lang w:eastAsia="ru-RU"/>
        </w:rPr>
        <w:t>Представитель Заказчика:</w:t>
      </w: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/>
          <w:bCs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Y="2"/>
        <w:tblW w:w="5078" w:type="pct"/>
        <w:tblLook w:val="04A0" w:firstRow="1" w:lastRow="0" w:firstColumn="1" w:lastColumn="0" w:noHBand="0" w:noVBand="1"/>
      </w:tblPr>
      <w:tblGrid>
        <w:gridCol w:w="3298"/>
        <w:gridCol w:w="389"/>
        <w:gridCol w:w="1703"/>
        <w:gridCol w:w="479"/>
        <w:gridCol w:w="1557"/>
        <w:gridCol w:w="446"/>
        <w:gridCol w:w="1341"/>
      </w:tblGrid>
      <w:tr w:rsidR="00F73BD0" w:rsidRPr="00F73BD0" w:rsidTr="00DF4FA2">
        <w:trPr>
          <w:trHeight w:val="349"/>
        </w:trPr>
        <w:tc>
          <w:tcPr>
            <w:tcW w:w="1790" w:type="pct"/>
            <w:tcBorders>
              <w:bottom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54951">
              <w:rPr>
                <w:rFonts w:ascii="Tahoma" w:eastAsia="Times New Roman" w:hAnsi="Tahoma" w:cs="Tahoma"/>
                <w:bCs/>
                <w:lang w:eastAsia="ru-RU"/>
              </w:rPr>
              <w:t>Начальник ВВ и ВО</w:t>
            </w:r>
          </w:p>
        </w:tc>
        <w:tc>
          <w:tcPr>
            <w:tcW w:w="211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auto"/>
          </w:tcPr>
          <w:p w:rsidR="00F73BD0" w:rsidRPr="00F73BD0" w:rsidRDefault="002E7C97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lang w:eastAsia="ru-RU"/>
              </w:rPr>
              <w:t>Пляскин С.Н.</w:t>
            </w:r>
          </w:p>
        </w:tc>
        <w:tc>
          <w:tcPr>
            <w:tcW w:w="260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</w:p>
        </w:tc>
      </w:tr>
      <w:tr w:rsidR="00F73BD0" w:rsidRPr="00F73BD0" w:rsidTr="00DF4FA2">
        <w:tc>
          <w:tcPr>
            <w:tcW w:w="1790" w:type="pct"/>
            <w:tcBorders>
              <w:top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1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60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both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 xml:space="preserve">подпись  </w:t>
            </w:r>
          </w:p>
        </w:tc>
        <w:tc>
          <w:tcPr>
            <w:tcW w:w="242" w:type="pct"/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</w:tcPr>
          <w:p w:rsidR="00F73BD0" w:rsidRPr="00F73BD0" w:rsidRDefault="00F73BD0" w:rsidP="00F73BD0">
            <w:pPr>
              <w:keepNext/>
              <w:tabs>
                <w:tab w:val="center" w:pos="7230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</w:pPr>
            <w:r w:rsidRPr="00F73BD0">
              <w:rPr>
                <w:rFonts w:ascii="Tahoma" w:eastAsia="Times New Roman" w:hAnsi="Tahoma" w:cs="Tahoma"/>
                <w:bCs/>
                <w:sz w:val="24"/>
                <w:szCs w:val="24"/>
                <w:lang w:eastAsia="ru-RU"/>
              </w:rPr>
              <w:t>дата</w:t>
            </w:r>
          </w:p>
        </w:tc>
      </w:tr>
    </w:tbl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Default="00F73BD0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951" w:rsidRPr="00F73BD0" w:rsidRDefault="00954951" w:rsidP="00F73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BD0" w:rsidRPr="00F73BD0" w:rsidRDefault="00F73BD0" w:rsidP="00F73BD0">
      <w:pPr>
        <w:widowControl w:val="0"/>
        <w:tabs>
          <w:tab w:val="center" w:pos="7230"/>
        </w:tabs>
        <w:spacing w:after="0" w:line="240" w:lineRule="auto"/>
        <w:jc w:val="both"/>
        <w:rPr>
          <w:rFonts w:ascii="Tahoma" w:eastAsia="Times New Roman" w:hAnsi="Tahoma" w:cs="Tahoma"/>
          <w:bCs/>
          <w:sz w:val="23"/>
          <w:szCs w:val="23"/>
          <w:lang w:eastAsia="ru-RU"/>
        </w:rPr>
      </w:pPr>
    </w:p>
    <w:p w:rsidR="00954951" w:rsidRDefault="00954951" w:rsidP="00F73BD0">
      <w:pPr>
        <w:keepNext/>
        <w:keepLine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671B91" w:rsidRPr="00F73BD0" w:rsidRDefault="00671B91" w:rsidP="00F73BD0">
      <w:pPr>
        <w:keepNext/>
        <w:keepLine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54951" w:rsidRDefault="00954951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597F72" w:rsidRPr="00F73BD0" w:rsidRDefault="00597F72" w:rsidP="00597F72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bookmarkStart w:id="21" w:name="_Toc135043352"/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Приложение №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3</w:t>
      </w:r>
    </w:p>
    <w:p w:rsidR="00597F72" w:rsidRDefault="00597F72" w:rsidP="00597F72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F73BD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 Техническому заданию</w:t>
      </w:r>
    </w:p>
    <w:p w:rsidR="00597F72" w:rsidRPr="00F73BD0" w:rsidRDefault="00597F72" w:rsidP="00597F72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954951" w:rsidRPr="002344A1" w:rsidRDefault="00954951" w:rsidP="00954951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344A1">
        <w:rPr>
          <w:rFonts w:ascii="Tahoma" w:hAnsi="Tahoma" w:cs="Tahoma"/>
          <w:b/>
          <w:bCs/>
          <w:sz w:val="24"/>
          <w:szCs w:val="24"/>
        </w:rPr>
        <w:t xml:space="preserve">Стоимость по действующим и вновь заключаемым договорам оказания </w:t>
      </w:r>
      <w:r w:rsidR="002A010F">
        <w:rPr>
          <w:rFonts w:ascii="Tahoma" w:hAnsi="Tahoma" w:cs="Tahoma"/>
          <w:b/>
          <w:bCs/>
          <w:sz w:val="24"/>
          <w:szCs w:val="24"/>
        </w:rPr>
        <w:t>работ</w:t>
      </w:r>
      <w:r w:rsidRPr="002344A1">
        <w:rPr>
          <w:rFonts w:ascii="Tahoma" w:hAnsi="Tahoma" w:cs="Tahoma"/>
          <w:b/>
          <w:bCs/>
          <w:sz w:val="24"/>
          <w:szCs w:val="24"/>
        </w:rPr>
        <w:t xml:space="preserve"> временного проживания сотрудников сторонних организаций на Производственной базе в Газимурском Заводе</w:t>
      </w:r>
      <w:bookmarkEnd w:id="21"/>
    </w:p>
    <w:tbl>
      <w:tblPr>
        <w:tblW w:w="9380" w:type="dxa"/>
        <w:tblLook w:val="04A0" w:firstRow="1" w:lastRow="0" w:firstColumn="1" w:lastColumn="0" w:noHBand="0" w:noVBand="1"/>
      </w:tblPr>
      <w:tblGrid>
        <w:gridCol w:w="592"/>
        <w:gridCol w:w="2155"/>
        <w:gridCol w:w="1424"/>
        <w:gridCol w:w="1960"/>
        <w:gridCol w:w="1624"/>
        <w:gridCol w:w="1625"/>
      </w:tblGrid>
      <w:tr w:rsidR="00954951" w:rsidRPr="002344A1" w:rsidTr="00671B91">
        <w:trPr>
          <w:trHeight w:val="2608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 размещения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Категория номера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Условия размещения</w:t>
            </w: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Сантехнич</w:t>
            </w:r>
            <w:proofErr w:type="spellEnd"/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. условия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Стоимость для группы компаний НН, руб. с НДС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54951" w:rsidRPr="002344A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4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Стоимость для внешних организаций, руб. с НДС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1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Гостиница "Альфа"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1-местный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2 898,17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3 551,69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2-х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1 492,34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1 828,85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3-х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963,25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1 180,46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736,09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902,09</w:t>
            </w:r>
          </w:p>
        </w:tc>
      </w:tr>
      <w:tr w:rsidR="00954951" w:rsidRPr="00671B91" w:rsidTr="00671B91">
        <w:trPr>
          <w:trHeight w:val="864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"Альфа"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 на этаже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728,74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893,06</w:t>
            </w:r>
          </w:p>
        </w:tc>
      </w:tr>
      <w:tr w:rsidR="00954951" w:rsidRPr="00671B91" w:rsidTr="00671B91">
        <w:trPr>
          <w:trHeight w:val="1150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3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 частично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728,74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893,06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736,09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902,09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4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Общежитие 3</w:t>
            </w: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1-местный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2 898,17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3 551,69</w:t>
            </w:r>
          </w:p>
        </w:tc>
      </w:tr>
      <w:tr w:rsidR="00954951" w:rsidRPr="00671B91" w:rsidTr="00671B91">
        <w:trPr>
          <w:trHeight w:val="652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736,09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902,09</w:t>
            </w:r>
          </w:p>
        </w:tc>
      </w:tr>
      <w:tr w:rsidR="00954951" w:rsidRPr="00671B91" w:rsidTr="00671B91">
        <w:trPr>
          <w:trHeight w:val="826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Домики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  <w:t>4-х местный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951" w:rsidRPr="00671B91" w:rsidRDefault="00954951" w:rsidP="00DF4FA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не оборудованы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662,50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951" w:rsidRPr="00671B91" w:rsidRDefault="00954951" w:rsidP="00671B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671B91">
              <w:rPr>
                <w:rFonts w:ascii="Tahoma" w:eastAsia="Times New Roman" w:hAnsi="Tahoma" w:cs="Tahoma"/>
                <w:color w:val="000000"/>
                <w:lang w:eastAsia="ru-RU"/>
              </w:rPr>
              <w:t>811,87</w:t>
            </w:r>
          </w:p>
        </w:tc>
      </w:tr>
    </w:tbl>
    <w:p w:rsidR="00954951" w:rsidRDefault="00954951" w:rsidP="00F73BD0">
      <w:pPr>
        <w:widowControl w:val="0"/>
        <w:spacing w:after="0" w:line="240" w:lineRule="auto"/>
        <w:ind w:right="-2"/>
        <w:contextualSpacing/>
        <w:jc w:val="righ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sectPr w:rsidR="00954951" w:rsidSect="00954951">
      <w:headerReference w:type="default" r:id="rId8"/>
      <w:footerReference w:type="default" r:id="rId9"/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1DF" w:rsidRDefault="00F941DF" w:rsidP="004F3DE2">
      <w:pPr>
        <w:spacing w:after="0" w:line="240" w:lineRule="auto"/>
      </w:pPr>
      <w:r>
        <w:separator/>
      </w:r>
    </w:p>
  </w:endnote>
  <w:endnote w:type="continuationSeparator" w:id="0">
    <w:p w:rsidR="00F941DF" w:rsidRDefault="00F941DF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:rsidR="00F941DF" w:rsidRDefault="00F941D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546">
          <w:rPr>
            <w:noProof/>
          </w:rPr>
          <w:t>2</w:t>
        </w:r>
        <w:r>
          <w:fldChar w:fldCharType="end"/>
        </w:r>
      </w:p>
    </w:sdtContent>
  </w:sdt>
  <w:p w:rsidR="00F941DF" w:rsidRDefault="00F941D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1DF" w:rsidRDefault="00F941DF" w:rsidP="004F3DE2">
      <w:pPr>
        <w:spacing w:after="0" w:line="240" w:lineRule="auto"/>
      </w:pPr>
      <w:r>
        <w:separator/>
      </w:r>
    </w:p>
  </w:footnote>
  <w:footnote w:type="continuationSeparator" w:id="0">
    <w:p w:rsidR="00F941DF" w:rsidRDefault="00F941DF" w:rsidP="004F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1DF" w:rsidRPr="001509F2" w:rsidRDefault="00F941DF" w:rsidP="001509F2">
    <w:pPr>
      <w:pStyle w:val="a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71C"/>
    <w:multiLevelType w:val="hybridMultilevel"/>
    <w:tmpl w:val="4132A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4E5D"/>
    <w:multiLevelType w:val="hybridMultilevel"/>
    <w:tmpl w:val="F7D42FCE"/>
    <w:lvl w:ilvl="0" w:tplc="0419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2" w15:restartNumberingAfterBreak="0">
    <w:nsid w:val="04346240"/>
    <w:multiLevelType w:val="hybridMultilevel"/>
    <w:tmpl w:val="08AC26E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C0A79"/>
    <w:multiLevelType w:val="multilevel"/>
    <w:tmpl w:val="DF5ED3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CC7146"/>
    <w:multiLevelType w:val="multilevel"/>
    <w:tmpl w:val="BDA84FA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B1E2682"/>
    <w:multiLevelType w:val="hybridMultilevel"/>
    <w:tmpl w:val="F2D443A2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202F0"/>
    <w:multiLevelType w:val="hybridMultilevel"/>
    <w:tmpl w:val="C13E1842"/>
    <w:lvl w:ilvl="0" w:tplc="178493E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A50D0"/>
    <w:multiLevelType w:val="hybridMultilevel"/>
    <w:tmpl w:val="1314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2DB"/>
    <w:multiLevelType w:val="hybridMultilevel"/>
    <w:tmpl w:val="3C7CEB6C"/>
    <w:lvl w:ilvl="0" w:tplc="B986D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91B29"/>
    <w:multiLevelType w:val="hybridMultilevel"/>
    <w:tmpl w:val="6C36D87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201B6403"/>
    <w:multiLevelType w:val="hybridMultilevel"/>
    <w:tmpl w:val="5ACCD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A0DF1"/>
    <w:multiLevelType w:val="hybridMultilevel"/>
    <w:tmpl w:val="EFCAADF2"/>
    <w:lvl w:ilvl="0" w:tplc="CC0C9B0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862"/>
    <w:multiLevelType w:val="hybridMultilevel"/>
    <w:tmpl w:val="B3AC7388"/>
    <w:lvl w:ilvl="0" w:tplc="8DCA13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15D4C"/>
    <w:multiLevelType w:val="hybridMultilevel"/>
    <w:tmpl w:val="06D09650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E2272D"/>
    <w:multiLevelType w:val="hybridMultilevel"/>
    <w:tmpl w:val="71C4D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E2FFC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B0F23"/>
    <w:multiLevelType w:val="hybridMultilevel"/>
    <w:tmpl w:val="D0642DDC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7C33F7"/>
    <w:multiLevelType w:val="hybridMultilevel"/>
    <w:tmpl w:val="A6AC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42B6D"/>
    <w:multiLevelType w:val="hybridMultilevel"/>
    <w:tmpl w:val="6F0A35DC"/>
    <w:lvl w:ilvl="0" w:tplc="8FE24D22">
      <w:start w:val="21"/>
      <w:numFmt w:val="decimal"/>
      <w:lvlText w:val="%1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D0A48"/>
    <w:multiLevelType w:val="hybridMultilevel"/>
    <w:tmpl w:val="419EC1D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85937"/>
    <w:multiLevelType w:val="hybridMultilevel"/>
    <w:tmpl w:val="ED104714"/>
    <w:lvl w:ilvl="0" w:tplc="2924A7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0611C"/>
    <w:multiLevelType w:val="hybridMultilevel"/>
    <w:tmpl w:val="8F7C0B2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A54A9"/>
    <w:multiLevelType w:val="hybridMultilevel"/>
    <w:tmpl w:val="F7E6C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25" w15:restartNumberingAfterBreak="0">
    <w:nsid w:val="4CC205DE"/>
    <w:multiLevelType w:val="hybridMultilevel"/>
    <w:tmpl w:val="9828CA74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C3D37"/>
    <w:multiLevelType w:val="hybridMultilevel"/>
    <w:tmpl w:val="32AA0C76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EA0546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0C00F2B"/>
    <w:multiLevelType w:val="hybridMultilevel"/>
    <w:tmpl w:val="1DEA0C86"/>
    <w:lvl w:ilvl="0" w:tplc="A086B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277646F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60B9A"/>
    <w:multiLevelType w:val="multilevel"/>
    <w:tmpl w:val="C888C5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6303613"/>
    <w:multiLevelType w:val="hybridMultilevel"/>
    <w:tmpl w:val="8968C492"/>
    <w:lvl w:ilvl="0" w:tplc="08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9D92B93"/>
    <w:multiLevelType w:val="hybridMultilevel"/>
    <w:tmpl w:val="A656D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E909D6"/>
    <w:multiLevelType w:val="multilevel"/>
    <w:tmpl w:val="028865CC"/>
    <w:lvl w:ilvl="0">
      <w:start w:val="5"/>
      <w:numFmt w:val="decimal"/>
      <w:lvlText w:val="%1."/>
      <w:lvlJc w:val="left"/>
      <w:pPr>
        <w:ind w:left="377" w:hanging="37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3" w15:restartNumberingAfterBreak="0">
    <w:nsid w:val="5AC32B8B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4" w15:restartNumberingAfterBreak="0">
    <w:nsid w:val="5CD765D3"/>
    <w:multiLevelType w:val="hybridMultilevel"/>
    <w:tmpl w:val="92369D5C"/>
    <w:lvl w:ilvl="0" w:tplc="BBCE434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847EF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6" w15:restartNumberingAfterBreak="0">
    <w:nsid w:val="66A50F0D"/>
    <w:multiLevelType w:val="hybridMultilevel"/>
    <w:tmpl w:val="1BC836A6"/>
    <w:lvl w:ilvl="0" w:tplc="B6C8A50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EC491B"/>
    <w:multiLevelType w:val="hybridMultilevel"/>
    <w:tmpl w:val="B4D2810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265C24"/>
    <w:multiLevelType w:val="multilevel"/>
    <w:tmpl w:val="D2160CA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38B7F65"/>
    <w:multiLevelType w:val="hybridMultilevel"/>
    <w:tmpl w:val="28D0001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6080A"/>
    <w:multiLevelType w:val="multilevel"/>
    <w:tmpl w:val="E2C8D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6271653"/>
    <w:multiLevelType w:val="multilevel"/>
    <w:tmpl w:val="5E5086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77F41355"/>
    <w:multiLevelType w:val="hybridMultilevel"/>
    <w:tmpl w:val="99A6102C"/>
    <w:lvl w:ilvl="0" w:tplc="5A32BAC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 w15:restartNumberingAfterBreak="0">
    <w:nsid w:val="7A3B6DDF"/>
    <w:multiLevelType w:val="hybridMultilevel"/>
    <w:tmpl w:val="1EDE798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6"/>
  </w:num>
  <w:num w:numId="4">
    <w:abstractNumId w:val="19"/>
  </w:num>
  <w:num w:numId="5">
    <w:abstractNumId w:val="38"/>
  </w:num>
  <w:num w:numId="6">
    <w:abstractNumId w:val="41"/>
  </w:num>
  <w:num w:numId="7">
    <w:abstractNumId w:val="39"/>
  </w:num>
  <w:num w:numId="8">
    <w:abstractNumId w:val="43"/>
  </w:num>
  <w:num w:numId="9">
    <w:abstractNumId w:val="2"/>
  </w:num>
  <w:num w:numId="10">
    <w:abstractNumId w:val="37"/>
  </w:num>
  <w:num w:numId="11">
    <w:abstractNumId w:val="25"/>
  </w:num>
  <w:num w:numId="12">
    <w:abstractNumId w:val="20"/>
  </w:num>
  <w:num w:numId="13">
    <w:abstractNumId w:val="40"/>
  </w:num>
  <w:num w:numId="14">
    <w:abstractNumId w:val="27"/>
  </w:num>
  <w:num w:numId="15">
    <w:abstractNumId w:val="11"/>
  </w:num>
  <w:num w:numId="16">
    <w:abstractNumId w:val="5"/>
  </w:num>
  <w:num w:numId="17">
    <w:abstractNumId w:val="12"/>
  </w:num>
  <w:num w:numId="18">
    <w:abstractNumId w:val="34"/>
  </w:num>
  <w:num w:numId="19">
    <w:abstractNumId w:val="6"/>
  </w:num>
  <w:num w:numId="20">
    <w:abstractNumId w:val="3"/>
  </w:num>
  <w:num w:numId="21">
    <w:abstractNumId w:val="7"/>
  </w:num>
  <w:num w:numId="22">
    <w:abstractNumId w:val="8"/>
  </w:num>
  <w:num w:numId="23">
    <w:abstractNumId w:val="31"/>
  </w:num>
  <w:num w:numId="24">
    <w:abstractNumId w:val="1"/>
  </w:num>
  <w:num w:numId="25">
    <w:abstractNumId w:val="14"/>
  </w:num>
  <w:num w:numId="26">
    <w:abstractNumId w:val="35"/>
  </w:num>
  <w:num w:numId="27">
    <w:abstractNumId w:val="24"/>
  </w:num>
  <w:num w:numId="28">
    <w:abstractNumId w:val="33"/>
  </w:num>
  <w:num w:numId="29">
    <w:abstractNumId w:val="23"/>
  </w:num>
  <w:num w:numId="30">
    <w:abstractNumId w:val="4"/>
  </w:num>
  <w:num w:numId="31">
    <w:abstractNumId w:val="13"/>
  </w:num>
  <w:num w:numId="32">
    <w:abstractNumId w:val="30"/>
  </w:num>
  <w:num w:numId="33">
    <w:abstractNumId w:val="26"/>
  </w:num>
  <w:num w:numId="34">
    <w:abstractNumId w:val="36"/>
  </w:num>
  <w:num w:numId="35">
    <w:abstractNumId w:val="28"/>
  </w:num>
  <w:num w:numId="36">
    <w:abstractNumId w:val="15"/>
  </w:num>
  <w:num w:numId="37">
    <w:abstractNumId w:val="0"/>
  </w:num>
  <w:num w:numId="38">
    <w:abstractNumId w:val="17"/>
  </w:num>
  <w:num w:numId="39">
    <w:abstractNumId w:val="9"/>
  </w:num>
  <w:num w:numId="40">
    <w:abstractNumId w:val="18"/>
  </w:num>
  <w:num w:numId="41">
    <w:abstractNumId w:val="10"/>
  </w:num>
  <w:num w:numId="42">
    <w:abstractNumId w:val="22"/>
  </w:num>
  <w:num w:numId="43">
    <w:abstractNumId w:val="3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42D2"/>
    <w:rsid w:val="00005753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EF7"/>
    <w:rsid w:val="00017F34"/>
    <w:rsid w:val="0002060E"/>
    <w:rsid w:val="00020CC2"/>
    <w:rsid w:val="0002109C"/>
    <w:rsid w:val="000213BE"/>
    <w:rsid w:val="000219F8"/>
    <w:rsid w:val="000221A2"/>
    <w:rsid w:val="0002220B"/>
    <w:rsid w:val="0002334E"/>
    <w:rsid w:val="0002401D"/>
    <w:rsid w:val="00026195"/>
    <w:rsid w:val="000268B9"/>
    <w:rsid w:val="000273C0"/>
    <w:rsid w:val="00027F66"/>
    <w:rsid w:val="0003034E"/>
    <w:rsid w:val="00031A55"/>
    <w:rsid w:val="00032972"/>
    <w:rsid w:val="000364F4"/>
    <w:rsid w:val="000367A0"/>
    <w:rsid w:val="00041467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45C"/>
    <w:rsid w:val="00060635"/>
    <w:rsid w:val="000621D3"/>
    <w:rsid w:val="0006401C"/>
    <w:rsid w:val="0006480A"/>
    <w:rsid w:val="00064F31"/>
    <w:rsid w:val="00065E53"/>
    <w:rsid w:val="000674B7"/>
    <w:rsid w:val="00067964"/>
    <w:rsid w:val="00071B23"/>
    <w:rsid w:val="00071FA9"/>
    <w:rsid w:val="00073119"/>
    <w:rsid w:val="00073293"/>
    <w:rsid w:val="000732EC"/>
    <w:rsid w:val="00073638"/>
    <w:rsid w:val="0007468B"/>
    <w:rsid w:val="00076A2D"/>
    <w:rsid w:val="00076EFC"/>
    <w:rsid w:val="0007731D"/>
    <w:rsid w:val="00077BF8"/>
    <w:rsid w:val="0008146B"/>
    <w:rsid w:val="00085978"/>
    <w:rsid w:val="00091027"/>
    <w:rsid w:val="000916FA"/>
    <w:rsid w:val="00092947"/>
    <w:rsid w:val="000929C2"/>
    <w:rsid w:val="00094735"/>
    <w:rsid w:val="00095BC5"/>
    <w:rsid w:val="00095EAD"/>
    <w:rsid w:val="000966D1"/>
    <w:rsid w:val="00096E0D"/>
    <w:rsid w:val="00097001"/>
    <w:rsid w:val="0009747E"/>
    <w:rsid w:val="000A0BC3"/>
    <w:rsid w:val="000A0CBA"/>
    <w:rsid w:val="000A21BE"/>
    <w:rsid w:val="000A2238"/>
    <w:rsid w:val="000A2BC7"/>
    <w:rsid w:val="000A2F54"/>
    <w:rsid w:val="000A3799"/>
    <w:rsid w:val="000A4062"/>
    <w:rsid w:val="000A4440"/>
    <w:rsid w:val="000A4999"/>
    <w:rsid w:val="000A571C"/>
    <w:rsid w:val="000B0F9E"/>
    <w:rsid w:val="000B1021"/>
    <w:rsid w:val="000B3B17"/>
    <w:rsid w:val="000B5FE9"/>
    <w:rsid w:val="000B7536"/>
    <w:rsid w:val="000C0785"/>
    <w:rsid w:val="000C0962"/>
    <w:rsid w:val="000C1B2F"/>
    <w:rsid w:val="000C2A6F"/>
    <w:rsid w:val="000C2DFF"/>
    <w:rsid w:val="000C6C2F"/>
    <w:rsid w:val="000C73CB"/>
    <w:rsid w:val="000D00F5"/>
    <w:rsid w:val="000D0677"/>
    <w:rsid w:val="000D0A3C"/>
    <w:rsid w:val="000D1CAA"/>
    <w:rsid w:val="000D2372"/>
    <w:rsid w:val="000D3D50"/>
    <w:rsid w:val="000D4609"/>
    <w:rsid w:val="000D53E1"/>
    <w:rsid w:val="000D5665"/>
    <w:rsid w:val="000D794B"/>
    <w:rsid w:val="000E00A2"/>
    <w:rsid w:val="000E17C9"/>
    <w:rsid w:val="000E2B2B"/>
    <w:rsid w:val="000E2EB7"/>
    <w:rsid w:val="000E4947"/>
    <w:rsid w:val="000E583F"/>
    <w:rsid w:val="000E5DDC"/>
    <w:rsid w:val="000E6337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4F35"/>
    <w:rsid w:val="000F57C0"/>
    <w:rsid w:val="000F6CCE"/>
    <w:rsid w:val="000F6F79"/>
    <w:rsid w:val="000F704E"/>
    <w:rsid w:val="00101FA2"/>
    <w:rsid w:val="0010288B"/>
    <w:rsid w:val="001036FC"/>
    <w:rsid w:val="00103AB5"/>
    <w:rsid w:val="0010462C"/>
    <w:rsid w:val="0010648D"/>
    <w:rsid w:val="00107869"/>
    <w:rsid w:val="00110104"/>
    <w:rsid w:val="0011014C"/>
    <w:rsid w:val="00111D47"/>
    <w:rsid w:val="00111ECC"/>
    <w:rsid w:val="00115834"/>
    <w:rsid w:val="00116420"/>
    <w:rsid w:val="00116C56"/>
    <w:rsid w:val="00117692"/>
    <w:rsid w:val="00117CB1"/>
    <w:rsid w:val="0012064C"/>
    <w:rsid w:val="00121DB9"/>
    <w:rsid w:val="001223F1"/>
    <w:rsid w:val="0012281A"/>
    <w:rsid w:val="00122BAB"/>
    <w:rsid w:val="00123896"/>
    <w:rsid w:val="001249DC"/>
    <w:rsid w:val="001265F9"/>
    <w:rsid w:val="001271F6"/>
    <w:rsid w:val="00127DBE"/>
    <w:rsid w:val="001329DA"/>
    <w:rsid w:val="00132E2F"/>
    <w:rsid w:val="00134634"/>
    <w:rsid w:val="00135513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3C8B"/>
    <w:rsid w:val="00145117"/>
    <w:rsid w:val="0014548B"/>
    <w:rsid w:val="00146854"/>
    <w:rsid w:val="00147D46"/>
    <w:rsid w:val="001509F2"/>
    <w:rsid w:val="00150C95"/>
    <w:rsid w:val="00151B09"/>
    <w:rsid w:val="00152212"/>
    <w:rsid w:val="001554C6"/>
    <w:rsid w:val="00157F9C"/>
    <w:rsid w:val="00160809"/>
    <w:rsid w:val="0016180F"/>
    <w:rsid w:val="0016229C"/>
    <w:rsid w:val="00164281"/>
    <w:rsid w:val="00166068"/>
    <w:rsid w:val="00167878"/>
    <w:rsid w:val="00170744"/>
    <w:rsid w:val="00173068"/>
    <w:rsid w:val="0017623C"/>
    <w:rsid w:val="00176D3A"/>
    <w:rsid w:val="00176DA6"/>
    <w:rsid w:val="00177B59"/>
    <w:rsid w:val="00177C95"/>
    <w:rsid w:val="001840D1"/>
    <w:rsid w:val="0018434A"/>
    <w:rsid w:val="00185002"/>
    <w:rsid w:val="001850E7"/>
    <w:rsid w:val="0018558D"/>
    <w:rsid w:val="00186E3D"/>
    <w:rsid w:val="00187462"/>
    <w:rsid w:val="00187521"/>
    <w:rsid w:val="001877DD"/>
    <w:rsid w:val="00187E65"/>
    <w:rsid w:val="00190B8A"/>
    <w:rsid w:val="0019349A"/>
    <w:rsid w:val="00193623"/>
    <w:rsid w:val="00194361"/>
    <w:rsid w:val="00196F7D"/>
    <w:rsid w:val="0019751E"/>
    <w:rsid w:val="001A0BA4"/>
    <w:rsid w:val="001A1EA8"/>
    <w:rsid w:val="001A2FE7"/>
    <w:rsid w:val="001A37F2"/>
    <w:rsid w:val="001A40D6"/>
    <w:rsid w:val="001A494E"/>
    <w:rsid w:val="001A79A7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8D6"/>
    <w:rsid w:val="001C35D7"/>
    <w:rsid w:val="001C36CC"/>
    <w:rsid w:val="001C5032"/>
    <w:rsid w:val="001C511F"/>
    <w:rsid w:val="001C5B96"/>
    <w:rsid w:val="001C6E3F"/>
    <w:rsid w:val="001D2829"/>
    <w:rsid w:val="001D3AB4"/>
    <w:rsid w:val="001D4065"/>
    <w:rsid w:val="001D48F7"/>
    <w:rsid w:val="001D589C"/>
    <w:rsid w:val="001E0131"/>
    <w:rsid w:val="001E324E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20014D"/>
    <w:rsid w:val="002014D1"/>
    <w:rsid w:val="00201899"/>
    <w:rsid w:val="00201DF9"/>
    <w:rsid w:val="00202247"/>
    <w:rsid w:val="00203340"/>
    <w:rsid w:val="00203FD3"/>
    <w:rsid w:val="00204659"/>
    <w:rsid w:val="00205FCE"/>
    <w:rsid w:val="00206F4E"/>
    <w:rsid w:val="0020741E"/>
    <w:rsid w:val="00207752"/>
    <w:rsid w:val="00207C8B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0DF"/>
    <w:rsid w:val="0022612F"/>
    <w:rsid w:val="002275C0"/>
    <w:rsid w:val="0023074D"/>
    <w:rsid w:val="00231E5F"/>
    <w:rsid w:val="002328CF"/>
    <w:rsid w:val="002333BA"/>
    <w:rsid w:val="002340EB"/>
    <w:rsid w:val="002349DD"/>
    <w:rsid w:val="002357CB"/>
    <w:rsid w:val="0023737D"/>
    <w:rsid w:val="0024039F"/>
    <w:rsid w:val="0024063C"/>
    <w:rsid w:val="00240EB6"/>
    <w:rsid w:val="00243A46"/>
    <w:rsid w:val="00243B04"/>
    <w:rsid w:val="00245178"/>
    <w:rsid w:val="0024592F"/>
    <w:rsid w:val="00245CCD"/>
    <w:rsid w:val="00246CE2"/>
    <w:rsid w:val="0024703B"/>
    <w:rsid w:val="00253AF9"/>
    <w:rsid w:val="00254846"/>
    <w:rsid w:val="0025554E"/>
    <w:rsid w:val="00255BB6"/>
    <w:rsid w:val="00256373"/>
    <w:rsid w:val="00256ECE"/>
    <w:rsid w:val="0026054C"/>
    <w:rsid w:val="002611F1"/>
    <w:rsid w:val="0026389E"/>
    <w:rsid w:val="00263BE7"/>
    <w:rsid w:val="00263C54"/>
    <w:rsid w:val="00267628"/>
    <w:rsid w:val="002712BA"/>
    <w:rsid w:val="00271CD1"/>
    <w:rsid w:val="0027253E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E4F"/>
    <w:rsid w:val="00284A30"/>
    <w:rsid w:val="00285580"/>
    <w:rsid w:val="002856CF"/>
    <w:rsid w:val="0028711C"/>
    <w:rsid w:val="00287625"/>
    <w:rsid w:val="00290705"/>
    <w:rsid w:val="00290723"/>
    <w:rsid w:val="00294D17"/>
    <w:rsid w:val="00295AB3"/>
    <w:rsid w:val="00295DBE"/>
    <w:rsid w:val="00295E8D"/>
    <w:rsid w:val="002962AD"/>
    <w:rsid w:val="00297102"/>
    <w:rsid w:val="002A010F"/>
    <w:rsid w:val="002A09E9"/>
    <w:rsid w:val="002A1675"/>
    <w:rsid w:val="002A1942"/>
    <w:rsid w:val="002A4029"/>
    <w:rsid w:val="002A4137"/>
    <w:rsid w:val="002A6949"/>
    <w:rsid w:val="002A708E"/>
    <w:rsid w:val="002B094E"/>
    <w:rsid w:val="002B16BB"/>
    <w:rsid w:val="002B4038"/>
    <w:rsid w:val="002B5A75"/>
    <w:rsid w:val="002B5E5C"/>
    <w:rsid w:val="002B713E"/>
    <w:rsid w:val="002C0262"/>
    <w:rsid w:val="002C0A5B"/>
    <w:rsid w:val="002C1120"/>
    <w:rsid w:val="002C164E"/>
    <w:rsid w:val="002C167D"/>
    <w:rsid w:val="002C2005"/>
    <w:rsid w:val="002C444F"/>
    <w:rsid w:val="002C5A36"/>
    <w:rsid w:val="002C5A96"/>
    <w:rsid w:val="002C6798"/>
    <w:rsid w:val="002C6848"/>
    <w:rsid w:val="002C7380"/>
    <w:rsid w:val="002C74B1"/>
    <w:rsid w:val="002D0F7B"/>
    <w:rsid w:val="002D204A"/>
    <w:rsid w:val="002D5A24"/>
    <w:rsid w:val="002D5D0F"/>
    <w:rsid w:val="002D69DF"/>
    <w:rsid w:val="002D7CDC"/>
    <w:rsid w:val="002D7F18"/>
    <w:rsid w:val="002E141D"/>
    <w:rsid w:val="002E1EB7"/>
    <w:rsid w:val="002E2F75"/>
    <w:rsid w:val="002E32D2"/>
    <w:rsid w:val="002E517B"/>
    <w:rsid w:val="002E558E"/>
    <w:rsid w:val="002E5AFD"/>
    <w:rsid w:val="002E5EA8"/>
    <w:rsid w:val="002E61F0"/>
    <w:rsid w:val="002E6834"/>
    <w:rsid w:val="002E75DA"/>
    <w:rsid w:val="002E7C97"/>
    <w:rsid w:val="002F0202"/>
    <w:rsid w:val="002F1FF1"/>
    <w:rsid w:val="002F22EB"/>
    <w:rsid w:val="002F5919"/>
    <w:rsid w:val="002F5BE5"/>
    <w:rsid w:val="002F6968"/>
    <w:rsid w:val="002F7E39"/>
    <w:rsid w:val="00300547"/>
    <w:rsid w:val="00300CE9"/>
    <w:rsid w:val="00301B7E"/>
    <w:rsid w:val="0030261F"/>
    <w:rsid w:val="00304789"/>
    <w:rsid w:val="0030504F"/>
    <w:rsid w:val="003058AC"/>
    <w:rsid w:val="003059D5"/>
    <w:rsid w:val="003059F3"/>
    <w:rsid w:val="00305A32"/>
    <w:rsid w:val="003060AD"/>
    <w:rsid w:val="00306809"/>
    <w:rsid w:val="00306F65"/>
    <w:rsid w:val="003078E8"/>
    <w:rsid w:val="00307BB1"/>
    <w:rsid w:val="00307C3B"/>
    <w:rsid w:val="0031037B"/>
    <w:rsid w:val="0031054A"/>
    <w:rsid w:val="003109CD"/>
    <w:rsid w:val="00310B7D"/>
    <w:rsid w:val="00311C7C"/>
    <w:rsid w:val="00312D04"/>
    <w:rsid w:val="0031327A"/>
    <w:rsid w:val="00313F0E"/>
    <w:rsid w:val="003140C0"/>
    <w:rsid w:val="00314E40"/>
    <w:rsid w:val="00315728"/>
    <w:rsid w:val="00315C67"/>
    <w:rsid w:val="00316A42"/>
    <w:rsid w:val="0031710D"/>
    <w:rsid w:val="00321DD3"/>
    <w:rsid w:val="003235B9"/>
    <w:rsid w:val="0032530D"/>
    <w:rsid w:val="00325A71"/>
    <w:rsid w:val="003307AB"/>
    <w:rsid w:val="00330A8D"/>
    <w:rsid w:val="0033361E"/>
    <w:rsid w:val="00334CE8"/>
    <w:rsid w:val="00334DB8"/>
    <w:rsid w:val="00335866"/>
    <w:rsid w:val="00337790"/>
    <w:rsid w:val="00340243"/>
    <w:rsid w:val="00341A05"/>
    <w:rsid w:val="003429CD"/>
    <w:rsid w:val="00343A4E"/>
    <w:rsid w:val="00343D38"/>
    <w:rsid w:val="003443D8"/>
    <w:rsid w:val="00346914"/>
    <w:rsid w:val="003474B6"/>
    <w:rsid w:val="00351349"/>
    <w:rsid w:val="00354ADE"/>
    <w:rsid w:val="0035774A"/>
    <w:rsid w:val="00357F4D"/>
    <w:rsid w:val="00360463"/>
    <w:rsid w:val="003612FF"/>
    <w:rsid w:val="003618F3"/>
    <w:rsid w:val="003621CC"/>
    <w:rsid w:val="003630AA"/>
    <w:rsid w:val="003652F9"/>
    <w:rsid w:val="00365407"/>
    <w:rsid w:val="00366B6C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77186"/>
    <w:rsid w:val="003808CC"/>
    <w:rsid w:val="00381C4E"/>
    <w:rsid w:val="0038259A"/>
    <w:rsid w:val="00384275"/>
    <w:rsid w:val="00384DFF"/>
    <w:rsid w:val="00384F36"/>
    <w:rsid w:val="00385298"/>
    <w:rsid w:val="003855EB"/>
    <w:rsid w:val="00385848"/>
    <w:rsid w:val="00386F03"/>
    <w:rsid w:val="003930F5"/>
    <w:rsid w:val="003940F4"/>
    <w:rsid w:val="00394EA9"/>
    <w:rsid w:val="00397AFF"/>
    <w:rsid w:val="003A31C0"/>
    <w:rsid w:val="003A3DFD"/>
    <w:rsid w:val="003A4AAC"/>
    <w:rsid w:val="003A4D36"/>
    <w:rsid w:val="003A5174"/>
    <w:rsid w:val="003A5595"/>
    <w:rsid w:val="003A6768"/>
    <w:rsid w:val="003A7556"/>
    <w:rsid w:val="003A7C1A"/>
    <w:rsid w:val="003A7C5D"/>
    <w:rsid w:val="003B0BC9"/>
    <w:rsid w:val="003B1927"/>
    <w:rsid w:val="003B2A23"/>
    <w:rsid w:val="003B41B8"/>
    <w:rsid w:val="003B4507"/>
    <w:rsid w:val="003B5A6C"/>
    <w:rsid w:val="003B5DB1"/>
    <w:rsid w:val="003B7550"/>
    <w:rsid w:val="003C146A"/>
    <w:rsid w:val="003C234F"/>
    <w:rsid w:val="003C41A6"/>
    <w:rsid w:val="003C4314"/>
    <w:rsid w:val="003C44B6"/>
    <w:rsid w:val="003C5681"/>
    <w:rsid w:val="003C56FF"/>
    <w:rsid w:val="003C6519"/>
    <w:rsid w:val="003C71DB"/>
    <w:rsid w:val="003C78B1"/>
    <w:rsid w:val="003D071D"/>
    <w:rsid w:val="003D2558"/>
    <w:rsid w:val="003D3973"/>
    <w:rsid w:val="003D39E0"/>
    <w:rsid w:val="003D3F6A"/>
    <w:rsid w:val="003D5BCE"/>
    <w:rsid w:val="003D6135"/>
    <w:rsid w:val="003D730B"/>
    <w:rsid w:val="003E0A9B"/>
    <w:rsid w:val="003E1034"/>
    <w:rsid w:val="003E16EB"/>
    <w:rsid w:val="003E2234"/>
    <w:rsid w:val="003E27C3"/>
    <w:rsid w:val="003E3090"/>
    <w:rsid w:val="003E39B3"/>
    <w:rsid w:val="003E3E42"/>
    <w:rsid w:val="003E5336"/>
    <w:rsid w:val="003E5C27"/>
    <w:rsid w:val="003F0119"/>
    <w:rsid w:val="003F20A7"/>
    <w:rsid w:val="003F216E"/>
    <w:rsid w:val="003F231C"/>
    <w:rsid w:val="003F4CD5"/>
    <w:rsid w:val="003F5638"/>
    <w:rsid w:val="003F5652"/>
    <w:rsid w:val="003F60D7"/>
    <w:rsid w:val="003F77AF"/>
    <w:rsid w:val="003F7A46"/>
    <w:rsid w:val="0040053D"/>
    <w:rsid w:val="00401DEA"/>
    <w:rsid w:val="004027B4"/>
    <w:rsid w:val="00403853"/>
    <w:rsid w:val="00404022"/>
    <w:rsid w:val="00404311"/>
    <w:rsid w:val="00404AD0"/>
    <w:rsid w:val="0040615F"/>
    <w:rsid w:val="00406236"/>
    <w:rsid w:val="00407B5A"/>
    <w:rsid w:val="00407E1C"/>
    <w:rsid w:val="00410312"/>
    <w:rsid w:val="00410457"/>
    <w:rsid w:val="0041092B"/>
    <w:rsid w:val="00410CA2"/>
    <w:rsid w:val="0041103D"/>
    <w:rsid w:val="00412895"/>
    <w:rsid w:val="00412DBC"/>
    <w:rsid w:val="00413AF2"/>
    <w:rsid w:val="0041427C"/>
    <w:rsid w:val="00414597"/>
    <w:rsid w:val="0041553D"/>
    <w:rsid w:val="00415591"/>
    <w:rsid w:val="004176ED"/>
    <w:rsid w:val="00420626"/>
    <w:rsid w:val="0042107C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6E9E"/>
    <w:rsid w:val="00440024"/>
    <w:rsid w:val="004406CB"/>
    <w:rsid w:val="004439FE"/>
    <w:rsid w:val="00445187"/>
    <w:rsid w:val="00445E94"/>
    <w:rsid w:val="00446F23"/>
    <w:rsid w:val="0045040E"/>
    <w:rsid w:val="0045232F"/>
    <w:rsid w:val="00452BBA"/>
    <w:rsid w:val="00453C54"/>
    <w:rsid w:val="004546D4"/>
    <w:rsid w:val="0045496C"/>
    <w:rsid w:val="00456102"/>
    <w:rsid w:val="004567C3"/>
    <w:rsid w:val="00456A85"/>
    <w:rsid w:val="00461CFB"/>
    <w:rsid w:val="00463665"/>
    <w:rsid w:val="00465277"/>
    <w:rsid w:val="004670E1"/>
    <w:rsid w:val="00467645"/>
    <w:rsid w:val="004704F0"/>
    <w:rsid w:val="00470F2F"/>
    <w:rsid w:val="004710FD"/>
    <w:rsid w:val="00471373"/>
    <w:rsid w:val="0047236A"/>
    <w:rsid w:val="004728A8"/>
    <w:rsid w:val="00472EB3"/>
    <w:rsid w:val="0047306E"/>
    <w:rsid w:val="00473B60"/>
    <w:rsid w:val="0047625E"/>
    <w:rsid w:val="00476628"/>
    <w:rsid w:val="004769B7"/>
    <w:rsid w:val="00477B5D"/>
    <w:rsid w:val="004815BE"/>
    <w:rsid w:val="0048340B"/>
    <w:rsid w:val="00483584"/>
    <w:rsid w:val="00483B6B"/>
    <w:rsid w:val="0048423C"/>
    <w:rsid w:val="004844B3"/>
    <w:rsid w:val="00484FA0"/>
    <w:rsid w:val="0048637A"/>
    <w:rsid w:val="00487CE8"/>
    <w:rsid w:val="004905B6"/>
    <w:rsid w:val="004921AE"/>
    <w:rsid w:val="0049417A"/>
    <w:rsid w:val="00494B91"/>
    <w:rsid w:val="004A0115"/>
    <w:rsid w:val="004A0446"/>
    <w:rsid w:val="004A0D07"/>
    <w:rsid w:val="004A1037"/>
    <w:rsid w:val="004A2189"/>
    <w:rsid w:val="004A2494"/>
    <w:rsid w:val="004A3F8C"/>
    <w:rsid w:val="004A550B"/>
    <w:rsid w:val="004A643C"/>
    <w:rsid w:val="004B1296"/>
    <w:rsid w:val="004B2469"/>
    <w:rsid w:val="004B2976"/>
    <w:rsid w:val="004B408C"/>
    <w:rsid w:val="004B5746"/>
    <w:rsid w:val="004B5CBF"/>
    <w:rsid w:val="004B6A03"/>
    <w:rsid w:val="004C1F44"/>
    <w:rsid w:val="004C2605"/>
    <w:rsid w:val="004C2FD9"/>
    <w:rsid w:val="004C38A8"/>
    <w:rsid w:val="004C3BD5"/>
    <w:rsid w:val="004C6C70"/>
    <w:rsid w:val="004D0A61"/>
    <w:rsid w:val="004D12EA"/>
    <w:rsid w:val="004D1602"/>
    <w:rsid w:val="004D281D"/>
    <w:rsid w:val="004D301E"/>
    <w:rsid w:val="004D30DB"/>
    <w:rsid w:val="004D38AE"/>
    <w:rsid w:val="004D593D"/>
    <w:rsid w:val="004E0864"/>
    <w:rsid w:val="004E147B"/>
    <w:rsid w:val="004E2B3C"/>
    <w:rsid w:val="004E2EE8"/>
    <w:rsid w:val="004E6649"/>
    <w:rsid w:val="004E6A3E"/>
    <w:rsid w:val="004E6B41"/>
    <w:rsid w:val="004E6C0E"/>
    <w:rsid w:val="004E739D"/>
    <w:rsid w:val="004E73F1"/>
    <w:rsid w:val="004F1265"/>
    <w:rsid w:val="004F21E1"/>
    <w:rsid w:val="004F23E7"/>
    <w:rsid w:val="004F2AC2"/>
    <w:rsid w:val="004F3DE2"/>
    <w:rsid w:val="004F57DC"/>
    <w:rsid w:val="004F6A51"/>
    <w:rsid w:val="004F76B5"/>
    <w:rsid w:val="0050279C"/>
    <w:rsid w:val="005032DE"/>
    <w:rsid w:val="00504639"/>
    <w:rsid w:val="00506F87"/>
    <w:rsid w:val="00510363"/>
    <w:rsid w:val="0051132B"/>
    <w:rsid w:val="005128C5"/>
    <w:rsid w:val="005129D2"/>
    <w:rsid w:val="0051538A"/>
    <w:rsid w:val="00516975"/>
    <w:rsid w:val="0052022F"/>
    <w:rsid w:val="005219A3"/>
    <w:rsid w:val="00522E9D"/>
    <w:rsid w:val="00524052"/>
    <w:rsid w:val="005254F8"/>
    <w:rsid w:val="00525E3F"/>
    <w:rsid w:val="00525FBD"/>
    <w:rsid w:val="00526468"/>
    <w:rsid w:val="0052648A"/>
    <w:rsid w:val="005266E0"/>
    <w:rsid w:val="0052690D"/>
    <w:rsid w:val="00527012"/>
    <w:rsid w:val="00527404"/>
    <w:rsid w:val="0053080D"/>
    <w:rsid w:val="00531CB4"/>
    <w:rsid w:val="0053315A"/>
    <w:rsid w:val="00533225"/>
    <w:rsid w:val="00534A9E"/>
    <w:rsid w:val="00536ED6"/>
    <w:rsid w:val="005375B1"/>
    <w:rsid w:val="00540427"/>
    <w:rsid w:val="005405F5"/>
    <w:rsid w:val="00540FF7"/>
    <w:rsid w:val="0054293C"/>
    <w:rsid w:val="00543C42"/>
    <w:rsid w:val="00544162"/>
    <w:rsid w:val="0054427B"/>
    <w:rsid w:val="00544862"/>
    <w:rsid w:val="00544A59"/>
    <w:rsid w:val="0055294E"/>
    <w:rsid w:val="00553B63"/>
    <w:rsid w:val="00555A0F"/>
    <w:rsid w:val="005563D4"/>
    <w:rsid w:val="0055679A"/>
    <w:rsid w:val="005613C3"/>
    <w:rsid w:val="00562301"/>
    <w:rsid w:val="0056337A"/>
    <w:rsid w:val="00563E49"/>
    <w:rsid w:val="005640BC"/>
    <w:rsid w:val="0056416D"/>
    <w:rsid w:val="00565114"/>
    <w:rsid w:val="00566482"/>
    <w:rsid w:val="00566CC1"/>
    <w:rsid w:val="00566FB4"/>
    <w:rsid w:val="00567A17"/>
    <w:rsid w:val="0057139A"/>
    <w:rsid w:val="00574A32"/>
    <w:rsid w:val="0057517C"/>
    <w:rsid w:val="00576C86"/>
    <w:rsid w:val="00577A89"/>
    <w:rsid w:val="00581563"/>
    <w:rsid w:val="005859F9"/>
    <w:rsid w:val="00586EF0"/>
    <w:rsid w:val="005906EC"/>
    <w:rsid w:val="00590F7E"/>
    <w:rsid w:val="00593933"/>
    <w:rsid w:val="00593A61"/>
    <w:rsid w:val="005943EE"/>
    <w:rsid w:val="00595850"/>
    <w:rsid w:val="005969C7"/>
    <w:rsid w:val="00597F72"/>
    <w:rsid w:val="005A10E9"/>
    <w:rsid w:val="005A2048"/>
    <w:rsid w:val="005A37DE"/>
    <w:rsid w:val="005A37ED"/>
    <w:rsid w:val="005A3DCC"/>
    <w:rsid w:val="005A426E"/>
    <w:rsid w:val="005A4E67"/>
    <w:rsid w:val="005A5C14"/>
    <w:rsid w:val="005A5DCA"/>
    <w:rsid w:val="005A71A9"/>
    <w:rsid w:val="005A7828"/>
    <w:rsid w:val="005A7868"/>
    <w:rsid w:val="005B24C0"/>
    <w:rsid w:val="005B4D5B"/>
    <w:rsid w:val="005B5762"/>
    <w:rsid w:val="005B6DF7"/>
    <w:rsid w:val="005C01FF"/>
    <w:rsid w:val="005C1995"/>
    <w:rsid w:val="005C1BE1"/>
    <w:rsid w:val="005C2430"/>
    <w:rsid w:val="005C2807"/>
    <w:rsid w:val="005C2B95"/>
    <w:rsid w:val="005C3BBE"/>
    <w:rsid w:val="005C4089"/>
    <w:rsid w:val="005C44CC"/>
    <w:rsid w:val="005C454E"/>
    <w:rsid w:val="005C4581"/>
    <w:rsid w:val="005D0616"/>
    <w:rsid w:val="005D0F67"/>
    <w:rsid w:val="005D0FAB"/>
    <w:rsid w:val="005D10E4"/>
    <w:rsid w:val="005D122F"/>
    <w:rsid w:val="005D51DB"/>
    <w:rsid w:val="005D5200"/>
    <w:rsid w:val="005D5F7A"/>
    <w:rsid w:val="005D6657"/>
    <w:rsid w:val="005D67EA"/>
    <w:rsid w:val="005D69CF"/>
    <w:rsid w:val="005D78F8"/>
    <w:rsid w:val="005E19DD"/>
    <w:rsid w:val="005E32E2"/>
    <w:rsid w:val="005E367D"/>
    <w:rsid w:val="005E3D2D"/>
    <w:rsid w:val="005E3FE8"/>
    <w:rsid w:val="005E44F1"/>
    <w:rsid w:val="005E5797"/>
    <w:rsid w:val="005E78D8"/>
    <w:rsid w:val="005F0ACA"/>
    <w:rsid w:val="005F1B4F"/>
    <w:rsid w:val="005F4A37"/>
    <w:rsid w:val="005F4BE8"/>
    <w:rsid w:val="005F5F84"/>
    <w:rsid w:val="005F628E"/>
    <w:rsid w:val="005F630C"/>
    <w:rsid w:val="005F7A61"/>
    <w:rsid w:val="005F7F91"/>
    <w:rsid w:val="00600393"/>
    <w:rsid w:val="00600CE1"/>
    <w:rsid w:val="00600F0C"/>
    <w:rsid w:val="006033DC"/>
    <w:rsid w:val="006036AF"/>
    <w:rsid w:val="006056EF"/>
    <w:rsid w:val="006063ED"/>
    <w:rsid w:val="006067A5"/>
    <w:rsid w:val="00607202"/>
    <w:rsid w:val="0060777F"/>
    <w:rsid w:val="0061003E"/>
    <w:rsid w:val="00610994"/>
    <w:rsid w:val="006123F1"/>
    <w:rsid w:val="00613FA2"/>
    <w:rsid w:val="00614E46"/>
    <w:rsid w:val="0061530A"/>
    <w:rsid w:val="00616609"/>
    <w:rsid w:val="006175A5"/>
    <w:rsid w:val="00621425"/>
    <w:rsid w:val="006214B8"/>
    <w:rsid w:val="006218C4"/>
    <w:rsid w:val="00622FD7"/>
    <w:rsid w:val="0062417C"/>
    <w:rsid w:val="00624AE8"/>
    <w:rsid w:val="00624CF7"/>
    <w:rsid w:val="006256F1"/>
    <w:rsid w:val="00626B70"/>
    <w:rsid w:val="00632614"/>
    <w:rsid w:val="006358C7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46D7F"/>
    <w:rsid w:val="00647BE3"/>
    <w:rsid w:val="00650678"/>
    <w:rsid w:val="006540A9"/>
    <w:rsid w:val="006544A6"/>
    <w:rsid w:val="00656064"/>
    <w:rsid w:val="0065682F"/>
    <w:rsid w:val="006568B4"/>
    <w:rsid w:val="0065718F"/>
    <w:rsid w:val="00660AB3"/>
    <w:rsid w:val="00660B6B"/>
    <w:rsid w:val="00660BDA"/>
    <w:rsid w:val="00660C01"/>
    <w:rsid w:val="00660C5C"/>
    <w:rsid w:val="00662168"/>
    <w:rsid w:val="00662C9A"/>
    <w:rsid w:val="00663365"/>
    <w:rsid w:val="006637F8"/>
    <w:rsid w:val="00664BAE"/>
    <w:rsid w:val="00664FB7"/>
    <w:rsid w:val="00665145"/>
    <w:rsid w:val="00665535"/>
    <w:rsid w:val="00665D6D"/>
    <w:rsid w:val="0066639A"/>
    <w:rsid w:val="00666EB5"/>
    <w:rsid w:val="00667403"/>
    <w:rsid w:val="00670CD6"/>
    <w:rsid w:val="00671075"/>
    <w:rsid w:val="00671B91"/>
    <w:rsid w:val="006722E8"/>
    <w:rsid w:val="006735F3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D96"/>
    <w:rsid w:val="006914BD"/>
    <w:rsid w:val="0069382C"/>
    <w:rsid w:val="00693A6A"/>
    <w:rsid w:val="006946F8"/>
    <w:rsid w:val="00696251"/>
    <w:rsid w:val="00696550"/>
    <w:rsid w:val="0069712A"/>
    <w:rsid w:val="00697C75"/>
    <w:rsid w:val="006A0C5F"/>
    <w:rsid w:val="006A105D"/>
    <w:rsid w:val="006A148A"/>
    <w:rsid w:val="006A1D83"/>
    <w:rsid w:val="006A2B00"/>
    <w:rsid w:val="006A41BB"/>
    <w:rsid w:val="006A58DA"/>
    <w:rsid w:val="006A5F32"/>
    <w:rsid w:val="006A745A"/>
    <w:rsid w:val="006B41E7"/>
    <w:rsid w:val="006B53A7"/>
    <w:rsid w:val="006B57F9"/>
    <w:rsid w:val="006B693D"/>
    <w:rsid w:val="006B78DE"/>
    <w:rsid w:val="006C2A14"/>
    <w:rsid w:val="006C365B"/>
    <w:rsid w:val="006C3EC7"/>
    <w:rsid w:val="006C4723"/>
    <w:rsid w:val="006C5AFC"/>
    <w:rsid w:val="006C6AA7"/>
    <w:rsid w:val="006C6CC9"/>
    <w:rsid w:val="006D02CA"/>
    <w:rsid w:val="006D0458"/>
    <w:rsid w:val="006D2B8B"/>
    <w:rsid w:val="006D384A"/>
    <w:rsid w:val="006D3B7D"/>
    <w:rsid w:val="006D4C29"/>
    <w:rsid w:val="006D5252"/>
    <w:rsid w:val="006D5677"/>
    <w:rsid w:val="006E15B9"/>
    <w:rsid w:val="006E1A21"/>
    <w:rsid w:val="006E1A5C"/>
    <w:rsid w:val="006E1ABF"/>
    <w:rsid w:val="006E2D86"/>
    <w:rsid w:val="006E3355"/>
    <w:rsid w:val="006E3AF2"/>
    <w:rsid w:val="006E487F"/>
    <w:rsid w:val="006E4C66"/>
    <w:rsid w:val="006E6586"/>
    <w:rsid w:val="006E68A6"/>
    <w:rsid w:val="006E6A06"/>
    <w:rsid w:val="006F09A4"/>
    <w:rsid w:val="006F0CC7"/>
    <w:rsid w:val="006F2284"/>
    <w:rsid w:val="006F2ECB"/>
    <w:rsid w:val="006F3579"/>
    <w:rsid w:val="006F3AF7"/>
    <w:rsid w:val="006F3C52"/>
    <w:rsid w:val="006F5629"/>
    <w:rsid w:val="006F6441"/>
    <w:rsid w:val="00701931"/>
    <w:rsid w:val="00705117"/>
    <w:rsid w:val="00705191"/>
    <w:rsid w:val="007078E6"/>
    <w:rsid w:val="00707B5E"/>
    <w:rsid w:val="00711351"/>
    <w:rsid w:val="00711F47"/>
    <w:rsid w:val="0071496C"/>
    <w:rsid w:val="00714B44"/>
    <w:rsid w:val="007155D6"/>
    <w:rsid w:val="00715A46"/>
    <w:rsid w:val="00717108"/>
    <w:rsid w:val="00717998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6051"/>
    <w:rsid w:val="007263D9"/>
    <w:rsid w:val="00726698"/>
    <w:rsid w:val="00726A7A"/>
    <w:rsid w:val="00726F43"/>
    <w:rsid w:val="00727A14"/>
    <w:rsid w:val="00727E92"/>
    <w:rsid w:val="007304F5"/>
    <w:rsid w:val="0073143A"/>
    <w:rsid w:val="00731FA0"/>
    <w:rsid w:val="007330B4"/>
    <w:rsid w:val="00735BEC"/>
    <w:rsid w:val="00736315"/>
    <w:rsid w:val="00736D0E"/>
    <w:rsid w:val="0073706D"/>
    <w:rsid w:val="00741246"/>
    <w:rsid w:val="0074126B"/>
    <w:rsid w:val="0074141F"/>
    <w:rsid w:val="00741524"/>
    <w:rsid w:val="00743586"/>
    <w:rsid w:val="00743D7C"/>
    <w:rsid w:val="0074422E"/>
    <w:rsid w:val="00746328"/>
    <w:rsid w:val="00746EB0"/>
    <w:rsid w:val="007471A6"/>
    <w:rsid w:val="0075032F"/>
    <w:rsid w:val="007503BF"/>
    <w:rsid w:val="00750704"/>
    <w:rsid w:val="007512B5"/>
    <w:rsid w:val="007513E0"/>
    <w:rsid w:val="007526AF"/>
    <w:rsid w:val="00752DD3"/>
    <w:rsid w:val="00753009"/>
    <w:rsid w:val="00753A3A"/>
    <w:rsid w:val="0075516D"/>
    <w:rsid w:val="00757320"/>
    <w:rsid w:val="0075767B"/>
    <w:rsid w:val="007613C1"/>
    <w:rsid w:val="00762589"/>
    <w:rsid w:val="00762874"/>
    <w:rsid w:val="00763ADF"/>
    <w:rsid w:val="00763FDC"/>
    <w:rsid w:val="007658E1"/>
    <w:rsid w:val="007660D0"/>
    <w:rsid w:val="0076720F"/>
    <w:rsid w:val="00767998"/>
    <w:rsid w:val="00770E03"/>
    <w:rsid w:val="00771CBF"/>
    <w:rsid w:val="00771DD2"/>
    <w:rsid w:val="0077204E"/>
    <w:rsid w:val="0077452F"/>
    <w:rsid w:val="00775137"/>
    <w:rsid w:val="00775EF1"/>
    <w:rsid w:val="007776BC"/>
    <w:rsid w:val="007777E0"/>
    <w:rsid w:val="007805D5"/>
    <w:rsid w:val="0078513D"/>
    <w:rsid w:val="00785432"/>
    <w:rsid w:val="00785F86"/>
    <w:rsid w:val="00786DFE"/>
    <w:rsid w:val="007872E3"/>
    <w:rsid w:val="0078741F"/>
    <w:rsid w:val="007876FF"/>
    <w:rsid w:val="00791AA1"/>
    <w:rsid w:val="00791B31"/>
    <w:rsid w:val="007930FF"/>
    <w:rsid w:val="00793D77"/>
    <w:rsid w:val="007966F5"/>
    <w:rsid w:val="00796789"/>
    <w:rsid w:val="00796EEF"/>
    <w:rsid w:val="007977B8"/>
    <w:rsid w:val="007977EB"/>
    <w:rsid w:val="00797985"/>
    <w:rsid w:val="007A05F3"/>
    <w:rsid w:val="007A09A9"/>
    <w:rsid w:val="007A2A86"/>
    <w:rsid w:val="007A32C6"/>
    <w:rsid w:val="007A4D4F"/>
    <w:rsid w:val="007A528D"/>
    <w:rsid w:val="007A6FAA"/>
    <w:rsid w:val="007A6FC0"/>
    <w:rsid w:val="007A7D21"/>
    <w:rsid w:val="007B1E2B"/>
    <w:rsid w:val="007B3949"/>
    <w:rsid w:val="007B4F15"/>
    <w:rsid w:val="007B6765"/>
    <w:rsid w:val="007B7062"/>
    <w:rsid w:val="007B7981"/>
    <w:rsid w:val="007C1008"/>
    <w:rsid w:val="007C15C8"/>
    <w:rsid w:val="007C18AB"/>
    <w:rsid w:val="007C2CC6"/>
    <w:rsid w:val="007C3739"/>
    <w:rsid w:val="007C53C7"/>
    <w:rsid w:val="007C6631"/>
    <w:rsid w:val="007C7F06"/>
    <w:rsid w:val="007D2800"/>
    <w:rsid w:val="007D314A"/>
    <w:rsid w:val="007D43DE"/>
    <w:rsid w:val="007D4494"/>
    <w:rsid w:val="007D4CEE"/>
    <w:rsid w:val="007D58A0"/>
    <w:rsid w:val="007D652B"/>
    <w:rsid w:val="007D6B5E"/>
    <w:rsid w:val="007D7BE0"/>
    <w:rsid w:val="007E1028"/>
    <w:rsid w:val="007E115D"/>
    <w:rsid w:val="007E164C"/>
    <w:rsid w:val="007E1851"/>
    <w:rsid w:val="007E1F3E"/>
    <w:rsid w:val="007E3897"/>
    <w:rsid w:val="007E4A71"/>
    <w:rsid w:val="007E5145"/>
    <w:rsid w:val="007E7B16"/>
    <w:rsid w:val="007F0BE6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219E"/>
    <w:rsid w:val="0080390B"/>
    <w:rsid w:val="00803E2E"/>
    <w:rsid w:val="00805CA2"/>
    <w:rsid w:val="0081019F"/>
    <w:rsid w:val="00810911"/>
    <w:rsid w:val="008128D7"/>
    <w:rsid w:val="00812BE3"/>
    <w:rsid w:val="0081315E"/>
    <w:rsid w:val="008169A6"/>
    <w:rsid w:val="00820029"/>
    <w:rsid w:val="008202B4"/>
    <w:rsid w:val="00820FF0"/>
    <w:rsid w:val="00821B37"/>
    <w:rsid w:val="00821ED1"/>
    <w:rsid w:val="008228F6"/>
    <w:rsid w:val="00824399"/>
    <w:rsid w:val="00824AF6"/>
    <w:rsid w:val="0082657C"/>
    <w:rsid w:val="008266D0"/>
    <w:rsid w:val="00833D92"/>
    <w:rsid w:val="00833DA1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6809"/>
    <w:rsid w:val="008469BB"/>
    <w:rsid w:val="00850035"/>
    <w:rsid w:val="00850BDE"/>
    <w:rsid w:val="00851101"/>
    <w:rsid w:val="00851A1B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3B38"/>
    <w:rsid w:val="008653BD"/>
    <w:rsid w:val="008674D3"/>
    <w:rsid w:val="00867596"/>
    <w:rsid w:val="00867B7C"/>
    <w:rsid w:val="00870E6F"/>
    <w:rsid w:val="00871322"/>
    <w:rsid w:val="0087169E"/>
    <w:rsid w:val="0087208E"/>
    <w:rsid w:val="00872534"/>
    <w:rsid w:val="00873BEE"/>
    <w:rsid w:val="00874045"/>
    <w:rsid w:val="00874EA3"/>
    <w:rsid w:val="00876CBA"/>
    <w:rsid w:val="00877ABB"/>
    <w:rsid w:val="00883CDC"/>
    <w:rsid w:val="00883F86"/>
    <w:rsid w:val="00885539"/>
    <w:rsid w:val="00885F55"/>
    <w:rsid w:val="008907D2"/>
    <w:rsid w:val="0089171E"/>
    <w:rsid w:val="008949E4"/>
    <w:rsid w:val="008974DC"/>
    <w:rsid w:val="008A08E5"/>
    <w:rsid w:val="008A3A7D"/>
    <w:rsid w:val="008A3B89"/>
    <w:rsid w:val="008A4B68"/>
    <w:rsid w:val="008A55D1"/>
    <w:rsid w:val="008A652A"/>
    <w:rsid w:val="008B0B28"/>
    <w:rsid w:val="008B3310"/>
    <w:rsid w:val="008B366D"/>
    <w:rsid w:val="008B4219"/>
    <w:rsid w:val="008B55EB"/>
    <w:rsid w:val="008B58F0"/>
    <w:rsid w:val="008B7050"/>
    <w:rsid w:val="008B75E6"/>
    <w:rsid w:val="008C0FCE"/>
    <w:rsid w:val="008C182B"/>
    <w:rsid w:val="008C1C29"/>
    <w:rsid w:val="008C2958"/>
    <w:rsid w:val="008C2FD8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5A1D"/>
    <w:rsid w:val="008D634B"/>
    <w:rsid w:val="008D68ED"/>
    <w:rsid w:val="008D6E5F"/>
    <w:rsid w:val="008D757D"/>
    <w:rsid w:val="008E2AEA"/>
    <w:rsid w:val="008E2BA5"/>
    <w:rsid w:val="008E43CF"/>
    <w:rsid w:val="008E43F8"/>
    <w:rsid w:val="008E46FC"/>
    <w:rsid w:val="008E613D"/>
    <w:rsid w:val="008E68C7"/>
    <w:rsid w:val="008E6EEA"/>
    <w:rsid w:val="008E70C9"/>
    <w:rsid w:val="008E7685"/>
    <w:rsid w:val="008F01FD"/>
    <w:rsid w:val="008F0F29"/>
    <w:rsid w:val="008F1374"/>
    <w:rsid w:val="008F40A7"/>
    <w:rsid w:val="008F7EE8"/>
    <w:rsid w:val="008F7F08"/>
    <w:rsid w:val="0090160A"/>
    <w:rsid w:val="00901633"/>
    <w:rsid w:val="00901A02"/>
    <w:rsid w:val="00901C2D"/>
    <w:rsid w:val="009030E5"/>
    <w:rsid w:val="00903D6E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368F"/>
    <w:rsid w:val="00913A6F"/>
    <w:rsid w:val="00920059"/>
    <w:rsid w:val="00920B86"/>
    <w:rsid w:val="00920C28"/>
    <w:rsid w:val="00921C7E"/>
    <w:rsid w:val="00921D91"/>
    <w:rsid w:val="00927013"/>
    <w:rsid w:val="009273CC"/>
    <w:rsid w:val="00930F62"/>
    <w:rsid w:val="009310D7"/>
    <w:rsid w:val="0093306C"/>
    <w:rsid w:val="009333FF"/>
    <w:rsid w:val="00933741"/>
    <w:rsid w:val="00933D85"/>
    <w:rsid w:val="009349A8"/>
    <w:rsid w:val="00934E1C"/>
    <w:rsid w:val="00934EFF"/>
    <w:rsid w:val="009371A6"/>
    <w:rsid w:val="009373CC"/>
    <w:rsid w:val="009378FC"/>
    <w:rsid w:val="00937C63"/>
    <w:rsid w:val="0094089F"/>
    <w:rsid w:val="00940B91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1E7A"/>
    <w:rsid w:val="00954951"/>
    <w:rsid w:val="00955F07"/>
    <w:rsid w:val="00957B35"/>
    <w:rsid w:val="00961000"/>
    <w:rsid w:val="00961116"/>
    <w:rsid w:val="009611BA"/>
    <w:rsid w:val="00961845"/>
    <w:rsid w:val="00961A80"/>
    <w:rsid w:val="009627FF"/>
    <w:rsid w:val="0096507A"/>
    <w:rsid w:val="009669C9"/>
    <w:rsid w:val="00970559"/>
    <w:rsid w:val="0097219E"/>
    <w:rsid w:val="009734C2"/>
    <w:rsid w:val="0097590A"/>
    <w:rsid w:val="00980FE4"/>
    <w:rsid w:val="009825D6"/>
    <w:rsid w:val="00983E63"/>
    <w:rsid w:val="00985DE2"/>
    <w:rsid w:val="00990350"/>
    <w:rsid w:val="009906B6"/>
    <w:rsid w:val="00990A49"/>
    <w:rsid w:val="0099243E"/>
    <w:rsid w:val="009948F1"/>
    <w:rsid w:val="00995BC5"/>
    <w:rsid w:val="00996AD8"/>
    <w:rsid w:val="009A3108"/>
    <w:rsid w:val="009A601C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B7804"/>
    <w:rsid w:val="009C0A15"/>
    <w:rsid w:val="009C0D7E"/>
    <w:rsid w:val="009C1663"/>
    <w:rsid w:val="009C1954"/>
    <w:rsid w:val="009C213C"/>
    <w:rsid w:val="009C3639"/>
    <w:rsid w:val="009C399E"/>
    <w:rsid w:val="009C4AA8"/>
    <w:rsid w:val="009C5630"/>
    <w:rsid w:val="009C58DA"/>
    <w:rsid w:val="009C6790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79A6"/>
    <w:rsid w:val="009D7C7F"/>
    <w:rsid w:val="009E02DB"/>
    <w:rsid w:val="009E14ED"/>
    <w:rsid w:val="009E1DA1"/>
    <w:rsid w:val="009E2253"/>
    <w:rsid w:val="009E3DFD"/>
    <w:rsid w:val="009E4F58"/>
    <w:rsid w:val="009E7682"/>
    <w:rsid w:val="009F09F9"/>
    <w:rsid w:val="009F115C"/>
    <w:rsid w:val="009F509A"/>
    <w:rsid w:val="009F51C9"/>
    <w:rsid w:val="009F6E80"/>
    <w:rsid w:val="009F77D6"/>
    <w:rsid w:val="00A001F9"/>
    <w:rsid w:val="00A01CD4"/>
    <w:rsid w:val="00A022E6"/>
    <w:rsid w:val="00A034CF"/>
    <w:rsid w:val="00A0524D"/>
    <w:rsid w:val="00A05C0C"/>
    <w:rsid w:val="00A0687D"/>
    <w:rsid w:val="00A0716C"/>
    <w:rsid w:val="00A10ADA"/>
    <w:rsid w:val="00A1276E"/>
    <w:rsid w:val="00A141CE"/>
    <w:rsid w:val="00A14616"/>
    <w:rsid w:val="00A15685"/>
    <w:rsid w:val="00A20BA5"/>
    <w:rsid w:val="00A20C1B"/>
    <w:rsid w:val="00A23F9A"/>
    <w:rsid w:val="00A25358"/>
    <w:rsid w:val="00A27E7C"/>
    <w:rsid w:val="00A30638"/>
    <w:rsid w:val="00A3069D"/>
    <w:rsid w:val="00A30F2C"/>
    <w:rsid w:val="00A31C92"/>
    <w:rsid w:val="00A31CD3"/>
    <w:rsid w:val="00A3229B"/>
    <w:rsid w:val="00A330D2"/>
    <w:rsid w:val="00A330F1"/>
    <w:rsid w:val="00A331AE"/>
    <w:rsid w:val="00A34745"/>
    <w:rsid w:val="00A34E13"/>
    <w:rsid w:val="00A3690F"/>
    <w:rsid w:val="00A40EE6"/>
    <w:rsid w:val="00A42B86"/>
    <w:rsid w:val="00A43676"/>
    <w:rsid w:val="00A45C15"/>
    <w:rsid w:val="00A45E46"/>
    <w:rsid w:val="00A4694A"/>
    <w:rsid w:val="00A524FC"/>
    <w:rsid w:val="00A52CD5"/>
    <w:rsid w:val="00A52F40"/>
    <w:rsid w:val="00A5396B"/>
    <w:rsid w:val="00A53D3E"/>
    <w:rsid w:val="00A54689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C1C"/>
    <w:rsid w:val="00A67E8C"/>
    <w:rsid w:val="00A70BF4"/>
    <w:rsid w:val="00A7171D"/>
    <w:rsid w:val="00A73C0E"/>
    <w:rsid w:val="00A75397"/>
    <w:rsid w:val="00A7562D"/>
    <w:rsid w:val="00A75E68"/>
    <w:rsid w:val="00A77D9A"/>
    <w:rsid w:val="00A80D44"/>
    <w:rsid w:val="00A818D7"/>
    <w:rsid w:val="00A835B3"/>
    <w:rsid w:val="00A836A4"/>
    <w:rsid w:val="00A83C02"/>
    <w:rsid w:val="00A83FDA"/>
    <w:rsid w:val="00A84FE1"/>
    <w:rsid w:val="00A85CA5"/>
    <w:rsid w:val="00A87339"/>
    <w:rsid w:val="00A9129C"/>
    <w:rsid w:val="00A91EBB"/>
    <w:rsid w:val="00A92CD6"/>
    <w:rsid w:val="00A93581"/>
    <w:rsid w:val="00A93762"/>
    <w:rsid w:val="00A93BB7"/>
    <w:rsid w:val="00A97737"/>
    <w:rsid w:val="00A97834"/>
    <w:rsid w:val="00AA01D1"/>
    <w:rsid w:val="00AA10CE"/>
    <w:rsid w:val="00AA2177"/>
    <w:rsid w:val="00AA2781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5252"/>
    <w:rsid w:val="00AB52F1"/>
    <w:rsid w:val="00AB5563"/>
    <w:rsid w:val="00AB65E9"/>
    <w:rsid w:val="00AB6AEE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D0CC2"/>
    <w:rsid w:val="00AD3226"/>
    <w:rsid w:val="00AD36F8"/>
    <w:rsid w:val="00AD3C2A"/>
    <w:rsid w:val="00AD3F13"/>
    <w:rsid w:val="00AD4557"/>
    <w:rsid w:val="00AD52EF"/>
    <w:rsid w:val="00AD5934"/>
    <w:rsid w:val="00AD5AC6"/>
    <w:rsid w:val="00AD6419"/>
    <w:rsid w:val="00AD645C"/>
    <w:rsid w:val="00AD67FC"/>
    <w:rsid w:val="00AD7C5A"/>
    <w:rsid w:val="00AE2365"/>
    <w:rsid w:val="00AE2D89"/>
    <w:rsid w:val="00AE335E"/>
    <w:rsid w:val="00AE379C"/>
    <w:rsid w:val="00AE3BE3"/>
    <w:rsid w:val="00AE3C10"/>
    <w:rsid w:val="00AE3DED"/>
    <w:rsid w:val="00AE3E94"/>
    <w:rsid w:val="00AE4964"/>
    <w:rsid w:val="00AE58CC"/>
    <w:rsid w:val="00AE5AEA"/>
    <w:rsid w:val="00AE7597"/>
    <w:rsid w:val="00AF105F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CFF"/>
    <w:rsid w:val="00B142F3"/>
    <w:rsid w:val="00B14A6D"/>
    <w:rsid w:val="00B14B68"/>
    <w:rsid w:val="00B14D75"/>
    <w:rsid w:val="00B1529C"/>
    <w:rsid w:val="00B172D5"/>
    <w:rsid w:val="00B1736E"/>
    <w:rsid w:val="00B20721"/>
    <w:rsid w:val="00B21B6D"/>
    <w:rsid w:val="00B21FA5"/>
    <w:rsid w:val="00B22583"/>
    <w:rsid w:val="00B231B2"/>
    <w:rsid w:val="00B231CB"/>
    <w:rsid w:val="00B24162"/>
    <w:rsid w:val="00B242C9"/>
    <w:rsid w:val="00B2473A"/>
    <w:rsid w:val="00B2502C"/>
    <w:rsid w:val="00B31B62"/>
    <w:rsid w:val="00B31F25"/>
    <w:rsid w:val="00B326D5"/>
    <w:rsid w:val="00B32E9B"/>
    <w:rsid w:val="00B34104"/>
    <w:rsid w:val="00B3442E"/>
    <w:rsid w:val="00B344D3"/>
    <w:rsid w:val="00B34D6E"/>
    <w:rsid w:val="00B34FF0"/>
    <w:rsid w:val="00B36536"/>
    <w:rsid w:val="00B3687A"/>
    <w:rsid w:val="00B36A47"/>
    <w:rsid w:val="00B36DBF"/>
    <w:rsid w:val="00B370AE"/>
    <w:rsid w:val="00B375AB"/>
    <w:rsid w:val="00B3787D"/>
    <w:rsid w:val="00B37B64"/>
    <w:rsid w:val="00B37D37"/>
    <w:rsid w:val="00B4031B"/>
    <w:rsid w:val="00B405E5"/>
    <w:rsid w:val="00B4070C"/>
    <w:rsid w:val="00B4114B"/>
    <w:rsid w:val="00B422F9"/>
    <w:rsid w:val="00B428EB"/>
    <w:rsid w:val="00B42C4C"/>
    <w:rsid w:val="00B43374"/>
    <w:rsid w:val="00B43483"/>
    <w:rsid w:val="00B4473C"/>
    <w:rsid w:val="00B4571E"/>
    <w:rsid w:val="00B457DD"/>
    <w:rsid w:val="00B465B6"/>
    <w:rsid w:val="00B46EA0"/>
    <w:rsid w:val="00B47A75"/>
    <w:rsid w:val="00B47AC5"/>
    <w:rsid w:val="00B500B7"/>
    <w:rsid w:val="00B50A35"/>
    <w:rsid w:val="00B51000"/>
    <w:rsid w:val="00B51383"/>
    <w:rsid w:val="00B51947"/>
    <w:rsid w:val="00B5199F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10D9"/>
    <w:rsid w:val="00B6286D"/>
    <w:rsid w:val="00B63BD2"/>
    <w:rsid w:val="00B6534B"/>
    <w:rsid w:val="00B6535D"/>
    <w:rsid w:val="00B657CD"/>
    <w:rsid w:val="00B659E1"/>
    <w:rsid w:val="00B666CB"/>
    <w:rsid w:val="00B70474"/>
    <w:rsid w:val="00B70B35"/>
    <w:rsid w:val="00B71F2E"/>
    <w:rsid w:val="00B7443C"/>
    <w:rsid w:val="00B7468C"/>
    <w:rsid w:val="00B7682B"/>
    <w:rsid w:val="00B76DC6"/>
    <w:rsid w:val="00B81AE9"/>
    <w:rsid w:val="00B81E34"/>
    <w:rsid w:val="00B83C7A"/>
    <w:rsid w:val="00B85AC2"/>
    <w:rsid w:val="00B87A6D"/>
    <w:rsid w:val="00B90160"/>
    <w:rsid w:val="00B90F87"/>
    <w:rsid w:val="00B910FB"/>
    <w:rsid w:val="00B92CBC"/>
    <w:rsid w:val="00B93D78"/>
    <w:rsid w:val="00B93F24"/>
    <w:rsid w:val="00B93FC6"/>
    <w:rsid w:val="00B95167"/>
    <w:rsid w:val="00B95B91"/>
    <w:rsid w:val="00B96031"/>
    <w:rsid w:val="00B965DA"/>
    <w:rsid w:val="00B9746B"/>
    <w:rsid w:val="00B977AE"/>
    <w:rsid w:val="00BA1143"/>
    <w:rsid w:val="00BA1ABD"/>
    <w:rsid w:val="00BA26D8"/>
    <w:rsid w:val="00BA2D10"/>
    <w:rsid w:val="00BA3362"/>
    <w:rsid w:val="00BA5863"/>
    <w:rsid w:val="00BA5F57"/>
    <w:rsid w:val="00BA6814"/>
    <w:rsid w:val="00BA6FA0"/>
    <w:rsid w:val="00BA742D"/>
    <w:rsid w:val="00BB05E4"/>
    <w:rsid w:val="00BB09E0"/>
    <w:rsid w:val="00BB0A65"/>
    <w:rsid w:val="00BB1182"/>
    <w:rsid w:val="00BB15B5"/>
    <w:rsid w:val="00BB276C"/>
    <w:rsid w:val="00BB3957"/>
    <w:rsid w:val="00BB39A6"/>
    <w:rsid w:val="00BB3D21"/>
    <w:rsid w:val="00BB41A1"/>
    <w:rsid w:val="00BB5E4D"/>
    <w:rsid w:val="00BB708C"/>
    <w:rsid w:val="00BC0EA4"/>
    <w:rsid w:val="00BC286D"/>
    <w:rsid w:val="00BC5600"/>
    <w:rsid w:val="00BC5AB3"/>
    <w:rsid w:val="00BC661A"/>
    <w:rsid w:val="00BC6865"/>
    <w:rsid w:val="00BD123A"/>
    <w:rsid w:val="00BD67B1"/>
    <w:rsid w:val="00BD67E4"/>
    <w:rsid w:val="00BD6B48"/>
    <w:rsid w:val="00BD6E3C"/>
    <w:rsid w:val="00BD73A5"/>
    <w:rsid w:val="00BD7CD3"/>
    <w:rsid w:val="00BE1DD1"/>
    <w:rsid w:val="00BE36D8"/>
    <w:rsid w:val="00BE7F7D"/>
    <w:rsid w:val="00BF1DB6"/>
    <w:rsid w:val="00BF360B"/>
    <w:rsid w:val="00BF40AD"/>
    <w:rsid w:val="00BF5293"/>
    <w:rsid w:val="00BF62CD"/>
    <w:rsid w:val="00BF6DC5"/>
    <w:rsid w:val="00C01C1D"/>
    <w:rsid w:val="00C03B60"/>
    <w:rsid w:val="00C04C81"/>
    <w:rsid w:val="00C056A7"/>
    <w:rsid w:val="00C066B3"/>
    <w:rsid w:val="00C06C65"/>
    <w:rsid w:val="00C1071F"/>
    <w:rsid w:val="00C10C68"/>
    <w:rsid w:val="00C13DA4"/>
    <w:rsid w:val="00C14E86"/>
    <w:rsid w:val="00C153AC"/>
    <w:rsid w:val="00C16F7E"/>
    <w:rsid w:val="00C203FA"/>
    <w:rsid w:val="00C20E20"/>
    <w:rsid w:val="00C21CC4"/>
    <w:rsid w:val="00C22449"/>
    <w:rsid w:val="00C2274F"/>
    <w:rsid w:val="00C22993"/>
    <w:rsid w:val="00C22C35"/>
    <w:rsid w:val="00C255F4"/>
    <w:rsid w:val="00C27138"/>
    <w:rsid w:val="00C3091F"/>
    <w:rsid w:val="00C324FA"/>
    <w:rsid w:val="00C3598A"/>
    <w:rsid w:val="00C35D57"/>
    <w:rsid w:val="00C360B4"/>
    <w:rsid w:val="00C36819"/>
    <w:rsid w:val="00C4174D"/>
    <w:rsid w:val="00C41AFA"/>
    <w:rsid w:val="00C43522"/>
    <w:rsid w:val="00C45BFA"/>
    <w:rsid w:val="00C4631C"/>
    <w:rsid w:val="00C4634D"/>
    <w:rsid w:val="00C47567"/>
    <w:rsid w:val="00C50C76"/>
    <w:rsid w:val="00C51046"/>
    <w:rsid w:val="00C513A8"/>
    <w:rsid w:val="00C52AFE"/>
    <w:rsid w:val="00C53287"/>
    <w:rsid w:val="00C535C9"/>
    <w:rsid w:val="00C540C9"/>
    <w:rsid w:val="00C541CC"/>
    <w:rsid w:val="00C5460F"/>
    <w:rsid w:val="00C56BE3"/>
    <w:rsid w:val="00C57178"/>
    <w:rsid w:val="00C5779D"/>
    <w:rsid w:val="00C57935"/>
    <w:rsid w:val="00C61428"/>
    <w:rsid w:val="00C621E0"/>
    <w:rsid w:val="00C62748"/>
    <w:rsid w:val="00C628F4"/>
    <w:rsid w:val="00C62C0A"/>
    <w:rsid w:val="00C6530E"/>
    <w:rsid w:val="00C65D1D"/>
    <w:rsid w:val="00C660D2"/>
    <w:rsid w:val="00C6620A"/>
    <w:rsid w:val="00C665B4"/>
    <w:rsid w:val="00C66875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E3D"/>
    <w:rsid w:val="00C843C1"/>
    <w:rsid w:val="00C85483"/>
    <w:rsid w:val="00C91982"/>
    <w:rsid w:val="00C934F7"/>
    <w:rsid w:val="00C93E1F"/>
    <w:rsid w:val="00C940EA"/>
    <w:rsid w:val="00C94103"/>
    <w:rsid w:val="00C9571E"/>
    <w:rsid w:val="00C96368"/>
    <w:rsid w:val="00C97919"/>
    <w:rsid w:val="00C97E90"/>
    <w:rsid w:val="00CA03C9"/>
    <w:rsid w:val="00CA19FD"/>
    <w:rsid w:val="00CA2CC2"/>
    <w:rsid w:val="00CA336B"/>
    <w:rsid w:val="00CA506B"/>
    <w:rsid w:val="00CA5487"/>
    <w:rsid w:val="00CA578A"/>
    <w:rsid w:val="00CA5F7C"/>
    <w:rsid w:val="00CA628B"/>
    <w:rsid w:val="00CB0913"/>
    <w:rsid w:val="00CB0F44"/>
    <w:rsid w:val="00CB1F9C"/>
    <w:rsid w:val="00CB27AD"/>
    <w:rsid w:val="00CB2E39"/>
    <w:rsid w:val="00CB300E"/>
    <w:rsid w:val="00CB4B77"/>
    <w:rsid w:val="00CB730F"/>
    <w:rsid w:val="00CC0B19"/>
    <w:rsid w:val="00CC0B65"/>
    <w:rsid w:val="00CC255D"/>
    <w:rsid w:val="00CC295F"/>
    <w:rsid w:val="00CC2A57"/>
    <w:rsid w:val="00CC313B"/>
    <w:rsid w:val="00CC3D08"/>
    <w:rsid w:val="00CD03E8"/>
    <w:rsid w:val="00CD0AC1"/>
    <w:rsid w:val="00CD2104"/>
    <w:rsid w:val="00CD2404"/>
    <w:rsid w:val="00CD286C"/>
    <w:rsid w:val="00CD2916"/>
    <w:rsid w:val="00CD3B72"/>
    <w:rsid w:val="00CD3BEE"/>
    <w:rsid w:val="00CD3D81"/>
    <w:rsid w:val="00CD3F73"/>
    <w:rsid w:val="00CD5784"/>
    <w:rsid w:val="00CD67BD"/>
    <w:rsid w:val="00CD77D5"/>
    <w:rsid w:val="00CE15B1"/>
    <w:rsid w:val="00CE1E9E"/>
    <w:rsid w:val="00CE416D"/>
    <w:rsid w:val="00CE4B2B"/>
    <w:rsid w:val="00CE5546"/>
    <w:rsid w:val="00CE6AA6"/>
    <w:rsid w:val="00CE73F9"/>
    <w:rsid w:val="00CF00D4"/>
    <w:rsid w:val="00CF41DA"/>
    <w:rsid w:val="00CF4DB6"/>
    <w:rsid w:val="00CF596E"/>
    <w:rsid w:val="00CF70FE"/>
    <w:rsid w:val="00D01017"/>
    <w:rsid w:val="00D01209"/>
    <w:rsid w:val="00D03C72"/>
    <w:rsid w:val="00D067ED"/>
    <w:rsid w:val="00D10795"/>
    <w:rsid w:val="00D107F9"/>
    <w:rsid w:val="00D1442A"/>
    <w:rsid w:val="00D150C7"/>
    <w:rsid w:val="00D213F0"/>
    <w:rsid w:val="00D223DF"/>
    <w:rsid w:val="00D22847"/>
    <w:rsid w:val="00D24123"/>
    <w:rsid w:val="00D312E2"/>
    <w:rsid w:val="00D31AAE"/>
    <w:rsid w:val="00D31AB8"/>
    <w:rsid w:val="00D36DC9"/>
    <w:rsid w:val="00D36F77"/>
    <w:rsid w:val="00D37CFF"/>
    <w:rsid w:val="00D40C2B"/>
    <w:rsid w:val="00D41927"/>
    <w:rsid w:val="00D430B7"/>
    <w:rsid w:val="00D46F02"/>
    <w:rsid w:val="00D47F89"/>
    <w:rsid w:val="00D50572"/>
    <w:rsid w:val="00D53359"/>
    <w:rsid w:val="00D54338"/>
    <w:rsid w:val="00D54699"/>
    <w:rsid w:val="00D5491C"/>
    <w:rsid w:val="00D552BC"/>
    <w:rsid w:val="00D5734E"/>
    <w:rsid w:val="00D604E2"/>
    <w:rsid w:val="00D60DCD"/>
    <w:rsid w:val="00D63072"/>
    <w:rsid w:val="00D6472A"/>
    <w:rsid w:val="00D668AE"/>
    <w:rsid w:val="00D66DBD"/>
    <w:rsid w:val="00D67B9C"/>
    <w:rsid w:val="00D70B18"/>
    <w:rsid w:val="00D74685"/>
    <w:rsid w:val="00D7471A"/>
    <w:rsid w:val="00D763AC"/>
    <w:rsid w:val="00D8024C"/>
    <w:rsid w:val="00D80CCB"/>
    <w:rsid w:val="00D81C4A"/>
    <w:rsid w:val="00D82451"/>
    <w:rsid w:val="00D84F59"/>
    <w:rsid w:val="00D86563"/>
    <w:rsid w:val="00D8768B"/>
    <w:rsid w:val="00D9011A"/>
    <w:rsid w:val="00D90795"/>
    <w:rsid w:val="00D924AE"/>
    <w:rsid w:val="00D92980"/>
    <w:rsid w:val="00D93AAC"/>
    <w:rsid w:val="00D96BB4"/>
    <w:rsid w:val="00D97DF2"/>
    <w:rsid w:val="00DA1141"/>
    <w:rsid w:val="00DA12CD"/>
    <w:rsid w:val="00DA1DD1"/>
    <w:rsid w:val="00DA3961"/>
    <w:rsid w:val="00DA57B0"/>
    <w:rsid w:val="00DB064E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5C08"/>
    <w:rsid w:val="00DC5F03"/>
    <w:rsid w:val="00DC65B8"/>
    <w:rsid w:val="00DC72C4"/>
    <w:rsid w:val="00DD0683"/>
    <w:rsid w:val="00DD3293"/>
    <w:rsid w:val="00DD38DD"/>
    <w:rsid w:val="00DD4498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4D96"/>
    <w:rsid w:val="00DE63FF"/>
    <w:rsid w:val="00DF029B"/>
    <w:rsid w:val="00DF0A64"/>
    <w:rsid w:val="00DF0E18"/>
    <w:rsid w:val="00DF2F87"/>
    <w:rsid w:val="00DF3C9B"/>
    <w:rsid w:val="00DF3D64"/>
    <w:rsid w:val="00DF4FA2"/>
    <w:rsid w:val="00DF6967"/>
    <w:rsid w:val="00DF73E5"/>
    <w:rsid w:val="00E00A39"/>
    <w:rsid w:val="00E00FE4"/>
    <w:rsid w:val="00E0204B"/>
    <w:rsid w:val="00E03973"/>
    <w:rsid w:val="00E0443F"/>
    <w:rsid w:val="00E058BB"/>
    <w:rsid w:val="00E05933"/>
    <w:rsid w:val="00E10A2D"/>
    <w:rsid w:val="00E10F5F"/>
    <w:rsid w:val="00E11CD7"/>
    <w:rsid w:val="00E12356"/>
    <w:rsid w:val="00E143FF"/>
    <w:rsid w:val="00E1546B"/>
    <w:rsid w:val="00E16DF8"/>
    <w:rsid w:val="00E21551"/>
    <w:rsid w:val="00E216AE"/>
    <w:rsid w:val="00E21B0E"/>
    <w:rsid w:val="00E21D6C"/>
    <w:rsid w:val="00E22B11"/>
    <w:rsid w:val="00E23F70"/>
    <w:rsid w:val="00E24410"/>
    <w:rsid w:val="00E24D64"/>
    <w:rsid w:val="00E26B05"/>
    <w:rsid w:val="00E26E81"/>
    <w:rsid w:val="00E276AF"/>
    <w:rsid w:val="00E27F88"/>
    <w:rsid w:val="00E30D1B"/>
    <w:rsid w:val="00E31430"/>
    <w:rsid w:val="00E3168F"/>
    <w:rsid w:val="00E319F8"/>
    <w:rsid w:val="00E31F52"/>
    <w:rsid w:val="00E32E57"/>
    <w:rsid w:val="00E33EE2"/>
    <w:rsid w:val="00E36FD9"/>
    <w:rsid w:val="00E405EF"/>
    <w:rsid w:val="00E40882"/>
    <w:rsid w:val="00E414E5"/>
    <w:rsid w:val="00E41A4F"/>
    <w:rsid w:val="00E41AFC"/>
    <w:rsid w:val="00E42FA8"/>
    <w:rsid w:val="00E44A3D"/>
    <w:rsid w:val="00E46229"/>
    <w:rsid w:val="00E475C8"/>
    <w:rsid w:val="00E47DA4"/>
    <w:rsid w:val="00E51DA1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A4"/>
    <w:rsid w:val="00E61DBF"/>
    <w:rsid w:val="00E63658"/>
    <w:rsid w:val="00E63885"/>
    <w:rsid w:val="00E64FB0"/>
    <w:rsid w:val="00E66B25"/>
    <w:rsid w:val="00E672CF"/>
    <w:rsid w:val="00E7047B"/>
    <w:rsid w:val="00E70F0A"/>
    <w:rsid w:val="00E71517"/>
    <w:rsid w:val="00E71C9F"/>
    <w:rsid w:val="00E722AD"/>
    <w:rsid w:val="00E72BF3"/>
    <w:rsid w:val="00E733D2"/>
    <w:rsid w:val="00E73D24"/>
    <w:rsid w:val="00E740BE"/>
    <w:rsid w:val="00E7457C"/>
    <w:rsid w:val="00E75112"/>
    <w:rsid w:val="00E7514D"/>
    <w:rsid w:val="00E76A5F"/>
    <w:rsid w:val="00E77D0E"/>
    <w:rsid w:val="00E80030"/>
    <w:rsid w:val="00E803DB"/>
    <w:rsid w:val="00E82919"/>
    <w:rsid w:val="00E844B4"/>
    <w:rsid w:val="00E84C97"/>
    <w:rsid w:val="00E852CB"/>
    <w:rsid w:val="00E85A72"/>
    <w:rsid w:val="00E876D5"/>
    <w:rsid w:val="00E90E6E"/>
    <w:rsid w:val="00E913D2"/>
    <w:rsid w:val="00E91896"/>
    <w:rsid w:val="00E93426"/>
    <w:rsid w:val="00E938CB"/>
    <w:rsid w:val="00E94395"/>
    <w:rsid w:val="00E94C19"/>
    <w:rsid w:val="00E95A2F"/>
    <w:rsid w:val="00E95BE9"/>
    <w:rsid w:val="00E9638F"/>
    <w:rsid w:val="00E97B95"/>
    <w:rsid w:val="00EA18AC"/>
    <w:rsid w:val="00EA1D3F"/>
    <w:rsid w:val="00EA211A"/>
    <w:rsid w:val="00EA218F"/>
    <w:rsid w:val="00EA42C9"/>
    <w:rsid w:val="00EA7FD8"/>
    <w:rsid w:val="00EB02CC"/>
    <w:rsid w:val="00EB0E9B"/>
    <w:rsid w:val="00EB1EA9"/>
    <w:rsid w:val="00EB2154"/>
    <w:rsid w:val="00EB3541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4D54"/>
    <w:rsid w:val="00EC52E0"/>
    <w:rsid w:val="00EC59AB"/>
    <w:rsid w:val="00EC70C7"/>
    <w:rsid w:val="00EC73B5"/>
    <w:rsid w:val="00EC79CD"/>
    <w:rsid w:val="00EC7AB2"/>
    <w:rsid w:val="00EC7B35"/>
    <w:rsid w:val="00EC7D3E"/>
    <w:rsid w:val="00ED17AF"/>
    <w:rsid w:val="00ED2AC2"/>
    <w:rsid w:val="00ED2BDD"/>
    <w:rsid w:val="00ED34FE"/>
    <w:rsid w:val="00ED54F3"/>
    <w:rsid w:val="00ED6790"/>
    <w:rsid w:val="00ED67C3"/>
    <w:rsid w:val="00ED694D"/>
    <w:rsid w:val="00EE28BB"/>
    <w:rsid w:val="00EE37BD"/>
    <w:rsid w:val="00EE3CB9"/>
    <w:rsid w:val="00EE4C0F"/>
    <w:rsid w:val="00EE59A7"/>
    <w:rsid w:val="00EE631A"/>
    <w:rsid w:val="00EE7376"/>
    <w:rsid w:val="00EF004C"/>
    <w:rsid w:val="00EF0606"/>
    <w:rsid w:val="00EF0B59"/>
    <w:rsid w:val="00EF0F47"/>
    <w:rsid w:val="00EF10A3"/>
    <w:rsid w:val="00EF7E46"/>
    <w:rsid w:val="00F00A93"/>
    <w:rsid w:val="00F021E1"/>
    <w:rsid w:val="00F026C1"/>
    <w:rsid w:val="00F04CFC"/>
    <w:rsid w:val="00F051BA"/>
    <w:rsid w:val="00F0731F"/>
    <w:rsid w:val="00F074D1"/>
    <w:rsid w:val="00F102D3"/>
    <w:rsid w:val="00F103A3"/>
    <w:rsid w:val="00F10E41"/>
    <w:rsid w:val="00F1246A"/>
    <w:rsid w:val="00F1379A"/>
    <w:rsid w:val="00F13A2C"/>
    <w:rsid w:val="00F14CA1"/>
    <w:rsid w:val="00F153F1"/>
    <w:rsid w:val="00F15DAA"/>
    <w:rsid w:val="00F1709C"/>
    <w:rsid w:val="00F20632"/>
    <w:rsid w:val="00F24B08"/>
    <w:rsid w:val="00F25438"/>
    <w:rsid w:val="00F26DCC"/>
    <w:rsid w:val="00F275C7"/>
    <w:rsid w:val="00F304FF"/>
    <w:rsid w:val="00F316A0"/>
    <w:rsid w:val="00F3259A"/>
    <w:rsid w:val="00F3353C"/>
    <w:rsid w:val="00F37338"/>
    <w:rsid w:val="00F379B6"/>
    <w:rsid w:val="00F43314"/>
    <w:rsid w:val="00F44452"/>
    <w:rsid w:val="00F44A32"/>
    <w:rsid w:val="00F465F6"/>
    <w:rsid w:val="00F47ED3"/>
    <w:rsid w:val="00F51C78"/>
    <w:rsid w:val="00F5335F"/>
    <w:rsid w:val="00F542B5"/>
    <w:rsid w:val="00F54E02"/>
    <w:rsid w:val="00F54EF8"/>
    <w:rsid w:val="00F54F2D"/>
    <w:rsid w:val="00F5559D"/>
    <w:rsid w:val="00F61581"/>
    <w:rsid w:val="00F6173C"/>
    <w:rsid w:val="00F671DE"/>
    <w:rsid w:val="00F67D26"/>
    <w:rsid w:val="00F71285"/>
    <w:rsid w:val="00F72B01"/>
    <w:rsid w:val="00F73BD0"/>
    <w:rsid w:val="00F74DC0"/>
    <w:rsid w:val="00F758D9"/>
    <w:rsid w:val="00F76C6F"/>
    <w:rsid w:val="00F77550"/>
    <w:rsid w:val="00F776C1"/>
    <w:rsid w:val="00F80AF4"/>
    <w:rsid w:val="00F8141E"/>
    <w:rsid w:val="00F83E74"/>
    <w:rsid w:val="00F84CBD"/>
    <w:rsid w:val="00F85BB6"/>
    <w:rsid w:val="00F86DD9"/>
    <w:rsid w:val="00F87424"/>
    <w:rsid w:val="00F87740"/>
    <w:rsid w:val="00F92759"/>
    <w:rsid w:val="00F92F51"/>
    <w:rsid w:val="00F9377B"/>
    <w:rsid w:val="00F93DD4"/>
    <w:rsid w:val="00F93FA3"/>
    <w:rsid w:val="00F940C2"/>
    <w:rsid w:val="00F941DF"/>
    <w:rsid w:val="00F9546B"/>
    <w:rsid w:val="00F955AC"/>
    <w:rsid w:val="00F95F28"/>
    <w:rsid w:val="00F97071"/>
    <w:rsid w:val="00FA080A"/>
    <w:rsid w:val="00FA254D"/>
    <w:rsid w:val="00FA44A2"/>
    <w:rsid w:val="00FA6100"/>
    <w:rsid w:val="00FA6238"/>
    <w:rsid w:val="00FA6994"/>
    <w:rsid w:val="00FB0700"/>
    <w:rsid w:val="00FB2070"/>
    <w:rsid w:val="00FB2E67"/>
    <w:rsid w:val="00FB310F"/>
    <w:rsid w:val="00FB37A7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62C2"/>
    <w:rsid w:val="00FC73F1"/>
    <w:rsid w:val="00FD22BA"/>
    <w:rsid w:val="00FD23BA"/>
    <w:rsid w:val="00FD2A73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4286"/>
    <w:rsid w:val="00FE59A8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4979FC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4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,Маркер,название,2 заголовок,1,Абзац маркированнный,Нумерованный,4_ЦИФРЫ,нумерация,Подписи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uiPriority w:val="59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,Маркер Знак,название Знак"/>
    <w:link w:val="a3"/>
    <w:uiPriority w:val="34"/>
    <w:rsid w:val="003B41B8"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84C97"/>
    <w:pPr>
      <w:spacing w:after="100"/>
    </w:p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paragraph" w:styleId="af7">
    <w:name w:val="No Spacing"/>
    <w:link w:val="af8"/>
    <w:uiPriority w:val="1"/>
    <w:qFormat/>
    <w:rsid w:val="00206F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206F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List"/>
    <w:basedOn w:val="a"/>
    <w:uiPriority w:val="99"/>
    <w:unhideWhenUsed/>
    <w:rsid w:val="00646D7F"/>
    <w:pPr>
      <w:ind w:left="360" w:hanging="360"/>
      <w:contextualSpacing/>
    </w:pPr>
    <w:rPr>
      <w:rFonts w:ascii="Calibri" w:eastAsiaTheme="minorEastAsia" w:hAnsi="Calibri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DD449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0A5A7-21B6-4AAB-B989-7DA741A6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2244</Words>
  <Characters>12796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Журавлева Мария Владимировна</dc:creator>
  <cp:lastModifiedBy>Воротынцева Надежда Артуровна</cp:lastModifiedBy>
  <cp:revision>3</cp:revision>
  <cp:lastPrinted>2018-09-08T00:48:00Z</cp:lastPrinted>
  <dcterms:created xsi:type="dcterms:W3CDTF">2025-06-10T03:04:00Z</dcterms:created>
  <dcterms:modified xsi:type="dcterms:W3CDTF">2025-06-10T05:07:00Z</dcterms:modified>
</cp:coreProperties>
</file>