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C422E8">
        <w:rPr>
          <w:rFonts w:ascii="Tahoma" w:hAnsi="Tahoma" w:cs="Tahoma"/>
          <w:b/>
          <w:szCs w:val="20"/>
        </w:rPr>
        <w:t>5</w:t>
      </w:r>
      <w:r w:rsidR="00AA1A2F">
        <w:rPr>
          <w:rFonts w:ascii="Tahoma" w:hAnsi="Tahoma" w:cs="Tahoma"/>
          <w:b/>
          <w:szCs w:val="20"/>
        </w:rPr>
        <w:t>7</w:t>
      </w:r>
      <w:r w:rsidR="001B5E07">
        <w:rPr>
          <w:rFonts w:ascii="Tahoma" w:hAnsi="Tahoma" w:cs="Tahoma"/>
          <w:b/>
          <w:szCs w:val="20"/>
        </w:rPr>
        <w:t>37</w:t>
      </w:r>
      <w:r w:rsidR="00FC42D9">
        <w:rPr>
          <w:rFonts w:ascii="Tahoma" w:hAnsi="Tahoma" w:cs="Tahoma"/>
          <w:b/>
          <w:szCs w:val="20"/>
        </w:rPr>
        <w:t>угм</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1B5E07" w:rsidP="004C3976">
            <w:pPr>
              <w:pStyle w:val="af0"/>
              <w:jc w:val="both"/>
              <w:rPr>
                <w:rFonts w:ascii="Tahoma" w:hAnsi="Tahoma" w:cs="Tahoma"/>
                <w:i w:val="0"/>
                <w:sz w:val="22"/>
                <w:szCs w:val="22"/>
                <w:lang w:val="ru-RU"/>
              </w:rPr>
            </w:pPr>
            <w:r w:rsidRPr="001B5E07">
              <w:rPr>
                <w:rFonts w:ascii="Tahoma" w:hAnsi="Tahoma" w:cs="Tahoma"/>
                <w:i w:val="0"/>
                <w:sz w:val="22"/>
                <w:szCs w:val="22"/>
                <w:lang w:val="ru-RU"/>
              </w:rPr>
              <w:t>Монтаж системы газового анализа ХМЦ. Система контроля концентрации хлора в атмосфере многоканальная, пл. Мончегорск, в соответствии с техническим заданием № 08.04 УпрА</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1B5E07" w:rsidP="001B5E07">
            <w:pPr>
              <w:spacing w:after="0" w:line="240" w:lineRule="auto"/>
              <w:jc w:val="both"/>
              <w:rPr>
                <w:rFonts w:ascii="Tahoma" w:hAnsi="Tahoma" w:cs="Tahoma"/>
              </w:rPr>
            </w:pPr>
            <w:r>
              <w:rPr>
                <w:rFonts w:ascii="Tahoma" w:hAnsi="Tahoma" w:cs="Tahoma"/>
                <w:szCs w:val="18"/>
              </w:rPr>
              <w:t>Пл. Мончегорск, ХМЦ</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1B5E07" w:rsidRPr="001B5E07" w:rsidRDefault="001B5E07" w:rsidP="001B5E07">
            <w:pPr>
              <w:spacing w:after="0" w:line="240" w:lineRule="auto"/>
              <w:jc w:val="both"/>
              <w:rPr>
                <w:rFonts w:ascii="Tahoma" w:hAnsi="Tahoma" w:cs="Tahoma"/>
              </w:rPr>
            </w:pPr>
            <w:r w:rsidRPr="001B5E07">
              <w:rPr>
                <w:rFonts w:ascii="Tahoma" w:hAnsi="Tahoma" w:cs="Tahoma"/>
              </w:rPr>
              <w:t xml:space="preserve">Без авансирования. Оплата выполненных работ осуществляется: </w:t>
            </w:r>
          </w:p>
          <w:p w:rsidR="001B5E07" w:rsidRPr="001B5E07" w:rsidRDefault="001B5E07" w:rsidP="001B5E07">
            <w:pPr>
              <w:spacing w:after="0" w:line="240" w:lineRule="auto"/>
              <w:jc w:val="both"/>
              <w:rPr>
                <w:rFonts w:ascii="Tahoma" w:hAnsi="Tahoma" w:cs="Tahoma"/>
              </w:rPr>
            </w:pPr>
            <w:r w:rsidRPr="001B5E07">
              <w:rPr>
                <w:rFonts w:ascii="Tahoma" w:hAnsi="Tahoma" w:cs="Tahoma"/>
              </w:rPr>
              <w:t xml:space="preserve">-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счета и счета-фактуры, выставленных на основании подписанных Сторонами актов выполненных работ за отчетный период; </w:t>
            </w:r>
          </w:p>
          <w:p w:rsidR="000F3F9C" w:rsidRPr="00D73165" w:rsidRDefault="001B5E07" w:rsidP="001B5E07">
            <w:pPr>
              <w:spacing w:after="0" w:line="240" w:lineRule="auto"/>
              <w:jc w:val="both"/>
              <w:rPr>
                <w:rFonts w:ascii="Tahoma" w:hAnsi="Tahoma" w:cs="Tahoma"/>
                <w:i/>
              </w:rPr>
            </w:pPr>
            <w:r w:rsidRPr="001B5E07">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оригиналов счета и счета-фактуры,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EA662D" w:rsidP="001B5E07">
            <w:pPr>
              <w:spacing w:after="0" w:line="240" w:lineRule="auto"/>
              <w:jc w:val="both"/>
              <w:rPr>
                <w:rFonts w:ascii="Tahoma" w:hAnsi="Tahoma" w:cs="Tahoma"/>
                <w:b/>
              </w:rPr>
            </w:pPr>
            <w:r w:rsidRPr="00EA662D">
              <w:rPr>
                <w:rFonts w:ascii="Tahoma" w:hAnsi="Tahoma" w:cs="Tahoma"/>
                <w:b/>
                <w:spacing w:val="-5"/>
              </w:rPr>
              <w:t>с даты заключения договора до 1</w:t>
            </w:r>
            <w:r w:rsidR="00AA1A2F">
              <w:rPr>
                <w:rFonts w:ascii="Tahoma" w:hAnsi="Tahoma" w:cs="Tahoma"/>
                <w:b/>
                <w:spacing w:val="-5"/>
              </w:rPr>
              <w:t>5.</w:t>
            </w:r>
            <w:r w:rsidR="001B5E07">
              <w:rPr>
                <w:rFonts w:ascii="Tahoma" w:hAnsi="Tahoma" w:cs="Tahoma"/>
                <w:b/>
                <w:spacing w:val="-5"/>
              </w:rPr>
              <w:t>1</w:t>
            </w:r>
            <w:r w:rsidRPr="00EA662D">
              <w:rPr>
                <w:rFonts w:ascii="Tahoma" w:hAnsi="Tahoma" w:cs="Tahoma"/>
                <w:b/>
                <w:spacing w:val="-5"/>
              </w:rPr>
              <w:t>0</w:t>
            </w:r>
            <w:bookmarkStart w:id="2" w:name="_GoBack"/>
            <w:bookmarkEnd w:id="2"/>
            <w:r w:rsidRPr="00EA662D">
              <w:rPr>
                <w:rFonts w:ascii="Tahoma" w:hAnsi="Tahoma" w:cs="Tahoma"/>
                <w:b/>
                <w:spacing w:val="-5"/>
              </w:rPr>
              <w:t>.2025</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№1 к настоящему Приглашению) и </w:t>
            </w:r>
            <w:r w:rsidRPr="00DC55F6">
              <w:rPr>
                <w:rFonts w:ascii="Tahoma" w:hAnsi="Tahoma" w:cs="Tahoma"/>
                <w:b/>
                <w:spacing w:val="-5"/>
              </w:rPr>
              <w:t xml:space="preserve">квалификационным </w:t>
            </w:r>
            <w:r w:rsidRPr="00DC55F6">
              <w:rPr>
                <w:rFonts w:ascii="Tahoma" w:hAnsi="Tahoma" w:cs="Tahoma"/>
                <w:b/>
                <w:spacing w:val="-5"/>
              </w:rPr>
              <w:lastRenderedPageBreak/>
              <w:t>требованиям</w:t>
            </w:r>
            <w:r w:rsidRPr="00B24B68">
              <w:rPr>
                <w:rFonts w:ascii="Tahoma" w:hAnsi="Tahoma" w:cs="Tahoma"/>
                <w:spacing w:val="-5"/>
              </w:rPr>
              <w:t xml:space="preserve"> (Приложени</w:t>
            </w:r>
            <w:r w:rsidR="00C97333">
              <w:rPr>
                <w:rFonts w:ascii="Tahoma" w:hAnsi="Tahoma" w:cs="Tahoma"/>
                <w:spacing w:val="-5"/>
              </w:rPr>
              <w:t>е № 2 к настоящему Приглашению;</w:t>
            </w:r>
          </w:p>
          <w:p w:rsidR="00C97333" w:rsidRDefault="00C97333" w:rsidP="009145A8">
            <w:pPr>
              <w:spacing w:after="0" w:line="240" w:lineRule="auto"/>
              <w:jc w:val="both"/>
              <w:rPr>
                <w:rFonts w:ascii="Tahoma" w:hAnsi="Tahoma" w:cs="Tahoma"/>
                <w:b/>
                <w:spacing w:val="-5"/>
              </w:rPr>
            </w:pPr>
            <w:r>
              <w:rPr>
                <w:rFonts w:ascii="Tahoma" w:hAnsi="Tahoma" w:cs="Tahoma"/>
                <w:spacing w:val="-5"/>
              </w:rPr>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№6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w:t>
            </w:r>
            <w:r w:rsidRPr="00CF5EB2">
              <w:rPr>
                <w:rFonts w:ascii="Tahoma" w:hAnsi="Tahoma" w:cs="Tahoma"/>
                <w:sz w:val="22"/>
                <w:szCs w:val="22"/>
              </w:rPr>
              <w:lastRenderedPageBreak/>
              <w:t>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2B48C9"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EA662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1B5E07">
        <w:rPr>
          <w:rFonts w:ascii="Tahoma" w:hAnsi="Tahoma" w:cs="Tahoma"/>
          <w:color w:val="000000"/>
          <w:sz w:val="22"/>
          <w:szCs w:val="22"/>
        </w:rPr>
        <w:t xml:space="preserve"> </w:t>
      </w:r>
      <w:r w:rsidR="00AA1A2F">
        <w:rPr>
          <w:rFonts w:ascii="Tahoma" w:hAnsi="Tahoma" w:cs="Tahoma"/>
          <w:color w:val="000000"/>
          <w:sz w:val="22"/>
          <w:szCs w:val="22"/>
        </w:rPr>
        <w:t>0</w:t>
      </w:r>
      <w:r w:rsidR="001B5E07">
        <w:rPr>
          <w:rFonts w:ascii="Tahoma" w:hAnsi="Tahoma" w:cs="Tahoma"/>
          <w:color w:val="000000"/>
          <w:sz w:val="22"/>
          <w:szCs w:val="22"/>
        </w:rPr>
        <w:t>8.</w:t>
      </w:r>
      <w:r w:rsidR="00AA1A2F">
        <w:rPr>
          <w:rFonts w:ascii="Tahoma" w:hAnsi="Tahoma" w:cs="Tahoma"/>
          <w:color w:val="000000"/>
          <w:sz w:val="22"/>
          <w:szCs w:val="22"/>
        </w:rPr>
        <w:t>04</w:t>
      </w:r>
      <w:r w:rsidR="001B5E07">
        <w:rPr>
          <w:rFonts w:ascii="Tahoma" w:hAnsi="Tahoma" w:cs="Tahoma"/>
          <w:color w:val="000000"/>
          <w:sz w:val="22"/>
          <w:szCs w:val="22"/>
        </w:rPr>
        <w:t xml:space="preserve"> УпрА</w:t>
      </w:r>
      <w:r w:rsidR="0053029F" w:rsidRPr="00731564">
        <w:rPr>
          <w:rFonts w:ascii="Tahoma" w:hAnsi="Tahoma" w:cs="Tahoma"/>
          <w:color w:val="000000"/>
          <w:sz w:val="22"/>
          <w:szCs w:val="22"/>
        </w:rPr>
        <w:t>;</w:t>
      </w:r>
    </w:p>
    <w:p w:rsidR="00181A4F" w:rsidRPr="00731564" w:rsidRDefault="00181A4F" w:rsidP="002877F7">
      <w:pPr>
        <w:pStyle w:val="ae"/>
        <w:numPr>
          <w:ilvl w:val="0"/>
          <w:numId w:val="16"/>
        </w:numPr>
        <w:rPr>
          <w:rFonts w:ascii="Tahoma" w:hAnsi="Tahoma" w:cs="Tahoma"/>
          <w:sz w:val="22"/>
          <w:szCs w:val="22"/>
        </w:rPr>
      </w:pPr>
      <w:r>
        <w:rPr>
          <w:rFonts w:ascii="Tahoma" w:hAnsi="Tahoma" w:cs="Tahoma"/>
          <w:color w:val="000000"/>
          <w:sz w:val="22"/>
          <w:szCs w:val="22"/>
        </w:rPr>
        <w:t>Квалификационные требования;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Формы для заполнения;</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31D5" w:rsidRDefault="00CE31D5" w:rsidP="00EF71FD">
      <w:pPr>
        <w:spacing w:after="0" w:line="240" w:lineRule="auto"/>
      </w:pPr>
      <w:r>
        <w:separator/>
      </w:r>
    </w:p>
  </w:endnote>
  <w:endnote w:type="continuationSeparator" w:id="0">
    <w:p w:rsidR="00CE31D5" w:rsidRDefault="00CE31D5"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2B48C9">
          <w:rPr>
            <w:noProof/>
          </w:rPr>
          <w:t>2</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2B48C9"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2B48C9"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2B48C9"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31D5" w:rsidRDefault="00CE31D5" w:rsidP="00EF71FD">
      <w:pPr>
        <w:spacing w:after="0" w:line="240" w:lineRule="auto"/>
      </w:pPr>
      <w:r>
        <w:separator/>
      </w:r>
    </w:p>
  </w:footnote>
  <w:footnote w:type="continuationSeparator" w:id="0">
    <w:p w:rsidR="00CE31D5" w:rsidRDefault="00CE31D5"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B5E07"/>
    <w:rsid w:val="001C5683"/>
    <w:rsid w:val="001C5930"/>
    <w:rsid w:val="001C5C97"/>
    <w:rsid w:val="001C625C"/>
    <w:rsid w:val="001C683B"/>
    <w:rsid w:val="001C7DC3"/>
    <w:rsid w:val="001C7F45"/>
    <w:rsid w:val="001D0E1A"/>
    <w:rsid w:val="001D3AD5"/>
    <w:rsid w:val="001F26E8"/>
    <w:rsid w:val="001F5A45"/>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48C9"/>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59BB"/>
    <w:rsid w:val="009A6B6F"/>
    <w:rsid w:val="009C0471"/>
    <w:rsid w:val="009C2C71"/>
    <w:rsid w:val="009C5465"/>
    <w:rsid w:val="009D036C"/>
    <w:rsid w:val="009D0915"/>
    <w:rsid w:val="009D3855"/>
    <w:rsid w:val="009D4FB0"/>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0B75980"/>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55E922-7303-4887-A9E1-69F63BFEE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1979</TotalTime>
  <Pages>4</Pages>
  <Words>1451</Words>
  <Characters>8274</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361</cp:revision>
  <cp:lastPrinted>2019-09-05T06:23:00Z</cp:lastPrinted>
  <dcterms:created xsi:type="dcterms:W3CDTF">2017-01-28T10:50:00Z</dcterms:created>
  <dcterms:modified xsi:type="dcterms:W3CDTF">2025-04-17T13:08:00Z</dcterms:modified>
</cp:coreProperties>
</file>