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4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6"/>
        <w:gridCol w:w="5297"/>
      </w:tblGrid>
      <w:tr w:rsidR="005C77CD" w:rsidRPr="009A3F98" w14:paraId="77CFD707" w14:textId="77777777" w:rsidTr="00F859E7">
        <w:trPr>
          <w:trHeight w:val="329"/>
        </w:trPr>
        <w:tc>
          <w:tcPr>
            <w:tcW w:w="4146" w:type="dxa"/>
          </w:tcPr>
          <w:p w14:paraId="604069FC" w14:textId="77777777" w:rsidR="005C77CD" w:rsidRPr="009A3F98" w:rsidRDefault="005C77CD">
            <w:pPr>
              <w:spacing w:after="0" w:line="259" w:lineRule="auto"/>
              <w:ind w:left="0" w:right="279"/>
              <w:rPr>
                <w:rFonts w:ascii="Tahoma" w:hAnsi="Tahoma" w:cs="Tahoma"/>
                <w:sz w:val="22"/>
              </w:rPr>
            </w:pPr>
          </w:p>
        </w:tc>
        <w:tc>
          <w:tcPr>
            <w:tcW w:w="5297" w:type="dxa"/>
          </w:tcPr>
          <w:p w14:paraId="222EC888" w14:textId="77777777" w:rsidR="005C77CD" w:rsidRPr="00E44A09" w:rsidRDefault="005C77CD" w:rsidP="005C77CD">
            <w:pPr>
              <w:spacing w:after="0" w:line="259" w:lineRule="auto"/>
              <w:ind w:left="0" w:right="279"/>
              <w:jc w:val="left"/>
              <w:rPr>
                <w:rFonts w:ascii="Tahoma" w:hAnsi="Tahoma" w:cs="Tahoma"/>
                <w:szCs w:val="24"/>
              </w:rPr>
            </w:pPr>
            <w:r w:rsidRPr="00E44A09">
              <w:rPr>
                <w:rFonts w:ascii="Tahoma" w:hAnsi="Tahoma" w:cs="Tahoma"/>
                <w:szCs w:val="24"/>
              </w:rPr>
              <w:t>УТВЕРЖДАЮ</w:t>
            </w:r>
          </w:p>
        </w:tc>
      </w:tr>
      <w:tr w:rsidR="005C77CD" w:rsidRPr="009A3F98" w14:paraId="3E1EB2BA" w14:textId="77777777" w:rsidTr="00F859E7">
        <w:trPr>
          <w:trHeight w:val="659"/>
        </w:trPr>
        <w:tc>
          <w:tcPr>
            <w:tcW w:w="4146" w:type="dxa"/>
          </w:tcPr>
          <w:p w14:paraId="7B792EA3" w14:textId="77777777" w:rsidR="005C77CD" w:rsidRPr="009A3F98" w:rsidRDefault="005C77CD">
            <w:pPr>
              <w:spacing w:after="0" w:line="259" w:lineRule="auto"/>
              <w:ind w:left="0" w:right="279"/>
              <w:rPr>
                <w:rFonts w:ascii="Tahoma" w:hAnsi="Tahoma" w:cs="Tahoma"/>
                <w:sz w:val="22"/>
              </w:rPr>
            </w:pPr>
          </w:p>
        </w:tc>
        <w:tc>
          <w:tcPr>
            <w:tcW w:w="5297" w:type="dxa"/>
          </w:tcPr>
          <w:p w14:paraId="72FF103C" w14:textId="6EB56563" w:rsidR="005C77CD" w:rsidRPr="00E44A09" w:rsidRDefault="004E2097" w:rsidP="001C7692">
            <w:pPr>
              <w:spacing w:after="0" w:line="259" w:lineRule="auto"/>
              <w:ind w:left="0" w:right="279"/>
              <w:jc w:val="both"/>
              <w:rPr>
                <w:rFonts w:ascii="Tahoma" w:hAnsi="Tahoma" w:cs="Tahoma"/>
                <w:b w:val="0"/>
                <w:szCs w:val="24"/>
              </w:rPr>
            </w:pPr>
            <w:r w:rsidRPr="00E44A09">
              <w:rPr>
                <w:rFonts w:ascii="Tahoma" w:hAnsi="Tahoma" w:cs="Tahoma"/>
                <w:b w:val="0"/>
                <w:szCs w:val="24"/>
              </w:rPr>
              <w:t>Заместитель Директора</w:t>
            </w:r>
            <w:r w:rsidR="00A5651F">
              <w:rPr>
                <w:rFonts w:ascii="Tahoma" w:hAnsi="Tahoma" w:cs="Tahoma"/>
                <w:b w:val="0"/>
                <w:szCs w:val="24"/>
              </w:rPr>
              <w:t xml:space="preserve"> филиала</w:t>
            </w:r>
            <w:r w:rsidRPr="00E44A09">
              <w:rPr>
                <w:rFonts w:ascii="Tahoma" w:hAnsi="Tahoma" w:cs="Tahoma"/>
                <w:b w:val="0"/>
                <w:szCs w:val="24"/>
              </w:rPr>
              <w:t xml:space="preserve"> по охране труда, промышленной безопасности и экологии</w:t>
            </w:r>
            <w:r w:rsidR="00DF5613" w:rsidRPr="00E44A09">
              <w:rPr>
                <w:rFonts w:ascii="Tahoma" w:hAnsi="Tahoma" w:cs="Tahoma"/>
                <w:b w:val="0"/>
                <w:szCs w:val="24"/>
              </w:rPr>
              <w:t xml:space="preserve"> </w:t>
            </w:r>
          </w:p>
        </w:tc>
      </w:tr>
      <w:tr w:rsidR="005C77CD" w:rsidRPr="009A3F98" w14:paraId="257BA1B0" w14:textId="77777777" w:rsidTr="00F859E7">
        <w:trPr>
          <w:trHeight w:val="329"/>
        </w:trPr>
        <w:tc>
          <w:tcPr>
            <w:tcW w:w="4146" w:type="dxa"/>
          </w:tcPr>
          <w:p w14:paraId="3ABB56D2" w14:textId="77777777" w:rsidR="005C77CD" w:rsidRPr="009A3F98" w:rsidRDefault="005C77CD">
            <w:pPr>
              <w:spacing w:after="0" w:line="259" w:lineRule="auto"/>
              <w:ind w:left="0" w:right="279"/>
              <w:rPr>
                <w:rFonts w:ascii="Tahoma" w:hAnsi="Tahoma" w:cs="Tahoma"/>
                <w:sz w:val="22"/>
              </w:rPr>
            </w:pPr>
          </w:p>
        </w:tc>
        <w:tc>
          <w:tcPr>
            <w:tcW w:w="5297" w:type="dxa"/>
          </w:tcPr>
          <w:p w14:paraId="3FFE9A8B" w14:textId="77777777" w:rsidR="005C77CD" w:rsidRPr="00E44A09" w:rsidRDefault="00DF5613" w:rsidP="005C77CD">
            <w:pPr>
              <w:spacing w:after="0" w:line="259" w:lineRule="auto"/>
              <w:ind w:left="0" w:right="279"/>
              <w:jc w:val="left"/>
              <w:rPr>
                <w:rFonts w:ascii="Tahoma" w:hAnsi="Tahoma" w:cs="Tahoma"/>
                <w:b w:val="0"/>
                <w:szCs w:val="24"/>
              </w:rPr>
            </w:pPr>
            <w:r w:rsidRPr="00E44A09">
              <w:rPr>
                <w:rFonts w:ascii="Tahoma" w:hAnsi="Tahoma" w:cs="Tahoma"/>
                <w:b w:val="0"/>
                <w:szCs w:val="24"/>
              </w:rPr>
              <w:t xml:space="preserve">ЗТФ </w:t>
            </w:r>
            <w:r w:rsidR="00D04587" w:rsidRPr="00E44A09">
              <w:rPr>
                <w:rFonts w:ascii="Tahoma" w:hAnsi="Tahoma" w:cs="Tahoma"/>
                <w:b w:val="0"/>
                <w:szCs w:val="24"/>
              </w:rPr>
              <w:t>ПАО «ГМК «Норильский никель»</w:t>
            </w:r>
          </w:p>
        </w:tc>
      </w:tr>
      <w:tr w:rsidR="005C77CD" w:rsidRPr="009A3F98" w14:paraId="111A30EF" w14:textId="77777777" w:rsidTr="00F859E7">
        <w:trPr>
          <w:trHeight w:val="329"/>
        </w:trPr>
        <w:tc>
          <w:tcPr>
            <w:tcW w:w="4146" w:type="dxa"/>
          </w:tcPr>
          <w:p w14:paraId="12F69297" w14:textId="77777777" w:rsidR="005C77CD" w:rsidRPr="009A3F98" w:rsidRDefault="005C77CD">
            <w:pPr>
              <w:spacing w:after="0" w:line="259" w:lineRule="auto"/>
              <w:ind w:left="0" w:right="279"/>
              <w:rPr>
                <w:rFonts w:ascii="Tahoma" w:hAnsi="Tahoma" w:cs="Tahoma"/>
                <w:sz w:val="22"/>
              </w:rPr>
            </w:pPr>
          </w:p>
        </w:tc>
        <w:tc>
          <w:tcPr>
            <w:tcW w:w="5297" w:type="dxa"/>
          </w:tcPr>
          <w:p w14:paraId="1862606F" w14:textId="77777777" w:rsidR="005C77CD" w:rsidRPr="00E44A09" w:rsidRDefault="005C77CD" w:rsidP="005C77CD">
            <w:pPr>
              <w:spacing w:after="0" w:line="259" w:lineRule="auto"/>
              <w:ind w:left="0" w:right="279"/>
              <w:jc w:val="left"/>
              <w:rPr>
                <w:rFonts w:ascii="Tahoma" w:hAnsi="Tahoma" w:cs="Tahoma"/>
                <w:szCs w:val="24"/>
              </w:rPr>
            </w:pPr>
          </w:p>
        </w:tc>
      </w:tr>
      <w:tr w:rsidR="005C77CD" w:rsidRPr="009A3F98" w14:paraId="434F136D" w14:textId="77777777" w:rsidTr="00F859E7">
        <w:trPr>
          <w:trHeight w:val="329"/>
        </w:trPr>
        <w:tc>
          <w:tcPr>
            <w:tcW w:w="4146" w:type="dxa"/>
          </w:tcPr>
          <w:p w14:paraId="34D3F38D" w14:textId="77777777" w:rsidR="005C77CD" w:rsidRPr="009A3F98" w:rsidRDefault="005C77CD">
            <w:pPr>
              <w:spacing w:after="0" w:line="259" w:lineRule="auto"/>
              <w:ind w:left="0" w:right="279"/>
              <w:rPr>
                <w:rFonts w:ascii="Tahoma" w:hAnsi="Tahoma" w:cs="Tahoma"/>
                <w:sz w:val="22"/>
              </w:rPr>
            </w:pPr>
          </w:p>
        </w:tc>
        <w:tc>
          <w:tcPr>
            <w:tcW w:w="5297" w:type="dxa"/>
          </w:tcPr>
          <w:p w14:paraId="423340F0" w14:textId="18D21551" w:rsidR="005C77CD" w:rsidRPr="00E44A09" w:rsidRDefault="00D04587" w:rsidP="007739E4">
            <w:pPr>
              <w:spacing w:after="0" w:line="259" w:lineRule="auto"/>
              <w:ind w:left="0" w:right="279"/>
              <w:jc w:val="left"/>
              <w:rPr>
                <w:rFonts w:ascii="Tahoma" w:hAnsi="Tahoma" w:cs="Tahoma"/>
                <w:szCs w:val="24"/>
              </w:rPr>
            </w:pPr>
            <w:r w:rsidRPr="00E44A09">
              <w:rPr>
                <w:rFonts w:ascii="Tahoma" w:hAnsi="Tahoma" w:cs="Tahoma"/>
                <w:b w:val="0"/>
                <w:szCs w:val="24"/>
              </w:rPr>
              <w:t>______________</w:t>
            </w:r>
            <w:r w:rsidRPr="00E44A09">
              <w:rPr>
                <w:rFonts w:ascii="Tahoma" w:hAnsi="Tahoma" w:cs="Tahoma"/>
                <w:szCs w:val="24"/>
              </w:rPr>
              <w:t xml:space="preserve"> </w:t>
            </w:r>
            <w:r w:rsidR="007739E4">
              <w:rPr>
                <w:rFonts w:ascii="Tahoma" w:hAnsi="Tahoma" w:cs="Tahoma"/>
                <w:b w:val="0"/>
                <w:szCs w:val="24"/>
              </w:rPr>
              <w:t>М.В. Вахрушев</w:t>
            </w:r>
          </w:p>
        </w:tc>
      </w:tr>
      <w:tr w:rsidR="005C77CD" w:rsidRPr="009A3F98" w14:paraId="32550F3A" w14:textId="77777777" w:rsidTr="00F859E7">
        <w:trPr>
          <w:trHeight w:val="329"/>
        </w:trPr>
        <w:tc>
          <w:tcPr>
            <w:tcW w:w="4146" w:type="dxa"/>
          </w:tcPr>
          <w:p w14:paraId="4BA90713" w14:textId="77777777" w:rsidR="005C77CD" w:rsidRPr="009A3F98" w:rsidRDefault="005C77CD">
            <w:pPr>
              <w:spacing w:after="0" w:line="259" w:lineRule="auto"/>
              <w:ind w:left="0" w:right="279"/>
              <w:rPr>
                <w:rFonts w:ascii="Tahoma" w:hAnsi="Tahoma" w:cs="Tahoma"/>
                <w:sz w:val="22"/>
              </w:rPr>
            </w:pPr>
          </w:p>
        </w:tc>
        <w:tc>
          <w:tcPr>
            <w:tcW w:w="5297" w:type="dxa"/>
          </w:tcPr>
          <w:p w14:paraId="2E8152DF" w14:textId="77777777" w:rsidR="005C77CD" w:rsidRPr="00E44A09" w:rsidRDefault="005C77CD" w:rsidP="005C77CD">
            <w:pPr>
              <w:spacing w:after="0" w:line="259" w:lineRule="auto"/>
              <w:ind w:left="0" w:right="279"/>
              <w:jc w:val="left"/>
              <w:rPr>
                <w:rFonts w:ascii="Tahoma" w:hAnsi="Tahoma" w:cs="Tahoma"/>
                <w:b w:val="0"/>
                <w:szCs w:val="24"/>
              </w:rPr>
            </w:pPr>
          </w:p>
        </w:tc>
      </w:tr>
      <w:tr w:rsidR="005C77CD" w:rsidRPr="009A3F98" w14:paraId="4B9C66DF" w14:textId="77777777" w:rsidTr="00F859E7">
        <w:trPr>
          <w:trHeight w:val="329"/>
        </w:trPr>
        <w:tc>
          <w:tcPr>
            <w:tcW w:w="4146" w:type="dxa"/>
          </w:tcPr>
          <w:p w14:paraId="0435F239" w14:textId="77777777" w:rsidR="005C77CD" w:rsidRPr="009A3F98" w:rsidRDefault="005C77CD">
            <w:pPr>
              <w:spacing w:after="0" w:line="259" w:lineRule="auto"/>
              <w:ind w:left="0" w:right="279"/>
              <w:rPr>
                <w:rFonts w:ascii="Tahoma" w:hAnsi="Tahoma" w:cs="Tahoma"/>
                <w:sz w:val="22"/>
              </w:rPr>
            </w:pPr>
          </w:p>
        </w:tc>
        <w:tc>
          <w:tcPr>
            <w:tcW w:w="5297" w:type="dxa"/>
          </w:tcPr>
          <w:p w14:paraId="249A397E" w14:textId="72CA3304" w:rsidR="005C77CD" w:rsidRPr="00E44A09" w:rsidRDefault="004E2097" w:rsidP="00A5651F">
            <w:pPr>
              <w:spacing w:after="0" w:line="259" w:lineRule="auto"/>
              <w:ind w:left="0" w:right="279"/>
              <w:jc w:val="left"/>
              <w:rPr>
                <w:rFonts w:ascii="Tahoma" w:hAnsi="Tahoma" w:cs="Tahoma"/>
                <w:b w:val="0"/>
                <w:szCs w:val="24"/>
              </w:rPr>
            </w:pPr>
            <w:r w:rsidRPr="00E44A09">
              <w:rPr>
                <w:rFonts w:ascii="Tahoma" w:hAnsi="Tahoma" w:cs="Tahoma"/>
                <w:b w:val="0"/>
                <w:szCs w:val="24"/>
              </w:rPr>
              <w:t>«_____» ______________ 202</w:t>
            </w:r>
            <w:r w:rsidR="00A5651F">
              <w:rPr>
                <w:rFonts w:ascii="Tahoma" w:hAnsi="Tahoma" w:cs="Tahoma"/>
                <w:b w:val="0"/>
                <w:szCs w:val="24"/>
              </w:rPr>
              <w:t>5</w:t>
            </w:r>
            <w:bookmarkStart w:id="0" w:name="_GoBack"/>
            <w:bookmarkEnd w:id="0"/>
            <w:r w:rsidR="00D04587" w:rsidRPr="00E44A09">
              <w:rPr>
                <w:rFonts w:ascii="Tahoma" w:hAnsi="Tahoma" w:cs="Tahoma"/>
                <w:b w:val="0"/>
                <w:szCs w:val="24"/>
              </w:rPr>
              <w:t xml:space="preserve"> г.</w:t>
            </w:r>
          </w:p>
        </w:tc>
      </w:tr>
    </w:tbl>
    <w:p w14:paraId="4A235985" w14:textId="77777777" w:rsidR="00D04587" w:rsidRDefault="00D04587" w:rsidP="00D04587">
      <w:pPr>
        <w:spacing w:after="0" w:line="259" w:lineRule="auto"/>
        <w:ind w:left="0" w:right="279"/>
        <w:jc w:val="both"/>
        <w:rPr>
          <w:rFonts w:ascii="Tahoma" w:hAnsi="Tahoma" w:cs="Tahoma"/>
          <w:szCs w:val="24"/>
        </w:rPr>
      </w:pPr>
    </w:p>
    <w:p w14:paraId="492E1B5B" w14:textId="77777777" w:rsidR="005B2557" w:rsidRPr="000358E3" w:rsidRDefault="00D3442E">
      <w:pPr>
        <w:spacing w:after="0" w:line="259" w:lineRule="auto"/>
        <w:ind w:left="0" w:right="279"/>
        <w:rPr>
          <w:rFonts w:ascii="Tahoma" w:hAnsi="Tahoma" w:cs="Tahoma"/>
          <w:sz w:val="22"/>
        </w:rPr>
      </w:pPr>
      <w:r w:rsidRPr="000358E3">
        <w:rPr>
          <w:rFonts w:ascii="Tahoma" w:hAnsi="Tahoma" w:cs="Tahoma"/>
          <w:sz w:val="22"/>
        </w:rPr>
        <w:t xml:space="preserve">ТЕХНИЧЕСКОЕ ЗАДАНИЕ  </w:t>
      </w:r>
    </w:p>
    <w:p w14:paraId="34D11B5F" w14:textId="66E3CE27" w:rsidR="00195856" w:rsidRDefault="00CC5CE7" w:rsidP="00292C64">
      <w:pPr>
        <w:spacing w:after="0" w:line="240" w:lineRule="auto"/>
        <w:ind w:left="0" w:right="211"/>
        <w:rPr>
          <w:rFonts w:ascii="Tahoma" w:hAnsi="Tahoma" w:cs="Tahoma"/>
          <w:sz w:val="22"/>
        </w:rPr>
      </w:pPr>
      <w:r w:rsidRPr="000358E3">
        <w:rPr>
          <w:rFonts w:ascii="Tahoma" w:hAnsi="Tahoma" w:cs="Tahoma"/>
          <w:sz w:val="22"/>
        </w:rPr>
        <w:t xml:space="preserve">на </w:t>
      </w:r>
      <w:r w:rsidR="00FF10A5" w:rsidRPr="000358E3">
        <w:rPr>
          <w:rFonts w:ascii="Tahoma" w:hAnsi="Tahoma" w:cs="Tahoma"/>
          <w:sz w:val="22"/>
        </w:rPr>
        <w:t xml:space="preserve">оказание </w:t>
      </w:r>
      <w:r w:rsidR="00FF10A5" w:rsidRPr="00431174">
        <w:rPr>
          <w:rFonts w:ascii="Tahoma" w:hAnsi="Tahoma" w:cs="Tahoma"/>
          <w:sz w:val="22"/>
        </w:rPr>
        <w:t>услуг</w:t>
      </w:r>
      <w:r w:rsidRPr="00431174">
        <w:rPr>
          <w:rFonts w:ascii="Tahoma" w:hAnsi="Tahoma" w:cs="Tahoma"/>
          <w:sz w:val="22"/>
        </w:rPr>
        <w:t xml:space="preserve"> </w:t>
      </w:r>
      <w:r w:rsidR="00E44A09">
        <w:rPr>
          <w:rFonts w:ascii="Tahoma" w:hAnsi="Tahoma" w:cs="Tahoma"/>
          <w:sz w:val="22"/>
        </w:rPr>
        <w:t xml:space="preserve">по </w:t>
      </w:r>
      <w:r w:rsidR="00E44A09" w:rsidRPr="007C1328">
        <w:rPr>
          <w:rFonts w:ascii="Tahoma" w:hAnsi="Tahoma" w:cs="Tahoma"/>
          <w:sz w:val="22"/>
        </w:rPr>
        <w:t xml:space="preserve">утилизации </w:t>
      </w:r>
    </w:p>
    <w:p w14:paraId="08CE0BE8" w14:textId="6649A3D5" w:rsidR="009A3F98" w:rsidRPr="000358E3" w:rsidRDefault="00E44A09" w:rsidP="00292C64">
      <w:pPr>
        <w:spacing w:after="0" w:line="240" w:lineRule="auto"/>
        <w:ind w:left="0" w:right="211"/>
        <w:rPr>
          <w:rFonts w:ascii="Tahoma" w:hAnsi="Tahoma" w:cs="Tahoma"/>
          <w:sz w:val="22"/>
        </w:rPr>
      </w:pPr>
      <w:r w:rsidRPr="007C1328">
        <w:rPr>
          <w:rFonts w:ascii="Tahoma" w:hAnsi="Tahoma" w:cs="Tahoma"/>
          <w:sz w:val="22"/>
        </w:rPr>
        <w:t>отходов</w:t>
      </w:r>
      <w:r w:rsidR="00207421" w:rsidRPr="000358E3">
        <w:rPr>
          <w:rFonts w:ascii="Tahoma" w:hAnsi="Tahoma" w:cs="Tahoma"/>
          <w:sz w:val="22"/>
        </w:rPr>
        <w:t xml:space="preserve"> производства </w:t>
      </w:r>
      <w:r w:rsidR="00B11D00" w:rsidRPr="000358E3">
        <w:rPr>
          <w:rFonts w:ascii="Tahoma" w:hAnsi="Tahoma" w:cs="Tahoma"/>
          <w:sz w:val="22"/>
          <w:lang w:val="en-US"/>
        </w:rPr>
        <w:t>IV</w:t>
      </w:r>
      <w:r w:rsidR="00B11D00" w:rsidRPr="000358E3">
        <w:rPr>
          <w:rFonts w:ascii="Tahoma" w:hAnsi="Tahoma" w:cs="Tahoma"/>
          <w:sz w:val="22"/>
        </w:rPr>
        <w:t xml:space="preserve"> класса опасности</w:t>
      </w:r>
      <w:r w:rsidR="00CD3F6B" w:rsidRPr="000358E3">
        <w:rPr>
          <w:rFonts w:ascii="Tahoma" w:hAnsi="Tahoma" w:cs="Tahoma"/>
          <w:sz w:val="22"/>
        </w:rPr>
        <w:t xml:space="preserve"> </w:t>
      </w:r>
    </w:p>
    <w:p w14:paraId="2A100D48" w14:textId="77777777" w:rsidR="009A3F98" w:rsidRPr="000358E3" w:rsidRDefault="009A3F98" w:rsidP="00CD3F6B">
      <w:pPr>
        <w:spacing w:after="0" w:line="240" w:lineRule="auto"/>
        <w:ind w:left="0" w:right="211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5"/>
        <w:gridCol w:w="3076"/>
        <w:gridCol w:w="5245"/>
      </w:tblGrid>
      <w:tr w:rsidR="00D04587" w:rsidRPr="000358E3" w14:paraId="750F25CB" w14:textId="77777777" w:rsidTr="00485C86">
        <w:trPr>
          <w:tblHeader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A5D72" w14:textId="77777777" w:rsidR="00D04587" w:rsidRPr="000358E3" w:rsidRDefault="00D04587" w:rsidP="00BC7F05">
            <w:pPr>
              <w:spacing w:after="0" w:line="240" w:lineRule="auto"/>
              <w:ind w:left="0" w:right="14"/>
              <w:rPr>
                <w:rFonts w:ascii="Tahoma" w:hAnsi="Tahoma" w:cs="Tahoma"/>
                <w:sz w:val="20"/>
                <w:szCs w:val="20"/>
              </w:rPr>
            </w:pPr>
            <w:r w:rsidRPr="000358E3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FB389" w14:textId="77777777" w:rsidR="00D04587" w:rsidRPr="000358E3" w:rsidRDefault="00D04587" w:rsidP="00BC7F05">
            <w:pPr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0358E3">
              <w:rPr>
                <w:rFonts w:ascii="Tahoma" w:hAnsi="Tahoma" w:cs="Tahoma"/>
                <w:sz w:val="20"/>
                <w:szCs w:val="20"/>
              </w:rPr>
              <w:t xml:space="preserve">Параметры требований к услугам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74F70" w14:textId="77777777" w:rsidR="00D04587" w:rsidRPr="000358E3" w:rsidRDefault="00D04587" w:rsidP="00BC7F05">
            <w:pPr>
              <w:spacing w:after="0" w:line="240" w:lineRule="auto"/>
              <w:ind w:left="217" w:right="215"/>
              <w:rPr>
                <w:rFonts w:ascii="Tahoma" w:hAnsi="Tahoma" w:cs="Tahoma"/>
                <w:sz w:val="20"/>
                <w:szCs w:val="20"/>
              </w:rPr>
            </w:pPr>
            <w:r w:rsidRPr="000358E3">
              <w:rPr>
                <w:rFonts w:ascii="Tahoma" w:hAnsi="Tahoma" w:cs="Tahoma"/>
                <w:sz w:val="20"/>
                <w:szCs w:val="20"/>
              </w:rPr>
              <w:t xml:space="preserve">Конкретные требования к услугам, указываемые Заказчиком </w:t>
            </w:r>
          </w:p>
        </w:tc>
      </w:tr>
      <w:tr w:rsidR="00D04587" w:rsidRPr="000358E3" w14:paraId="69B0F6C0" w14:textId="77777777" w:rsidTr="00485C86">
        <w:trPr>
          <w:tblHeader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9E018" w14:textId="77777777" w:rsidR="00D04587" w:rsidRPr="000358E3" w:rsidRDefault="00D04587" w:rsidP="00BC7F05">
            <w:pPr>
              <w:spacing w:after="0" w:line="240" w:lineRule="auto"/>
              <w:ind w:left="0" w:right="64"/>
              <w:rPr>
                <w:rFonts w:ascii="Tahoma" w:hAnsi="Tahoma" w:cs="Tahoma"/>
                <w:sz w:val="20"/>
                <w:szCs w:val="20"/>
              </w:rPr>
            </w:pPr>
            <w:r w:rsidRPr="000358E3">
              <w:rPr>
                <w:rFonts w:ascii="Tahoma" w:hAnsi="Tahoma" w:cs="Tahoma"/>
                <w:sz w:val="20"/>
                <w:szCs w:val="20"/>
              </w:rPr>
              <w:t xml:space="preserve">1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6E298" w14:textId="77777777" w:rsidR="00D04587" w:rsidRPr="000358E3" w:rsidRDefault="00D04587" w:rsidP="00BC7F05">
            <w:pPr>
              <w:spacing w:after="0" w:line="240" w:lineRule="auto"/>
              <w:ind w:left="0" w:right="63"/>
              <w:rPr>
                <w:rFonts w:ascii="Tahoma" w:hAnsi="Tahoma" w:cs="Tahoma"/>
                <w:sz w:val="20"/>
                <w:szCs w:val="20"/>
              </w:rPr>
            </w:pPr>
            <w:r w:rsidRPr="000358E3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FADF2" w14:textId="77777777" w:rsidR="00D04587" w:rsidRPr="000358E3" w:rsidRDefault="00D04587" w:rsidP="00BC7F05">
            <w:pPr>
              <w:spacing w:after="0" w:line="240" w:lineRule="auto"/>
              <w:ind w:left="0" w:right="61"/>
              <w:rPr>
                <w:rFonts w:ascii="Tahoma" w:hAnsi="Tahoma" w:cs="Tahoma"/>
                <w:sz w:val="20"/>
                <w:szCs w:val="20"/>
              </w:rPr>
            </w:pPr>
            <w:r w:rsidRPr="000358E3">
              <w:rPr>
                <w:rFonts w:ascii="Tahoma" w:hAnsi="Tahoma" w:cs="Tahoma"/>
                <w:sz w:val="20"/>
                <w:szCs w:val="20"/>
              </w:rPr>
              <w:t xml:space="preserve">3 </w:t>
            </w:r>
          </w:p>
        </w:tc>
      </w:tr>
      <w:tr w:rsidR="00D04587" w:rsidRPr="000358E3" w14:paraId="6DB56943" w14:textId="77777777" w:rsidTr="00BC7F05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71BC9" w14:textId="77777777" w:rsidR="00D04587" w:rsidRPr="000358E3" w:rsidRDefault="00D04587" w:rsidP="00BC7F05">
            <w:pPr>
              <w:spacing w:after="0" w:line="240" w:lineRule="auto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 xml:space="preserve">1.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1C768" w14:textId="431CABB2" w:rsidR="00D04587" w:rsidRPr="000358E3" w:rsidRDefault="00416C6E" w:rsidP="00E44A09">
            <w:pPr>
              <w:spacing w:after="0" w:line="240" w:lineRule="auto"/>
              <w:ind w:left="1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Наименование закупаемых услуг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D55F" w14:textId="06942AAB" w:rsidR="00D04587" w:rsidRPr="000358E3" w:rsidRDefault="00E44A09" w:rsidP="008C3164">
            <w:pPr>
              <w:spacing w:after="0" w:line="240" w:lineRule="auto"/>
              <w:ind w:left="0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z w:val="20"/>
                <w:szCs w:val="20"/>
              </w:rPr>
              <w:t>О</w:t>
            </w:r>
            <w:r w:rsidRPr="005E4DE5">
              <w:rPr>
                <w:rFonts w:ascii="Tahoma" w:hAnsi="Tahoma" w:cs="Tahoma"/>
                <w:b w:val="0"/>
                <w:sz w:val="20"/>
                <w:szCs w:val="20"/>
              </w:rPr>
              <w:t xml:space="preserve">казание услуг </w:t>
            </w:r>
            <w:r>
              <w:rPr>
                <w:rFonts w:ascii="Tahoma" w:hAnsi="Tahoma" w:cs="Tahoma"/>
                <w:b w:val="0"/>
                <w:sz w:val="20"/>
                <w:szCs w:val="20"/>
              </w:rPr>
              <w:t xml:space="preserve">по </w:t>
            </w:r>
            <w:r w:rsidRPr="005E4DE5">
              <w:rPr>
                <w:rFonts w:ascii="Tahoma" w:hAnsi="Tahoma" w:cs="Tahoma"/>
                <w:b w:val="0"/>
                <w:sz w:val="20"/>
                <w:szCs w:val="20"/>
              </w:rPr>
              <w:t>утилизации</w:t>
            </w:r>
            <w:r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5E4DE5">
              <w:rPr>
                <w:rFonts w:ascii="Tahoma" w:hAnsi="Tahoma" w:cs="Tahoma"/>
                <w:b w:val="0"/>
                <w:sz w:val="20"/>
                <w:szCs w:val="20"/>
              </w:rPr>
              <w:t>отходов производства IV класса опасности</w:t>
            </w:r>
          </w:p>
        </w:tc>
      </w:tr>
      <w:tr w:rsidR="00E44A09" w:rsidRPr="000358E3" w14:paraId="375428D6" w14:textId="77777777" w:rsidTr="00292C64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205BE" w14:textId="6AE2DB48" w:rsidR="00E44A09" w:rsidRPr="000358E3" w:rsidRDefault="00E44A09" w:rsidP="00E44A09">
            <w:pPr>
              <w:spacing w:after="0" w:line="240" w:lineRule="auto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2.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2D28" w14:textId="1C034847" w:rsidR="00E44A09" w:rsidRPr="000358E3" w:rsidRDefault="00E44A09" w:rsidP="00E44A09">
            <w:pPr>
              <w:spacing w:after="0" w:line="240" w:lineRule="auto"/>
              <w:ind w:left="1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z w:val="20"/>
                <w:szCs w:val="20"/>
              </w:rPr>
              <w:t>Заказчик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88DA8" w14:textId="77777777" w:rsidR="00E44A09" w:rsidRDefault="00E44A09" w:rsidP="00E44A09">
            <w:pPr>
              <w:spacing w:after="0" w:line="240" w:lineRule="auto"/>
              <w:ind w:left="0" w:right="59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z w:val="20"/>
                <w:szCs w:val="20"/>
              </w:rPr>
              <w:t xml:space="preserve">Заполярный транспортный филиал </w:t>
            </w:r>
          </w:p>
          <w:p w14:paraId="0E5F32E9" w14:textId="77777777" w:rsidR="00E44A09" w:rsidRDefault="00E44A09" w:rsidP="00E44A09">
            <w:pPr>
              <w:spacing w:after="0" w:line="240" w:lineRule="auto"/>
              <w:ind w:left="0" w:right="59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z w:val="20"/>
                <w:szCs w:val="20"/>
              </w:rPr>
              <w:t>ПАО «ГМК «Норильский никель»</w:t>
            </w:r>
          </w:p>
          <w:p w14:paraId="3EB816EC" w14:textId="7530D60E" w:rsidR="00E44A09" w:rsidRPr="000358E3" w:rsidRDefault="00E44A09" w:rsidP="00E44A09">
            <w:pPr>
              <w:spacing w:after="0" w:line="240" w:lineRule="auto"/>
              <w:ind w:left="0" w:right="59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z w:val="20"/>
                <w:szCs w:val="20"/>
              </w:rPr>
              <w:t>Красноярский край, г. Дудинка, ул. Советская, д. 43</w:t>
            </w:r>
          </w:p>
        </w:tc>
      </w:tr>
      <w:tr w:rsidR="00E44A09" w:rsidRPr="000358E3" w14:paraId="3B2E9F96" w14:textId="77777777" w:rsidTr="00292C64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421AE" w14:textId="3645BBCE" w:rsidR="00E44A09" w:rsidRPr="000358E3" w:rsidRDefault="00E44A09" w:rsidP="00E44A09">
            <w:pPr>
              <w:spacing w:after="0" w:line="240" w:lineRule="auto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z w:val="20"/>
                <w:szCs w:val="20"/>
              </w:rPr>
              <w:t>3</w:t>
            </w: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CF13E" w14:textId="1E24F3B5" w:rsidR="00E44A09" w:rsidRPr="000358E3" w:rsidRDefault="00E44A09" w:rsidP="00E44A09">
            <w:pPr>
              <w:spacing w:after="0" w:line="240" w:lineRule="auto"/>
              <w:ind w:left="1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Место оказания услуг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FB9FA" w14:textId="7129B588" w:rsidR="00E44A09" w:rsidRPr="000358E3" w:rsidRDefault="00E44A09" w:rsidP="00E44A09">
            <w:pPr>
              <w:spacing w:after="0" w:line="240" w:lineRule="auto"/>
              <w:ind w:left="0" w:right="59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Производственная площадка Исполнителя</w:t>
            </w:r>
          </w:p>
        </w:tc>
      </w:tr>
      <w:tr w:rsidR="00E44A09" w:rsidRPr="000358E3" w14:paraId="0365D28D" w14:textId="77777777" w:rsidTr="00F12289">
        <w:trPr>
          <w:trHeight w:val="493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AD0966" w14:textId="26D7FADC" w:rsidR="00E44A09" w:rsidRPr="000358E3" w:rsidRDefault="00E44A09" w:rsidP="00E44A09">
            <w:pPr>
              <w:spacing w:after="0" w:line="240" w:lineRule="auto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z w:val="20"/>
                <w:szCs w:val="20"/>
              </w:rPr>
              <w:t>4</w:t>
            </w: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4E419B" w14:textId="2AE513BE" w:rsidR="00E44A09" w:rsidRPr="000358E3" w:rsidRDefault="00E44A09" w:rsidP="00E44A09">
            <w:pPr>
              <w:spacing w:after="0" w:line="240" w:lineRule="auto"/>
              <w:ind w:left="1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 xml:space="preserve">Количество закупаемых услуг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37AFF3" w14:textId="65CAF44F" w:rsidR="00E44A09" w:rsidRPr="00F12289" w:rsidRDefault="00E44A09" w:rsidP="00E44A09">
            <w:pPr>
              <w:spacing w:after="0" w:line="240" w:lineRule="auto"/>
              <w:ind w:left="0" w:right="59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z w:val="20"/>
                <w:szCs w:val="20"/>
              </w:rPr>
              <w:t>3,1 тонны</w:t>
            </w:r>
          </w:p>
        </w:tc>
      </w:tr>
      <w:tr w:rsidR="00E44A09" w:rsidRPr="000358E3" w14:paraId="4E62B83B" w14:textId="77777777" w:rsidTr="00BC7F05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B1375" w14:textId="67CC4F3D" w:rsidR="00E44A09" w:rsidRPr="000358E3" w:rsidRDefault="00E44A09" w:rsidP="00E44A09">
            <w:pPr>
              <w:spacing w:after="0" w:line="240" w:lineRule="auto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z w:val="20"/>
                <w:szCs w:val="20"/>
              </w:rPr>
              <w:t>5</w:t>
            </w: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5E18" w14:textId="47FE1E13" w:rsidR="00E44A09" w:rsidRPr="000358E3" w:rsidRDefault="00E44A09" w:rsidP="00E44A09">
            <w:pPr>
              <w:spacing w:after="0" w:line="240" w:lineRule="auto"/>
              <w:ind w:left="1" w:right="59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Основание для оказания услуг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C2D1" w14:textId="0E900F66" w:rsidR="00E44A09" w:rsidRPr="000358E3" w:rsidRDefault="00E44A09" w:rsidP="00E44A09">
            <w:pPr>
              <w:widowControl w:val="0"/>
              <w:suppressAutoHyphens/>
              <w:spacing w:after="0" w:line="240" w:lineRule="auto"/>
              <w:ind w:left="1" w:right="59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Соблюдение требований законодательства:</w:t>
            </w:r>
          </w:p>
          <w:p w14:paraId="04780AA6" w14:textId="71209C28" w:rsidR="00E44A09" w:rsidRPr="000358E3" w:rsidRDefault="00E44A09" w:rsidP="00E44A09">
            <w:pPr>
              <w:widowControl w:val="0"/>
              <w:suppressAutoHyphens/>
              <w:spacing w:after="0" w:line="240" w:lineRule="auto"/>
              <w:ind w:left="0" w:right="59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1. Федеральный закон от 10.01.2002 № 7-ФЗ «Об охране окружающей среды»;</w:t>
            </w:r>
            <w:r w:rsidRPr="000358E3" w:rsidDel="001D15FE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</w:p>
          <w:p w14:paraId="0C3D30C4" w14:textId="6B25D8D3" w:rsidR="00E44A09" w:rsidRPr="000358E3" w:rsidRDefault="00E44A09" w:rsidP="00E44A09">
            <w:pPr>
              <w:widowControl w:val="0"/>
              <w:suppressAutoHyphens/>
              <w:spacing w:after="0" w:line="240" w:lineRule="auto"/>
              <w:ind w:left="1" w:right="59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2. Федеральный закон от 24.06.1998 № 89-ФЗ «Об отходах производства и потребления»;</w:t>
            </w:r>
          </w:p>
          <w:p w14:paraId="228473FF" w14:textId="1D7B13AA" w:rsidR="00E44A09" w:rsidRPr="000358E3" w:rsidRDefault="00E44A09" w:rsidP="00E44A09">
            <w:pPr>
              <w:spacing w:after="0" w:line="240" w:lineRule="auto"/>
              <w:ind w:left="1" w:right="59"/>
              <w:jc w:val="both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3. Распоряжение Правительства Российской Федерации от 25.07.2017 № 1589-р</w:t>
            </w:r>
          </w:p>
        </w:tc>
      </w:tr>
      <w:tr w:rsidR="00E44A09" w:rsidRPr="000358E3" w14:paraId="201AE675" w14:textId="77777777" w:rsidTr="00E44A09">
        <w:trPr>
          <w:trHeight w:val="24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8AEC" w14:textId="64B32A44" w:rsidR="00E44A09" w:rsidRPr="000358E3" w:rsidRDefault="00E44A09" w:rsidP="00E44A09">
            <w:pPr>
              <w:spacing w:after="0" w:line="240" w:lineRule="auto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6</w:t>
            </w: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5141" w14:textId="3A142489" w:rsidR="00E44A09" w:rsidRPr="000358E3" w:rsidRDefault="00E44A09" w:rsidP="00E44A09">
            <w:pPr>
              <w:spacing w:after="0" w:line="240" w:lineRule="auto"/>
              <w:ind w:left="1"/>
              <w:jc w:val="both"/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Характеристика закупаемых </w:t>
            </w: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услуг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959C" w14:textId="10ACEC03" w:rsidR="00E44A09" w:rsidRPr="000358E3" w:rsidRDefault="00E44A09" w:rsidP="00E44A09">
            <w:pPr>
              <w:pStyle w:val="a4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Утилизации </w:t>
            </w:r>
            <w:r w:rsidR="00312F17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подлежат 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следующие виды </w:t>
            </w:r>
            <w:r w:rsidRPr="000358E3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отходов производства </w:t>
            </w:r>
            <w:r w:rsidRPr="000358E3">
              <w:rPr>
                <w:rFonts w:ascii="Tahoma" w:hAnsi="Tahoma" w:cs="Tahoma"/>
                <w:b w:val="0"/>
                <w:color w:val="auto"/>
                <w:sz w:val="20"/>
                <w:szCs w:val="20"/>
                <w:lang w:val="en-US"/>
              </w:rPr>
              <w:t>IV</w:t>
            </w:r>
            <w:r w:rsidRPr="000358E3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класса опасности:</w:t>
            </w:r>
          </w:p>
          <w:p w14:paraId="15D6998E" w14:textId="69CEB34F" w:rsidR="00E44A09" w:rsidRPr="000358E3" w:rsidRDefault="00E44A09" w:rsidP="00E44A09">
            <w:pPr>
              <w:spacing w:after="0" w:line="240" w:lineRule="auto"/>
              <w:ind w:left="0" w:right="59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- системный блок компьютера, утративший потребительские свойства (код по ФККО 4 81</w:t>
            </w:r>
            <w:r w:rsidRPr="000358E3"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  <w:t> </w:t>
            </w: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201 01 52 4);</w:t>
            </w:r>
          </w:p>
          <w:p w14:paraId="64CD9228" w14:textId="2FA3098B" w:rsidR="00E44A09" w:rsidRPr="000358E3" w:rsidRDefault="00E44A09" w:rsidP="00E44A09">
            <w:pPr>
              <w:spacing w:after="0" w:line="240" w:lineRule="auto"/>
              <w:ind w:left="0" w:right="59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- принтеры, сканеры, многофункциональные устройства (МФУ), утратившие потребительские свойства (код по ФККО 4 81 202 01 52 4);</w:t>
            </w:r>
          </w:p>
          <w:p w14:paraId="712C7230" w14:textId="0DDD63E1" w:rsidR="00E44A09" w:rsidRPr="000358E3" w:rsidRDefault="00E44A09" w:rsidP="00E44A09">
            <w:pPr>
              <w:pStyle w:val="a4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- картриджи печатающих устройств с содержанием тонера менее 7</w:t>
            </w:r>
            <w:r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% отработанные</w:t>
            </w:r>
            <w:r w:rsidRPr="000358E3" w:rsidDel="00207421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(код по ФККО</w:t>
            </w:r>
            <w:r w:rsidRPr="000358E3">
              <w:rPr>
                <w:b w:val="0"/>
                <w:sz w:val="20"/>
                <w:szCs w:val="20"/>
              </w:rPr>
              <w:t xml:space="preserve"> </w:t>
            </w:r>
            <w:r w:rsidRPr="000358E3">
              <w:rPr>
                <w:rFonts w:ascii="Tahoma" w:hAnsi="Tahoma" w:cs="Tahoma"/>
                <w:b w:val="0"/>
                <w:sz w:val="20"/>
                <w:szCs w:val="20"/>
              </w:rPr>
              <w:t>4 81 203 02 52 4)</w:t>
            </w:r>
            <w:r w:rsidRPr="000358E3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;</w:t>
            </w:r>
          </w:p>
          <w:p w14:paraId="2711646D" w14:textId="77777777" w:rsidR="00E44A09" w:rsidRPr="000358E3" w:rsidRDefault="00E44A09" w:rsidP="00E44A09">
            <w:pPr>
              <w:pStyle w:val="a4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- клавиатура, манипулятор «мышь» с соединительными проводами, утратившие потребительские свойства (код по ФККО 4 81 204 01 52 4);</w:t>
            </w:r>
          </w:p>
          <w:p w14:paraId="2052C482" w14:textId="629D5510" w:rsidR="00E44A09" w:rsidRDefault="00E44A09" w:rsidP="00E44A09">
            <w:pPr>
              <w:pStyle w:val="a4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- мониторы компьютерные жидкокристаллические, утратившие потребительские свойства, в сборе (код по ФККО 4 81 205 02 52 4)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;</w:t>
            </w:r>
          </w:p>
          <w:p w14:paraId="48D52DD7" w14:textId="0BC7C04C" w:rsidR="00E44A09" w:rsidRDefault="00E44A09" w:rsidP="00E44A09">
            <w:pPr>
              <w:pStyle w:val="a4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- светодиодные лампы, утратившие потребительские свойства (код по ФККО 4 82 415 01 52 4);</w:t>
            </w:r>
          </w:p>
          <w:p w14:paraId="4B01D37B" w14:textId="7CD251FB" w:rsidR="00E44A09" w:rsidRPr="000358E3" w:rsidRDefault="00E44A09" w:rsidP="00E44A09">
            <w:pPr>
              <w:pStyle w:val="a4"/>
              <w:widowControl w:val="0"/>
              <w:suppressAutoHyphens/>
              <w:spacing w:after="0" w:line="240" w:lineRule="auto"/>
              <w:ind w:left="0"/>
              <w:jc w:val="both"/>
              <w:rPr>
                <w:rFonts w:ascii="Tahoma" w:hAnsi="Tahoma" w:cs="Tahoma"/>
                <w:b w:val="0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- светильники со светодиодными элементами в сборе, утратившие потребительские свойства (код по ФККО 4 82 427 11 52 4)</w:t>
            </w:r>
          </w:p>
        </w:tc>
      </w:tr>
      <w:tr w:rsidR="00E44A09" w:rsidRPr="000358E3" w14:paraId="54C1DA29" w14:textId="77777777" w:rsidTr="00BC7F05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7E900" w14:textId="661B4E83" w:rsidR="00E44A09" w:rsidRPr="000358E3" w:rsidRDefault="00E44A09" w:rsidP="00E44A09">
            <w:pPr>
              <w:spacing w:after="0" w:line="240" w:lineRule="auto"/>
              <w:ind w:left="2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lastRenderedPageBreak/>
              <w:t>7</w:t>
            </w: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27E51" w14:textId="77777777" w:rsidR="00E44A09" w:rsidRPr="000358E3" w:rsidRDefault="00E44A09" w:rsidP="00E44A09">
            <w:pPr>
              <w:spacing w:after="0" w:line="240" w:lineRule="auto"/>
              <w:ind w:left="2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Требования к Исполнителю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05647" w14:textId="77777777" w:rsidR="00E44A09" w:rsidRDefault="00E44A09" w:rsidP="00E44A09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1. Наличие технической возможности для оказания услуг по утилизации или обезвреживанию отходов.</w:t>
            </w:r>
          </w:p>
          <w:p w14:paraId="668A9BB6" w14:textId="77777777" w:rsidR="00E44A09" w:rsidRDefault="00E44A09" w:rsidP="00E44A09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2. Наличие лицензии на осуществление деятельности</w:t>
            </w:r>
            <w:r w:rsidRPr="00614725">
              <w:rPr>
                <w:rFonts w:ascii="Tahoma" w:eastAsiaTheme="minorEastAsia" w:hAnsi="Tahoma" w:cs="Tahoma"/>
                <w:b w:val="0"/>
                <w:color w:val="auto"/>
                <w:sz w:val="20"/>
                <w:szCs w:val="20"/>
              </w:rPr>
              <w:t xml:space="preserve"> по сбору, транспортированию, обработке, утилизации, обезвреживанию, размещению отходов I - IV классов опасности</w:t>
            </w:r>
            <w:r>
              <w:rPr>
                <w:rFonts w:ascii="Tahoma" w:eastAsiaTheme="minorEastAsia" w:hAnsi="Tahoma" w:cs="Tahoma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 </w:t>
            </w:r>
          </w:p>
          <w:p w14:paraId="6E847E9D" w14:textId="77777777" w:rsidR="00E44A09" w:rsidRPr="000358E3" w:rsidRDefault="00E44A09" w:rsidP="00E44A09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3. </w:t>
            </w: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Обладание положительным опытом оказания аналогичных услуг.</w:t>
            </w:r>
          </w:p>
          <w:p w14:paraId="0AA771B5" w14:textId="5D8FE387" w:rsidR="00E44A09" w:rsidRPr="000358E3" w:rsidRDefault="00E44A09" w:rsidP="00E44A0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ahoma" w:eastAsia="Calibri" w:hAnsi="Tahoma" w:cs="Tahoma"/>
                <w:b w:val="0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4</w:t>
            </w: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. </w:t>
            </w:r>
            <w:r w:rsidRPr="00D463BD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Готовность Исполнителя работать по типовой форме договора</w:t>
            </w:r>
          </w:p>
        </w:tc>
      </w:tr>
      <w:tr w:rsidR="00E44A09" w:rsidRPr="000358E3" w14:paraId="0A0DD13E" w14:textId="77777777" w:rsidTr="00480D87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B3395" w14:textId="472BB306" w:rsidR="00E44A09" w:rsidRPr="000358E3" w:rsidRDefault="00E44A09" w:rsidP="00E44A09">
            <w:pPr>
              <w:spacing w:after="0" w:line="240" w:lineRule="auto"/>
              <w:ind w:left="2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8</w:t>
            </w: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6A90F" w14:textId="1C8044F7" w:rsidR="00E44A09" w:rsidRPr="000358E3" w:rsidRDefault="00E44A09" w:rsidP="00E44A09">
            <w:pPr>
              <w:spacing w:after="0" w:line="240" w:lineRule="auto"/>
              <w:ind w:left="2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Т</w:t>
            </w: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ребования к оказанию услуг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0FDB" w14:textId="38F2E6BE" w:rsidR="00E44A09" w:rsidRPr="00994F6E" w:rsidRDefault="00E44A09" w:rsidP="00E44A09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1. В случае расположения площадки приема отходов, принадлежащей Исполнителю на праве собственности или на ином законном основании, в границах Норильского промышленного района (далее - НПР) или г. Дудинки, доставка отходов осуществляется </w:t>
            </w:r>
            <w:r w:rsidRPr="0083616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силами и 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за счет </w:t>
            </w:r>
            <w:r w:rsidRPr="0083616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средств 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Заказчика</w:t>
            </w:r>
            <w:r w:rsidRPr="0083616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 Для оказания услуг у Исполнителя должна быть в наличии </w:t>
            </w:r>
            <w:r w:rsidRPr="00614725">
              <w:rPr>
                <w:rFonts w:ascii="Tahoma" w:hAnsi="Tahoma" w:cs="Tahoma"/>
                <w:color w:val="auto"/>
                <w:sz w:val="20"/>
                <w:szCs w:val="20"/>
              </w:rPr>
              <w:t>лицензия</w:t>
            </w:r>
            <w:r w:rsidRPr="00471D1E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на осуществление деятельности </w:t>
            </w:r>
            <w:r w:rsidRPr="00614725">
              <w:rPr>
                <w:rFonts w:ascii="Tahoma" w:eastAsiaTheme="minorEastAsia" w:hAnsi="Tahoma" w:cs="Tahoma"/>
                <w:b w:val="0"/>
                <w:color w:val="auto"/>
                <w:sz w:val="20"/>
                <w:szCs w:val="20"/>
              </w:rPr>
              <w:t>по сбору, транспортированию, обработке, утилизации, обезвреживанию, размещению отходов I - IV классов опасности</w:t>
            </w:r>
            <w:r>
              <w:rPr>
                <w:rFonts w:ascii="Tahoma" w:eastAsiaTheme="minorEastAsia" w:hAnsi="Tahoma" w:cs="Tahoma"/>
                <w:b w:val="0"/>
                <w:color w:val="auto"/>
                <w:szCs w:val="24"/>
              </w:rPr>
              <w:t xml:space="preserve"> </w:t>
            </w:r>
            <w:r w:rsidRPr="00614725">
              <w:rPr>
                <w:rFonts w:ascii="Tahoma" w:hAnsi="Tahoma" w:cs="Tahoma"/>
                <w:color w:val="auto"/>
                <w:sz w:val="20"/>
                <w:szCs w:val="20"/>
              </w:rPr>
              <w:t>со следующими разрешенными видами деятельности</w:t>
            </w:r>
            <w:r w:rsidRPr="00480D87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, выполняемы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ми</w:t>
            </w:r>
            <w:r w:rsidRPr="00480D87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в составе лицензиру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емого</w:t>
            </w:r>
            <w:r w:rsidRPr="00480D87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вида деятельности: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</w:t>
            </w:r>
            <w:r w:rsidRPr="00E44A09">
              <w:rPr>
                <w:rFonts w:ascii="Tahoma" w:hAnsi="Tahoma" w:cs="Tahoma"/>
                <w:color w:val="auto"/>
                <w:sz w:val="20"/>
                <w:szCs w:val="20"/>
              </w:rPr>
              <w:t>утилизация или обезвреживание отходов «</w:t>
            </w:r>
            <w:r w:rsidRPr="00E44A09">
              <w:rPr>
                <w:rFonts w:ascii="Tahoma" w:hAnsi="Tahoma" w:cs="Tahoma"/>
                <w:sz w:val="20"/>
                <w:szCs w:val="20"/>
              </w:rPr>
              <w:t>Системный блок компьютера, утративший потребительские свойства (код по ФККО 4 81</w:t>
            </w:r>
            <w:r w:rsidRPr="00E44A09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  <w:r w:rsidRPr="00E44A09">
              <w:rPr>
                <w:rFonts w:ascii="Tahoma" w:hAnsi="Tahoma" w:cs="Tahoma"/>
                <w:sz w:val="20"/>
                <w:szCs w:val="20"/>
              </w:rPr>
              <w:t>201 01 52 4)</w:t>
            </w:r>
            <w:r w:rsidRPr="00E44A09">
              <w:rPr>
                <w:rFonts w:ascii="Tahoma" w:hAnsi="Tahoma" w:cs="Tahoma"/>
                <w:color w:val="auto"/>
                <w:sz w:val="20"/>
                <w:szCs w:val="20"/>
              </w:rPr>
              <w:t>»; «</w:t>
            </w:r>
            <w:r w:rsidRPr="00E44A09">
              <w:rPr>
                <w:rFonts w:ascii="Tahoma" w:hAnsi="Tahoma" w:cs="Tahoma"/>
                <w:sz w:val="20"/>
                <w:szCs w:val="20"/>
              </w:rPr>
              <w:t>Принтеры, сканеры, многофункциональные устройства (МФУ), утратившие потребительские свойства (код по ФККО 4 81 202 01 52 4)»; «Картриджи печатающих устройств с содержанием тонера менее 7 % отработанные</w:t>
            </w:r>
            <w:r w:rsidRPr="00E44A09" w:rsidDel="002074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44A09">
              <w:rPr>
                <w:rFonts w:ascii="Tahoma" w:hAnsi="Tahoma" w:cs="Tahoma"/>
                <w:sz w:val="20"/>
                <w:szCs w:val="20"/>
              </w:rPr>
              <w:t>(код по ФККО</w:t>
            </w:r>
            <w:r w:rsidRPr="00E44A09">
              <w:rPr>
                <w:sz w:val="20"/>
                <w:szCs w:val="20"/>
              </w:rPr>
              <w:t xml:space="preserve"> </w:t>
            </w:r>
            <w:r w:rsidRPr="00E44A09">
              <w:rPr>
                <w:rFonts w:ascii="Tahoma" w:hAnsi="Tahoma" w:cs="Tahoma"/>
                <w:sz w:val="20"/>
                <w:szCs w:val="20"/>
              </w:rPr>
              <w:t>4 81 203 02 52 4)</w:t>
            </w:r>
            <w:r w:rsidRPr="00E44A09">
              <w:rPr>
                <w:rFonts w:ascii="Tahoma" w:hAnsi="Tahoma" w:cs="Tahoma"/>
                <w:color w:val="auto"/>
                <w:sz w:val="20"/>
                <w:szCs w:val="20"/>
              </w:rPr>
              <w:t>»; «Клавиатура, манипулятор «мышь» с соединительными проводами, утратившие потребительские свойства (код по ФККО 4 81 204 01 52 4)»; «Мониторы компьютерные жидкокристаллические, утратившие потребительские свойства, в сборе (код по ФККО 4 81 205 02 52 4)»; «Светодиодные лампы, утратившие потребительские свойства (код по ФККО 4 82 415 01 52 4)»; «</w:t>
            </w:r>
            <w:r>
              <w:rPr>
                <w:rFonts w:ascii="Tahoma" w:hAnsi="Tahoma" w:cs="Tahoma"/>
                <w:color w:val="auto"/>
                <w:sz w:val="20"/>
                <w:szCs w:val="20"/>
              </w:rPr>
              <w:t>С</w:t>
            </w:r>
            <w:r w:rsidRPr="00E44A09">
              <w:rPr>
                <w:rFonts w:ascii="Tahoma" w:hAnsi="Tahoma" w:cs="Tahoma"/>
                <w:color w:val="auto"/>
                <w:sz w:val="20"/>
                <w:szCs w:val="20"/>
              </w:rPr>
              <w:t>ветильники со светодиодными элементами в сборе, утратившие потребительские свойства (код по ФККО 4 82 427 11 52 4)»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(п</w:t>
            </w:r>
            <w:r w:rsidRPr="00480D87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одтверждается предоставлением должным образом заверенной копии лицензии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или копии выписки Росприроднадзора о предоставлении лицензии)</w:t>
            </w:r>
            <w:r w:rsidRPr="00480D87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.</w:t>
            </w:r>
          </w:p>
          <w:p w14:paraId="7EA05453" w14:textId="1ABE1FEE" w:rsidR="00E44A09" w:rsidRPr="00994F6E" w:rsidRDefault="00E44A09" w:rsidP="00E44A09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/>
              <w:jc w:val="both"/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2. В случае расположения площадки приема отходов, принадлежащей Исполнителю на праве собственности или на ином законном основании, за пределами НПР или г. Дудинки, доставка отходов осуществляется </w:t>
            </w:r>
            <w:r w:rsidRPr="0083616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силами 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Исполнителя</w:t>
            </w:r>
            <w:r w:rsidRPr="0083616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 Для оказания услуг у Исполнителя должна быть в наличии </w:t>
            </w:r>
            <w:r w:rsidRPr="00471D1E">
              <w:rPr>
                <w:rFonts w:ascii="Tahoma" w:hAnsi="Tahoma" w:cs="Tahoma"/>
                <w:color w:val="auto"/>
                <w:sz w:val="20"/>
                <w:szCs w:val="20"/>
              </w:rPr>
              <w:t>лицензия</w:t>
            </w:r>
            <w:r w:rsidRPr="00471D1E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на осуществление деятельности </w:t>
            </w:r>
            <w:r w:rsidRPr="00471D1E">
              <w:rPr>
                <w:rFonts w:ascii="Tahoma" w:eastAsiaTheme="minorEastAsia" w:hAnsi="Tahoma" w:cs="Tahoma"/>
                <w:b w:val="0"/>
                <w:color w:val="auto"/>
                <w:sz w:val="20"/>
                <w:szCs w:val="20"/>
              </w:rPr>
              <w:t xml:space="preserve">по сбору, транспортированию, обработке, утилизации, обезвреживанию, размещению отходов I - IV классов </w:t>
            </w:r>
            <w:r w:rsidRPr="00471D1E">
              <w:rPr>
                <w:rFonts w:ascii="Tahoma" w:eastAsiaTheme="minorEastAsia" w:hAnsi="Tahoma" w:cs="Tahoma"/>
                <w:b w:val="0"/>
                <w:color w:val="auto"/>
                <w:sz w:val="20"/>
                <w:szCs w:val="20"/>
              </w:rPr>
              <w:lastRenderedPageBreak/>
              <w:t>опасности</w:t>
            </w:r>
            <w:r>
              <w:rPr>
                <w:rFonts w:ascii="Tahoma" w:eastAsiaTheme="minorEastAsia" w:hAnsi="Tahoma" w:cs="Tahoma"/>
                <w:b w:val="0"/>
                <w:color w:val="auto"/>
                <w:szCs w:val="24"/>
              </w:rPr>
              <w:t xml:space="preserve"> </w:t>
            </w:r>
            <w:r w:rsidRPr="00471D1E">
              <w:rPr>
                <w:rFonts w:ascii="Tahoma" w:hAnsi="Tahoma" w:cs="Tahoma"/>
                <w:color w:val="auto"/>
                <w:sz w:val="20"/>
                <w:szCs w:val="20"/>
              </w:rPr>
              <w:t>со следующими разрешенными видами деятельности</w:t>
            </w:r>
            <w:r w:rsidRPr="00480D87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, выполняемы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ми</w:t>
            </w:r>
            <w:r w:rsidRPr="00480D87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в составе лицензиру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емого</w:t>
            </w:r>
            <w:r w:rsidRPr="00480D87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вида деятельности: </w:t>
            </w:r>
            <w:r w:rsidRPr="00614725">
              <w:rPr>
                <w:rFonts w:ascii="Tahoma" w:hAnsi="Tahoma" w:cs="Tahoma"/>
                <w:color w:val="auto"/>
                <w:sz w:val="20"/>
                <w:szCs w:val="20"/>
              </w:rPr>
              <w:t>сбор, транспортирование,</w:t>
            </w:r>
            <w:r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Pr="00E44A09">
              <w:rPr>
                <w:rFonts w:ascii="Tahoma" w:hAnsi="Tahoma" w:cs="Tahoma"/>
                <w:color w:val="auto"/>
                <w:sz w:val="20"/>
                <w:szCs w:val="20"/>
              </w:rPr>
              <w:t>утилизация или обезвреживание отходов «</w:t>
            </w:r>
            <w:r w:rsidRPr="00E44A09">
              <w:rPr>
                <w:rFonts w:ascii="Tahoma" w:hAnsi="Tahoma" w:cs="Tahoma"/>
                <w:sz w:val="20"/>
                <w:szCs w:val="20"/>
              </w:rPr>
              <w:t>Системный блок компьютера, утративший потребительские свойства (код по ФККО 4 81</w:t>
            </w:r>
            <w:r w:rsidRPr="00E44A09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  <w:r w:rsidRPr="00E44A09">
              <w:rPr>
                <w:rFonts w:ascii="Tahoma" w:hAnsi="Tahoma" w:cs="Tahoma"/>
                <w:sz w:val="20"/>
                <w:szCs w:val="20"/>
              </w:rPr>
              <w:t>201 01 52 4)</w:t>
            </w:r>
            <w:r w:rsidRPr="00E44A09">
              <w:rPr>
                <w:rFonts w:ascii="Tahoma" w:hAnsi="Tahoma" w:cs="Tahoma"/>
                <w:color w:val="auto"/>
                <w:sz w:val="20"/>
                <w:szCs w:val="20"/>
              </w:rPr>
              <w:t>»; «</w:t>
            </w:r>
            <w:r w:rsidRPr="00E44A09">
              <w:rPr>
                <w:rFonts w:ascii="Tahoma" w:hAnsi="Tahoma" w:cs="Tahoma"/>
                <w:sz w:val="20"/>
                <w:szCs w:val="20"/>
              </w:rPr>
              <w:t>Принтеры, сканеры, многофункциональные устройства (МФУ), утратившие потребительские свойства (код по ФККО 4 81 202 01 52 4)»; «Картриджи печатающих устройств с содержанием тонера менее 7 % отработанные</w:t>
            </w:r>
            <w:r w:rsidRPr="00E44A09" w:rsidDel="002074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44A09">
              <w:rPr>
                <w:rFonts w:ascii="Tahoma" w:hAnsi="Tahoma" w:cs="Tahoma"/>
                <w:sz w:val="20"/>
                <w:szCs w:val="20"/>
              </w:rPr>
              <w:t>(код по ФККО</w:t>
            </w:r>
            <w:r w:rsidRPr="00E44A09">
              <w:rPr>
                <w:sz w:val="20"/>
                <w:szCs w:val="20"/>
              </w:rPr>
              <w:t xml:space="preserve"> </w:t>
            </w:r>
            <w:r w:rsidRPr="00E44A09">
              <w:rPr>
                <w:rFonts w:ascii="Tahoma" w:hAnsi="Tahoma" w:cs="Tahoma"/>
                <w:sz w:val="20"/>
                <w:szCs w:val="20"/>
              </w:rPr>
              <w:t>4 81 203 02 52 4)</w:t>
            </w:r>
            <w:r w:rsidRPr="00E44A09">
              <w:rPr>
                <w:rFonts w:ascii="Tahoma" w:hAnsi="Tahoma" w:cs="Tahoma"/>
                <w:color w:val="auto"/>
                <w:sz w:val="20"/>
                <w:szCs w:val="20"/>
              </w:rPr>
              <w:t>»; «Клавиатура, манипулятор «мышь» с соединительными проводами, утратившие потребительские свойства (код по ФККО 4 81 204 01 52 4)»; «Мониторы компьютерные жидкокристаллические, утратившие потребительские свойства, в сборе (код по ФККО 4 81 205 02 52 4)»; «Светодиодные лампы, утратившие потребительские свойства (код по ФККО 4 82 415 01 52 4)»; «</w:t>
            </w:r>
            <w:r>
              <w:rPr>
                <w:rFonts w:ascii="Tahoma" w:hAnsi="Tahoma" w:cs="Tahoma"/>
                <w:color w:val="auto"/>
                <w:sz w:val="20"/>
                <w:szCs w:val="20"/>
              </w:rPr>
              <w:t>С</w:t>
            </w:r>
            <w:r w:rsidRPr="00E44A09">
              <w:rPr>
                <w:rFonts w:ascii="Tahoma" w:hAnsi="Tahoma" w:cs="Tahoma"/>
                <w:color w:val="auto"/>
                <w:sz w:val="20"/>
                <w:szCs w:val="20"/>
              </w:rPr>
              <w:t>ветильники со светодиодными элементами в сборе, утратившие потребительские свойства (код по ФККО 4 82 427 11 52 4)»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(п</w:t>
            </w:r>
            <w:r w:rsidRPr="00480D87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одтверждается предоставлением должным образом заверенной копии лицензии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или копии выписки Росприроднадзора о предоставлении лицензии)</w:t>
            </w:r>
            <w:r w:rsidRPr="00480D87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.</w:t>
            </w:r>
          </w:p>
          <w:p w14:paraId="0B9CDE68" w14:textId="36E0DD22" w:rsidR="00E44A09" w:rsidRDefault="00E44A09" w:rsidP="00E44A09">
            <w:pPr>
              <w:spacing w:after="0" w:line="240" w:lineRule="auto"/>
              <w:ind w:left="0"/>
              <w:jc w:val="both"/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3. </w:t>
            </w:r>
            <w:r w:rsidRPr="00480D87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Допускается привлечение к оказанию услуг по сбору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, транспортированию, утилизации или обезвреживанию</w:t>
            </w:r>
            <w:r w:rsidRPr="00480D87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отходов IV класса опасности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</w:t>
            </w:r>
            <w:r w:rsidRPr="00E44A09">
              <w:rPr>
                <w:rFonts w:ascii="Tahoma" w:hAnsi="Tahoma" w:cs="Tahoma"/>
                <w:color w:val="auto"/>
                <w:sz w:val="20"/>
                <w:szCs w:val="20"/>
              </w:rPr>
              <w:t>«</w:t>
            </w:r>
            <w:r w:rsidRPr="00E44A09">
              <w:rPr>
                <w:rFonts w:ascii="Tahoma" w:hAnsi="Tahoma" w:cs="Tahoma"/>
                <w:sz w:val="20"/>
                <w:szCs w:val="20"/>
              </w:rPr>
              <w:t>Системный блок компьютера, утративший потребительские свойства (код по ФККО 4 81</w:t>
            </w:r>
            <w:r w:rsidRPr="00E44A09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  <w:r w:rsidRPr="00E44A09">
              <w:rPr>
                <w:rFonts w:ascii="Tahoma" w:hAnsi="Tahoma" w:cs="Tahoma"/>
                <w:sz w:val="20"/>
                <w:szCs w:val="20"/>
              </w:rPr>
              <w:t>201 01 52 4)</w:t>
            </w:r>
            <w:r w:rsidRPr="00E44A09">
              <w:rPr>
                <w:rFonts w:ascii="Tahoma" w:hAnsi="Tahoma" w:cs="Tahoma"/>
                <w:color w:val="auto"/>
                <w:sz w:val="20"/>
                <w:szCs w:val="20"/>
              </w:rPr>
              <w:t>»; «</w:t>
            </w:r>
            <w:r w:rsidRPr="00E44A09">
              <w:rPr>
                <w:rFonts w:ascii="Tahoma" w:hAnsi="Tahoma" w:cs="Tahoma"/>
                <w:sz w:val="20"/>
                <w:szCs w:val="20"/>
              </w:rPr>
              <w:t>Принтеры, сканеры, многофункциональные устройства (МФУ), утратившие потребительские свойства (код по ФККО 4 81 202 01 52 4)»; «Картриджи печатающих устройств с содержанием тонера менее 7 % отработанные</w:t>
            </w:r>
            <w:r w:rsidRPr="00E44A09" w:rsidDel="002074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44A09">
              <w:rPr>
                <w:rFonts w:ascii="Tahoma" w:hAnsi="Tahoma" w:cs="Tahoma"/>
                <w:sz w:val="20"/>
                <w:szCs w:val="20"/>
              </w:rPr>
              <w:t>(код по ФККО</w:t>
            </w:r>
            <w:r w:rsidRPr="00E44A09">
              <w:rPr>
                <w:sz w:val="20"/>
                <w:szCs w:val="20"/>
              </w:rPr>
              <w:t xml:space="preserve"> </w:t>
            </w:r>
            <w:r w:rsidRPr="00E44A09">
              <w:rPr>
                <w:rFonts w:ascii="Tahoma" w:hAnsi="Tahoma" w:cs="Tahoma"/>
                <w:sz w:val="20"/>
                <w:szCs w:val="20"/>
              </w:rPr>
              <w:t>4 81 203 02 52 4)</w:t>
            </w:r>
            <w:r w:rsidRPr="00E44A09">
              <w:rPr>
                <w:rFonts w:ascii="Tahoma" w:hAnsi="Tahoma" w:cs="Tahoma"/>
                <w:color w:val="auto"/>
                <w:sz w:val="20"/>
                <w:szCs w:val="20"/>
              </w:rPr>
              <w:t>»; «Клавиатура, манипулятор «мышь» с соединительными проводами, утратившие потребительские свойства (код по ФККО 4 81 204 01 52 4)»; «Мониторы компьютерные жидкокристаллические, утратившие потребительские свойства, в сборе (код по ФККО 4 81 205 02 52 4)»; «Светодиодные лампы, утратившие потребительские свойства (код по ФККО 4 82 415 01 52 4)»; «</w:t>
            </w:r>
            <w:r>
              <w:rPr>
                <w:rFonts w:ascii="Tahoma" w:hAnsi="Tahoma" w:cs="Tahoma"/>
                <w:color w:val="auto"/>
                <w:sz w:val="20"/>
                <w:szCs w:val="20"/>
              </w:rPr>
              <w:t>С</w:t>
            </w:r>
            <w:r w:rsidRPr="00E44A09">
              <w:rPr>
                <w:rFonts w:ascii="Tahoma" w:hAnsi="Tahoma" w:cs="Tahoma"/>
                <w:color w:val="auto"/>
                <w:sz w:val="20"/>
                <w:szCs w:val="20"/>
              </w:rPr>
              <w:t>ветильники со светодиодными элементами в сборе, утратившие потребительские свойства (код по ФККО 4 82 427 11 52 4)»</w:t>
            </w:r>
            <w:r w:rsidRPr="00480D87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соисполнителя, имеющего соответствующую лицензию с предоставлением 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копии заключенного договора с соисполнителем и </w:t>
            </w:r>
            <w:r w:rsidRPr="00480D87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заверенной копии лицензии</w:t>
            </w:r>
            <w:r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или копии выписки Росприроднадзора о предоставлении лицензии.</w:t>
            </w:r>
          </w:p>
          <w:p w14:paraId="3042B45B" w14:textId="263518FB" w:rsidR="00E44A09" w:rsidRPr="000358E3" w:rsidRDefault="00E44A09" w:rsidP="00E44A09">
            <w:pPr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4. </w:t>
            </w: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Отходы, переданные Исполнителю 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 по акту приема-передачи,</w:t>
            </w: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 переходят в право собственности Исполнителя в соответствии с ГК РФ</w:t>
            </w:r>
          </w:p>
        </w:tc>
      </w:tr>
      <w:tr w:rsidR="00E44A09" w:rsidRPr="000358E3" w14:paraId="2051B16C" w14:textId="77777777" w:rsidTr="00C72F71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8B68" w14:textId="04018BC5" w:rsidR="00E44A09" w:rsidRPr="000358E3" w:rsidRDefault="00E44A09" w:rsidP="00E44A09">
            <w:pPr>
              <w:spacing w:after="0" w:line="240" w:lineRule="auto"/>
              <w:ind w:left="2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lastRenderedPageBreak/>
              <w:t>9</w:t>
            </w: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1B48" w14:textId="02ADD82B" w:rsidR="00E44A09" w:rsidRPr="000358E3" w:rsidRDefault="00E44A09" w:rsidP="00E44A09">
            <w:pPr>
              <w:spacing w:after="0" w:line="240" w:lineRule="auto"/>
              <w:ind w:left="2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Срок оказания услуг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44E6E" w14:textId="72249339" w:rsidR="00E44A09" w:rsidRPr="000358E3" w:rsidRDefault="00E44A09" w:rsidP="007739E4">
            <w:pPr>
              <w:spacing w:after="0" w:line="240" w:lineRule="auto"/>
              <w:ind w:left="0"/>
              <w:jc w:val="both"/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С момента заключения договора до 31.12.202</w:t>
            </w:r>
            <w:r w:rsidR="007739E4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5</w:t>
            </w:r>
          </w:p>
        </w:tc>
      </w:tr>
      <w:tr w:rsidR="00E44A09" w:rsidRPr="000358E3" w14:paraId="1CA5A954" w14:textId="77777777" w:rsidTr="00BC7F05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727E" w14:textId="0B6FEF2F" w:rsidR="00E44A09" w:rsidRPr="000358E3" w:rsidRDefault="00E44A09" w:rsidP="00E44A09">
            <w:pPr>
              <w:spacing w:after="0" w:line="240" w:lineRule="auto"/>
              <w:ind w:left="2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10</w:t>
            </w: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FE6E" w14:textId="36A611F2" w:rsidR="00E44A09" w:rsidRPr="000358E3" w:rsidRDefault="00E44A09" w:rsidP="00E44A09">
            <w:pPr>
              <w:spacing w:after="0" w:line="240" w:lineRule="auto"/>
              <w:ind w:left="2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Стоимость оказания услуг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E6D57" w14:textId="1410A77C" w:rsidR="00E44A09" w:rsidRPr="000358E3" w:rsidRDefault="00E44A09" w:rsidP="00E44A09">
            <w:pPr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Стоимость 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услуг </w:t>
            </w: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включает в себя затраты на 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весь комплекс оказания услуг</w:t>
            </w: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 с учетом тарифа Исполнителя на данный вид услуг</w:t>
            </w:r>
          </w:p>
        </w:tc>
      </w:tr>
      <w:tr w:rsidR="00E44A09" w14:paraId="65F81E3D" w14:textId="77777777" w:rsidTr="00C72F71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DC5C6" w14:textId="7FB0622D" w:rsidR="00E44A09" w:rsidRPr="000358E3" w:rsidRDefault="00E44A09" w:rsidP="00E44A09">
            <w:pPr>
              <w:spacing w:after="0" w:line="240" w:lineRule="auto"/>
              <w:ind w:left="2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1</w:t>
            </w: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8F0A2" w14:textId="6568984E" w:rsidR="00E44A09" w:rsidRPr="000358E3" w:rsidRDefault="00E44A09" w:rsidP="00E44A09">
            <w:pPr>
              <w:spacing w:after="0" w:line="240" w:lineRule="auto"/>
              <w:ind w:left="2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Требования к предоставлению результатов оказанных услуг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15434" w14:textId="40455301" w:rsidR="00E44A09" w:rsidRPr="0025408B" w:rsidRDefault="00E44A09" w:rsidP="00E44A09">
            <w:pPr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По результатам 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>оказанных услуг</w:t>
            </w:r>
            <w:r w:rsidRPr="000358E3">
              <w:rPr>
                <w:rFonts w:ascii="Tahoma" w:hAnsi="Tahoma" w:cs="Tahoma"/>
                <w:b w:val="0"/>
                <w:color w:val="000000" w:themeColor="text1"/>
                <w:sz w:val="20"/>
                <w:szCs w:val="20"/>
              </w:rPr>
              <w:t xml:space="preserve"> составляется акт сдачи-приемки оказанных услуг</w:t>
            </w:r>
          </w:p>
        </w:tc>
      </w:tr>
    </w:tbl>
    <w:p w14:paraId="7AACF1B5" w14:textId="77777777" w:rsidR="00BC7F05" w:rsidRDefault="00BC7F05" w:rsidP="00BC7F05">
      <w:pPr>
        <w:spacing w:after="0" w:line="240" w:lineRule="auto"/>
        <w:ind w:left="0" w:right="211"/>
        <w:rPr>
          <w:sz w:val="28"/>
        </w:rPr>
      </w:pPr>
    </w:p>
    <w:p w14:paraId="57C1AE01" w14:textId="29649A26" w:rsidR="00DF5613" w:rsidRDefault="00DF5613" w:rsidP="00BC7F05">
      <w:pPr>
        <w:spacing w:after="0" w:line="240" w:lineRule="auto"/>
        <w:ind w:left="0" w:right="211"/>
        <w:jc w:val="both"/>
        <w:rPr>
          <w:rFonts w:ascii="Tahoma" w:hAnsi="Tahoma" w:cs="Tahoma"/>
          <w:b w:val="0"/>
          <w:szCs w:val="24"/>
        </w:rPr>
      </w:pPr>
    </w:p>
    <w:p w14:paraId="3C3D42F1" w14:textId="43795AA1" w:rsidR="005971C1" w:rsidRDefault="001C7692" w:rsidP="00BC7F05">
      <w:pPr>
        <w:spacing w:after="0" w:line="240" w:lineRule="auto"/>
        <w:ind w:left="0" w:right="211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>Н</w:t>
      </w:r>
      <w:r w:rsidR="005971C1">
        <w:rPr>
          <w:rFonts w:ascii="Tahoma" w:hAnsi="Tahoma" w:cs="Tahoma"/>
          <w:b w:val="0"/>
          <w:szCs w:val="24"/>
        </w:rPr>
        <w:t xml:space="preserve">ачальник </w:t>
      </w:r>
      <w:r w:rsidR="000B3B42">
        <w:rPr>
          <w:rFonts w:ascii="Tahoma" w:hAnsi="Tahoma" w:cs="Tahoma"/>
          <w:b w:val="0"/>
          <w:szCs w:val="24"/>
        </w:rPr>
        <w:t xml:space="preserve">отдела </w:t>
      </w:r>
      <w:r w:rsidR="005971C1">
        <w:rPr>
          <w:rFonts w:ascii="Tahoma" w:hAnsi="Tahoma" w:cs="Tahoma"/>
          <w:b w:val="0"/>
          <w:szCs w:val="24"/>
        </w:rPr>
        <w:t xml:space="preserve">экологического </w:t>
      </w:r>
    </w:p>
    <w:p w14:paraId="153DE494" w14:textId="1F6A6A96" w:rsidR="005B2557" w:rsidRPr="00BC7F05" w:rsidRDefault="005971C1" w:rsidP="00BC7F05">
      <w:pPr>
        <w:spacing w:after="0" w:line="240" w:lineRule="auto"/>
        <w:ind w:left="0" w:right="211"/>
        <w:jc w:val="both"/>
        <w:rPr>
          <w:rFonts w:ascii="Tahoma" w:hAnsi="Tahoma" w:cs="Tahoma"/>
          <w:b w:val="0"/>
          <w:szCs w:val="24"/>
        </w:rPr>
      </w:pPr>
      <w:r>
        <w:rPr>
          <w:rFonts w:ascii="Tahoma" w:hAnsi="Tahoma" w:cs="Tahoma"/>
          <w:b w:val="0"/>
          <w:szCs w:val="24"/>
        </w:rPr>
        <w:t>контроля и мониторинга</w:t>
      </w:r>
      <w:r w:rsidR="00EE7FC7">
        <w:rPr>
          <w:rFonts w:ascii="Tahoma" w:hAnsi="Tahoma" w:cs="Tahoma"/>
          <w:b w:val="0"/>
          <w:szCs w:val="24"/>
        </w:rPr>
        <w:tab/>
      </w:r>
      <w:r w:rsidR="002535AE">
        <w:rPr>
          <w:rFonts w:ascii="Tahoma" w:hAnsi="Tahoma" w:cs="Tahoma"/>
          <w:b w:val="0"/>
          <w:szCs w:val="24"/>
        </w:rPr>
        <w:t xml:space="preserve">    </w:t>
      </w:r>
      <w:r w:rsidR="00EE7FC7">
        <w:rPr>
          <w:rFonts w:ascii="Tahoma" w:hAnsi="Tahoma" w:cs="Tahoma"/>
          <w:b w:val="0"/>
          <w:szCs w:val="24"/>
        </w:rPr>
        <w:tab/>
      </w:r>
      <w:r w:rsidR="002535AE">
        <w:rPr>
          <w:rFonts w:ascii="Tahoma" w:hAnsi="Tahoma" w:cs="Tahoma"/>
          <w:b w:val="0"/>
          <w:szCs w:val="24"/>
        </w:rPr>
        <w:t xml:space="preserve">     </w:t>
      </w:r>
      <w:r w:rsidR="00F12289">
        <w:rPr>
          <w:rFonts w:ascii="Tahoma" w:hAnsi="Tahoma" w:cs="Tahoma"/>
          <w:b w:val="0"/>
          <w:szCs w:val="24"/>
        </w:rPr>
        <w:t xml:space="preserve">             </w:t>
      </w:r>
      <w:r w:rsidR="002535AE">
        <w:rPr>
          <w:rFonts w:ascii="Tahoma" w:hAnsi="Tahoma" w:cs="Tahoma"/>
          <w:b w:val="0"/>
          <w:szCs w:val="24"/>
        </w:rPr>
        <w:t xml:space="preserve"> </w:t>
      </w:r>
      <w:r>
        <w:rPr>
          <w:rFonts w:ascii="Tahoma" w:hAnsi="Tahoma" w:cs="Tahoma"/>
          <w:b w:val="0"/>
          <w:szCs w:val="24"/>
        </w:rPr>
        <w:t xml:space="preserve">       </w:t>
      </w:r>
      <w:r w:rsidR="001C7692">
        <w:rPr>
          <w:rFonts w:ascii="Tahoma" w:hAnsi="Tahoma" w:cs="Tahoma"/>
          <w:b w:val="0"/>
          <w:szCs w:val="24"/>
        </w:rPr>
        <w:t xml:space="preserve">                         </w:t>
      </w:r>
      <w:r>
        <w:rPr>
          <w:rFonts w:ascii="Tahoma" w:hAnsi="Tahoma" w:cs="Tahoma"/>
          <w:b w:val="0"/>
          <w:szCs w:val="24"/>
        </w:rPr>
        <w:t xml:space="preserve"> </w:t>
      </w:r>
      <w:r w:rsidR="001C7692">
        <w:rPr>
          <w:rFonts w:ascii="Tahoma" w:hAnsi="Tahoma" w:cs="Tahoma"/>
          <w:b w:val="0"/>
          <w:szCs w:val="24"/>
        </w:rPr>
        <w:t>О.И. Фомина</w:t>
      </w:r>
    </w:p>
    <w:p w14:paraId="0276D11E" w14:textId="77777777" w:rsidR="005B2557" w:rsidRDefault="005B2557" w:rsidP="00BC7F05">
      <w:pPr>
        <w:spacing w:after="0" w:line="240" w:lineRule="auto"/>
        <w:ind w:left="-1702" w:right="104"/>
        <w:jc w:val="left"/>
      </w:pPr>
    </w:p>
    <w:p w14:paraId="23412D17" w14:textId="77777777" w:rsidR="005B2557" w:rsidRDefault="005B2557">
      <w:pPr>
        <w:spacing w:after="0" w:line="259" w:lineRule="auto"/>
        <w:ind w:left="0"/>
        <w:jc w:val="both"/>
      </w:pPr>
    </w:p>
    <w:p w14:paraId="166B7FE3" w14:textId="77777777" w:rsidR="00BC7F05" w:rsidRDefault="00BC7F05">
      <w:pPr>
        <w:spacing w:after="0" w:line="259" w:lineRule="auto"/>
        <w:ind w:left="0"/>
        <w:jc w:val="left"/>
        <w:rPr>
          <w:rFonts w:ascii="Tahoma" w:hAnsi="Tahoma" w:cs="Tahoma"/>
          <w:b w:val="0"/>
        </w:rPr>
      </w:pPr>
    </w:p>
    <w:p w14:paraId="3515D83F" w14:textId="5BB15BD2" w:rsidR="005B2557" w:rsidRPr="00BC7F05" w:rsidRDefault="005B2557">
      <w:pPr>
        <w:spacing w:after="0" w:line="259" w:lineRule="auto"/>
        <w:ind w:left="0"/>
        <w:jc w:val="left"/>
        <w:rPr>
          <w:rFonts w:ascii="Tahoma" w:hAnsi="Tahoma" w:cs="Tahoma"/>
        </w:rPr>
      </w:pPr>
    </w:p>
    <w:sectPr w:rsidR="005B2557" w:rsidRPr="00BC7F05" w:rsidSect="000B3B42">
      <w:footerReference w:type="even" r:id="rId8"/>
      <w:footerReference w:type="default" r:id="rId9"/>
      <w:footerReference w:type="first" r:id="rId10"/>
      <w:pgSz w:w="11906" w:h="16838"/>
      <w:pgMar w:top="1134" w:right="1134" w:bottom="1134" w:left="1701" w:header="720" w:footer="5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C7DA2" w14:textId="77777777" w:rsidR="00E95833" w:rsidRDefault="00E95833">
      <w:pPr>
        <w:spacing w:after="0" w:line="240" w:lineRule="auto"/>
      </w:pPr>
      <w:r>
        <w:separator/>
      </w:r>
    </w:p>
  </w:endnote>
  <w:endnote w:type="continuationSeparator" w:id="0">
    <w:p w14:paraId="428CA2AA" w14:textId="77777777" w:rsidR="00E95833" w:rsidRDefault="00E95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6DA64" w14:textId="77777777" w:rsidR="005B2557" w:rsidRDefault="00D3442E">
    <w:pPr>
      <w:spacing w:after="218" w:line="259" w:lineRule="auto"/>
      <w:ind w:left="0" w:right="-146"/>
      <w:jc w:val="right"/>
    </w:pPr>
    <w:r>
      <w:rPr>
        <w:rFonts w:ascii="Calibri" w:eastAsia="Calibri" w:hAnsi="Calibri" w:cs="Calibri"/>
        <w:b w:val="0"/>
        <w:sz w:val="22"/>
      </w:rPr>
      <w:fldChar w:fldCharType="begin"/>
    </w:r>
    <w:r>
      <w:rPr>
        <w:rFonts w:ascii="Calibri" w:eastAsia="Calibri" w:hAnsi="Calibri" w:cs="Calibri"/>
        <w:b w:val="0"/>
        <w:sz w:val="22"/>
      </w:rPr>
      <w:instrText xml:space="preserve"> PAGE   \* MERGEFORMAT </w:instrText>
    </w:r>
    <w:r>
      <w:rPr>
        <w:rFonts w:ascii="Calibri" w:eastAsia="Calibri" w:hAnsi="Calibri" w:cs="Calibri"/>
        <w:b w:val="0"/>
        <w:sz w:val="22"/>
      </w:rPr>
      <w:fldChar w:fldCharType="separate"/>
    </w:r>
    <w:r>
      <w:rPr>
        <w:rFonts w:ascii="Calibri" w:eastAsia="Calibri" w:hAnsi="Calibri" w:cs="Calibri"/>
        <w:b w:val="0"/>
        <w:sz w:val="22"/>
      </w:rPr>
      <w:t>1</w:t>
    </w:r>
    <w:r>
      <w:rPr>
        <w:rFonts w:ascii="Calibri" w:eastAsia="Calibri" w:hAnsi="Calibri" w:cs="Calibri"/>
        <w:b w:val="0"/>
        <w:sz w:val="22"/>
      </w:rPr>
      <w:fldChar w:fldCharType="end"/>
    </w:r>
    <w:r>
      <w:rPr>
        <w:rFonts w:ascii="Calibri" w:eastAsia="Calibri" w:hAnsi="Calibri" w:cs="Calibri"/>
        <w:b w:val="0"/>
        <w:sz w:val="22"/>
      </w:rPr>
      <w:t xml:space="preserve"> </w:t>
    </w:r>
  </w:p>
  <w:p w14:paraId="35D50E89" w14:textId="77777777" w:rsidR="005B2557" w:rsidRDefault="00D3442E">
    <w:pPr>
      <w:spacing w:after="0" w:line="259" w:lineRule="auto"/>
      <w:ind w:left="0"/>
      <w:jc w:val="left"/>
    </w:pPr>
    <w:r>
      <w:rPr>
        <w:rFonts w:ascii="Calibri" w:eastAsia="Calibri" w:hAnsi="Calibri" w:cs="Calibri"/>
        <w:b w:val="0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5DE57" w14:textId="225DA5BC" w:rsidR="005B2557" w:rsidRPr="004F0F57" w:rsidRDefault="00D3442E">
    <w:pPr>
      <w:spacing w:after="218" w:line="259" w:lineRule="auto"/>
      <w:ind w:left="0" w:right="-146"/>
      <w:jc w:val="right"/>
      <w:rPr>
        <w:rFonts w:ascii="Tahoma" w:hAnsi="Tahoma" w:cs="Tahoma"/>
        <w:szCs w:val="24"/>
      </w:rPr>
    </w:pPr>
    <w:r w:rsidRPr="004F0F57">
      <w:rPr>
        <w:rFonts w:ascii="Tahoma" w:eastAsia="Calibri" w:hAnsi="Tahoma" w:cs="Tahoma"/>
        <w:b w:val="0"/>
        <w:szCs w:val="24"/>
      </w:rPr>
      <w:fldChar w:fldCharType="begin"/>
    </w:r>
    <w:r w:rsidRPr="004F0F57">
      <w:rPr>
        <w:rFonts w:ascii="Tahoma" w:eastAsia="Calibri" w:hAnsi="Tahoma" w:cs="Tahoma"/>
        <w:b w:val="0"/>
        <w:szCs w:val="24"/>
      </w:rPr>
      <w:instrText xml:space="preserve"> PAGE   \* MERGEFORMAT </w:instrText>
    </w:r>
    <w:r w:rsidRPr="004F0F57">
      <w:rPr>
        <w:rFonts w:ascii="Tahoma" w:eastAsia="Calibri" w:hAnsi="Tahoma" w:cs="Tahoma"/>
        <w:b w:val="0"/>
        <w:szCs w:val="24"/>
      </w:rPr>
      <w:fldChar w:fldCharType="separate"/>
    </w:r>
    <w:r w:rsidR="00A5651F">
      <w:rPr>
        <w:rFonts w:ascii="Tahoma" w:eastAsia="Calibri" w:hAnsi="Tahoma" w:cs="Tahoma"/>
        <w:b w:val="0"/>
        <w:noProof/>
        <w:szCs w:val="24"/>
      </w:rPr>
      <w:t>4</w:t>
    </w:r>
    <w:r w:rsidRPr="004F0F57">
      <w:rPr>
        <w:rFonts w:ascii="Tahoma" w:eastAsia="Calibri" w:hAnsi="Tahoma" w:cs="Tahoma"/>
        <w:b w:val="0"/>
        <w:szCs w:val="24"/>
      </w:rPr>
      <w:fldChar w:fldCharType="end"/>
    </w:r>
    <w:r w:rsidRPr="004F0F57">
      <w:rPr>
        <w:rFonts w:ascii="Tahoma" w:eastAsia="Calibri" w:hAnsi="Tahoma" w:cs="Tahoma"/>
        <w:b w:val="0"/>
        <w:szCs w:val="24"/>
      </w:rPr>
      <w:t xml:space="preserve"> </w:t>
    </w:r>
  </w:p>
  <w:p w14:paraId="297F9DAD" w14:textId="77777777" w:rsidR="005B2557" w:rsidRDefault="00D3442E">
    <w:pPr>
      <w:spacing w:after="0" w:line="259" w:lineRule="auto"/>
      <w:ind w:left="0"/>
      <w:jc w:val="left"/>
    </w:pPr>
    <w:r>
      <w:rPr>
        <w:rFonts w:ascii="Calibri" w:eastAsia="Calibri" w:hAnsi="Calibri" w:cs="Calibri"/>
        <w:b w:val="0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52FBC" w14:textId="77777777" w:rsidR="005B2557" w:rsidRDefault="00D3442E">
    <w:pPr>
      <w:spacing w:after="218" w:line="259" w:lineRule="auto"/>
      <w:ind w:left="0" w:right="-146"/>
      <w:jc w:val="right"/>
    </w:pPr>
    <w:r>
      <w:rPr>
        <w:rFonts w:ascii="Calibri" w:eastAsia="Calibri" w:hAnsi="Calibri" w:cs="Calibri"/>
        <w:b w:val="0"/>
        <w:sz w:val="22"/>
      </w:rPr>
      <w:fldChar w:fldCharType="begin"/>
    </w:r>
    <w:r>
      <w:rPr>
        <w:rFonts w:ascii="Calibri" w:eastAsia="Calibri" w:hAnsi="Calibri" w:cs="Calibri"/>
        <w:b w:val="0"/>
        <w:sz w:val="22"/>
      </w:rPr>
      <w:instrText xml:space="preserve"> PAGE   \* MERGEFORMAT </w:instrText>
    </w:r>
    <w:r>
      <w:rPr>
        <w:rFonts w:ascii="Calibri" w:eastAsia="Calibri" w:hAnsi="Calibri" w:cs="Calibri"/>
        <w:b w:val="0"/>
        <w:sz w:val="22"/>
      </w:rPr>
      <w:fldChar w:fldCharType="separate"/>
    </w:r>
    <w:r>
      <w:rPr>
        <w:rFonts w:ascii="Calibri" w:eastAsia="Calibri" w:hAnsi="Calibri" w:cs="Calibri"/>
        <w:b w:val="0"/>
        <w:sz w:val="22"/>
      </w:rPr>
      <w:t>1</w:t>
    </w:r>
    <w:r>
      <w:rPr>
        <w:rFonts w:ascii="Calibri" w:eastAsia="Calibri" w:hAnsi="Calibri" w:cs="Calibri"/>
        <w:b w:val="0"/>
        <w:sz w:val="22"/>
      </w:rPr>
      <w:fldChar w:fldCharType="end"/>
    </w:r>
    <w:r>
      <w:rPr>
        <w:rFonts w:ascii="Calibri" w:eastAsia="Calibri" w:hAnsi="Calibri" w:cs="Calibri"/>
        <w:b w:val="0"/>
        <w:sz w:val="22"/>
      </w:rPr>
      <w:t xml:space="preserve"> </w:t>
    </w:r>
  </w:p>
  <w:p w14:paraId="52C4FB77" w14:textId="77777777" w:rsidR="005B2557" w:rsidRDefault="00D3442E">
    <w:pPr>
      <w:spacing w:after="0" w:line="259" w:lineRule="auto"/>
      <w:ind w:left="0"/>
      <w:jc w:val="left"/>
    </w:pPr>
    <w:r>
      <w:rPr>
        <w:rFonts w:ascii="Calibri" w:eastAsia="Calibri" w:hAnsi="Calibri" w:cs="Calibri"/>
        <w:b w:val="0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F049A" w14:textId="77777777" w:rsidR="00E95833" w:rsidRDefault="00E95833">
      <w:pPr>
        <w:spacing w:after="0" w:line="240" w:lineRule="auto"/>
      </w:pPr>
      <w:r>
        <w:separator/>
      </w:r>
    </w:p>
  </w:footnote>
  <w:footnote w:type="continuationSeparator" w:id="0">
    <w:p w14:paraId="59D1F9F6" w14:textId="77777777" w:rsidR="00E95833" w:rsidRDefault="00E958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80F86"/>
    <w:multiLevelType w:val="hybridMultilevel"/>
    <w:tmpl w:val="F00C9452"/>
    <w:lvl w:ilvl="0" w:tplc="871802CA">
      <w:start w:val="1"/>
      <w:numFmt w:val="decimal"/>
      <w:lvlText w:val="%1."/>
      <w:lvlJc w:val="left"/>
      <w:pPr>
        <w:ind w:left="361" w:hanging="360"/>
      </w:pPr>
      <w:rPr>
        <w:rFonts w:hint="default"/>
        <w:b w:val="0"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07EE6EB6"/>
    <w:multiLevelType w:val="hybridMultilevel"/>
    <w:tmpl w:val="E2046108"/>
    <w:lvl w:ilvl="0" w:tplc="D5E40FCA">
      <w:start w:val="1"/>
      <w:numFmt w:val="decimal"/>
      <w:lvlText w:val="%1."/>
      <w:lvlJc w:val="left"/>
      <w:pPr>
        <w:ind w:left="3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 w15:restartNumberingAfterBreak="0">
    <w:nsid w:val="08781120"/>
    <w:multiLevelType w:val="hybridMultilevel"/>
    <w:tmpl w:val="F44A542C"/>
    <w:lvl w:ilvl="0" w:tplc="AEE2AD16">
      <w:start w:val="1"/>
      <w:numFmt w:val="decimal"/>
      <w:lvlText w:val="%1."/>
      <w:lvlJc w:val="left"/>
      <w:pPr>
        <w:ind w:left="1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EAD1D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0619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98D07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16C4C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CCFB0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980CD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0C113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A6FA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D21D77"/>
    <w:multiLevelType w:val="hybridMultilevel"/>
    <w:tmpl w:val="E230E06C"/>
    <w:lvl w:ilvl="0" w:tplc="18CA7854">
      <w:start w:val="7"/>
      <w:numFmt w:val="decimal"/>
      <w:lvlText w:val="%1."/>
      <w:lvlJc w:val="left"/>
      <w:pPr>
        <w:ind w:left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8E97F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1E878A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4454C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30360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52D39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FEE2F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9200A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B85A9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527A34"/>
    <w:multiLevelType w:val="hybridMultilevel"/>
    <w:tmpl w:val="A872BD1A"/>
    <w:lvl w:ilvl="0" w:tplc="68005E86">
      <w:start w:val="1"/>
      <w:numFmt w:val="decimal"/>
      <w:lvlText w:val="%1."/>
      <w:lvlJc w:val="left"/>
      <w:pPr>
        <w:ind w:left="170" w:hanging="169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661214">
      <w:start w:val="1"/>
      <w:numFmt w:val="lowerLetter"/>
      <w:lvlText w:val="%2"/>
      <w:lvlJc w:val="left"/>
      <w:pPr>
        <w:ind w:left="1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61190">
      <w:start w:val="1"/>
      <w:numFmt w:val="lowerRoman"/>
      <w:lvlText w:val="%3"/>
      <w:lvlJc w:val="left"/>
      <w:pPr>
        <w:ind w:left="1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244D44">
      <w:start w:val="1"/>
      <w:numFmt w:val="decimal"/>
      <w:lvlText w:val="%4"/>
      <w:lvlJc w:val="left"/>
      <w:pPr>
        <w:ind w:left="2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E0D246">
      <w:start w:val="1"/>
      <w:numFmt w:val="lowerLetter"/>
      <w:lvlText w:val="%5"/>
      <w:lvlJc w:val="left"/>
      <w:pPr>
        <w:ind w:left="3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E029C2">
      <w:start w:val="1"/>
      <w:numFmt w:val="lowerRoman"/>
      <w:lvlText w:val="%6"/>
      <w:lvlJc w:val="left"/>
      <w:pPr>
        <w:ind w:left="4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00A44E">
      <w:start w:val="1"/>
      <w:numFmt w:val="decimal"/>
      <w:lvlText w:val="%7"/>
      <w:lvlJc w:val="left"/>
      <w:pPr>
        <w:ind w:left="4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02B32C">
      <w:start w:val="1"/>
      <w:numFmt w:val="lowerLetter"/>
      <w:lvlText w:val="%8"/>
      <w:lvlJc w:val="left"/>
      <w:pPr>
        <w:ind w:left="5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F6606A">
      <w:start w:val="1"/>
      <w:numFmt w:val="lowerRoman"/>
      <w:lvlText w:val="%9"/>
      <w:lvlJc w:val="left"/>
      <w:pPr>
        <w:ind w:left="6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AB6AB0"/>
    <w:multiLevelType w:val="hybridMultilevel"/>
    <w:tmpl w:val="9CA62DC4"/>
    <w:lvl w:ilvl="0" w:tplc="A5A2D5FC">
      <w:start w:val="1"/>
      <w:numFmt w:val="decimal"/>
      <w:lvlText w:val="%1."/>
      <w:lvlJc w:val="left"/>
      <w:pPr>
        <w:ind w:left="171" w:hanging="1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967D3"/>
    <w:multiLevelType w:val="hybridMultilevel"/>
    <w:tmpl w:val="B1688C14"/>
    <w:lvl w:ilvl="0" w:tplc="46D25E52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04516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48843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C25FB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54991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40380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32B04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92D4B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683B7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0807BF"/>
    <w:multiLevelType w:val="hybridMultilevel"/>
    <w:tmpl w:val="BF387DB2"/>
    <w:lvl w:ilvl="0" w:tplc="A69A01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70327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FCFB7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0C7A6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56549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36465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80577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5ADBA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06C69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2E329CD"/>
    <w:multiLevelType w:val="hybridMultilevel"/>
    <w:tmpl w:val="90C431BA"/>
    <w:lvl w:ilvl="0" w:tplc="10E804CE">
      <w:start w:val="1"/>
      <w:numFmt w:val="upperRoman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CAC6CB5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406869C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23467B1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625E3C3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A2F04CF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6BACFE5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4A8C679C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5C8A6FD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3BE6196"/>
    <w:multiLevelType w:val="hybridMultilevel"/>
    <w:tmpl w:val="D764B396"/>
    <w:lvl w:ilvl="0" w:tplc="26F63744">
      <w:start w:val="1"/>
      <w:numFmt w:val="decimal"/>
      <w:lvlText w:val="%1."/>
      <w:lvlJc w:val="left"/>
      <w:pPr>
        <w:ind w:left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48D40A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0A1FF6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DAD2A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50D26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A8FAE2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06372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B846E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48F30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041E92"/>
    <w:multiLevelType w:val="hybridMultilevel"/>
    <w:tmpl w:val="DA548B0C"/>
    <w:lvl w:ilvl="0" w:tplc="D84EA2F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4A5ED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58B3E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1CDDD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0C9ED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10698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20AFB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DE813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D0555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E67F89"/>
    <w:multiLevelType w:val="hybridMultilevel"/>
    <w:tmpl w:val="FEF24D14"/>
    <w:lvl w:ilvl="0" w:tplc="871A9380">
      <w:start w:val="3"/>
      <w:numFmt w:val="decimal"/>
      <w:lvlText w:val="%1."/>
      <w:lvlJc w:val="left"/>
      <w:pPr>
        <w:ind w:left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28B1DC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EEB8C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2EB2C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624CB4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62612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768F24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74565C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D01C3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103C22"/>
    <w:multiLevelType w:val="hybridMultilevel"/>
    <w:tmpl w:val="EB62A7AC"/>
    <w:lvl w:ilvl="0" w:tplc="8B0E2BBA">
      <w:start w:val="1"/>
      <w:numFmt w:val="decimal"/>
      <w:lvlText w:val="%1."/>
      <w:lvlJc w:val="left"/>
      <w:pPr>
        <w:ind w:left="36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32605055"/>
    <w:multiLevelType w:val="hybridMultilevel"/>
    <w:tmpl w:val="EC5289F0"/>
    <w:lvl w:ilvl="0" w:tplc="C82011FA">
      <w:start w:val="1"/>
      <w:numFmt w:val="decimal"/>
      <w:lvlText w:val="%1."/>
      <w:lvlJc w:val="left"/>
      <w:pPr>
        <w:ind w:left="36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5" w15:restartNumberingAfterBreak="0">
    <w:nsid w:val="3B6960D1"/>
    <w:multiLevelType w:val="hybridMultilevel"/>
    <w:tmpl w:val="7844410A"/>
    <w:lvl w:ilvl="0" w:tplc="118EF2C0">
      <w:start w:val="1"/>
      <w:numFmt w:val="decimal"/>
      <w:lvlText w:val="%1."/>
      <w:lvlJc w:val="left"/>
      <w:pPr>
        <w:ind w:left="170" w:hanging="16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80660"/>
    <w:multiLevelType w:val="multilevel"/>
    <w:tmpl w:val="7E7266A0"/>
    <w:lvl w:ilvl="0">
      <w:start w:val="1"/>
      <w:numFmt w:val="decimal"/>
      <w:lvlText w:val="%1."/>
      <w:lvlJc w:val="left"/>
      <w:pPr>
        <w:ind w:left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DE1856"/>
    <w:multiLevelType w:val="hybridMultilevel"/>
    <w:tmpl w:val="33640F4A"/>
    <w:lvl w:ilvl="0" w:tplc="FCDAD168">
      <w:start w:val="2"/>
      <w:numFmt w:val="decimal"/>
      <w:lvlText w:val="%1."/>
      <w:lvlJc w:val="left"/>
      <w:pPr>
        <w:ind w:left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D4BD5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08CA9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E21C2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52F144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A4E72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4044A4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EC4BF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04F14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824A92"/>
    <w:multiLevelType w:val="hybridMultilevel"/>
    <w:tmpl w:val="BDC26C40"/>
    <w:lvl w:ilvl="0" w:tplc="3C9ED65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100D2"/>
    <w:multiLevelType w:val="hybridMultilevel"/>
    <w:tmpl w:val="2A6CF84E"/>
    <w:lvl w:ilvl="0" w:tplc="7E2279B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109EF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6A369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E6A03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92992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4EA97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DE637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02A29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32DE4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2D62456"/>
    <w:multiLevelType w:val="multilevel"/>
    <w:tmpl w:val="B6A8F712"/>
    <w:lvl w:ilvl="0">
      <w:start w:val="12"/>
      <w:numFmt w:val="decimal"/>
      <w:lvlText w:val="%1."/>
      <w:lvlJc w:val="left"/>
      <w:pPr>
        <w:ind w:left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5991C98"/>
    <w:multiLevelType w:val="hybridMultilevel"/>
    <w:tmpl w:val="50122A02"/>
    <w:lvl w:ilvl="0" w:tplc="DC4A8748">
      <w:start w:val="8"/>
      <w:numFmt w:val="decimal"/>
      <w:lvlText w:val="%1."/>
      <w:lvlJc w:val="left"/>
      <w:pPr>
        <w:ind w:left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34FC7A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AEA32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70F92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96950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00CE9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DC1F9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42531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048E3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D0667D"/>
    <w:multiLevelType w:val="hybridMultilevel"/>
    <w:tmpl w:val="BD4E02E4"/>
    <w:lvl w:ilvl="0" w:tplc="5E3EF0A2">
      <w:start w:val="6"/>
      <w:numFmt w:val="decimal"/>
      <w:lvlText w:val="%1."/>
      <w:lvlJc w:val="left"/>
      <w:pPr>
        <w:ind w:left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E0AA8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C4CE36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488CA4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7E7154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1C088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9E846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7041A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3CEC1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8D86A6F"/>
    <w:multiLevelType w:val="hybridMultilevel"/>
    <w:tmpl w:val="691A976E"/>
    <w:lvl w:ilvl="0" w:tplc="465EF84E">
      <w:start w:val="3"/>
      <w:numFmt w:val="bullet"/>
      <w:lvlText w:val=""/>
      <w:lvlJc w:val="left"/>
      <w:pPr>
        <w:ind w:left="908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24" w15:restartNumberingAfterBreak="0">
    <w:nsid w:val="709D1823"/>
    <w:multiLevelType w:val="hybridMultilevel"/>
    <w:tmpl w:val="922E9028"/>
    <w:lvl w:ilvl="0" w:tplc="0F7ECE36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B51C01"/>
    <w:multiLevelType w:val="hybridMultilevel"/>
    <w:tmpl w:val="E662ED4C"/>
    <w:lvl w:ilvl="0" w:tplc="1AB0509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B4DAFA">
      <w:start w:val="1"/>
      <w:numFmt w:val="bullet"/>
      <w:lvlText w:val="o"/>
      <w:lvlJc w:val="left"/>
      <w:pPr>
        <w:ind w:left="1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A8F888">
      <w:start w:val="1"/>
      <w:numFmt w:val="bullet"/>
      <w:lvlText w:val="▪"/>
      <w:lvlJc w:val="left"/>
      <w:pPr>
        <w:ind w:left="1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781B12">
      <w:start w:val="1"/>
      <w:numFmt w:val="bullet"/>
      <w:lvlText w:val="•"/>
      <w:lvlJc w:val="left"/>
      <w:pPr>
        <w:ind w:left="2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CC19AA">
      <w:start w:val="1"/>
      <w:numFmt w:val="bullet"/>
      <w:lvlText w:val="o"/>
      <w:lvlJc w:val="left"/>
      <w:pPr>
        <w:ind w:left="3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EC993A">
      <w:start w:val="1"/>
      <w:numFmt w:val="bullet"/>
      <w:lvlText w:val="▪"/>
      <w:lvlJc w:val="left"/>
      <w:pPr>
        <w:ind w:left="4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B0B502">
      <w:start w:val="1"/>
      <w:numFmt w:val="bullet"/>
      <w:lvlText w:val="•"/>
      <w:lvlJc w:val="left"/>
      <w:pPr>
        <w:ind w:left="4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F25D9A">
      <w:start w:val="1"/>
      <w:numFmt w:val="bullet"/>
      <w:lvlText w:val="o"/>
      <w:lvlJc w:val="left"/>
      <w:pPr>
        <w:ind w:left="5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9ACFF4">
      <w:start w:val="1"/>
      <w:numFmt w:val="bullet"/>
      <w:lvlText w:val="▪"/>
      <w:lvlJc w:val="left"/>
      <w:pPr>
        <w:ind w:left="6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0E26953"/>
    <w:multiLevelType w:val="hybridMultilevel"/>
    <w:tmpl w:val="C186D2FA"/>
    <w:lvl w:ilvl="0" w:tplc="662ACAA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CD584E"/>
    <w:multiLevelType w:val="hybridMultilevel"/>
    <w:tmpl w:val="F0EE93CA"/>
    <w:lvl w:ilvl="0" w:tplc="4F0252DE">
      <w:start w:val="1"/>
      <w:numFmt w:val="decimal"/>
      <w:lvlText w:val="%1."/>
      <w:lvlJc w:val="left"/>
      <w:pPr>
        <w:ind w:left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82265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D0A85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92CD8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98569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72291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3C480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E89CF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1ADEC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EF83EED"/>
    <w:multiLevelType w:val="hybridMultilevel"/>
    <w:tmpl w:val="B7B63058"/>
    <w:lvl w:ilvl="0" w:tplc="18F03274">
      <w:start w:val="4"/>
      <w:numFmt w:val="decimal"/>
      <w:lvlText w:val="%1."/>
      <w:lvlJc w:val="left"/>
      <w:pPr>
        <w:ind w:left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48423C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822F26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0EF3F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B0E1E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0E1B5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F8E69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849CB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1E25E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8"/>
  </w:num>
  <w:num w:numId="5">
    <w:abstractNumId w:val="28"/>
  </w:num>
  <w:num w:numId="6">
    <w:abstractNumId w:val="5"/>
  </w:num>
  <w:num w:numId="7">
    <w:abstractNumId w:val="12"/>
  </w:num>
  <w:num w:numId="8">
    <w:abstractNumId w:val="22"/>
  </w:num>
  <w:num w:numId="9">
    <w:abstractNumId w:val="21"/>
  </w:num>
  <w:num w:numId="10">
    <w:abstractNumId w:val="27"/>
  </w:num>
  <w:num w:numId="11">
    <w:abstractNumId w:val="7"/>
  </w:num>
  <w:num w:numId="12">
    <w:abstractNumId w:val="4"/>
  </w:num>
  <w:num w:numId="13">
    <w:abstractNumId w:val="20"/>
  </w:num>
  <w:num w:numId="14">
    <w:abstractNumId w:val="9"/>
  </w:num>
  <w:num w:numId="15">
    <w:abstractNumId w:val="10"/>
  </w:num>
  <w:num w:numId="16">
    <w:abstractNumId w:val="11"/>
  </w:num>
  <w:num w:numId="17">
    <w:abstractNumId w:val="16"/>
  </w:num>
  <w:num w:numId="18">
    <w:abstractNumId w:val="19"/>
  </w:num>
  <w:num w:numId="19">
    <w:abstractNumId w:val="24"/>
  </w:num>
  <w:num w:numId="20">
    <w:abstractNumId w:val="15"/>
  </w:num>
  <w:num w:numId="21">
    <w:abstractNumId w:val="6"/>
  </w:num>
  <w:num w:numId="22">
    <w:abstractNumId w:val="14"/>
  </w:num>
  <w:num w:numId="23">
    <w:abstractNumId w:val="18"/>
  </w:num>
  <w:num w:numId="24">
    <w:abstractNumId w:val="1"/>
  </w:num>
  <w:num w:numId="25">
    <w:abstractNumId w:val="2"/>
  </w:num>
  <w:num w:numId="26">
    <w:abstractNumId w:val="0"/>
  </w:num>
  <w:num w:numId="27">
    <w:abstractNumId w:val="23"/>
  </w:num>
  <w:num w:numId="28">
    <w:abstractNumId w:val="26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557"/>
    <w:rsid w:val="000176B1"/>
    <w:rsid w:val="00020B55"/>
    <w:rsid w:val="000358E3"/>
    <w:rsid w:val="00067FD1"/>
    <w:rsid w:val="00074E61"/>
    <w:rsid w:val="0008142F"/>
    <w:rsid w:val="000A24BA"/>
    <w:rsid w:val="000B3B42"/>
    <w:rsid w:val="000C3ED5"/>
    <w:rsid w:val="000D4DC9"/>
    <w:rsid w:val="00117EFD"/>
    <w:rsid w:val="00162E34"/>
    <w:rsid w:val="001747E6"/>
    <w:rsid w:val="001862A0"/>
    <w:rsid w:val="00195856"/>
    <w:rsid w:val="001B544B"/>
    <w:rsid w:val="001C662D"/>
    <w:rsid w:val="001C7692"/>
    <w:rsid w:val="001D15FE"/>
    <w:rsid w:val="00203158"/>
    <w:rsid w:val="002065D4"/>
    <w:rsid w:val="00207421"/>
    <w:rsid w:val="0023162F"/>
    <w:rsid w:val="00243264"/>
    <w:rsid w:val="00252D9C"/>
    <w:rsid w:val="002535AE"/>
    <w:rsid w:val="0025408B"/>
    <w:rsid w:val="002577F5"/>
    <w:rsid w:val="00270997"/>
    <w:rsid w:val="00271CD9"/>
    <w:rsid w:val="00282DF5"/>
    <w:rsid w:val="00292C64"/>
    <w:rsid w:val="002E6F76"/>
    <w:rsid w:val="002F3740"/>
    <w:rsid w:val="00312F17"/>
    <w:rsid w:val="00350D65"/>
    <w:rsid w:val="00363F55"/>
    <w:rsid w:val="00367951"/>
    <w:rsid w:val="003B4A9C"/>
    <w:rsid w:val="003C685B"/>
    <w:rsid w:val="003D16E0"/>
    <w:rsid w:val="003F6192"/>
    <w:rsid w:val="00416C6E"/>
    <w:rsid w:val="00431174"/>
    <w:rsid w:val="00480D87"/>
    <w:rsid w:val="004833A4"/>
    <w:rsid w:val="00485C86"/>
    <w:rsid w:val="004E2097"/>
    <w:rsid w:val="004E5DE7"/>
    <w:rsid w:val="004F0F57"/>
    <w:rsid w:val="004F1051"/>
    <w:rsid w:val="00527FDC"/>
    <w:rsid w:val="00593959"/>
    <w:rsid w:val="005971C1"/>
    <w:rsid w:val="005B2557"/>
    <w:rsid w:val="005B5B0E"/>
    <w:rsid w:val="005C2014"/>
    <w:rsid w:val="005C77CD"/>
    <w:rsid w:val="005D320A"/>
    <w:rsid w:val="005F209B"/>
    <w:rsid w:val="00606D7A"/>
    <w:rsid w:val="00642A58"/>
    <w:rsid w:val="00667304"/>
    <w:rsid w:val="0068034D"/>
    <w:rsid w:val="00680F3A"/>
    <w:rsid w:val="006B1743"/>
    <w:rsid w:val="006E0FB3"/>
    <w:rsid w:val="006F5A0B"/>
    <w:rsid w:val="0070519E"/>
    <w:rsid w:val="00706D36"/>
    <w:rsid w:val="00755BA7"/>
    <w:rsid w:val="00764D5C"/>
    <w:rsid w:val="007739E4"/>
    <w:rsid w:val="008255BD"/>
    <w:rsid w:val="008460AD"/>
    <w:rsid w:val="008B7C70"/>
    <w:rsid w:val="008C3164"/>
    <w:rsid w:val="008E1434"/>
    <w:rsid w:val="008F6344"/>
    <w:rsid w:val="0093046B"/>
    <w:rsid w:val="009514E9"/>
    <w:rsid w:val="0098003F"/>
    <w:rsid w:val="009812E4"/>
    <w:rsid w:val="00993434"/>
    <w:rsid w:val="00994F6E"/>
    <w:rsid w:val="009A0476"/>
    <w:rsid w:val="009A3F98"/>
    <w:rsid w:val="009B447B"/>
    <w:rsid w:val="009D0173"/>
    <w:rsid w:val="00A076FB"/>
    <w:rsid w:val="00A243FE"/>
    <w:rsid w:val="00A31889"/>
    <w:rsid w:val="00A36B99"/>
    <w:rsid w:val="00A5651F"/>
    <w:rsid w:val="00A60520"/>
    <w:rsid w:val="00A74352"/>
    <w:rsid w:val="00AE1ED4"/>
    <w:rsid w:val="00B11780"/>
    <w:rsid w:val="00B11D00"/>
    <w:rsid w:val="00B20606"/>
    <w:rsid w:val="00B51AEA"/>
    <w:rsid w:val="00B521A3"/>
    <w:rsid w:val="00BC7F05"/>
    <w:rsid w:val="00BD4926"/>
    <w:rsid w:val="00C72F71"/>
    <w:rsid w:val="00C9299E"/>
    <w:rsid w:val="00CC5CE7"/>
    <w:rsid w:val="00CD3F6B"/>
    <w:rsid w:val="00D04587"/>
    <w:rsid w:val="00D22998"/>
    <w:rsid w:val="00D3442E"/>
    <w:rsid w:val="00D66376"/>
    <w:rsid w:val="00D71C92"/>
    <w:rsid w:val="00DA797A"/>
    <w:rsid w:val="00DD654C"/>
    <w:rsid w:val="00DD7A42"/>
    <w:rsid w:val="00DF5613"/>
    <w:rsid w:val="00E030D7"/>
    <w:rsid w:val="00E44A09"/>
    <w:rsid w:val="00E563AB"/>
    <w:rsid w:val="00E66781"/>
    <w:rsid w:val="00E86A02"/>
    <w:rsid w:val="00E95833"/>
    <w:rsid w:val="00EE295A"/>
    <w:rsid w:val="00EE7FC7"/>
    <w:rsid w:val="00F0324E"/>
    <w:rsid w:val="00F12289"/>
    <w:rsid w:val="00F24EB0"/>
    <w:rsid w:val="00F46640"/>
    <w:rsid w:val="00F859E7"/>
    <w:rsid w:val="00F87767"/>
    <w:rsid w:val="00FA578B"/>
    <w:rsid w:val="00FF10A5"/>
    <w:rsid w:val="00FF47B8"/>
    <w:rsid w:val="00FF5EE3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D6DC326"/>
  <w15:docId w15:val="{A825962E-44D2-42CB-BD12-35AF38543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24E"/>
    <w:pPr>
      <w:spacing w:after="24" w:line="266" w:lineRule="auto"/>
      <w:ind w:left="9"/>
      <w:jc w:val="center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C7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F032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578B"/>
    <w:rPr>
      <w:rFonts w:ascii="Segoe UI" w:eastAsia="Times New Roman" w:hAnsi="Segoe UI" w:cs="Segoe UI"/>
      <w:b/>
      <w:color w:val="000000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D2299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2299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22998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22998"/>
    <w:rPr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22998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c">
    <w:name w:val="Body Text Indent"/>
    <w:basedOn w:val="a"/>
    <w:link w:val="ad"/>
    <w:rsid w:val="000C3ED5"/>
    <w:pPr>
      <w:suppressAutoHyphens/>
      <w:spacing w:before="360" w:after="0" w:line="259" w:lineRule="auto"/>
      <w:ind w:left="0" w:firstLine="720"/>
      <w:jc w:val="both"/>
    </w:pPr>
    <w:rPr>
      <w:b w:val="0"/>
      <w:color w:val="auto"/>
      <w:szCs w:val="20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0C3ED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1z6">
    <w:name w:val="WW8Num1z6"/>
    <w:rsid w:val="00074E61"/>
  </w:style>
  <w:style w:type="character" w:styleId="ae">
    <w:name w:val="Hyperlink"/>
    <w:uiPriority w:val="99"/>
    <w:rsid w:val="00363F55"/>
    <w:rPr>
      <w:rFonts w:cs="Times New Roman"/>
      <w:color w:val="0000FF"/>
      <w:u w:val="single"/>
    </w:rPr>
  </w:style>
  <w:style w:type="paragraph" w:styleId="af">
    <w:name w:val="Revision"/>
    <w:hidden/>
    <w:uiPriority w:val="99"/>
    <w:semiHidden/>
    <w:rsid w:val="00E030D7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af0">
    <w:name w:val="header"/>
    <w:basedOn w:val="a"/>
    <w:link w:val="af1"/>
    <w:uiPriority w:val="99"/>
    <w:unhideWhenUsed/>
    <w:rsid w:val="004F0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F0F57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3C7E9-B8B4-4EDF-95CC-23AAE3BC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4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Качанова Наталья В.</dc:creator>
  <cp:keywords/>
  <cp:lastModifiedBy>Баланда Юлия Александровна</cp:lastModifiedBy>
  <cp:revision>44</cp:revision>
  <cp:lastPrinted>2021-05-26T06:15:00Z</cp:lastPrinted>
  <dcterms:created xsi:type="dcterms:W3CDTF">2021-04-19T02:39:00Z</dcterms:created>
  <dcterms:modified xsi:type="dcterms:W3CDTF">2025-03-31T08:13:00Z</dcterms:modified>
</cp:coreProperties>
</file>