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7"/>
        <w:gridCol w:w="4411"/>
      </w:tblGrid>
      <w:tr w:rsidR="00490FB9" w:rsidRPr="003D229D" w:rsidTr="001A6195">
        <w:trPr>
          <w:trHeight w:val="458"/>
        </w:trPr>
        <w:tc>
          <w:tcPr>
            <w:tcW w:w="6087" w:type="dxa"/>
            <w:tcBorders>
              <w:top w:val="nil"/>
              <w:left w:val="nil"/>
              <w:bottom w:val="nil"/>
              <w:right w:val="nil"/>
            </w:tcBorders>
          </w:tcPr>
          <w:p w:rsidR="00490FB9" w:rsidRPr="003D229D" w:rsidRDefault="008F2348" w:rsidP="0028171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281716">
              <w:rPr>
                <w:rFonts w:ascii="Tahoma" w:hAnsi="Tahoma" w:cs="Tahoma"/>
              </w:rPr>
              <w:t>.05</w:t>
            </w:r>
            <w:r w:rsidR="00CD056A">
              <w:rPr>
                <w:rFonts w:ascii="Tahoma" w:hAnsi="Tahoma" w:cs="Tahoma"/>
              </w:rPr>
              <w:t>.2025</w:t>
            </w:r>
            <w:r w:rsidR="002B06BF" w:rsidRPr="007C5CEC">
              <w:rPr>
                <w:rFonts w:ascii="Tahoma" w:hAnsi="Tahoma" w:cs="Tahoma"/>
              </w:rPr>
              <w:t xml:space="preserve"> № </w:t>
            </w:r>
            <w:r w:rsidRPr="008F2348">
              <w:rPr>
                <w:rFonts w:ascii="Tahoma" w:hAnsi="Tahoma" w:cs="Tahoma"/>
              </w:rPr>
              <w:t>20046612</w:t>
            </w:r>
            <w:r>
              <w:rPr>
                <w:rFonts w:ascii="Tahoma" w:hAnsi="Tahoma" w:cs="Tahoma"/>
              </w:rPr>
              <w:t>/1</w:t>
            </w: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</w:tcPr>
          <w:p w:rsidR="00490FB9" w:rsidRPr="003D229D" w:rsidRDefault="00490FB9" w:rsidP="00ED30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13DD" w:rsidRPr="003D229D" w:rsidRDefault="005813DD" w:rsidP="00ED30AC">
      <w:pPr>
        <w:spacing w:after="0" w:line="240" w:lineRule="auto"/>
        <w:jc w:val="center"/>
        <w:rPr>
          <w:rFonts w:ascii="Tahoma" w:hAnsi="Tahoma" w:cs="Tahoma"/>
          <w:b/>
        </w:rPr>
      </w:pPr>
    </w:p>
    <w:p w:rsidR="001E7B2D" w:rsidRDefault="001E7B2D" w:rsidP="006369FD">
      <w:pPr>
        <w:spacing w:after="0" w:line="240" w:lineRule="auto"/>
        <w:jc w:val="center"/>
        <w:rPr>
          <w:rFonts w:ascii="Tahoma" w:hAnsi="Tahoma" w:cs="Tahoma"/>
          <w:b/>
        </w:rPr>
      </w:pPr>
      <w:r w:rsidRPr="003D229D">
        <w:rPr>
          <w:rFonts w:ascii="Tahoma" w:hAnsi="Tahoma" w:cs="Tahoma"/>
          <w:b/>
        </w:rPr>
        <w:t>Приглашение к участию в Закупочной процедуре</w:t>
      </w:r>
      <w:r w:rsidR="00B85CE8" w:rsidRPr="003D229D">
        <w:rPr>
          <w:rFonts w:ascii="Tahoma" w:hAnsi="Tahoma" w:cs="Tahoma"/>
          <w:b/>
        </w:rPr>
        <w:t xml:space="preserve"> </w:t>
      </w:r>
    </w:p>
    <w:p w:rsidR="00A32859" w:rsidRPr="003D229D" w:rsidRDefault="00A32859" w:rsidP="006369FD">
      <w:pPr>
        <w:spacing w:after="0" w:line="240" w:lineRule="auto"/>
        <w:jc w:val="center"/>
        <w:rPr>
          <w:rFonts w:ascii="Tahoma" w:hAnsi="Tahoma" w:cs="Tahoma"/>
        </w:rPr>
      </w:pPr>
    </w:p>
    <w:p w:rsidR="001E7B2D" w:rsidRPr="006A7480" w:rsidRDefault="00566A57" w:rsidP="006A7480">
      <w:pPr>
        <w:spacing w:after="0" w:line="240" w:lineRule="auto"/>
        <w:ind w:firstLine="708"/>
        <w:rPr>
          <w:rFonts w:ascii="Tahoma" w:hAnsi="Tahoma" w:cs="Tahoma"/>
        </w:rPr>
      </w:pPr>
      <w:r w:rsidRPr="003D229D">
        <w:rPr>
          <w:rFonts w:ascii="Tahoma" w:hAnsi="Tahoma" w:cs="Tahoma"/>
        </w:rPr>
        <w:t>Акционерное общество</w:t>
      </w:r>
      <w:r w:rsidR="001E7B2D" w:rsidRPr="003D229D">
        <w:rPr>
          <w:rFonts w:ascii="Tahoma" w:hAnsi="Tahoma" w:cs="Tahoma"/>
        </w:rPr>
        <w:t xml:space="preserve"> «Таймырская топливная компания» приглашает В</w:t>
      </w:r>
      <w:r w:rsidR="001B7D07" w:rsidRPr="003D229D">
        <w:rPr>
          <w:rFonts w:ascii="Tahoma" w:hAnsi="Tahoma" w:cs="Tahoma"/>
        </w:rPr>
        <w:t>ас принять участие в следующей З</w:t>
      </w:r>
      <w:r w:rsidR="001E7B2D" w:rsidRPr="003D229D">
        <w:rPr>
          <w:rFonts w:ascii="Tahoma" w:hAnsi="Tahoma" w:cs="Tahoma"/>
        </w:rPr>
        <w:t>акупочной процедуре:</w:t>
      </w:r>
    </w:p>
    <w:tbl>
      <w:tblPr>
        <w:tblW w:w="9525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953"/>
        <w:gridCol w:w="5572"/>
      </w:tblGrid>
      <w:tr w:rsidR="0079074B" w:rsidRPr="003D229D" w:rsidTr="005813DD">
        <w:trPr>
          <w:trHeight w:val="463"/>
        </w:trPr>
        <w:tc>
          <w:tcPr>
            <w:tcW w:w="3953" w:type="dxa"/>
            <w:shd w:val="clear" w:color="auto" w:fill="auto"/>
            <w:vAlign w:val="center"/>
          </w:tcPr>
          <w:p w:rsidR="0079074B" w:rsidRPr="003D229D" w:rsidRDefault="0079074B" w:rsidP="0079074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 xml:space="preserve">1. Предмет закупки 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85755D" w:rsidRPr="0085755D" w:rsidRDefault="005D1FB8" w:rsidP="005D1FB8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5D1FB8">
              <w:rPr>
                <w:rFonts w:ascii="Tahoma" w:hAnsi="Tahoma" w:cs="Tahoma"/>
                <w:sz w:val="20"/>
              </w:rPr>
              <w:t>Принтер этикеток</w:t>
            </w:r>
            <w:r>
              <w:rPr>
                <w:rFonts w:ascii="Tahoma" w:hAnsi="Tahoma" w:cs="Tahoma"/>
                <w:sz w:val="20"/>
              </w:rPr>
              <w:t>, т</w:t>
            </w:r>
            <w:r w:rsidRPr="005D1FB8">
              <w:rPr>
                <w:rFonts w:ascii="Tahoma" w:hAnsi="Tahoma" w:cs="Tahoma"/>
                <w:sz w:val="20"/>
              </w:rPr>
              <w:t>ерминал сбора данных</w:t>
            </w:r>
            <w:r w:rsidR="00564D0D" w:rsidRPr="00564D0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согласно Перечню </w:t>
            </w:r>
            <w:r w:rsidR="00B77C15">
              <w:rPr>
                <w:rFonts w:ascii="Tahoma" w:hAnsi="Tahoma" w:cs="Tahoma"/>
                <w:sz w:val="20"/>
              </w:rPr>
              <w:t xml:space="preserve">и техническим заданиям (приложения </w:t>
            </w:r>
            <w:r w:rsidR="0085755D">
              <w:rPr>
                <w:rFonts w:ascii="Tahoma" w:hAnsi="Tahoma" w:cs="Tahoma"/>
                <w:sz w:val="20"/>
              </w:rPr>
              <w:t>1</w:t>
            </w:r>
            <w:r w:rsidR="00B77C15">
              <w:rPr>
                <w:rFonts w:ascii="Tahoma" w:hAnsi="Tahoma" w:cs="Tahoma"/>
                <w:sz w:val="20"/>
              </w:rPr>
              <w:t>,2</w:t>
            </w:r>
            <w:r w:rsidR="0085755D">
              <w:rPr>
                <w:rFonts w:ascii="Tahoma" w:hAnsi="Tahoma" w:cs="Tahoma"/>
                <w:sz w:val="20"/>
              </w:rPr>
              <w:t>)</w:t>
            </w:r>
            <w:r w:rsidR="00564D0D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7A2096" w:rsidRPr="003D229D" w:rsidTr="00373A23">
        <w:trPr>
          <w:trHeight w:val="433"/>
        </w:trPr>
        <w:tc>
          <w:tcPr>
            <w:tcW w:w="3953" w:type="dxa"/>
            <w:shd w:val="clear" w:color="auto" w:fill="auto"/>
          </w:tcPr>
          <w:p w:rsidR="007A2096" w:rsidRPr="003D229D" w:rsidRDefault="007A2096" w:rsidP="007A20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2. Перечень и значения отдельных характеристик, которыми должна обладать продукция</w:t>
            </w:r>
          </w:p>
        </w:tc>
        <w:tc>
          <w:tcPr>
            <w:tcW w:w="5572" w:type="dxa"/>
            <w:shd w:val="clear" w:color="auto" w:fill="auto"/>
          </w:tcPr>
          <w:p w:rsidR="007A2096" w:rsidRPr="003D229D" w:rsidRDefault="004C1D45" w:rsidP="0072312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="005D1FB8">
              <w:rPr>
                <w:rFonts w:ascii="Tahoma" w:hAnsi="Tahoma" w:cs="Tahoma"/>
                <w:sz w:val="20"/>
                <w:szCs w:val="20"/>
              </w:rPr>
              <w:t>техническим заданиям</w:t>
            </w:r>
            <w:r w:rsidR="004D008C" w:rsidRPr="003D22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D1FB8">
              <w:rPr>
                <w:rFonts w:ascii="Tahoma" w:hAnsi="Tahoma" w:cs="Tahoma"/>
                <w:sz w:val="20"/>
                <w:szCs w:val="20"/>
              </w:rPr>
              <w:t>(Приложение 2</w:t>
            </w:r>
            <w:r w:rsidR="00AE761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7A2096" w:rsidRPr="003D229D" w:rsidTr="007931DE">
        <w:trPr>
          <w:trHeight w:val="433"/>
        </w:trPr>
        <w:tc>
          <w:tcPr>
            <w:tcW w:w="3953" w:type="dxa"/>
            <w:shd w:val="clear" w:color="auto" w:fill="auto"/>
          </w:tcPr>
          <w:p w:rsidR="007A2096" w:rsidRPr="003D229D" w:rsidRDefault="007A2096" w:rsidP="007A20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3. Инструмент проведения Закупки (</w:t>
            </w:r>
            <w:proofErr w:type="spellStart"/>
            <w:r w:rsidRPr="003D229D">
              <w:rPr>
                <w:rFonts w:ascii="Tahoma" w:hAnsi="Tahoma" w:cs="Tahoma"/>
                <w:sz w:val="20"/>
                <w:szCs w:val="20"/>
              </w:rPr>
              <w:t>редукцион</w:t>
            </w:r>
            <w:proofErr w:type="spellEnd"/>
            <w:r w:rsidRPr="003D229D">
              <w:rPr>
                <w:rFonts w:ascii="Tahoma" w:hAnsi="Tahoma" w:cs="Tahoma"/>
                <w:sz w:val="20"/>
                <w:szCs w:val="20"/>
              </w:rPr>
              <w:t>, запрос цен/предложений)</w:t>
            </w:r>
          </w:p>
        </w:tc>
        <w:tc>
          <w:tcPr>
            <w:tcW w:w="5572" w:type="dxa"/>
            <w:shd w:val="clear" w:color="auto" w:fill="auto"/>
          </w:tcPr>
          <w:p w:rsidR="007A2096" w:rsidRPr="003D229D" w:rsidRDefault="007A2096" w:rsidP="007A20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D229D">
              <w:rPr>
                <w:rFonts w:ascii="Tahoma" w:hAnsi="Tahoma" w:cs="Tahoma"/>
                <w:b/>
                <w:sz w:val="20"/>
                <w:szCs w:val="20"/>
              </w:rPr>
              <w:t>Запрос цен</w:t>
            </w:r>
          </w:p>
        </w:tc>
      </w:tr>
      <w:tr w:rsidR="001E7B2D" w:rsidRPr="003D229D" w:rsidTr="005813DD">
        <w:trPr>
          <w:trHeight w:val="4753"/>
        </w:trPr>
        <w:tc>
          <w:tcPr>
            <w:tcW w:w="3953" w:type="dxa"/>
            <w:shd w:val="clear" w:color="auto" w:fill="auto"/>
            <w:vAlign w:val="center"/>
          </w:tcPr>
          <w:p w:rsidR="001E7B2D" w:rsidRPr="003D229D" w:rsidRDefault="007A2096" w:rsidP="00ED30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4</w:t>
            </w:r>
            <w:r w:rsidR="001E7B2D" w:rsidRPr="003D229D">
              <w:rPr>
                <w:rFonts w:ascii="Tahoma" w:hAnsi="Tahoma" w:cs="Tahoma"/>
                <w:sz w:val="20"/>
                <w:szCs w:val="20"/>
              </w:rPr>
              <w:t>. Срок подачи предложения. Информац</w:t>
            </w:r>
            <w:r w:rsidR="00D406E1" w:rsidRPr="003D229D">
              <w:rPr>
                <w:rFonts w:ascii="Tahoma" w:hAnsi="Tahoma" w:cs="Tahoma"/>
                <w:sz w:val="20"/>
                <w:szCs w:val="20"/>
              </w:rPr>
              <w:t>ия о способе и сроке подачи ТКП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804591" w:rsidRPr="003D229D" w:rsidRDefault="00804591" w:rsidP="00ED30A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3D229D">
              <w:rPr>
                <w:rFonts w:ascii="Tahoma" w:hAnsi="Tahoma" w:cs="Tahoma"/>
                <w:sz w:val="20"/>
              </w:rPr>
              <w:t>Размещение информации о Закупочной процедуре:</w:t>
            </w:r>
          </w:p>
          <w:p w:rsidR="00804591" w:rsidRPr="003D229D" w:rsidRDefault="00804591" w:rsidP="00276FC8">
            <w:pPr>
              <w:pStyle w:val="aa"/>
              <w:numPr>
                <w:ilvl w:val="0"/>
                <w:numId w:val="6"/>
              </w:numPr>
              <w:contextualSpacing w:val="0"/>
              <w:jc w:val="left"/>
              <w:rPr>
                <w:rFonts w:ascii="Tahoma" w:hAnsi="Tahoma" w:cs="Tahoma"/>
                <w:sz w:val="20"/>
              </w:rPr>
            </w:pPr>
            <w:r w:rsidRPr="003D229D">
              <w:rPr>
                <w:rFonts w:ascii="Tahoma" w:hAnsi="Tahoma" w:cs="Tahoma"/>
                <w:sz w:val="20"/>
              </w:rPr>
              <w:t>Веб-сайт АО «</w:t>
            </w:r>
            <w:r w:rsidR="000867B4" w:rsidRPr="003D229D">
              <w:rPr>
                <w:rFonts w:ascii="Tahoma" w:hAnsi="Tahoma" w:cs="Tahoma"/>
                <w:sz w:val="20"/>
              </w:rPr>
              <w:t>ТТК</w:t>
            </w:r>
            <w:r w:rsidRPr="003D229D">
              <w:rPr>
                <w:rFonts w:ascii="Tahoma" w:hAnsi="Tahoma" w:cs="Tahoma"/>
                <w:sz w:val="20"/>
              </w:rPr>
              <w:t xml:space="preserve">» - </w:t>
            </w:r>
            <w:hyperlink r:id="rId8" w:history="1">
              <w:r w:rsidRPr="003D229D">
                <w:rPr>
                  <w:rStyle w:val="ac"/>
                  <w:rFonts w:ascii="Tahoma" w:hAnsi="Tahoma" w:cs="Tahoma"/>
                  <w:sz w:val="20"/>
                </w:rPr>
                <w:t>https://ttk.nornickel.ru/</w:t>
              </w:r>
            </w:hyperlink>
            <w:r w:rsidRPr="003D229D">
              <w:rPr>
                <w:rFonts w:ascii="Tahoma" w:hAnsi="Tahoma" w:cs="Tahoma"/>
                <w:sz w:val="20"/>
              </w:rPr>
              <w:t>;</w:t>
            </w:r>
          </w:p>
          <w:p w:rsidR="00804591" w:rsidRPr="003D229D" w:rsidRDefault="00804591" w:rsidP="00276FC8">
            <w:pPr>
              <w:pStyle w:val="aa"/>
              <w:numPr>
                <w:ilvl w:val="0"/>
                <w:numId w:val="6"/>
              </w:numPr>
              <w:contextualSpacing w:val="0"/>
              <w:jc w:val="left"/>
              <w:rPr>
                <w:rStyle w:val="ac"/>
                <w:rFonts w:ascii="Tahoma" w:hAnsi="Tahoma" w:cs="Tahoma"/>
                <w:color w:val="auto"/>
                <w:sz w:val="20"/>
                <w:u w:val="none"/>
              </w:rPr>
            </w:pPr>
            <w:r w:rsidRPr="003D229D">
              <w:rPr>
                <w:rFonts w:ascii="Tahoma" w:hAnsi="Tahoma" w:cs="Tahoma"/>
                <w:sz w:val="20"/>
              </w:rPr>
              <w:t xml:space="preserve">Веб-сайт ПАО «ГМК «Норильский никель» - </w:t>
            </w:r>
            <w:hyperlink r:id="rId9" w:history="1">
              <w:r w:rsidRPr="003D229D">
                <w:rPr>
                  <w:rStyle w:val="ac"/>
                  <w:rFonts w:ascii="Tahoma" w:hAnsi="Tahoma" w:cs="Tahoma"/>
                  <w:sz w:val="20"/>
                </w:rPr>
                <w:t>https://www.nornickel.ru/suppliers/tenders/local/</w:t>
              </w:r>
            </w:hyperlink>
          </w:p>
          <w:p w:rsidR="00276FC8" w:rsidRPr="003D229D" w:rsidRDefault="00276FC8" w:rsidP="003D229D">
            <w:pPr>
              <w:numPr>
                <w:ilvl w:val="0"/>
                <w:numId w:val="6"/>
              </w:num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 xml:space="preserve">Веб-сайт ЭТП ТЭК-Торг - </w:t>
            </w:r>
            <w:hyperlink r:id="rId10" w:history="1">
              <w:r w:rsidRPr="003D229D">
                <w:rPr>
                  <w:rStyle w:val="ac"/>
                  <w:rFonts w:ascii="Tahoma" w:hAnsi="Tahoma" w:cs="Tahoma"/>
                  <w:color w:val="0000FF"/>
                  <w:sz w:val="20"/>
                  <w:szCs w:val="20"/>
                </w:rPr>
                <w:t>https://www.tektorg.ru/org/nornikel</w:t>
              </w:r>
            </w:hyperlink>
            <w:r w:rsidRPr="003D229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804591" w:rsidRPr="003D229D" w:rsidRDefault="00804591" w:rsidP="00276FC8">
            <w:pPr>
              <w:pStyle w:val="aa"/>
              <w:numPr>
                <w:ilvl w:val="0"/>
                <w:numId w:val="6"/>
              </w:numPr>
              <w:contextualSpacing w:val="0"/>
              <w:jc w:val="left"/>
              <w:rPr>
                <w:rFonts w:ascii="Tahoma" w:hAnsi="Tahoma" w:cs="Tahoma"/>
                <w:sz w:val="20"/>
              </w:rPr>
            </w:pPr>
            <w:r w:rsidRPr="003D229D">
              <w:rPr>
                <w:rFonts w:ascii="Tahoma" w:hAnsi="Tahoma" w:cs="Tahoma"/>
                <w:sz w:val="20"/>
              </w:rPr>
              <w:t>в системе SAP SRM.</w:t>
            </w:r>
          </w:p>
          <w:p w:rsidR="00804591" w:rsidRPr="003D229D" w:rsidRDefault="00804591" w:rsidP="00ED30A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  <w:p w:rsidR="001E7B2D" w:rsidRPr="003D229D" w:rsidRDefault="008B4FBC" w:rsidP="00ED30A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3D229D">
              <w:rPr>
                <w:rFonts w:ascii="Tahoma" w:hAnsi="Tahoma" w:cs="Tahoma"/>
                <w:sz w:val="20"/>
              </w:rPr>
              <w:t>До 12.00 (</w:t>
            </w:r>
            <w:r w:rsidR="000355F8" w:rsidRPr="003D229D">
              <w:rPr>
                <w:rFonts w:ascii="Tahoma" w:hAnsi="Tahoma" w:cs="Tahoma"/>
                <w:sz w:val="20"/>
              </w:rPr>
              <w:t>МСК</w:t>
            </w:r>
            <w:r w:rsidR="000355F8" w:rsidRPr="007C5CEC">
              <w:rPr>
                <w:rFonts w:ascii="Tahoma" w:hAnsi="Tahoma" w:cs="Tahoma"/>
                <w:sz w:val="20"/>
              </w:rPr>
              <w:t xml:space="preserve">) </w:t>
            </w:r>
            <w:r w:rsidR="008F2348">
              <w:rPr>
                <w:rFonts w:ascii="Tahoma" w:hAnsi="Tahoma" w:cs="Tahoma"/>
                <w:sz w:val="20"/>
              </w:rPr>
              <w:t>06.06</w:t>
            </w:r>
            <w:r w:rsidR="00CD056A">
              <w:rPr>
                <w:rFonts w:ascii="Tahoma" w:hAnsi="Tahoma" w:cs="Tahoma"/>
                <w:sz w:val="20"/>
              </w:rPr>
              <w:t>.2025</w:t>
            </w:r>
            <w:r w:rsidR="000F51D2" w:rsidRPr="007C5CEC">
              <w:rPr>
                <w:rFonts w:ascii="Tahoma" w:hAnsi="Tahoma" w:cs="Tahoma"/>
                <w:sz w:val="20"/>
              </w:rPr>
              <w:t xml:space="preserve"> г</w:t>
            </w:r>
            <w:r w:rsidR="000F51D2" w:rsidRPr="003D229D">
              <w:rPr>
                <w:rFonts w:ascii="Tahoma" w:hAnsi="Tahoma" w:cs="Tahoma"/>
                <w:sz w:val="20"/>
              </w:rPr>
              <w:t xml:space="preserve">. </w:t>
            </w:r>
            <w:r w:rsidRPr="003D229D">
              <w:rPr>
                <w:rFonts w:ascii="Tahoma" w:hAnsi="Tahoma" w:cs="Tahoma"/>
                <w:sz w:val="20"/>
              </w:rPr>
              <w:t xml:space="preserve">через систему </w:t>
            </w:r>
            <w:r w:rsidRPr="003D229D">
              <w:rPr>
                <w:rFonts w:ascii="Tahoma" w:hAnsi="Tahoma" w:cs="Tahoma"/>
                <w:b/>
                <w:sz w:val="20"/>
              </w:rPr>
              <w:t>SAP SRM</w:t>
            </w:r>
            <w:r w:rsidRPr="003D229D">
              <w:rPr>
                <w:rFonts w:ascii="Tahoma" w:hAnsi="Tahoma" w:cs="Tahoma"/>
                <w:sz w:val="20"/>
              </w:rPr>
              <w:t>. (Предложения/дополнения/уточнения, полученные после указанного срока, либо не соответствующие требованиям, рассматриваться не будут).</w:t>
            </w:r>
          </w:p>
          <w:p w:rsidR="008B4FBC" w:rsidRPr="003D229D" w:rsidRDefault="008B4FBC" w:rsidP="00ED30A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  <w:p w:rsidR="008B4FBC" w:rsidRPr="003D229D" w:rsidRDefault="008B4FBC" w:rsidP="00ED30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D229D">
              <w:rPr>
                <w:rFonts w:ascii="Tahoma" w:hAnsi="Tahoma" w:cs="Tahoma"/>
                <w:sz w:val="16"/>
                <w:szCs w:val="16"/>
              </w:rPr>
              <w:t xml:space="preserve">Чтобы зарегистрироваться в качестве поставщика в системе </w:t>
            </w:r>
            <w:r w:rsidRPr="003D229D">
              <w:rPr>
                <w:rFonts w:ascii="Tahoma" w:hAnsi="Tahoma" w:cs="Tahoma"/>
                <w:sz w:val="16"/>
                <w:szCs w:val="16"/>
                <w:lang w:val="en-US"/>
              </w:rPr>
              <w:t>SAP</w:t>
            </w:r>
            <w:r w:rsidRPr="003D22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229D">
              <w:rPr>
                <w:rFonts w:ascii="Tahoma" w:hAnsi="Tahoma" w:cs="Tahoma"/>
                <w:sz w:val="16"/>
                <w:szCs w:val="16"/>
                <w:lang w:val="en-US"/>
              </w:rPr>
              <w:t>SRM</w:t>
            </w:r>
            <w:r w:rsidRPr="003D229D">
              <w:rPr>
                <w:rFonts w:ascii="Tahoma" w:hAnsi="Tahoma" w:cs="Tahoma"/>
                <w:sz w:val="16"/>
                <w:szCs w:val="16"/>
              </w:rPr>
              <w:t>, необходимо зайти на сайт ПО «ГМК «Норильский никель» (</w:t>
            </w:r>
            <w:hyperlink r:id="rId11" w:history="1">
              <w:r w:rsidRPr="003D229D">
                <w:rPr>
                  <w:rStyle w:val="ac"/>
                  <w:rFonts w:ascii="Tahoma" w:hAnsi="Tahoma" w:cs="Tahoma"/>
                  <w:sz w:val="16"/>
                  <w:szCs w:val="16"/>
                </w:rPr>
                <w:t>https://www.nornickel.ru/</w:t>
              </w:r>
            </w:hyperlink>
            <w:r w:rsidRPr="003D229D">
              <w:rPr>
                <w:rFonts w:ascii="Tahoma" w:hAnsi="Tahoma" w:cs="Tahoma"/>
                <w:sz w:val="16"/>
                <w:szCs w:val="16"/>
              </w:rPr>
              <w:t>) в раздел «ПОСТАВЩИКАМ» - «Как стать поставщиком» (</w:t>
            </w:r>
            <w:hyperlink r:id="rId12" w:history="1">
              <w:r w:rsidRPr="003D229D">
                <w:rPr>
                  <w:rStyle w:val="ac"/>
                  <w:rFonts w:ascii="Tahoma" w:hAnsi="Tahoma" w:cs="Tahoma"/>
                  <w:sz w:val="16"/>
                  <w:szCs w:val="16"/>
                </w:rPr>
                <w:t>https://www.nornickel.ru/suppliers/how-to-become-a-supplier/</w:t>
              </w:r>
            </w:hyperlink>
            <w:r w:rsidRPr="003D229D">
              <w:rPr>
                <w:rFonts w:ascii="Tahoma" w:hAnsi="Tahoma" w:cs="Tahoma"/>
                <w:sz w:val="16"/>
                <w:szCs w:val="16"/>
              </w:rPr>
              <w:t>).</w:t>
            </w:r>
          </w:p>
          <w:p w:rsidR="008B4FBC" w:rsidRPr="003D229D" w:rsidRDefault="008B4FBC" w:rsidP="00ED30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D229D">
              <w:rPr>
                <w:rFonts w:ascii="Tahoma" w:hAnsi="Tahoma" w:cs="Tahoma"/>
                <w:sz w:val="16"/>
                <w:szCs w:val="16"/>
              </w:rPr>
              <w:t>Для того, чтобы обладать актуальной информацией о проводимых в «</w:t>
            </w:r>
            <w:proofErr w:type="spellStart"/>
            <w:r w:rsidRPr="003D229D">
              <w:rPr>
                <w:rFonts w:ascii="Tahoma" w:hAnsi="Tahoma" w:cs="Tahoma"/>
                <w:sz w:val="16"/>
                <w:szCs w:val="16"/>
              </w:rPr>
              <w:t>Норникеле</w:t>
            </w:r>
            <w:proofErr w:type="spellEnd"/>
            <w:r w:rsidRPr="003D229D">
              <w:rPr>
                <w:rFonts w:ascii="Tahoma" w:hAnsi="Tahoma" w:cs="Tahoma"/>
                <w:sz w:val="16"/>
                <w:szCs w:val="16"/>
              </w:rPr>
              <w:t xml:space="preserve">» закупочных процедурах, а также принимать в них участие, поставщикам предоставляется возможность онлайн-общения со специалистами по закупкам всех категорий закупаемой продукции в Системе управления закупками SRM </w:t>
            </w:r>
            <w:proofErr w:type="spellStart"/>
            <w:r w:rsidRPr="003D229D">
              <w:rPr>
                <w:rFonts w:ascii="Tahoma" w:hAnsi="Tahoma" w:cs="Tahoma"/>
                <w:sz w:val="16"/>
                <w:szCs w:val="16"/>
              </w:rPr>
              <w:t>Норникель</w:t>
            </w:r>
            <w:proofErr w:type="spellEnd"/>
            <w:r w:rsidRPr="003D229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B4FBC" w:rsidRPr="003D229D" w:rsidRDefault="008B4FBC" w:rsidP="00ED30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16"/>
                <w:szCs w:val="16"/>
              </w:rPr>
              <w:t>Регистрация в Системе управления закупками SRM НОРНИКЕЛЬ бесплатна и не накладывает на пользователей дополнительных обязательств. Электронная цифровая подпись для работы в системе не требуется.</w:t>
            </w:r>
          </w:p>
        </w:tc>
      </w:tr>
      <w:tr w:rsidR="001E7B2D" w:rsidRPr="003D229D" w:rsidTr="005813DD">
        <w:trPr>
          <w:trHeight w:val="645"/>
        </w:trPr>
        <w:tc>
          <w:tcPr>
            <w:tcW w:w="3953" w:type="dxa"/>
            <w:shd w:val="clear" w:color="auto" w:fill="auto"/>
            <w:vAlign w:val="center"/>
          </w:tcPr>
          <w:p w:rsidR="001E7B2D" w:rsidRPr="003D229D" w:rsidRDefault="007A2096" w:rsidP="00ED30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5</w:t>
            </w:r>
            <w:r w:rsidR="001E7B2D" w:rsidRPr="003D229D">
              <w:rPr>
                <w:rFonts w:ascii="Tahoma" w:hAnsi="Tahoma" w:cs="Tahoma"/>
                <w:sz w:val="20"/>
                <w:szCs w:val="20"/>
              </w:rPr>
              <w:t>. Базис поставки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CA6D96" w:rsidRPr="00E2555D" w:rsidRDefault="007B2AA5" w:rsidP="006E1A0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555D">
              <w:rPr>
                <w:rFonts w:ascii="Tahoma" w:hAnsi="Tahoma" w:cs="Tahoma"/>
                <w:sz w:val="20"/>
                <w:szCs w:val="20"/>
              </w:rPr>
              <w:t>Р</w:t>
            </w:r>
            <w:r w:rsidR="00B5474C" w:rsidRPr="00E2555D">
              <w:rPr>
                <w:rFonts w:ascii="Tahoma" w:hAnsi="Tahoma" w:cs="Tahoma"/>
                <w:sz w:val="20"/>
                <w:szCs w:val="20"/>
              </w:rPr>
              <w:t>асходы</w:t>
            </w:r>
            <w:r w:rsidRPr="00E2555D">
              <w:rPr>
                <w:rFonts w:ascii="Tahoma" w:hAnsi="Tahoma" w:cs="Tahoma"/>
                <w:sz w:val="20"/>
                <w:szCs w:val="20"/>
              </w:rPr>
              <w:t xml:space="preserve"> по доставке</w:t>
            </w:r>
            <w:r w:rsidR="00B5474C" w:rsidRPr="00E255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B2EDC" w:rsidRPr="00E2555D">
              <w:rPr>
                <w:rFonts w:ascii="Tahoma" w:hAnsi="Tahoma" w:cs="Tahoma"/>
                <w:sz w:val="20"/>
                <w:szCs w:val="20"/>
              </w:rPr>
              <w:t>входят</w:t>
            </w:r>
            <w:r w:rsidR="00690AA2" w:rsidRPr="00E2555D">
              <w:rPr>
                <w:rFonts w:ascii="Tahoma" w:hAnsi="Tahoma" w:cs="Tahoma"/>
                <w:sz w:val="20"/>
                <w:szCs w:val="20"/>
              </w:rPr>
              <w:t xml:space="preserve"> в стоимость продукции</w:t>
            </w:r>
            <w:r w:rsidR="0068217D" w:rsidRPr="00E2555D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9B2EDC" w:rsidRPr="00E2555D">
              <w:rPr>
                <w:rFonts w:ascii="Tahoma" w:hAnsi="Tahoma" w:cs="Tahoma"/>
                <w:sz w:val="20"/>
                <w:szCs w:val="20"/>
              </w:rPr>
              <w:t>Доставка т</w:t>
            </w:r>
            <w:r w:rsidR="00B5474C" w:rsidRPr="00E2555D">
              <w:rPr>
                <w:rFonts w:ascii="Tahoma" w:hAnsi="Tahoma" w:cs="Tahoma"/>
                <w:sz w:val="20"/>
                <w:szCs w:val="20"/>
              </w:rPr>
              <w:t>овара осуществляется</w:t>
            </w:r>
            <w:r w:rsidR="009B2EDC" w:rsidRPr="00E2555D">
              <w:rPr>
                <w:rFonts w:ascii="Tahoma" w:hAnsi="Tahoma" w:cs="Tahoma"/>
                <w:sz w:val="20"/>
                <w:szCs w:val="20"/>
              </w:rPr>
              <w:t xml:space="preserve"> силами Поставщика</w:t>
            </w:r>
            <w:r w:rsidR="00B5474C" w:rsidRPr="00E255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C621D" w:rsidRPr="00E2555D">
              <w:rPr>
                <w:rFonts w:ascii="Tahoma" w:hAnsi="Tahoma" w:cs="Tahoma"/>
                <w:sz w:val="20"/>
                <w:szCs w:val="20"/>
              </w:rPr>
              <w:t>до складов Заказчиков</w:t>
            </w:r>
            <w:r w:rsidR="006E1A01" w:rsidRPr="00E2555D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3C621D" w:rsidRPr="00E2555D" w:rsidRDefault="003C621D" w:rsidP="006E1A0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575C3" w:rsidRPr="00E2555D" w:rsidRDefault="00CD056A" w:rsidP="00CD056A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E2555D">
              <w:rPr>
                <w:rFonts w:ascii="Tahoma" w:hAnsi="Tahoma" w:cs="Tahoma"/>
                <w:sz w:val="20"/>
                <w:szCs w:val="20"/>
              </w:rPr>
              <w:t xml:space="preserve">• </w:t>
            </w:r>
            <w:r w:rsidR="00281716" w:rsidRPr="00281716">
              <w:rPr>
                <w:rFonts w:ascii="Tahoma" w:hAnsi="Tahoma" w:cs="Tahoma"/>
                <w:sz w:val="20"/>
                <w:szCs w:val="20"/>
              </w:rPr>
              <w:t>Красноярский край, г. Норильск, ул. Богдана Хмельницкого, д.</w:t>
            </w:r>
            <w:r w:rsidR="00D977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81716" w:rsidRPr="00281716">
              <w:rPr>
                <w:rFonts w:ascii="Tahoma" w:hAnsi="Tahoma" w:cs="Tahoma"/>
                <w:sz w:val="20"/>
                <w:szCs w:val="20"/>
              </w:rPr>
              <w:t>15, пом. 97, (АУН)</w:t>
            </w:r>
            <w:r w:rsidR="00FA6B89" w:rsidRPr="00E2555D">
              <w:rPr>
                <w:rFonts w:ascii="Tahoma" w:hAnsi="Tahoma" w:cs="Tahoma"/>
                <w:sz w:val="20"/>
                <w:szCs w:val="20"/>
              </w:rPr>
              <w:tab/>
            </w:r>
            <w:r w:rsidR="00FA6B89" w:rsidRPr="00E2555D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395143" w:rsidRPr="003D229D" w:rsidTr="005813DD">
        <w:trPr>
          <w:trHeight w:val="1296"/>
        </w:trPr>
        <w:tc>
          <w:tcPr>
            <w:tcW w:w="3953" w:type="dxa"/>
            <w:shd w:val="clear" w:color="auto" w:fill="auto"/>
            <w:vAlign w:val="center"/>
          </w:tcPr>
          <w:p w:rsidR="00395143" w:rsidRPr="00664A7D" w:rsidRDefault="007A2096" w:rsidP="0054675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4A7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  <w:r w:rsidR="00395143" w:rsidRPr="00664A7D">
              <w:rPr>
                <w:rFonts w:ascii="Tahoma" w:hAnsi="Tahoma" w:cs="Tahoma"/>
                <w:sz w:val="20"/>
                <w:szCs w:val="20"/>
              </w:rPr>
              <w:t xml:space="preserve">. Форма, условия и сроки </w:t>
            </w:r>
            <w:r w:rsidR="00546755" w:rsidRPr="00664A7D">
              <w:rPr>
                <w:rFonts w:ascii="Tahoma" w:hAnsi="Tahoma" w:cs="Tahoma"/>
                <w:sz w:val="20"/>
                <w:szCs w:val="20"/>
              </w:rPr>
              <w:t>оплаты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B42359" w:rsidRPr="00E2555D" w:rsidRDefault="00B42359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555D">
              <w:rPr>
                <w:rFonts w:ascii="Tahoma" w:hAnsi="Tahoma" w:cs="Tahoma"/>
                <w:sz w:val="20"/>
                <w:szCs w:val="20"/>
              </w:rPr>
              <w:t>Авансирование не предусмотрено.</w:t>
            </w:r>
          </w:p>
          <w:p w:rsidR="00395143" w:rsidRPr="00E2555D" w:rsidRDefault="00395143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555D">
              <w:rPr>
                <w:rFonts w:ascii="Tahoma" w:hAnsi="Tahoma" w:cs="Tahoma"/>
                <w:sz w:val="20"/>
                <w:szCs w:val="20"/>
              </w:rPr>
              <w:t>Оплата цены товара осуществляется Покупателем на основании подписанных Сторонами оригиналов товарной накладной или УПД в первый рабочий четверг после истечения 60 (шестидесяти) календарных дней с даты получения от Поставщика оригиналов товарной накладной или УПД, счета на оплату и счета-фактуры, оформленного в соответствии с требованиями действующего законодательства. В случае, если предусмотренная настоящим пунктом дата платежа выпадает на нерабочий день, то оплата производится в первый следующий за таким днем рабочий день</w:t>
            </w:r>
          </w:p>
        </w:tc>
      </w:tr>
      <w:tr w:rsidR="00395143" w:rsidRPr="003D229D" w:rsidTr="005813DD">
        <w:trPr>
          <w:trHeight w:val="632"/>
        </w:trPr>
        <w:tc>
          <w:tcPr>
            <w:tcW w:w="3953" w:type="dxa"/>
            <w:shd w:val="clear" w:color="auto" w:fill="auto"/>
            <w:vAlign w:val="center"/>
          </w:tcPr>
          <w:p w:rsidR="00395143" w:rsidRPr="00664A7D" w:rsidRDefault="007A2096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4A7D">
              <w:rPr>
                <w:rFonts w:ascii="Tahoma" w:hAnsi="Tahoma" w:cs="Tahoma"/>
                <w:sz w:val="20"/>
                <w:szCs w:val="20"/>
              </w:rPr>
              <w:t>7</w:t>
            </w:r>
            <w:r w:rsidR="00395143" w:rsidRPr="00664A7D">
              <w:rPr>
                <w:rFonts w:ascii="Tahoma" w:hAnsi="Tahoma" w:cs="Tahoma"/>
                <w:sz w:val="20"/>
                <w:szCs w:val="20"/>
              </w:rPr>
              <w:t>. Срок поставки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E2555D" w:rsidRDefault="00E37EA4" w:rsidP="005D1FB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555D">
              <w:rPr>
                <w:rFonts w:ascii="Tahoma" w:hAnsi="Tahoma" w:cs="Tahoma"/>
                <w:sz w:val="20"/>
                <w:szCs w:val="20"/>
              </w:rPr>
              <w:t>Срок поставки н</w:t>
            </w:r>
            <w:r w:rsidR="00B42359" w:rsidRPr="00E2555D">
              <w:rPr>
                <w:rFonts w:ascii="Tahoma" w:hAnsi="Tahoma" w:cs="Tahoma"/>
                <w:sz w:val="20"/>
                <w:szCs w:val="20"/>
              </w:rPr>
              <w:t>а склад</w:t>
            </w:r>
            <w:r w:rsidR="002D59FD" w:rsidRPr="00E2555D">
              <w:rPr>
                <w:rFonts w:ascii="Tahoma" w:hAnsi="Tahoma" w:cs="Tahoma"/>
                <w:sz w:val="20"/>
                <w:szCs w:val="20"/>
              </w:rPr>
              <w:t>ы Заказчиков</w:t>
            </w:r>
            <w:r w:rsidR="00387A83" w:rsidRPr="00E255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D056A" w:rsidRPr="00E2555D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 w:rsidR="005D1FB8">
              <w:rPr>
                <w:rFonts w:ascii="Tahoma" w:hAnsi="Tahoma" w:cs="Tahoma"/>
                <w:sz w:val="20"/>
                <w:szCs w:val="20"/>
              </w:rPr>
              <w:t>до 30.09</w:t>
            </w:r>
            <w:r w:rsidR="004C0398">
              <w:rPr>
                <w:rFonts w:ascii="Tahoma" w:hAnsi="Tahoma" w:cs="Tahoma"/>
                <w:sz w:val="20"/>
                <w:szCs w:val="20"/>
              </w:rPr>
              <w:t>.2025</w:t>
            </w:r>
            <w:r w:rsidR="00A12FB3" w:rsidRPr="00E2555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395143" w:rsidRPr="003D229D" w:rsidTr="005813DD">
        <w:trPr>
          <w:trHeight w:val="1286"/>
        </w:trPr>
        <w:tc>
          <w:tcPr>
            <w:tcW w:w="3953" w:type="dxa"/>
            <w:shd w:val="clear" w:color="auto" w:fill="auto"/>
            <w:vAlign w:val="center"/>
          </w:tcPr>
          <w:p w:rsidR="00395143" w:rsidRPr="00664A7D" w:rsidRDefault="007A2096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4A7D">
              <w:rPr>
                <w:rFonts w:ascii="Tahoma" w:hAnsi="Tahoma" w:cs="Tahoma"/>
                <w:sz w:val="20"/>
                <w:szCs w:val="20"/>
              </w:rPr>
              <w:t>8</w:t>
            </w:r>
            <w:r w:rsidR="00395143" w:rsidRPr="00664A7D">
              <w:rPr>
                <w:rFonts w:ascii="Tahoma" w:hAnsi="Tahoma" w:cs="Tahoma"/>
                <w:sz w:val="20"/>
                <w:szCs w:val="20"/>
              </w:rPr>
              <w:t>. Особые условия приемки, требования к упаковке и транспортировке продукции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E2555D" w:rsidRDefault="00395143" w:rsidP="0039514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555D">
              <w:rPr>
                <w:rFonts w:ascii="Tahoma" w:hAnsi="Tahoma" w:cs="Tahoma"/>
                <w:sz w:val="20"/>
                <w:szCs w:val="20"/>
              </w:rPr>
              <w:t>Продукция, предъявляемая к перевозке, должна быть подготовлена к перевозке с учетом требований стандартов на Продукцию, а также соответствовать требованиям ГОСТ 15846-2002 «Продукция, отправляемая в районы Крайнего Севера и приравненные к ним местности. Упаковка, маркировка, транспортирование и хранение».</w:t>
            </w:r>
          </w:p>
        </w:tc>
      </w:tr>
      <w:tr w:rsidR="00395143" w:rsidRPr="003D229D" w:rsidTr="005813DD">
        <w:trPr>
          <w:trHeight w:val="492"/>
        </w:trPr>
        <w:tc>
          <w:tcPr>
            <w:tcW w:w="3953" w:type="dxa"/>
            <w:shd w:val="clear" w:color="auto" w:fill="auto"/>
            <w:vAlign w:val="center"/>
          </w:tcPr>
          <w:p w:rsidR="00395143" w:rsidRPr="00664A7D" w:rsidRDefault="007A2096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4A7D">
              <w:rPr>
                <w:rFonts w:ascii="Tahoma" w:hAnsi="Tahoma" w:cs="Tahoma"/>
                <w:sz w:val="20"/>
                <w:szCs w:val="20"/>
              </w:rPr>
              <w:t>9</w:t>
            </w:r>
            <w:r w:rsidR="00395143" w:rsidRPr="00664A7D">
              <w:rPr>
                <w:rFonts w:ascii="Tahoma" w:hAnsi="Tahoma" w:cs="Tahoma"/>
                <w:sz w:val="20"/>
                <w:szCs w:val="20"/>
              </w:rPr>
              <w:t>. Требования к сертификации продукции</w:t>
            </w:r>
            <w:r w:rsidR="00546755" w:rsidRPr="00664A7D">
              <w:rPr>
                <w:rFonts w:ascii="Tahoma" w:hAnsi="Tahoma" w:cs="Tahoma"/>
                <w:sz w:val="20"/>
                <w:szCs w:val="20"/>
              </w:rPr>
              <w:t>, лицензиям, допускам к определенному виду работ (если необходимы)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1A074D" w:rsidRDefault="001A074D" w:rsidP="001A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Удостоверяется сертификатом качества и, если</w:t>
            </w:r>
          </w:p>
          <w:p w:rsidR="001A074D" w:rsidRDefault="001A074D" w:rsidP="001A0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предусмотрено, утвержденной технической</w:t>
            </w:r>
          </w:p>
          <w:p w:rsidR="00664A7D" w:rsidRPr="003A1433" w:rsidRDefault="001A074D" w:rsidP="001A074D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документацией</w:t>
            </w:r>
          </w:p>
        </w:tc>
      </w:tr>
      <w:tr w:rsidR="00395143" w:rsidRPr="003D229D" w:rsidTr="005813DD">
        <w:trPr>
          <w:trHeight w:val="1115"/>
        </w:trPr>
        <w:tc>
          <w:tcPr>
            <w:tcW w:w="3953" w:type="dxa"/>
            <w:shd w:val="clear" w:color="auto" w:fill="auto"/>
            <w:vAlign w:val="center"/>
          </w:tcPr>
          <w:p w:rsidR="00395143" w:rsidRPr="00664A7D" w:rsidRDefault="007A2096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4A7D">
              <w:rPr>
                <w:rFonts w:ascii="Tahoma" w:hAnsi="Tahoma" w:cs="Tahoma"/>
                <w:sz w:val="20"/>
                <w:szCs w:val="20"/>
              </w:rPr>
              <w:t>10</w:t>
            </w:r>
            <w:r w:rsidR="00395143" w:rsidRPr="00664A7D">
              <w:rPr>
                <w:rFonts w:ascii="Tahoma" w:hAnsi="Tahoma" w:cs="Tahoma"/>
                <w:sz w:val="20"/>
                <w:szCs w:val="20"/>
              </w:rPr>
              <w:t xml:space="preserve">. Экологические требования, требования к </w:t>
            </w:r>
            <w:proofErr w:type="spellStart"/>
            <w:r w:rsidR="00395143" w:rsidRPr="00664A7D">
              <w:rPr>
                <w:rFonts w:ascii="Tahoma" w:hAnsi="Tahoma" w:cs="Tahoma"/>
                <w:sz w:val="20"/>
                <w:szCs w:val="20"/>
              </w:rPr>
              <w:t>валидации</w:t>
            </w:r>
            <w:proofErr w:type="spellEnd"/>
            <w:r w:rsidR="00395143" w:rsidRPr="00664A7D">
              <w:rPr>
                <w:rFonts w:ascii="Tahoma" w:hAnsi="Tahoma" w:cs="Tahoma"/>
                <w:sz w:val="20"/>
                <w:szCs w:val="20"/>
              </w:rPr>
              <w:t xml:space="preserve"> Продукции, процессов и оборудования, к квалификации персонала, к системе менеджмента качества Поставщика (если применимо)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664A7D" w:rsidRDefault="00395143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64A7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395143" w:rsidRPr="003D229D" w:rsidTr="005813DD">
        <w:trPr>
          <w:trHeight w:val="854"/>
        </w:trPr>
        <w:tc>
          <w:tcPr>
            <w:tcW w:w="3953" w:type="dxa"/>
            <w:shd w:val="clear" w:color="auto" w:fill="auto"/>
            <w:vAlign w:val="center"/>
          </w:tcPr>
          <w:p w:rsidR="00395143" w:rsidRPr="003D229D" w:rsidRDefault="00395143" w:rsidP="007A20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1</w:t>
            </w:r>
            <w:r w:rsidR="007A2096" w:rsidRPr="003D229D">
              <w:rPr>
                <w:rFonts w:ascii="Tahoma" w:hAnsi="Tahoma" w:cs="Tahoma"/>
                <w:sz w:val="20"/>
                <w:szCs w:val="20"/>
              </w:rPr>
              <w:t>1</w:t>
            </w:r>
            <w:r w:rsidRPr="003D229D">
              <w:rPr>
                <w:rFonts w:ascii="Tahoma" w:hAnsi="Tahoma" w:cs="Tahoma"/>
                <w:sz w:val="20"/>
                <w:szCs w:val="20"/>
              </w:rPr>
              <w:t>. Требования к размеру и способу/форме обеспечения исполнения обязательств Поставщика по заключению и/или исполнению договора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3D229D" w:rsidRDefault="00395143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395143" w:rsidRPr="003D229D" w:rsidTr="005813DD">
        <w:trPr>
          <w:trHeight w:val="1929"/>
        </w:trPr>
        <w:tc>
          <w:tcPr>
            <w:tcW w:w="3953" w:type="dxa"/>
            <w:shd w:val="clear" w:color="auto" w:fill="auto"/>
            <w:vAlign w:val="center"/>
          </w:tcPr>
          <w:p w:rsidR="00395143" w:rsidRPr="003D229D" w:rsidRDefault="00395143" w:rsidP="007A20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1</w:t>
            </w:r>
            <w:r w:rsidR="007A2096" w:rsidRPr="003D229D">
              <w:rPr>
                <w:rFonts w:ascii="Tahoma" w:hAnsi="Tahoma" w:cs="Tahoma"/>
                <w:sz w:val="20"/>
                <w:szCs w:val="20"/>
              </w:rPr>
              <w:t>2</w:t>
            </w:r>
            <w:r w:rsidRPr="003D229D">
              <w:rPr>
                <w:rFonts w:ascii="Tahoma" w:hAnsi="Tahoma" w:cs="Tahoma"/>
                <w:sz w:val="20"/>
                <w:szCs w:val="20"/>
              </w:rPr>
              <w:t>. Требование по предоставлению документов, подтверждающих наличие возможности предоставления Поставщиком обеспечения исполнения обязательств по договору (например, письмо или справка банка о выдаче в случае заключения договора Поставщику соответствующей банковской гарантии / векселя)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3D229D" w:rsidRDefault="00395143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395143" w:rsidRPr="003D229D" w:rsidTr="005813DD">
        <w:trPr>
          <w:trHeight w:val="804"/>
        </w:trPr>
        <w:tc>
          <w:tcPr>
            <w:tcW w:w="3953" w:type="dxa"/>
            <w:shd w:val="clear" w:color="auto" w:fill="auto"/>
            <w:vAlign w:val="center"/>
          </w:tcPr>
          <w:p w:rsidR="00395143" w:rsidRPr="003D229D" w:rsidRDefault="00395143" w:rsidP="003D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1</w:t>
            </w:r>
            <w:r w:rsidR="007A2096" w:rsidRPr="003D229D">
              <w:rPr>
                <w:rFonts w:ascii="Tahoma" w:hAnsi="Tahoma" w:cs="Tahoma"/>
                <w:sz w:val="20"/>
                <w:szCs w:val="20"/>
              </w:rPr>
              <w:t>3</w:t>
            </w:r>
            <w:r w:rsidRPr="003D229D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546755" w:rsidRPr="003D229D">
              <w:rPr>
                <w:rFonts w:ascii="Tahoma" w:hAnsi="Tahoma" w:cs="Tahoma"/>
                <w:sz w:val="20"/>
                <w:szCs w:val="20"/>
                <w:lang w:eastAsia="ru-RU"/>
              </w:rPr>
              <w:t>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3D229D" w:rsidRDefault="00395143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Перечень документов указан в приложении к настоящему приглашению</w:t>
            </w:r>
          </w:p>
          <w:p w:rsidR="00395143" w:rsidRPr="003D229D" w:rsidRDefault="00395143" w:rsidP="0039514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D229D">
              <w:rPr>
                <w:rFonts w:ascii="Tahoma" w:hAnsi="Tahoma" w:cs="Tahoma"/>
                <w:b/>
                <w:sz w:val="20"/>
                <w:szCs w:val="20"/>
              </w:rPr>
              <w:t>ВНИМАНИЕ!</w:t>
            </w:r>
          </w:p>
          <w:p w:rsidR="00395143" w:rsidRPr="003D229D" w:rsidRDefault="00395143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b/>
                <w:sz w:val="20"/>
                <w:szCs w:val="20"/>
              </w:rPr>
              <w:t>ПРИ НАПРАВЛЕНИИ ДОКУМЕНТОВ, КАЖДЫЙ ДОКУМЕНТ ДОЛЖЕН БЫТЬ ПРЕДСТАВЛЕН ОТДЕЛЬНЫМ СКАН – ФАЙЛОМ.</w:t>
            </w:r>
          </w:p>
        </w:tc>
      </w:tr>
      <w:tr w:rsidR="00395143" w:rsidRPr="003D229D" w:rsidTr="005813DD">
        <w:trPr>
          <w:trHeight w:val="1065"/>
        </w:trPr>
        <w:tc>
          <w:tcPr>
            <w:tcW w:w="3953" w:type="dxa"/>
            <w:shd w:val="clear" w:color="auto" w:fill="auto"/>
            <w:vAlign w:val="center"/>
          </w:tcPr>
          <w:p w:rsidR="00395143" w:rsidRPr="003D229D" w:rsidRDefault="00395143" w:rsidP="007A20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7A2096" w:rsidRPr="003D229D">
              <w:rPr>
                <w:rFonts w:ascii="Tahoma" w:hAnsi="Tahoma" w:cs="Tahoma"/>
                <w:sz w:val="20"/>
                <w:szCs w:val="20"/>
              </w:rPr>
              <w:t>4</w:t>
            </w:r>
            <w:r w:rsidRPr="003D229D">
              <w:rPr>
                <w:rFonts w:ascii="Tahoma" w:hAnsi="Tahoma" w:cs="Tahoma"/>
                <w:sz w:val="20"/>
                <w:szCs w:val="20"/>
              </w:rPr>
              <w:t>.</w:t>
            </w:r>
            <w:r w:rsidR="00276FC8" w:rsidRPr="003D229D">
              <w:rPr>
                <w:rFonts w:ascii="Tahoma" w:hAnsi="Tahoma" w:cs="Tahoma"/>
                <w:sz w:val="20"/>
              </w:rPr>
              <w:t xml:space="preserve"> Требование о представлении документов, подтверждающих наличие деловых отношений между Поставщиком и производителем Продукции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3D229D" w:rsidRDefault="006C7824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395143" w:rsidRPr="003D229D" w:rsidTr="005813DD">
        <w:trPr>
          <w:trHeight w:val="643"/>
        </w:trPr>
        <w:tc>
          <w:tcPr>
            <w:tcW w:w="3953" w:type="dxa"/>
            <w:shd w:val="clear" w:color="auto" w:fill="auto"/>
            <w:vAlign w:val="center"/>
          </w:tcPr>
          <w:p w:rsidR="00395143" w:rsidRPr="003D229D" w:rsidRDefault="00395143" w:rsidP="007A20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1</w:t>
            </w:r>
            <w:r w:rsidR="007A2096" w:rsidRPr="003D229D">
              <w:rPr>
                <w:rFonts w:ascii="Tahoma" w:hAnsi="Tahoma" w:cs="Tahoma"/>
                <w:sz w:val="20"/>
                <w:szCs w:val="20"/>
              </w:rPr>
              <w:t>5</w:t>
            </w:r>
            <w:r w:rsidRPr="003D229D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276FC8" w:rsidRPr="003D229D">
              <w:rPr>
                <w:rFonts w:ascii="Tahoma" w:hAnsi="Tahoma" w:cs="Tahoma"/>
                <w:sz w:val="20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1A074D" w:rsidRDefault="001A074D" w:rsidP="0040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Поставщик должен подтвердить согласие с условиями</w:t>
            </w:r>
          </w:p>
          <w:p w:rsidR="001A074D" w:rsidRDefault="001A074D" w:rsidP="0040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типово</w:t>
            </w:r>
            <w:r w:rsidR="004028A3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й формы договора (Приложение </w:t>
            </w:r>
            <w:r w:rsidR="005D1FB8">
              <w:rPr>
                <w:rFonts w:ascii="Tahoma" w:hAnsi="Tahoma" w:cs="Tahoma"/>
                <w:sz w:val="20"/>
                <w:szCs w:val="20"/>
                <w:lang w:eastAsia="ru-RU"/>
              </w:rPr>
              <w:t>5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к</w:t>
            </w:r>
          </w:p>
          <w:p w:rsidR="001A074D" w:rsidRDefault="001A074D" w:rsidP="0040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Приглашению).</w:t>
            </w:r>
          </w:p>
          <w:p w:rsidR="001A074D" w:rsidRDefault="001A074D" w:rsidP="0040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Подтверждается Заявкой на участие в закупочной</w:t>
            </w:r>
          </w:p>
          <w:p w:rsidR="001A074D" w:rsidRDefault="004028A3" w:rsidP="0040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процедуре (Приложение </w:t>
            </w:r>
            <w:r w:rsidR="005D1FB8">
              <w:rPr>
                <w:rFonts w:ascii="Tahoma" w:hAnsi="Tahoma" w:cs="Tahoma"/>
                <w:sz w:val="20"/>
                <w:szCs w:val="20"/>
                <w:lang w:eastAsia="ru-RU"/>
              </w:rPr>
              <w:t>6</w:t>
            </w:r>
            <w:r w:rsidR="001A074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к Приглашению).</w:t>
            </w:r>
          </w:p>
          <w:p w:rsidR="001A074D" w:rsidRDefault="001A074D" w:rsidP="004028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В соответствии с условиями Договора и действующим</w:t>
            </w:r>
          </w:p>
          <w:p w:rsidR="00DC2F89" w:rsidRPr="003D229D" w:rsidRDefault="001A074D" w:rsidP="004028A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законодательством РФ</w:t>
            </w:r>
          </w:p>
        </w:tc>
      </w:tr>
      <w:tr w:rsidR="00395143" w:rsidRPr="003D229D" w:rsidTr="005813DD">
        <w:trPr>
          <w:trHeight w:val="1301"/>
        </w:trPr>
        <w:tc>
          <w:tcPr>
            <w:tcW w:w="3953" w:type="dxa"/>
            <w:shd w:val="clear" w:color="auto" w:fill="auto"/>
            <w:vAlign w:val="center"/>
          </w:tcPr>
          <w:p w:rsidR="00395143" w:rsidRPr="003D229D" w:rsidRDefault="00395143" w:rsidP="007A20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>1</w:t>
            </w:r>
            <w:r w:rsidR="002977C2">
              <w:rPr>
                <w:rFonts w:ascii="Tahoma" w:hAnsi="Tahoma" w:cs="Tahoma"/>
                <w:sz w:val="20"/>
                <w:szCs w:val="20"/>
              </w:rPr>
              <w:t>6</w:t>
            </w:r>
            <w:r w:rsidRPr="003D229D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EC79F9" w:rsidRPr="00EC79F9">
              <w:rPr>
                <w:rFonts w:ascii="Tahoma" w:hAnsi="Tahoma" w:cs="Tahoma"/>
                <w:sz w:val="20"/>
                <w:szCs w:val="20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CD056A" w:rsidRPr="00BF31CE" w:rsidRDefault="00CD056A" w:rsidP="00CD056A">
            <w:pPr>
              <w:pStyle w:val="11"/>
              <w:numPr>
                <w:ilvl w:val="0"/>
                <w:numId w:val="7"/>
              </w:numPr>
              <w:jc w:val="left"/>
              <w:rPr>
                <w:rFonts w:ascii="Tahoma" w:hAnsi="Tahoma" w:cs="Tahoma"/>
              </w:rPr>
            </w:pPr>
            <w:r w:rsidRPr="00BF31CE">
              <w:rPr>
                <w:rFonts w:ascii="Tahoma" w:hAnsi="Tahoma" w:cs="Tahoma"/>
              </w:rPr>
              <w:t>Предоставление требуемых квалификационных документов согласно Перечню, включая согласие на заключение договора по форме Заказчика</w:t>
            </w:r>
            <w:r>
              <w:rPr>
                <w:rFonts w:ascii="Tahoma" w:hAnsi="Tahoma" w:cs="Tahoma"/>
              </w:rPr>
              <w:t xml:space="preserve"> (</w:t>
            </w:r>
            <w:r>
              <w:rPr>
                <w:rFonts w:ascii="Tahoma" w:hAnsi="Tahoma" w:cs="Tahoma"/>
                <w:bCs/>
              </w:rPr>
              <w:t>п</w:t>
            </w:r>
            <w:r w:rsidRPr="00BF31CE">
              <w:rPr>
                <w:rFonts w:ascii="Tahoma" w:hAnsi="Tahoma" w:cs="Tahoma"/>
                <w:bCs/>
              </w:rPr>
              <w:t>одтверждается заявкой на участие в закупочной процедуре</w:t>
            </w:r>
            <w:r>
              <w:rPr>
                <w:rFonts w:ascii="Tahoma" w:hAnsi="Tahoma" w:cs="Tahoma"/>
                <w:bCs/>
              </w:rPr>
              <w:t>)</w:t>
            </w:r>
          </w:p>
          <w:p w:rsidR="001A074D" w:rsidRPr="001A074D" w:rsidRDefault="001A074D" w:rsidP="001A074D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</w:rPr>
            </w:pPr>
            <w:r w:rsidRPr="001A074D">
              <w:rPr>
                <w:rFonts w:ascii="Tahoma" w:hAnsi="Tahoma" w:cs="Tahoma"/>
                <w:bCs/>
                <w:sz w:val="20"/>
              </w:rPr>
              <w:t>Предоставление технико-коммерческого</w:t>
            </w:r>
          </w:p>
          <w:p w:rsidR="00DD7828" w:rsidRPr="003D229D" w:rsidRDefault="009301B2" w:rsidP="006E583F">
            <w:pPr>
              <w:pStyle w:val="aa"/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предложения в </w:t>
            </w:r>
            <w:r w:rsidR="005D1FB8">
              <w:rPr>
                <w:rFonts w:ascii="Tahoma" w:hAnsi="Tahoma" w:cs="Tahoma"/>
                <w:bCs/>
                <w:sz w:val="20"/>
              </w:rPr>
              <w:t xml:space="preserve">полном </w:t>
            </w:r>
            <w:r>
              <w:rPr>
                <w:rFonts w:ascii="Tahoma" w:hAnsi="Tahoma" w:cs="Tahoma"/>
                <w:bCs/>
                <w:sz w:val="20"/>
              </w:rPr>
              <w:t xml:space="preserve">соответствии с </w:t>
            </w:r>
            <w:r w:rsidR="005D1FB8">
              <w:rPr>
                <w:rFonts w:ascii="Tahoma" w:hAnsi="Tahoma" w:cs="Tahoma"/>
                <w:bCs/>
                <w:sz w:val="20"/>
              </w:rPr>
              <w:t>Перечнем и т</w:t>
            </w:r>
            <w:r w:rsidR="001A074D" w:rsidRPr="001A074D">
              <w:rPr>
                <w:rFonts w:ascii="Tahoma" w:hAnsi="Tahoma" w:cs="Tahoma"/>
                <w:bCs/>
                <w:sz w:val="20"/>
              </w:rPr>
              <w:t>ехническим</w:t>
            </w:r>
            <w:r w:rsidR="005D1FB8">
              <w:rPr>
                <w:rFonts w:ascii="Tahoma" w:hAnsi="Tahoma" w:cs="Tahoma"/>
                <w:bCs/>
                <w:sz w:val="20"/>
              </w:rPr>
              <w:t>и</w:t>
            </w:r>
            <w:r w:rsidR="006E583F">
              <w:rPr>
                <w:rFonts w:ascii="Tahoma" w:hAnsi="Tahoma" w:cs="Tahoma"/>
                <w:bCs/>
                <w:sz w:val="20"/>
              </w:rPr>
              <w:t xml:space="preserve"> </w:t>
            </w:r>
            <w:r w:rsidR="001A074D" w:rsidRPr="001A074D">
              <w:rPr>
                <w:rFonts w:ascii="Tahoma" w:hAnsi="Tahoma" w:cs="Tahoma"/>
                <w:bCs/>
                <w:sz w:val="20"/>
              </w:rPr>
              <w:t>зада</w:t>
            </w:r>
            <w:r w:rsidR="005D1FB8">
              <w:rPr>
                <w:rFonts w:ascii="Tahoma" w:hAnsi="Tahoma" w:cs="Tahoma"/>
                <w:bCs/>
                <w:sz w:val="20"/>
              </w:rPr>
              <w:t>ниями</w:t>
            </w:r>
            <w:r w:rsidR="00525551">
              <w:rPr>
                <w:rFonts w:ascii="Tahoma" w:hAnsi="Tahoma" w:cs="Tahoma"/>
                <w:bCs/>
                <w:sz w:val="20"/>
              </w:rPr>
              <w:t xml:space="preserve"> </w:t>
            </w:r>
            <w:r w:rsidR="006E583F">
              <w:rPr>
                <w:rFonts w:ascii="Tahoma" w:hAnsi="Tahoma" w:cs="Tahoma"/>
                <w:bCs/>
                <w:sz w:val="20"/>
              </w:rPr>
              <w:t>(приложения 1, 2)</w:t>
            </w:r>
          </w:p>
          <w:p w:rsidR="00A12FB3" w:rsidRPr="004C0398" w:rsidRDefault="000575C3" w:rsidP="004C0398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Cs/>
                <w:sz w:val="20"/>
              </w:rPr>
            </w:pPr>
            <w:r w:rsidRPr="003D229D">
              <w:rPr>
                <w:rFonts w:ascii="Tahoma" w:hAnsi="Tahoma" w:cs="Tahoma"/>
                <w:bCs/>
                <w:sz w:val="20"/>
              </w:rPr>
              <w:t>Согласие с услови</w:t>
            </w:r>
            <w:r w:rsidR="00A072E7" w:rsidRPr="003D229D">
              <w:rPr>
                <w:rFonts w:ascii="Tahoma" w:hAnsi="Tahoma" w:cs="Tahoma"/>
                <w:bCs/>
                <w:sz w:val="20"/>
              </w:rPr>
              <w:t>ями оплаты в соответствии с п. 6</w:t>
            </w:r>
            <w:r w:rsidRPr="003D229D">
              <w:rPr>
                <w:rFonts w:ascii="Tahoma" w:hAnsi="Tahoma" w:cs="Tahoma"/>
                <w:bCs/>
                <w:sz w:val="20"/>
              </w:rPr>
              <w:t xml:space="preserve"> настоящего Приглашения к участию в закупочной процедуре. Подтверждается заявкой на</w:t>
            </w:r>
            <w:r w:rsidR="0068013D" w:rsidRPr="003D229D">
              <w:rPr>
                <w:rFonts w:ascii="Tahoma" w:hAnsi="Tahoma" w:cs="Tahoma"/>
                <w:bCs/>
                <w:sz w:val="20"/>
              </w:rPr>
              <w:t xml:space="preserve"> участие в закупочной процедуре</w:t>
            </w:r>
          </w:p>
        </w:tc>
      </w:tr>
      <w:tr w:rsidR="002977C2" w:rsidRPr="003D229D" w:rsidTr="005813DD">
        <w:trPr>
          <w:trHeight w:val="632"/>
        </w:trPr>
        <w:tc>
          <w:tcPr>
            <w:tcW w:w="3953" w:type="dxa"/>
            <w:shd w:val="clear" w:color="auto" w:fill="auto"/>
            <w:vAlign w:val="center"/>
          </w:tcPr>
          <w:p w:rsidR="002977C2" w:rsidRPr="003D229D" w:rsidRDefault="002977C2" w:rsidP="002977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3D229D">
              <w:rPr>
                <w:rFonts w:ascii="Tahoma" w:hAnsi="Tahoma" w:cs="Tahoma"/>
                <w:sz w:val="20"/>
                <w:szCs w:val="20"/>
              </w:rPr>
              <w:t xml:space="preserve">. Иные требования 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2977C2" w:rsidRPr="003D229D" w:rsidRDefault="00950C6F" w:rsidP="00CD056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Аналоги принимаются к рассмотрению </w:t>
            </w:r>
            <w:r w:rsidR="00CD056A">
              <w:rPr>
                <w:rFonts w:ascii="Tahoma" w:hAnsi="Tahoma" w:cs="Tahoma"/>
                <w:sz w:val="20"/>
                <w:szCs w:val="20"/>
              </w:rPr>
              <w:t>с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предоставлени</w:t>
            </w:r>
            <w:r w:rsidR="00CD056A">
              <w:rPr>
                <w:rFonts w:ascii="Tahoma" w:hAnsi="Tahoma" w:cs="Tahoma"/>
                <w:sz w:val="20"/>
                <w:szCs w:val="20"/>
              </w:rPr>
              <w:t>ем подробного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описания комплектации и технических характеристик оборудования, информации о производителе</w:t>
            </w:r>
          </w:p>
        </w:tc>
      </w:tr>
      <w:tr w:rsidR="00395143" w:rsidRPr="003D229D" w:rsidTr="005813DD">
        <w:trPr>
          <w:trHeight w:val="220"/>
        </w:trPr>
        <w:tc>
          <w:tcPr>
            <w:tcW w:w="3953" w:type="dxa"/>
            <w:shd w:val="clear" w:color="auto" w:fill="auto"/>
            <w:vAlign w:val="center"/>
          </w:tcPr>
          <w:p w:rsidR="00395143" w:rsidRPr="003D229D" w:rsidRDefault="009130E9" w:rsidP="0039514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395143" w:rsidRPr="003D229D">
              <w:rPr>
                <w:rFonts w:ascii="Tahoma" w:hAnsi="Tahoma" w:cs="Tahoma"/>
                <w:sz w:val="20"/>
                <w:szCs w:val="20"/>
              </w:rPr>
              <w:t xml:space="preserve">. Срок действия КП/ТКП </w:t>
            </w:r>
          </w:p>
        </w:tc>
        <w:tc>
          <w:tcPr>
            <w:tcW w:w="5572" w:type="dxa"/>
            <w:shd w:val="clear" w:color="auto" w:fill="auto"/>
            <w:vAlign w:val="center"/>
          </w:tcPr>
          <w:p w:rsidR="00395143" w:rsidRPr="003D229D" w:rsidRDefault="00395143" w:rsidP="002977C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229D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376EFA">
              <w:rPr>
                <w:rFonts w:ascii="Tahoma" w:hAnsi="Tahoma" w:cs="Tahoma"/>
                <w:sz w:val="20"/>
                <w:szCs w:val="20"/>
              </w:rPr>
              <w:t>6</w:t>
            </w:r>
            <w:r w:rsidRPr="003D229D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="002977C2">
              <w:rPr>
                <w:rFonts w:ascii="Tahoma" w:hAnsi="Tahoma" w:cs="Tahoma"/>
                <w:sz w:val="20"/>
                <w:szCs w:val="20"/>
              </w:rPr>
              <w:t>календарных</w:t>
            </w:r>
            <w:r w:rsidRPr="003D229D">
              <w:rPr>
                <w:rFonts w:ascii="Tahoma" w:hAnsi="Tahoma" w:cs="Tahoma"/>
                <w:sz w:val="20"/>
                <w:szCs w:val="20"/>
              </w:rPr>
              <w:t xml:space="preserve"> дней с даты направления</w:t>
            </w:r>
          </w:p>
        </w:tc>
      </w:tr>
    </w:tbl>
    <w:p w:rsidR="005813DD" w:rsidRPr="003D229D" w:rsidRDefault="005813DD" w:rsidP="008F2348">
      <w:pPr>
        <w:spacing w:after="0" w:line="240" w:lineRule="auto"/>
        <w:ind w:right="335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6A17" w:rsidRPr="003D229D" w:rsidRDefault="004D6A17" w:rsidP="00ED30AC">
      <w:pPr>
        <w:spacing w:after="0" w:line="240" w:lineRule="auto"/>
        <w:ind w:right="335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3D229D">
        <w:rPr>
          <w:rFonts w:ascii="Tahoma" w:hAnsi="Tahoma" w:cs="Tahoma"/>
          <w:sz w:val="20"/>
          <w:szCs w:val="20"/>
        </w:rPr>
        <w:t>Закупочная процедура являе</w:t>
      </w:r>
      <w:r w:rsidR="001E7B2D" w:rsidRPr="003D229D">
        <w:rPr>
          <w:rFonts w:ascii="Tahoma" w:hAnsi="Tahoma" w:cs="Tahoma"/>
          <w:sz w:val="20"/>
          <w:szCs w:val="20"/>
        </w:rPr>
        <w:t xml:space="preserve">тся внутренней </w:t>
      </w:r>
      <w:r w:rsidRPr="003D229D">
        <w:rPr>
          <w:rFonts w:ascii="Tahoma" w:hAnsi="Tahoma" w:cs="Tahoma"/>
          <w:sz w:val="20"/>
          <w:szCs w:val="20"/>
        </w:rPr>
        <w:t>процедурой выбора Компанией П</w:t>
      </w:r>
      <w:r w:rsidR="001E7B2D" w:rsidRPr="003D229D">
        <w:rPr>
          <w:rFonts w:ascii="Tahoma" w:hAnsi="Tahoma" w:cs="Tahoma"/>
          <w:sz w:val="20"/>
          <w:szCs w:val="20"/>
        </w:rPr>
        <w:t>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1E7B2D" w:rsidRPr="003D229D" w:rsidRDefault="001E7B2D" w:rsidP="00ED30AC">
      <w:pPr>
        <w:spacing w:after="0" w:line="240" w:lineRule="auto"/>
        <w:ind w:right="335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3D229D">
        <w:rPr>
          <w:rFonts w:ascii="Tahoma" w:hAnsi="Tahoma" w:cs="Tahoma"/>
          <w:sz w:val="20"/>
          <w:szCs w:val="20"/>
        </w:rPr>
        <w:t>АО «ТТК»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</w:t>
      </w:r>
      <w:r w:rsidR="001B7D07" w:rsidRPr="003D229D">
        <w:rPr>
          <w:rFonts w:ascii="Tahoma" w:hAnsi="Tahoma" w:cs="Tahoma"/>
          <w:sz w:val="20"/>
          <w:szCs w:val="20"/>
        </w:rPr>
        <w:t>чшим по результатам проведения З</w:t>
      </w:r>
      <w:r w:rsidRPr="003D229D">
        <w:rPr>
          <w:rFonts w:ascii="Tahoma" w:hAnsi="Tahoma" w:cs="Tahoma"/>
          <w:sz w:val="20"/>
          <w:szCs w:val="20"/>
        </w:rPr>
        <w:t>акупочной процедуры.</w:t>
      </w:r>
    </w:p>
    <w:p w:rsidR="001E7B2D" w:rsidRPr="003D229D" w:rsidRDefault="001E7B2D" w:rsidP="00ED30AC">
      <w:pPr>
        <w:spacing w:after="0" w:line="240" w:lineRule="auto"/>
        <w:ind w:right="335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3D229D">
        <w:rPr>
          <w:rFonts w:ascii="Tahoma" w:hAnsi="Tahoma" w:cs="Tahoma"/>
          <w:sz w:val="20"/>
          <w:szCs w:val="20"/>
        </w:rPr>
        <w:t>При этом любые расходы, связанные с участ</w:t>
      </w:r>
      <w:r w:rsidR="001B7D07" w:rsidRPr="003D229D">
        <w:rPr>
          <w:rFonts w:ascii="Tahoma" w:hAnsi="Tahoma" w:cs="Tahoma"/>
          <w:sz w:val="20"/>
          <w:szCs w:val="20"/>
        </w:rPr>
        <w:t>ием в З</w:t>
      </w:r>
      <w:r w:rsidRPr="003D229D">
        <w:rPr>
          <w:rFonts w:ascii="Tahoma" w:hAnsi="Tahoma" w:cs="Tahoma"/>
          <w:sz w:val="20"/>
          <w:szCs w:val="20"/>
        </w:rPr>
        <w:t>акупочной процедуре участник несет самостоятельно, указанные расходы ни при каких обстоятельствах АО «ТТК» не возмещаются.</w:t>
      </w:r>
    </w:p>
    <w:p w:rsidR="00B30C33" w:rsidRPr="003D229D" w:rsidRDefault="00B30C33" w:rsidP="00521E73">
      <w:pPr>
        <w:spacing w:after="0" w:line="240" w:lineRule="auto"/>
        <w:ind w:right="333" w:firstLine="567"/>
        <w:jc w:val="both"/>
        <w:rPr>
          <w:rFonts w:ascii="Tahoma" w:hAnsi="Tahoma" w:cs="Tahoma"/>
          <w:sz w:val="20"/>
          <w:szCs w:val="20"/>
        </w:rPr>
      </w:pPr>
      <w:r w:rsidRPr="003D229D">
        <w:rPr>
          <w:rFonts w:ascii="Tahoma" w:hAnsi="Tahoma" w:cs="Tahoma"/>
          <w:sz w:val="20"/>
          <w:szCs w:val="20"/>
        </w:rPr>
        <w:t>Вопросы, связанные с организацией данной Закупочной процедуры, заполнению документации, предоставлению разъяснений можно направлять с указанием наименовани</w:t>
      </w:r>
      <w:r w:rsidR="008F2348">
        <w:rPr>
          <w:rFonts w:ascii="Tahoma" w:hAnsi="Tahoma" w:cs="Tahoma"/>
          <w:sz w:val="20"/>
          <w:szCs w:val="20"/>
        </w:rPr>
        <w:t xml:space="preserve">я закупки на электронный адрес: </w:t>
      </w:r>
      <w:hyperlink r:id="rId13" w:history="1">
        <w:r w:rsidRPr="003D229D">
          <w:rPr>
            <w:rStyle w:val="ac"/>
            <w:rFonts w:ascii="Tahoma" w:hAnsi="Tahoma" w:cs="Tahoma"/>
            <w:sz w:val="20"/>
            <w:szCs w:val="20"/>
          </w:rPr>
          <w:t>moskalevaia@nornik.ru</w:t>
        </w:r>
      </w:hyperlink>
      <w:r w:rsidRPr="003D229D">
        <w:rPr>
          <w:rFonts w:ascii="Tahoma" w:hAnsi="Tahoma" w:cs="Tahoma"/>
          <w:sz w:val="20"/>
          <w:szCs w:val="20"/>
        </w:rPr>
        <w:t>, на имя ответственного исполнителя закупо</w:t>
      </w:r>
      <w:r w:rsidR="00A72D78">
        <w:rPr>
          <w:rFonts w:ascii="Tahoma" w:hAnsi="Tahoma" w:cs="Tahoma"/>
          <w:sz w:val="20"/>
          <w:szCs w:val="20"/>
        </w:rPr>
        <w:t xml:space="preserve">чной процедуры: </w:t>
      </w:r>
      <w:proofErr w:type="spellStart"/>
      <w:r w:rsidR="00A72D78">
        <w:rPr>
          <w:rFonts w:ascii="Tahoma" w:hAnsi="Tahoma" w:cs="Tahoma"/>
          <w:sz w:val="20"/>
          <w:szCs w:val="20"/>
        </w:rPr>
        <w:t>Москалёвой</w:t>
      </w:r>
      <w:proofErr w:type="spellEnd"/>
      <w:r w:rsidR="00A72D78">
        <w:rPr>
          <w:rFonts w:ascii="Tahoma" w:hAnsi="Tahoma" w:cs="Tahoma"/>
          <w:sz w:val="20"/>
          <w:szCs w:val="20"/>
        </w:rPr>
        <w:t xml:space="preserve"> Ирине Анатольевне</w:t>
      </w:r>
      <w:r w:rsidRPr="003D229D">
        <w:rPr>
          <w:rFonts w:ascii="Tahoma" w:hAnsi="Tahoma" w:cs="Tahoma"/>
          <w:sz w:val="20"/>
          <w:szCs w:val="20"/>
        </w:rPr>
        <w:t>.</w:t>
      </w:r>
    </w:p>
    <w:p w:rsidR="00521E73" w:rsidRPr="003D229D" w:rsidRDefault="00521E73" w:rsidP="00521E73">
      <w:pPr>
        <w:spacing w:after="0" w:line="240" w:lineRule="auto"/>
        <w:ind w:right="333" w:firstLine="567"/>
        <w:jc w:val="both"/>
        <w:rPr>
          <w:rStyle w:val="ac"/>
          <w:rFonts w:ascii="Tahoma" w:hAnsi="Tahoma" w:cs="Tahoma"/>
          <w:color w:val="auto"/>
          <w:sz w:val="20"/>
          <w:szCs w:val="20"/>
          <w:u w:val="none"/>
          <w:vertAlign w:val="subscript"/>
        </w:rPr>
      </w:pPr>
      <w:r w:rsidRPr="003D229D">
        <w:rPr>
          <w:rFonts w:ascii="Tahoma" w:hAnsi="Tahoma" w:cs="Tahoma"/>
          <w:sz w:val="20"/>
          <w:szCs w:val="20"/>
        </w:rPr>
        <w:t xml:space="preserve">Телефон службы поддержки системы </w:t>
      </w:r>
      <w:r w:rsidRPr="003D229D">
        <w:rPr>
          <w:rFonts w:ascii="Tahoma" w:hAnsi="Tahoma" w:cs="Tahoma"/>
          <w:sz w:val="20"/>
          <w:szCs w:val="20"/>
          <w:lang w:val="en-US"/>
        </w:rPr>
        <w:t>SAP</w:t>
      </w:r>
      <w:r w:rsidRPr="003D229D">
        <w:rPr>
          <w:rFonts w:ascii="Tahoma" w:hAnsi="Tahoma" w:cs="Tahoma"/>
          <w:sz w:val="20"/>
          <w:szCs w:val="20"/>
        </w:rPr>
        <w:t xml:space="preserve"> </w:t>
      </w:r>
      <w:r w:rsidRPr="003D229D">
        <w:rPr>
          <w:rFonts w:ascii="Tahoma" w:hAnsi="Tahoma" w:cs="Tahoma"/>
          <w:sz w:val="20"/>
          <w:szCs w:val="20"/>
          <w:lang w:val="en-US"/>
        </w:rPr>
        <w:t>SRM</w:t>
      </w:r>
      <w:r w:rsidRPr="003D229D">
        <w:rPr>
          <w:rFonts w:ascii="Tahoma" w:hAnsi="Tahoma" w:cs="Tahoma"/>
          <w:sz w:val="20"/>
          <w:szCs w:val="20"/>
        </w:rPr>
        <w:t xml:space="preserve">: +7 (495) 783-00-45, доб.6 (для Москвы); 8 (800)700-59-11, доб.6 (бесплатный федеральный номер). Адрес электронной почты: </w:t>
      </w:r>
      <w:r w:rsidRPr="003D229D">
        <w:rPr>
          <w:rFonts w:ascii="Tahoma" w:hAnsi="Tahoma" w:cs="Tahoma"/>
          <w:sz w:val="20"/>
          <w:szCs w:val="20"/>
          <w:lang w:val="en-US"/>
        </w:rPr>
        <w:t>suppliers</w:t>
      </w:r>
      <w:r w:rsidRPr="003D229D">
        <w:rPr>
          <w:rFonts w:ascii="Tahoma" w:hAnsi="Tahoma" w:cs="Tahoma"/>
          <w:sz w:val="20"/>
          <w:szCs w:val="20"/>
        </w:rPr>
        <w:t>@</w:t>
      </w:r>
      <w:proofErr w:type="spellStart"/>
      <w:r w:rsidRPr="003D229D">
        <w:rPr>
          <w:rFonts w:ascii="Tahoma" w:hAnsi="Tahoma" w:cs="Tahoma"/>
          <w:sz w:val="20"/>
          <w:szCs w:val="20"/>
          <w:lang w:val="en-US"/>
        </w:rPr>
        <w:t>nornik</w:t>
      </w:r>
      <w:proofErr w:type="spellEnd"/>
      <w:r w:rsidRPr="003D229D">
        <w:rPr>
          <w:rFonts w:ascii="Tahoma" w:hAnsi="Tahoma" w:cs="Tahoma"/>
          <w:sz w:val="20"/>
          <w:szCs w:val="20"/>
        </w:rPr>
        <w:t>.</w:t>
      </w:r>
      <w:proofErr w:type="spellStart"/>
      <w:r w:rsidRPr="003D229D">
        <w:rPr>
          <w:rFonts w:ascii="Tahoma" w:hAnsi="Tahoma" w:cs="Tahoma"/>
          <w:sz w:val="20"/>
          <w:szCs w:val="20"/>
          <w:lang w:val="en-US"/>
        </w:rPr>
        <w:t>ru</w:t>
      </w:r>
      <w:proofErr w:type="spellEnd"/>
      <w:r w:rsidRPr="003D229D">
        <w:rPr>
          <w:rFonts w:ascii="Tahoma" w:hAnsi="Tahoma" w:cs="Tahoma"/>
          <w:sz w:val="20"/>
          <w:szCs w:val="20"/>
        </w:rPr>
        <w:t>.</w:t>
      </w:r>
    </w:p>
    <w:p w:rsidR="006E6DB5" w:rsidRPr="003D229D" w:rsidRDefault="00C81388" w:rsidP="001A6195">
      <w:pPr>
        <w:autoSpaceDE w:val="0"/>
        <w:autoSpaceDN w:val="0"/>
        <w:adjustRightInd w:val="0"/>
        <w:spacing w:after="0" w:line="240" w:lineRule="auto"/>
        <w:ind w:right="425" w:firstLine="709"/>
        <w:rPr>
          <w:rFonts w:ascii="Tahoma" w:eastAsiaTheme="minorHAnsi" w:hAnsi="Tahoma" w:cs="Tahoma"/>
          <w:color w:val="000000"/>
          <w:sz w:val="20"/>
          <w:szCs w:val="20"/>
        </w:rPr>
      </w:pPr>
      <w:r w:rsidRPr="003D229D">
        <w:rPr>
          <w:rFonts w:ascii="Tahoma" w:eastAsiaTheme="minorHAnsi" w:hAnsi="Tahoma" w:cs="Tahoma"/>
          <w:color w:val="000000"/>
          <w:sz w:val="20"/>
          <w:szCs w:val="20"/>
        </w:rPr>
        <w:t>Вашу Заявку на участие в Закупочной процедуре, технико-коммерческое предложение и полный пакет документов просим направлять в электронном виде через систему SAP SRM.</w:t>
      </w:r>
    </w:p>
    <w:p w:rsidR="007B34BF" w:rsidRPr="003D229D" w:rsidRDefault="007B34BF" w:rsidP="001A6195">
      <w:pPr>
        <w:autoSpaceDE w:val="0"/>
        <w:autoSpaceDN w:val="0"/>
        <w:adjustRightInd w:val="0"/>
        <w:spacing w:after="0" w:line="240" w:lineRule="auto"/>
        <w:ind w:right="425" w:firstLine="709"/>
        <w:rPr>
          <w:rFonts w:ascii="Tahoma" w:eastAsiaTheme="minorHAnsi" w:hAnsi="Tahoma" w:cs="Tahoma"/>
          <w:color w:val="000000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64"/>
      </w:tblGrid>
      <w:tr w:rsidR="00C81388" w:rsidRPr="003D229D" w:rsidTr="00822A7D">
        <w:tc>
          <w:tcPr>
            <w:tcW w:w="9464" w:type="dxa"/>
          </w:tcPr>
          <w:p w:rsidR="00C81388" w:rsidRPr="003D229D" w:rsidRDefault="00C81388" w:rsidP="00ED30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D229D">
              <w:rPr>
                <w:rFonts w:ascii="Tahoma" w:hAnsi="Tahoma" w:cs="Tahoma"/>
                <w:sz w:val="16"/>
                <w:szCs w:val="16"/>
              </w:rPr>
              <w:t xml:space="preserve">Чтобы зарегистрироваться в качестве поставщика в системе </w:t>
            </w:r>
            <w:r w:rsidRPr="003D229D">
              <w:rPr>
                <w:rFonts w:ascii="Tahoma" w:hAnsi="Tahoma" w:cs="Tahoma"/>
                <w:sz w:val="16"/>
                <w:szCs w:val="16"/>
                <w:lang w:val="en-US"/>
              </w:rPr>
              <w:t>SAP</w:t>
            </w:r>
            <w:r w:rsidRPr="003D22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229D">
              <w:rPr>
                <w:rFonts w:ascii="Tahoma" w:hAnsi="Tahoma" w:cs="Tahoma"/>
                <w:sz w:val="16"/>
                <w:szCs w:val="16"/>
                <w:lang w:val="en-US"/>
              </w:rPr>
              <w:t>SRM</w:t>
            </w:r>
            <w:r w:rsidRPr="003D229D">
              <w:rPr>
                <w:rFonts w:ascii="Tahoma" w:hAnsi="Tahoma" w:cs="Tahoma"/>
                <w:sz w:val="16"/>
                <w:szCs w:val="16"/>
              </w:rPr>
              <w:t>, необходимо зайти на сайт ПО «ГМК «Норильский никель» (</w:t>
            </w:r>
            <w:hyperlink r:id="rId14" w:history="1">
              <w:r w:rsidRPr="003D229D">
                <w:rPr>
                  <w:rStyle w:val="ac"/>
                  <w:rFonts w:ascii="Tahoma" w:hAnsi="Tahoma" w:cs="Tahoma"/>
                  <w:sz w:val="16"/>
                  <w:szCs w:val="16"/>
                </w:rPr>
                <w:t>https://www.nornickel.ru/</w:t>
              </w:r>
            </w:hyperlink>
            <w:r w:rsidRPr="003D229D">
              <w:rPr>
                <w:rFonts w:ascii="Tahoma" w:hAnsi="Tahoma" w:cs="Tahoma"/>
                <w:sz w:val="16"/>
                <w:szCs w:val="16"/>
              </w:rPr>
              <w:t>) в раздел «ПОСТАВЩИКАМ» - «Как стать поставщиком» (</w:t>
            </w:r>
            <w:hyperlink r:id="rId15" w:history="1">
              <w:r w:rsidRPr="003D229D">
                <w:rPr>
                  <w:rStyle w:val="ac"/>
                  <w:rFonts w:ascii="Tahoma" w:hAnsi="Tahoma" w:cs="Tahoma"/>
                  <w:sz w:val="16"/>
                  <w:szCs w:val="16"/>
                </w:rPr>
                <w:t>https://www.nornickel.ru/suppliers/how-to-become-a-supplier/</w:t>
              </w:r>
            </w:hyperlink>
            <w:r w:rsidRPr="003D229D">
              <w:rPr>
                <w:rFonts w:ascii="Tahoma" w:hAnsi="Tahoma" w:cs="Tahoma"/>
                <w:sz w:val="16"/>
                <w:szCs w:val="16"/>
              </w:rPr>
              <w:t>).</w:t>
            </w:r>
          </w:p>
          <w:p w:rsidR="00C81388" w:rsidRPr="003D229D" w:rsidRDefault="00C81388" w:rsidP="00ED30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D229D">
              <w:rPr>
                <w:rFonts w:ascii="Tahoma" w:hAnsi="Tahoma" w:cs="Tahoma"/>
                <w:sz w:val="16"/>
                <w:szCs w:val="16"/>
              </w:rPr>
              <w:t>Для того, чтобы обладать актуальной информацией о проводимых в «</w:t>
            </w:r>
            <w:proofErr w:type="spellStart"/>
            <w:r w:rsidRPr="003D229D">
              <w:rPr>
                <w:rFonts w:ascii="Tahoma" w:hAnsi="Tahoma" w:cs="Tahoma"/>
                <w:sz w:val="16"/>
                <w:szCs w:val="16"/>
              </w:rPr>
              <w:t>Норникеле</w:t>
            </w:r>
            <w:proofErr w:type="spellEnd"/>
            <w:r w:rsidRPr="003D229D">
              <w:rPr>
                <w:rFonts w:ascii="Tahoma" w:hAnsi="Tahoma" w:cs="Tahoma"/>
                <w:sz w:val="16"/>
                <w:szCs w:val="16"/>
              </w:rPr>
              <w:t xml:space="preserve">» закупочных процедурах, а также принимать в них участие, поставщикам предоставляется возможность онлайн-общения со специалистами по закупкам всех категорий закупаемой продукции в Системе управления закупками SRM </w:t>
            </w:r>
            <w:proofErr w:type="spellStart"/>
            <w:r w:rsidRPr="003D229D">
              <w:rPr>
                <w:rFonts w:ascii="Tahoma" w:hAnsi="Tahoma" w:cs="Tahoma"/>
                <w:sz w:val="16"/>
                <w:szCs w:val="16"/>
              </w:rPr>
              <w:t>Норникель</w:t>
            </w:r>
            <w:proofErr w:type="spellEnd"/>
            <w:r w:rsidRPr="003D229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81388" w:rsidRPr="003D229D" w:rsidRDefault="00C81388" w:rsidP="00ED3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4"/>
              </w:rPr>
            </w:pPr>
            <w:r w:rsidRPr="003D229D">
              <w:rPr>
                <w:rFonts w:ascii="Tahoma" w:hAnsi="Tahoma" w:cs="Tahoma"/>
                <w:sz w:val="16"/>
                <w:szCs w:val="16"/>
              </w:rPr>
              <w:t>Регистрация в Системе управления закупками SRM НОРНИКЕЛЬ бесплатна и не накладывает на пользователей дополнительных обязательств. Электронная цифровая подпись для работы в системе не требуется.</w:t>
            </w:r>
          </w:p>
        </w:tc>
      </w:tr>
    </w:tbl>
    <w:p w:rsidR="005813DD" w:rsidRPr="003D229D" w:rsidRDefault="005813DD" w:rsidP="006E6DB5">
      <w:pPr>
        <w:spacing w:after="0" w:line="240" w:lineRule="auto"/>
        <w:ind w:right="335"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0D1EB7" w:rsidRPr="003D229D" w:rsidRDefault="001E7B2D" w:rsidP="006E6DB5">
      <w:pPr>
        <w:spacing w:after="0" w:line="240" w:lineRule="auto"/>
        <w:ind w:right="335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3D229D">
        <w:rPr>
          <w:rFonts w:ascii="Tahoma" w:hAnsi="Tahoma" w:cs="Tahoma"/>
          <w:sz w:val="20"/>
          <w:szCs w:val="20"/>
        </w:rPr>
        <w:lastRenderedPageBreak/>
        <w:t>Передача информации другим подразделениям АО «ТТК» до объявления результатов Закупочной процедуры не допускается, при обнаружении подоб</w:t>
      </w:r>
      <w:r w:rsidR="00EC3374" w:rsidRPr="003D229D">
        <w:rPr>
          <w:rFonts w:ascii="Tahoma" w:hAnsi="Tahoma" w:cs="Tahoma"/>
          <w:sz w:val="20"/>
          <w:szCs w:val="20"/>
        </w:rPr>
        <w:t>ных фактов, АО «ТТК» оставляет</w:t>
      </w:r>
      <w:r w:rsidRPr="003D229D">
        <w:rPr>
          <w:rFonts w:ascii="Tahoma" w:hAnsi="Tahoma" w:cs="Tahoma"/>
          <w:sz w:val="20"/>
          <w:szCs w:val="20"/>
        </w:rPr>
        <w:t xml:space="preserve"> за собой право исключить потенциального Поставщика из дальнейшего</w:t>
      </w:r>
      <w:r w:rsidR="00EC3374" w:rsidRPr="003D229D">
        <w:rPr>
          <w:rFonts w:ascii="Tahoma" w:hAnsi="Tahoma" w:cs="Tahoma"/>
          <w:sz w:val="20"/>
          <w:szCs w:val="20"/>
        </w:rPr>
        <w:t xml:space="preserve"> участия в Закупочной процедуре</w:t>
      </w:r>
      <w:r w:rsidRPr="003D229D">
        <w:rPr>
          <w:rFonts w:ascii="Tahoma" w:hAnsi="Tahoma" w:cs="Tahoma"/>
          <w:sz w:val="20"/>
          <w:szCs w:val="20"/>
        </w:rPr>
        <w:t>.</w:t>
      </w:r>
    </w:p>
    <w:p w:rsidR="006E6DB5" w:rsidRPr="003D229D" w:rsidRDefault="006E6DB5" w:rsidP="001A6195">
      <w:pPr>
        <w:spacing w:after="0" w:line="240" w:lineRule="auto"/>
        <w:ind w:right="335"/>
        <w:contextualSpacing/>
        <w:jc w:val="both"/>
        <w:rPr>
          <w:rFonts w:ascii="Tahoma" w:hAnsi="Tahoma" w:cs="Tahoma"/>
          <w:b/>
        </w:rPr>
      </w:pPr>
    </w:p>
    <w:p w:rsidR="007B34BF" w:rsidRPr="003D229D" w:rsidRDefault="00A72D78" w:rsidP="007B34BF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Приложение</w:t>
      </w:r>
      <w:r w:rsidR="007B34BF" w:rsidRPr="003D229D">
        <w:rPr>
          <w:rFonts w:ascii="Tahoma" w:hAnsi="Tahoma" w:cs="Tahoma"/>
          <w:b/>
          <w:sz w:val="20"/>
          <w:szCs w:val="20"/>
        </w:rPr>
        <w:t>:</w:t>
      </w:r>
    </w:p>
    <w:p w:rsidR="007B34BF" w:rsidRPr="003D229D" w:rsidRDefault="007B34BF" w:rsidP="007B34B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583F" w:rsidRDefault="006E583F" w:rsidP="007B34BF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right="335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Перечень оборудования;</w:t>
      </w:r>
    </w:p>
    <w:p w:rsidR="007B34BF" w:rsidRDefault="008F2348" w:rsidP="007B34BF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right="335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Технические задания</w:t>
      </w:r>
      <w:r w:rsidR="007B34BF" w:rsidRPr="003D229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B34BF" w:rsidRPr="003D229D" w:rsidRDefault="007B34BF" w:rsidP="007B34BF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right="335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229D">
        <w:rPr>
          <w:rFonts w:ascii="Tahoma" w:eastAsia="Times New Roman" w:hAnsi="Tahoma" w:cs="Tahoma"/>
          <w:sz w:val="20"/>
          <w:szCs w:val="20"/>
          <w:lang w:eastAsia="ru-RU"/>
        </w:rPr>
        <w:t>Перечень квалификационных документов;</w:t>
      </w:r>
    </w:p>
    <w:p w:rsidR="007B34BF" w:rsidRDefault="007B34BF" w:rsidP="007B34BF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right="335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229D">
        <w:rPr>
          <w:rFonts w:ascii="Tahoma" w:eastAsia="Times New Roman" w:hAnsi="Tahoma" w:cs="Tahoma"/>
          <w:sz w:val="20"/>
          <w:szCs w:val="20"/>
          <w:lang w:eastAsia="ru-RU"/>
        </w:rPr>
        <w:t>Карточка контрагента;</w:t>
      </w:r>
    </w:p>
    <w:p w:rsidR="007B34BF" w:rsidRDefault="00950C6F" w:rsidP="007B34BF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right="335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Типовая форма договора.</w:t>
      </w:r>
    </w:p>
    <w:p w:rsidR="009301B2" w:rsidRPr="003D229D" w:rsidRDefault="009301B2" w:rsidP="007B34BF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right="335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229D">
        <w:rPr>
          <w:rFonts w:ascii="Tahoma" w:eastAsia="Times New Roman" w:hAnsi="Tahoma" w:cs="Tahoma"/>
          <w:sz w:val="20"/>
          <w:szCs w:val="20"/>
          <w:lang w:eastAsia="ru-RU"/>
        </w:rPr>
        <w:t>Фо</w:t>
      </w:r>
      <w:r>
        <w:rPr>
          <w:rFonts w:ascii="Tahoma" w:eastAsia="Times New Roman" w:hAnsi="Tahoma" w:cs="Tahoma"/>
          <w:sz w:val="20"/>
          <w:szCs w:val="20"/>
          <w:lang w:eastAsia="ru-RU"/>
        </w:rPr>
        <w:t>рма заявки на участие в закупке.</w:t>
      </w:r>
    </w:p>
    <w:p w:rsidR="005813DD" w:rsidRPr="003D229D" w:rsidRDefault="005813DD" w:rsidP="001A6195">
      <w:pPr>
        <w:spacing w:after="0" w:line="240" w:lineRule="auto"/>
        <w:ind w:right="335"/>
        <w:contextualSpacing/>
        <w:jc w:val="both"/>
        <w:rPr>
          <w:rFonts w:ascii="Tahoma" w:hAnsi="Tahoma" w:cs="Tahoma"/>
          <w:b/>
        </w:rPr>
      </w:pPr>
    </w:p>
    <w:p w:rsidR="007B34BF" w:rsidRPr="003D229D" w:rsidRDefault="007B34BF" w:rsidP="001A6195">
      <w:pPr>
        <w:tabs>
          <w:tab w:val="left" w:pos="-5529"/>
          <w:tab w:val="left" w:pos="-4253"/>
          <w:tab w:val="left" w:pos="7088"/>
        </w:tabs>
        <w:spacing w:after="120"/>
        <w:ind w:right="-6"/>
        <w:jc w:val="both"/>
        <w:rPr>
          <w:rFonts w:ascii="Tahoma" w:hAnsi="Tahoma" w:cs="Tahoma"/>
          <w:b/>
        </w:rPr>
      </w:pPr>
    </w:p>
    <w:p w:rsidR="0079074B" w:rsidRDefault="008F2348" w:rsidP="001A6195">
      <w:pPr>
        <w:tabs>
          <w:tab w:val="left" w:pos="-5529"/>
          <w:tab w:val="left" w:pos="-4253"/>
          <w:tab w:val="left" w:pos="7088"/>
        </w:tabs>
        <w:spacing w:after="120"/>
        <w:ind w:right="-6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Н</w:t>
      </w:r>
      <w:r w:rsidR="00B30C33" w:rsidRPr="003D229D">
        <w:rPr>
          <w:rFonts w:ascii="Tahoma" w:hAnsi="Tahoma" w:cs="Tahoma"/>
          <w:b/>
        </w:rPr>
        <w:t>ачальник Отдела закупок</w:t>
      </w:r>
      <w:r w:rsidR="00F85505" w:rsidRPr="003D229D">
        <w:rPr>
          <w:rFonts w:ascii="Tahoma" w:hAnsi="Tahoma" w:cs="Tahoma"/>
          <w:b/>
        </w:rPr>
        <w:t xml:space="preserve">        </w:t>
      </w:r>
      <w:r w:rsidR="00F85505" w:rsidRPr="003D229D">
        <w:rPr>
          <w:rFonts w:ascii="Tahoma" w:hAnsi="Tahoma" w:cs="Tahoma"/>
          <w:b/>
        </w:rPr>
        <w:tab/>
      </w:r>
      <w:r w:rsidR="00566A57" w:rsidRPr="003D229D">
        <w:rPr>
          <w:rFonts w:ascii="Tahoma" w:hAnsi="Tahoma" w:cs="Tahoma"/>
          <w:b/>
        </w:rPr>
        <w:t xml:space="preserve">          </w:t>
      </w:r>
      <w:r>
        <w:rPr>
          <w:rFonts w:ascii="Tahoma" w:hAnsi="Tahoma" w:cs="Tahoma"/>
          <w:b/>
        </w:rPr>
        <w:t>О.В. Шведа</w:t>
      </w:r>
      <w:bookmarkStart w:id="0" w:name="_GoBack"/>
      <w:bookmarkEnd w:id="0"/>
    </w:p>
    <w:p w:rsidR="001A6195" w:rsidRDefault="001A6195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5813DD" w:rsidRDefault="005813DD" w:rsidP="00ED30AC">
      <w:pPr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5813DD" w:rsidSect="00893464">
      <w:footerReference w:type="default" r:id="rId16"/>
      <w:headerReference w:type="first" r:id="rId17"/>
      <w:footerReference w:type="first" r:id="rId18"/>
      <w:pgSz w:w="11906" w:h="16838"/>
      <w:pgMar w:top="709" w:right="991" w:bottom="1134" w:left="1134" w:header="1131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582" w:rsidRDefault="008F4582" w:rsidP="006C05C2">
      <w:pPr>
        <w:spacing w:after="0" w:line="240" w:lineRule="auto"/>
      </w:pPr>
      <w:r>
        <w:separator/>
      </w:r>
    </w:p>
  </w:endnote>
  <w:endnote w:type="continuationSeparator" w:id="0">
    <w:p w:rsidR="008F4582" w:rsidRDefault="008F4582" w:rsidP="006C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A0" w:rsidRPr="006B716B" w:rsidRDefault="003433A0" w:rsidP="003433A0">
    <w:pPr>
      <w:tabs>
        <w:tab w:val="decimal" w:pos="9072"/>
      </w:tabs>
      <w:spacing w:after="0" w:line="240" w:lineRule="auto"/>
      <w:rPr>
        <w:rFonts w:ascii="Tahoma" w:hAnsi="Tahoma" w:cs="Tahoma"/>
        <w:color w:val="7F7F7F"/>
        <w:sz w:val="16"/>
        <w:szCs w:val="16"/>
      </w:rPr>
    </w:pPr>
    <w:r w:rsidRPr="006B716B">
      <w:rPr>
        <w:rFonts w:ascii="Tahoma" w:hAnsi="Tahoma" w:cs="Tahoma"/>
        <w:color w:val="7F7F7F"/>
        <w:sz w:val="16"/>
        <w:szCs w:val="16"/>
      </w:rPr>
      <w:t>_______________________________________________________________________________________________________</w:t>
    </w:r>
  </w:p>
  <w:p w:rsidR="003433A0" w:rsidRPr="006B716B" w:rsidRDefault="003433A0" w:rsidP="003433A0">
    <w:pPr>
      <w:tabs>
        <w:tab w:val="left" w:pos="7371"/>
        <w:tab w:val="decimal" w:pos="7513"/>
        <w:tab w:val="decimal" w:pos="9072"/>
      </w:tabs>
      <w:spacing w:after="0"/>
      <w:rPr>
        <w:rFonts w:ascii="Tahoma" w:hAnsi="Tahoma" w:cs="Tahoma"/>
        <w:color w:val="7F7F7F"/>
        <w:sz w:val="16"/>
        <w:szCs w:val="16"/>
      </w:rPr>
    </w:pPr>
    <w:r w:rsidRPr="006B716B">
      <w:rPr>
        <w:rFonts w:ascii="Tahoma" w:hAnsi="Tahoma" w:cs="Tahoma"/>
        <w:color w:val="7F7F7F"/>
        <w:sz w:val="16"/>
        <w:szCs w:val="16"/>
      </w:rPr>
      <w:t xml:space="preserve">ПАО «ГМК «Норильский </w:t>
    </w:r>
    <w:proofErr w:type="gramStart"/>
    <w:r w:rsidRPr="006B716B">
      <w:rPr>
        <w:rFonts w:ascii="Tahoma" w:hAnsi="Tahoma" w:cs="Tahoma"/>
        <w:color w:val="7F7F7F"/>
        <w:sz w:val="16"/>
        <w:szCs w:val="16"/>
      </w:rPr>
      <w:t xml:space="preserve">никель»   </w:t>
    </w:r>
    <w:proofErr w:type="gramEnd"/>
    <w:r w:rsidRPr="006B716B">
      <w:rPr>
        <w:rFonts w:ascii="Tahoma" w:hAnsi="Tahoma" w:cs="Tahoma"/>
        <w:color w:val="7F7F7F"/>
        <w:sz w:val="16"/>
        <w:szCs w:val="16"/>
      </w:rPr>
      <w:t xml:space="preserve">          ОКПО 56907887                         ул. Бограда, д. 15,          тел. +7 391 252-71-90 </w:t>
    </w:r>
  </w:p>
  <w:p w:rsidR="003433A0" w:rsidRPr="006B716B" w:rsidRDefault="003433A0" w:rsidP="003433A0">
    <w:pPr>
      <w:tabs>
        <w:tab w:val="left" w:pos="7371"/>
        <w:tab w:val="decimal" w:pos="7513"/>
        <w:tab w:val="decimal" w:pos="9072"/>
      </w:tabs>
      <w:spacing w:after="0"/>
      <w:rPr>
        <w:rFonts w:ascii="Tahoma" w:hAnsi="Tahoma" w:cs="Tahoma"/>
        <w:color w:val="7F7F7F"/>
        <w:sz w:val="16"/>
        <w:szCs w:val="16"/>
      </w:rPr>
    </w:pPr>
    <w:r w:rsidRPr="006B716B">
      <w:rPr>
        <w:rFonts w:ascii="Tahoma" w:hAnsi="Tahoma" w:cs="Tahoma"/>
        <w:color w:val="7F7F7F"/>
        <w:sz w:val="16"/>
        <w:szCs w:val="16"/>
      </w:rPr>
      <w:t xml:space="preserve">АО «Таймырская топливная </w:t>
    </w:r>
    <w:proofErr w:type="gramStart"/>
    <w:r w:rsidRPr="006B716B">
      <w:rPr>
        <w:rFonts w:ascii="Tahoma" w:hAnsi="Tahoma" w:cs="Tahoma"/>
        <w:color w:val="7F7F7F"/>
        <w:sz w:val="16"/>
        <w:szCs w:val="16"/>
      </w:rPr>
      <w:t xml:space="preserve">компания»   </w:t>
    </w:r>
    <w:proofErr w:type="gramEnd"/>
    <w:r w:rsidRPr="006B716B">
      <w:rPr>
        <w:rFonts w:ascii="Tahoma" w:hAnsi="Tahoma" w:cs="Tahoma"/>
        <w:color w:val="7F7F7F"/>
        <w:sz w:val="16"/>
        <w:szCs w:val="16"/>
      </w:rPr>
      <w:t>ОГРН 1022401787418                  г.  Красноярск                факс +7 391 201-71-88</w:t>
    </w:r>
  </w:p>
  <w:p w:rsidR="003433A0" w:rsidRDefault="003433A0" w:rsidP="003433A0">
    <w:pPr>
      <w:pStyle w:val="a5"/>
    </w:pPr>
    <w:r w:rsidRPr="006B716B">
      <w:rPr>
        <w:rFonts w:ascii="Tahoma" w:hAnsi="Tahoma" w:cs="Tahoma"/>
        <w:color w:val="7F7F7F"/>
        <w:sz w:val="16"/>
        <w:szCs w:val="16"/>
      </w:rPr>
      <w:t xml:space="preserve">                                                         ИНН/КПП 2460047153/246750001     Россия, 660049              </w:t>
    </w:r>
    <w:r w:rsidR="00395143" w:rsidRPr="00C24E8B">
      <w:rPr>
        <w:color w:val="808080" w:themeColor="background1" w:themeShade="80"/>
        <w:sz w:val="18"/>
        <w:szCs w:val="18"/>
      </w:rPr>
      <w:t>OfficeTTK@nornik.ru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FB9" w:rsidRPr="006B716B" w:rsidRDefault="00490FB9" w:rsidP="00495253">
    <w:pPr>
      <w:tabs>
        <w:tab w:val="decimal" w:pos="9072"/>
      </w:tabs>
      <w:spacing w:after="0" w:line="240" w:lineRule="auto"/>
      <w:rPr>
        <w:rFonts w:ascii="Tahoma" w:hAnsi="Tahoma" w:cs="Tahoma"/>
        <w:color w:val="7F7F7F"/>
        <w:sz w:val="16"/>
        <w:szCs w:val="16"/>
      </w:rPr>
    </w:pPr>
    <w:r w:rsidRPr="006B716B">
      <w:rPr>
        <w:rFonts w:ascii="Tahoma" w:hAnsi="Tahoma" w:cs="Tahoma"/>
        <w:color w:val="7F7F7F"/>
        <w:sz w:val="16"/>
        <w:szCs w:val="16"/>
      </w:rPr>
      <w:t>_______________________________________________________________________________________________________</w:t>
    </w:r>
  </w:p>
  <w:p w:rsidR="00490FB9" w:rsidRPr="006B716B" w:rsidRDefault="00490FB9" w:rsidP="00206A41">
    <w:pPr>
      <w:tabs>
        <w:tab w:val="left" w:pos="7371"/>
        <w:tab w:val="decimal" w:pos="7513"/>
        <w:tab w:val="decimal" w:pos="9072"/>
      </w:tabs>
      <w:spacing w:after="0"/>
      <w:rPr>
        <w:rFonts w:ascii="Tahoma" w:hAnsi="Tahoma" w:cs="Tahoma"/>
        <w:color w:val="7F7F7F"/>
        <w:sz w:val="16"/>
        <w:szCs w:val="16"/>
      </w:rPr>
    </w:pPr>
    <w:r w:rsidRPr="006B716B">
      <w:rPr>
        <w:rFonts w:ascii="Tahoma" w:hAnsi="Tahoma" w:cs="Tahoma"/>
        <w:color w:val="7F7F7F"/>
        <w:sz w:val="16"/>
        <w:szCs w:val="16"/>
      </w:rPr>
      <w:t xml:space="preserve">ПАО «ГМК «Норильский </w:t>
    </w:r>
    <w:proofErr w:type="gramStart"/>
    <w:r w:rsidRPr="006B716B">
      <w:rPr>
        <w:rFonts w:ascii="Tahoma" w:hAnsi="Tahoma" w:cs="Tahoma"/>
        <w:color w:val="7F7F7F"/>
        <w:sz w:val="16"/>
        <w:szCs w:val="16"/>
      </w:rPr>
      <w:t xml:space="preserve">никель»   </w:t>
    </w:r>
    <w:proofErr w:type="gramEnd"/>
    <w:r w:rsidRPr="006B716B">
      <w:rPr>
        <w:rFonts w:ascii="Tahoma" w:hAnsi="Tahoma" w:cs="Tahoma"/>
        <w:color w:val="7F7F7F"/>
        <w:sz w:val="16"/>
        <w:szCs w:val="16"/>
      </w:rPr>
      <w:t xml:space="preserve">          ОКПО 56907887                         ул. Бограда, д. 15,          тел. +7 391 252-71-90 </w:t>
    </w:r>
  </w:p>
  <w:p w:rsidR="00490FB9" w:rsidRPr="006B716B" w:rsidRDefault="00490FB9" w:rsidP="00206A41">
    <w:pPr>
      <w:tabs>
        <w:tab w:val="left" w:pos="7371"/>
        <w:tab w:val="decimal" w:pos="7513"/>
        <w:tab w:val="decimal" w:pos="9072"/>
      </w:tabs>
      <w:spacing w:after="0"/>
      <w:rPr>
        <w:rFonts w:ascii="Tahoma" w:hAnsi="Tahoma" w:cs="Tahoma"/>
        <w:color w:val="7F7F7F"/>
        <w:sz w:val="16"/>
        <w:szCs w:val="16"/>
      </w:rPr>
    </w:pPr>
    <w:r w:rsidRPr="006B716B">
      <w:rPr>
        <w:rFonts w:ascii="Tahoma" w:hAnsi="Tahoma" w:cs="Tahoma"/>
        <w:color w:val="7F7F7F"/>
        <w:sz w:val="16"/>
        <w:szCs w:val="16"/>
      </w:rPr>
      <w:t xml:space="preserve">АО «Таймырская топливная </w:t>
    </w:r>
    <w:proofErr w:type="gramStart"/>
    <w:r w:rsidRPr="006B716B">
      <w:rPr>
        <w:rFonts w:ascii="Tahoma" w:hAnsi="Tahoma" w:cs="Tahoma"/>
        <w:color w:val="7F7F7F"/>
        <w:sz w:val="16"/>
        <w:szCs w:val="16"/>
      </w:rPr>
      <w:t xml:space="preserve">компания»   </w:t>
    </w:r>
    <w:proofErr w:type="gramEnd"/>
    <w:r w:rsidRPr="006B716B">
      <w:rPr>
        <w:rFonts w:ascii="Tahoma" w:hAnsi="Tahoma" w:cs="Tahoma"/>
        <w:color w:val="7F7F7F"/>
        <w:sz w:val="16"/>
        <w:szCs w:val="16"/>
      </w:rPr>
      <w:t>ОГРН 1022401787418                  г.  Красноярск                факс +7 391 201-71-88</w:t>
    </w:r>
  </w:p>
  <w:p w:rsidR="00490FB9" w:rsidRDefault="00490FB9" w:rsidP="00206A41">
    <w:pPr>
      <w:pStyle w:val="a5"/>
    </w:pPr>
    <w:r w:rsidRPr="006B716B">
      <w:rPr>
        <w:rFonts w:ascii="Tahoma" w:hAnsi="Tahoma" w:cs="Tahoma"/>
        <w:color w:val="7F7F7F"/>
        <w:sz w:val="16"/>
        <w:szCs w:val="16"/>
      </w:rPr>
      <w:t xml:space="preserve">                                                         ИНН/КПП 2460047153/246750001     Россия, 660049              </w:t>
    </w:r>
    <w:hyperlink r:id="rId1" w:history="1">
      <w:r w:rsidRPr="006B716B">
        <w:rPr>
          <w:rFonts w:ascii="Tahoma" w:hAnsi="Tahoma" w:cs="Tahoma"/>
          <w:color w:val="7F7F7F"/>
          <w:sz w:val="16"/>
          <w:szCs w:val="16"/>
        </w:rPr>
        <w:t>office@ttk-kras.ru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582" w:rsidRDefault="008F4582" w:rsidP="006C05C2">
      <w:pPr>
        <w:spacing w:after="0" w:line="240" w:lineRule="auto"/>
      </w:pPr>
      <w:r>
        <w:separator/>
      </w:r>
    </w:p>
  </w:footnote>
  <w:footnote w:type="continuationSeparator" w:id="0">
    <w:p w:rsidR="008F4582" w:rsidRDefault="008F4582" w:rsidP="006C0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FB9" w:rsidRDefault="00E710E1" w:rsidP="003378E9">
    <w:pPr>
      <w:pStyle w:val="a3"/>
      <w:rPr>
        <w:rFonts w:ascii="Tahoma" w:hAnsi="Tahoma" w:cs="Tahoma"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970EA91" wp14:editId="0BE38D9A">
          <wp:simplePos x="0" y="0"/>
          <wp:positionH relativeFrom="column">
            <wp:posOffset>4759960</wp:posOffset>
          </wp:positionH>
          <wp:positionV relativeFrom="paragraph">
            <wp:posOffset>3810</wp:posOffset>
          </wp:positionV>
          <wp:extent cx="972000" cy="1080000"/>
          <wp:effectExtent l="0" t="0" r="0" b="635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000" cy="108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90FB9" w:rsidRDefault="00490FB9" w:rsidP="006C05C2">
    <w:pPr>
      <w:pStyle w:val="a3"/>
      <w:rPr>
        <w:rFonts w:ascii="Tahoma" w:hAnsi="Tahoma" w:cs="Tahoma"/>
        <w:sz w:val="20"/>
        <w:szCs w:val="20"/>
      </w:rPr>
    </w:pPr>
  </w:p>
  <w:p w:rsidR="00490FB9" w:rsidRDefault="00490FB9" w:rsidP="006C05C2">
    <w:pPr>
      <w:pStyle w:val="a3"/>
      <w:rPr>
        <w:rFonts w:ascii="Tahoma" w:hAnsi="Tahoma" w:cs="Tahoma"/>
        <w:sz w:val="20"/>
        <w:szCs w:val="20"/>
      </w:rPr>
    </w:pPr>
  </w:p>
  <w:p w:rsidR="00490FB9" w:rsidRDefault="00490FB9" w:rsidP="006C05C2">
    <w:pPr>
      <w:pStyle w:val="a3"/>
      <w:rPr>
        <w:rFonts w:ascii="Tahoma" w:hAnsi="Tahoma" w:cs="Tahoma"/>
        <w:sz w:val="20"/>
        <w:szCs w:val="20"/>
      </w:rPr>
    </w:pPr>
  </w:p>
  <w:p w:rsidR="00490FB9" w:rsidRDefault="00490FB9" w:rsidP="006C05C2">
    <w:pPr>
      <w:pStyle w:val="a3"/>
      <w:rPr>
        <w:rFonts w:ascii="Tahoma" w:hAnsi="Tahoma" w:cs="Tahoma"/>
        <w:sz w:val="20"/>
        <w:szCs w:val="20"/>
      </w:rPr>
    </w:pPr>
  </w:p>
  <w:p w:rsidR="00490FB9" w:rsidRDefault="00490FB9" w:rsidP="006C05C2">
    <w:pPr>
      <w:pStyle w:val="a3"/>
      <w:rPr>
        <w:rFonts w:ascii="Tahoma" w:hAnsi="Tahoma" w:cs="Tahoma"/>
        <w:sz w:val="20"/>
        <w:szCs w:val="20"/>
      </w:rPr>
    </w:pPr>
  </w:p>
  <w:p w:rsidR="005B5F5B" w:rsidRDefault="005B5F5B" w:rsidP="006C05C2">
    <w:pPr>
      <w:pStyle w:val="a3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3449B2"/>
    <w:multiLevelType w:val="hybridMultilevel"/>
    <w:tmpl w:val="CC706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24685"/>
    <w:multiLevelType w:val="hybridMultilevel"/>
    <w:tmpl w:val="4992C4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3F0C8B"/>
    <w:multiLevelType w:val="hybridMultilevel"/>
    <w:tmpl w:val="1B64488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03749B"/>
    <w:multiLevelType w:val="hybridMultilevel"/>
    <w:tmpl w:val="CD363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791CAC"/>
    <w:multiLevelType w:val="hybridMultilevel"/>
    <w:tmpl w:val="6F8236CA"/>
    <w:lvl w:ilvl="0" w:tplc="FB44EB1C">
      <w:numFmt w:val="bullet"/>
      <w:lvlText w:val="-"/>
      <w:lvlJc w:val="left"/>
      <w:pPr>
        <w:tabs>
          <w:tab w:val="num" w:pos="938"/>
        </w:tabs>
        <w:ind w:left="938" w:hanging="825"/>
      </w:pPr>
      <w:rPr>
        <w:rFonts w:ascii="Times New Roman" w:eastAsia="Times New Roman" w:hAnsi="Times New Roman" w:cs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BD6300"/>
    <w:multiLevelType w:val="hybridMultilevel"/>
    <w:tmpl w:val="EA30F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FB5132"/>
    <w:multiLevelType w:val="hybridMultilevel"/>
    <w:tmpl w:val="1B64488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BFB2492"/>
    <w:multiLevelType w:val="hybridMultilevel"/>
    <w:tmpl w:val="FF609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A5C18"/>
    <w:multiLevelType w:val="hybridMultilevel"/>
    <w:tmpl w:val="8292B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B1DE2"/>
    <w:multiLevelType w:val="hybridMultilevel"/>
    <w:tmpl w:val="2B2CB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10"/>
  </w:num>
  <w:num w:numId="7">
    <w:abstractNumId w:val="1"/>
  </w:num>
  <w:num w:numId="8">
    <w:abstractNumId w:val="8"/>
  </w:num>
  <w:num w:numId="9">
    <w:abstractNumId w:val="9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C2"/>
    <w:rsid w:val="00021E49"/>
    <w:rsid w:val="0002490A"/>
    <w:rsid w:val="00024A72"/>
    <w:rsid w:val="00026AC2"/>
    <w:rsid w:val="00031CFB"/>
    <w:rsid w:val="00034563"/>
    <w:rsid w:val="000355F8"/>
    <w:rsid w:val="0003700A"/>
    <w:rsid w:val="00037DDF"/>
    <w:rsid w:val="00041E57"/>
    <w:rsid w:val="0004736D"/>
    <w:rsid w:val="00050818"/>
    <w:rsid w:val="0005151C"/>
    <w:rsid w:val="000575C3"/>
    <w:rsid w:val="00057AE6"/>
    <w:rsid w:val="0006248C"/>
    <w:rsid w:val="000641B8"/>
    <w:rsid w:val="00067F6A"/>
    <w:rsid w:val="00077E62"/>
    <w:rsid w:val="0008328E"/>
    <w:rsid w:val="0008611D"/>
    <w:rsid w:val="000867B4"/>
    <w:rsid w:val="000872BB"/>
    <w:rsid w:val="000901CE"/>
    <w:rsid w:val="000A37CB"/>
    <w:rsid w:val="000B0211"/>
    <w:rsid w:val="000B1282"/>
    <w:rsid w:val="000B1317"/>
    <w:rsid w:val="000B1BB9"/>
    <w:rsid w:val="000C182F"/>
    <w:rsid w:val="000C260B"/>
    <w:rsid w:val="000C4FEF"/>
    <w:rsid w:val="000D1EB7"/>
    <w:rsid w:val="000D3E4F"/>
    <w:rsid w:val="000E3147"/>
    <w:rsid w:val="000E5BAB"/>
    <w:rsid w:val="000F51D2"/>
    <w:rsid w:val="000F5F1F"/>
    <w:rsid w:val="001017C8"/>
    <w:rsid w:val="00113064"/>
    <w:rsid w:val="00115FB8"/>
    <w:rsid w:val="00117547"/>
    <w:rsid w:val="001225D1"/>
    <w:rsid w:val="00122712"/>
    <w:rsid w:val="00142020"/>
    <w:rsid w:val="00142CF4"/>
    <w:rsid w:val="00143708"/>
    <w:rsid w:val="00154856"/>
    <w:rsid w:val="00155AF1"/>
    <w:rsid w:val="001562AF"/>
    <w:rsid w:val="001603C3"/>
    <w:rsid w:val="00166F24"/>
    <w:rsid w:val="001779DC"/>
    <w:rsid w:val="00182968"/>
    <w:rsid w:val="00182FEC"/>
    <w:rsid w:val="00187D03"/>
    <w:rsid w:val="00192300"/>
    <w:rsid w:val="001933B0"/>
    <w:rsid w:val="00193E73"/>
    <w:rsid w:val="00194F38"/>
    <w:rsid w:val="001A074D"/>
    <w:rsid w:val="001A0F9A"/>
    <w:rsid w:val="001A602C"/>
    <w:rsid w:val="001A6195"/>
    <w:rsid w:val="001B0F6B"/>
    <w:rsid w:val="001B7D07"/>
    <w:rsid w:val="001C4DB0"/>
    <w:rsid w:val="001D2031"/>
    <w:rsid w:val="001D3380"/>
    <w:rsid w:val="001D3859"/>
    <w:rsid w:val="001D5D6E"/>
    <w:rsid w:val="001D7D97"/>
    <w:rsid w:val="001E6A60"/>
    <w:rsid w:val="001E7B2D"/>
    <w:rsid w:val="001F0321"/>
    <w:rsid w:val="001F34A2"/>
    <w:rsid w:val="001F4795"/>
    <w:rsid w:val="00205DB6"/>
    <w:rsid w:val="00206A41"/>
    <w:rsid w:val="00213CFC"/>
    <w:rsid w:val="0022280A"/>
    <w:rsid w:val="00223D5C"/>
    <w:rsid w:val="00226DD8"/>
    <w:rsid w:val="00235676"/>
    <w:rsid w:val="00235BDF"/>
    <w:rsid w:val="002367B5"/>
    <w:rsid w:val="00236ED5"/>
    <w:rsid w:val="002403C3"/>
    <w:rsid w:val="00242943"/>
    <w:rsid w:val="00251563"/>
    <w:rsid w:val="002520A4"/>
    <w:rsid w:val="002525B9"/>
    <w:rsid w:val="00253818"/>
    <w:rsid w:val="0025760B"/>
    <w:rsid w:val="0027180F"/>
    <w:rsid w:val="00276E3F"/>
    <w:rsid w:val="00276FC8"/>
    <w:rsid w:val="00281716"/>
    <w:rsid w:val="00281ECF"/>
    <w:rsid w:val="00283612"/>
    <w:rsid w:val="002977C2"/>
    <w:rsid w:val="002A4A3A"/>
    <w:rsid w:val="002A5652"/>
    <w:rsid w:val="002B06BF"/>
    <w:rsid w:val="002B58F2"/>
    <w:rsid w:val="002B5DE6"/>
    <w:rsid w:val="002C0607"/>
    <w:rsid w:val="002C2E94"/>
    <w:rsid w:val="002C67D6"/>
    <w:rsid w:val="002D1AAE"/>
    <w:rsid w:val="002D59FD"/>
    <w:rsid w:val="002D5B13"/>
    <w:rsid w:val="002E0873"/>
    <w:rsid w:val="002E11F7"/>
    <w:rsid w:val="002E28E6"/>
    <w:rsid w:val="002E4699"/>
    <w:rsid w:val="002E47AB"/>
    <w:rsid w:val="002F3542"/>
    <w:rsid w:val="002F6F95"/>
    <w:rsid w:val="00302AFE"/>
    <w:rsid w:val="00334804"/>
    <w:rsid w:val="003378E9"/>
    <w:rsid w:val="003433A0"/>
    <w:rsid w:val="00344431"/>
    <w:rsid w:val="0034487C"/>
    <w:rsid w:val="00346385"/>
    <w:rsid w:val="00351170"/>
    <w:rsid w:val="003541B8"/>
    <w:rsid w:val="00354DAC"/>
    <w:rsid w:val="00355F92"/>
    <w:rsid w:val="00362768"/>
    <w:rsid w:val="0036622F"/>
    <w:rsid w:val="00366DB1"/>
    <w:rsid w:val="003673F0"/>
    <w:rsid w:val="00371610"/>
    <w:rsid w:val="00375988"/>
    <w:rsid w:val="00375EA0"/>
    <w:rsid w:val="00376EFA"/>
    <w:rsid w:val="00385038"/>
    <w:rsid w:val="00387A83"/>
    <w:rsid w:val="0039135D"/>
    <w:rsid w:val="00395143"/>
    <w:rsid w:val="00397DB5"/>
    <w:rsid w:val="003A1153"/>
    <w:rsid w:val="003A12D5"/>
    <w:rsid w:val="003A13FD"/>
    <w:rsid w:val="003A1433"/>
    <w:rsid w:val="003A16CD"/>
    <w:rsid w:val="003A6348"/>
    <w:rsid w:val="003A7544"/>
    <w:rsid w:val="003B103A"/>
    <w:rsid w:val="003C32B5"/>
    <w:rsid w:val="003C621D"/>
    <w:rsid w:val="003D09E8"/>
    <w:rsid w:val="003D1802"/>
    <w:rsid w:val="003D1C01"/>
    <w:rsid w:val="003D229D"/>
    <w:rsid w:val="003D2855"/>
    <w:rsid w:val="003D44DE"/>
    <w:rsid w:val="003F49BE"/>
    <w:rsid w:val="003F74C4"/>
    <w:rsid w:val="003F7525"/>
    <w:rsid w:val="004028A3"/>
    <w:rsid w:val="00417DCE"/>
    <w:rsid w:val="00425C08"/>
    <w:rsid w:val="0043405E"/>
    <w:rsid w:val="0043414C"/>
    <w:rsid w:val="00435E3A"/>
    <w:rsid w:val="00440F9B"/>
    <w:rsid w:val="004420DB"/>
    <w:rsid w:val="00443279"/>
    <w:rsid w:val="004478F3"/>
    <w:rsid w:val="00454BA7"/>
    <w:rsid w:val="004576EC"/>
    <w:rsid w:val="00457F16"/>
    <w:rsid w:val="00460F85"/>
    <w:rsid w:val="004617AD"/>
    <w:rsid w:val="004640C2"/>
    <w:rsid w:val="00464C54"/>
    <w:rsid w:val="00467FF4"/>
    <w:rsid w:val="004756B0"/>
    <w:rsid w:val="004764B3"/>
    <w:rsid w:val="00481C09"/>
    <w:rsid w:val="00490FB9"/>
    <w:rsid w:val="00495253"/>
    <w:rsid w:val="004A2012"/>
    <w:rsid w:val="004A3287"/>
    <w:rsid w:val="004A6236"/>
    <w:rsid w:val="004C0398"/>
    <w:rsid w:val="004C0543"/>
    <w:rsid w:val="004C1D45"/>
    <w:rsid w:val="004C3F3E"/>
    <w:rsid w:val="004C438C"/>
    <w:rsid w:val="004D008C"/>
    <w:rsid w:val="004D0215"/>
    <w:rsid w:val="004D19B6"/>
    <w:rsid w:val="004D1AE0"/>
    <w:rsid w:val="004D6168"/>
    <w:rsid w:val="004D6A17"/>
    <w:rsid w:val="004E3F97"/>
    <w:rsid w:val="004E3FAD"/>
    <w:rsid w:val="004F179D"/>
    <w:rsid w:val="004F2F61"/>
    <w:rsid w:val="004F57F9"/>
    <w:rsid w:val="00510A2D"/>
    <w:rsid w:val="005111F3"/>
    <w:rsid w:val="00521E73"/>
    <w:rsid w:val="00524896"/>
    <w:rsid w:val="00525551"/>
    <w:rsid w:val="00541A55"/>
    <w:rsid w:val="00541C69"/>
    <w:rsid w:val="00543FD4"/>
    <w:rsid w:val="00546755"/>
    <w:rsid w:val="005557E2"/>
    <w:rsid w:val="005605BB"/>
    <w:rsid w:val="00564D0D"/>
    <w:rsid w:val="00565A43"/>
    <w:rsid w:val="00566A57"/>
    <w:rsid w:val="00576861"/>
    <w:rsid w:val="005773BC"/>
    <w:rsid w:val="005813DD"/>
    <w:rsid w:val="005813FC"/>
    <w:rsid w:val="00582142"/>
    <w:rsid w:val="00585594"/>
    <w:rsid w:val="00587772"/>
    <w:rsid w:val="005A1013"/>
    <w:rsid w:val="005A1959"/>
    <w:rsid w:val="005A40E4"/>
    <w:rsid w:val="005A4130"/>
    <w:rsid w:val="005A4467"/>
    <w:rsid w:val="005A44AC"/>
    <w:rsid w:val="005A46FB"/>
    <w:rsid w:val="005B348C"/>
    <w:rsid w:val="005B5F5B"/>
    <w:rsid w:val="005C0FFC"/>
    <w:rsid w:val="005D1FB8"/>
    <w:rsid w:val="005D700C"/>
    <w:rsid w:val="005E62B6"/>
    <w:rsid w:val="005E6701"/>
    <w:rsid w:val="005F54F4"/>
    <w:rsid w:val="0060335B"/>
    <w:rsid w:val="0061025E"/>
    <w:rsid w:val="0061118A"/>
    <w:rsid w:val="00613C09"/>
    <w:rsid w:val="0061444D"/>
    <w:rsid w:val="00626A6A"/>
    <w:rsid w:val="006317AD"/>
    <w:rsid w:val="00631981"/>
    <w:rsid w:val="006369FD"/>
    <w:rsid w:val="00647AFC"/>
    <w:rsid w:val="00651F1C"/>
    <w:rsid w:val="00652E0C"/>
    <w:rsid w:val="0065403E"/>
    <w:rsid w:val="00655D6F"/>
    <w:rsid w:val="00661B89"/>
    <w:rsid w:val="00664A7D"/>
    <w:rsid w:val="00670D26"/>
    <w:rsid w:val="0068013D"/>
    <w:rsid w:val="0068217D"/>
    <w:rsid w:val="00682492"/>
    <w:rsid w:val="00690AA2"/>
    <w:rsid w:val="00693C04"/>
    <w:rsid w:val="0069598A"/>
    <w:rsid w:val="006A40EE"/>
    <w:rsid w:val="006A7480"/>
    <w:rsid w:val="006B1D83"/>
    <w:rsid w:val="006B2246"/>
    <w:rsid w:val="006B4919"/>
    <w:rsid w:val="006B53AB"/>
    <w:rsid w:val="006B716B"/>
    <w:rsid w:val="006C05C2"/>
    <w:rsid w:val="006C1E2C"/>
    <w:rsid w:val="006C21E3"/>
    <w:rsid w:val="006C406E"/>
    <w:rsid w:val="006C59DD"/>
    <w:rsid w:val="006C7824"/>
    <w:rsid w:val="006D7A09"/>
    <w:rsid w:val="006E090D"/>
    <w:rsid w:val="006E1A01"/>
    <w:rsid w:val="006E535B"/>
    <w:rsid w:val="006E583F"/>
    <w:rsid w:val="006E6DB5"/>
    <w:rsid w:val="006F1088"/>
    <w:rsid w:val="006F1E25"/>
    <w:rsid w:val="006F63AA"/>
    <w:rsid w:val="006F7AC8"/>
    <w:rsid w:val="00706849"/>
    <w:rsid w:val="00710BFA"/>
    <w:rsid w:val="007153F8"/>
    <w:rsid w:val="0072308D"/>
    <w:rsid w:val="00723121"/>
    <w:rsid w:val="00735728"/>
    <w:rsid w:val="007450B4"/>
    <w:rsid w:val="00747975"/>
    <w:rsid w:val="00753D90"/>
    <w:rsid w:val="00754652"/>
    <w:rsid w:val="007575AA"/>
    <w:rsid w:val="00760B08"/>
    <w:rsid w:val="00765436"/>
    <w:rsid w:val="00766581"/>
    <w:rsid w:val="00767696"/>
    <w:rsid w:val="007678A7"/>
    <w:rsid w:val="00770A78"/>
    <w:rsid w:val="0079074B"/>
    <w:rsid w:val="007A2096"/>
    <w:rsid w:val="007A23BF"/>
    <w:rsid w:val="007A2648"/>
    <w:rsid w:val="007A3EF6"/>
    <w:rsid w:val="007A6FD4"/>
    <w:rsid w:val="007B2AA5"/>
    <w:rsid w:val="007B34BF"/>
    <w:rsid w:val="007B750E"/>
    <w:rsid w:val="007C08AE"/>
    <w:rsid w:val="007C5CEC"/>
    <w:rsid w:val="007D5DD8"/>
    <w:rsid w:val="007D6DA8"/>
    <w:rsid w:val="007E4313"/>
    <w:rsid w:val="007F13E7"/>
    <w:rsid w:val="007F157C"/>
    <w:rsid w:val="00803239"/>
    <w:rsid w:val="00804591"/>
    <w:rsid w:val="0080739F"/>
    <w:rsid w:val="00815AF6"/>
    <w:rsid w:val="008211FD"/>
    <w:rsid w:val="00822A7D"/>
    <w:rsid w:val="00843505"/>
    <w:rsid w:val="00852211"/>
    <w:rsid w:val="0085755D"/>
    <w:rsid w:val="008627FB"/>
    <w:rsid w:val="00870BB2"/>
    <w:rsid w:val="00875404"/>
    <w:rsid w:val="00881FB4"/>
    <w:rsid w:val="00893464"/>
    <w:rsid w:val="008936A6"/>
    <w:rsid w:val="008938A3"/>
    <w:rsid w:val="00893D52"/>
    <w:rsid w:val="00897D5B"/>
    <w:rsid w:val="008A38AC"/>
    <w:rsid w:val="008A4F0C"/>
    <w:rsid w:val="008A712F"/>
    <w:rsid w:val="008B4FBC"/>
    <w:rsid w:val="008C4466"/>
    <w:rsid w:val="008D297B"/>
    <w:rsid w:val="008D39F9"/>
    <w:rsid w:val="008D479B"/>
    <w:rsid w:val="008D5897"/>
    <w:rsid w:val="008D5E86"/>
    <w:rsid w:val="008F0E4B"/>
    <w:rsid w:val="008F2348"/>
    <w:rsid w:val="008F26BA"/>
    <w:rsid w:val="008F2D4A"/>
    <w:rsid w:val="008F4582"/>
    <w:rsid w:val="0090268E"/>
    <w:rsid w:val="00902E04"/>
    <w:rsid w:val="0090764B"/>
    <w:rsid w:val="009130E9"/>
    <w:rsid w:val="00920CCB"/>
    <w:rsid w:val="0092269E"/>
    <w:rsid w:val="00924E2D"/>
    <w:rsid w:val="009301B2"/>
    <w:rsid w:val="00932D8E"/>
    <w:rsid w:val="00935371"/>
    <w:rsid w:val="00940434"/>
    <w:rsid w:val="009417C0"/>
    <w:rsid w:val="00942036"/>
    <w:rsid w:val="0094449F"/>
    <w:rsid w:val="0094662D"/>
    <w:rsid w:val="00950C6F"/>
    <w:rsid w:val="00952F76"/>
    <w:rsid w:val="009573A0"/>
    <w:rsid w:val="009576E7"/>
    <w:rsid w:val="00957CB0"/>
    <w:rsid w:val="0096359C"/>
    <w:rsid w:val="0096649E"/>
    <w:rsid w:val="00970F9A"/>
    <w:rsid w:val="00971482"/>
    <w:rsid w:val="00987D16"/>
    <w:rsid w:val="0099471E"/>
    <w:rsid w:val="00997C57"/>
    <w:rsid w:val="009A0F5D"/>
    <w:rsid w:val="009B2EDC"/>
    <w:rsid w:val="009B327F"/>
    <w:rsid w:val="009B4F1B"/>
    <w:rsid w:val="009B506A"/>
    <w:rsid w:val="009C07E4"/>
    <w:rsid w:val="009C125F"/>
    <w:rsid w:val="009E0E57"/>
    <w:rsid w:val="009E1800"/>
    <w:rsid w:val="009E4DE5"/>
    <w:rsid w:val="009E50DF"/>
    <w:rsid w:val="00A00422"/>
    <w:rsid w:val="00A00DE5"/>
    <w:rsid w:val="00A072E7"/>
    <w:rsid w:val="00A12FB3"/>
    <w:rsid w:val="00A144B5"/>
    <w:rsid w:val="00A16B1E"/>
    <w:rsid w:val="00A16CC0"/>
    <w:rsid w:val="00A25DED"/>
    <w:rsid w:val="00A27150"/>
    <w:rsid w:val="00A27452"/>
    <w:rsid w:val="00A3128A"/>
    <w:rsid w:val="00A318D0"/>
    <w:rsid w:val="00A32859"/>
    <w:rsid w:val="00A35481"/>
    <w:rsid w:val="00A36838"/>
    <w:rsid w:val="00A41A2E"/>
    <w:rsid w:val="00A42AB5"/>
    <w:rsid w:val="00A47DFC"/>
    <w:rsid w:val="00A51579"/>
    <w:rsid w:val="00A613E2"/>
    <w:rsid w:val="00A614C0"/>
    <w:rsid w:val="00A61A62"/>
    <w:rsid w:val="00A662CE"/>
    <w:rsid w:val="00A670F5"/>
    <w:rsid w:val="00A72D78"/>
    <w:rsid w:val="00A8019B"/>
    <w:rsid w:val="00A80EBC"/>
    <w:rsid w:val="00A91C05"/>
    <w:rsid w:val="00AA30F3"/>
    <w:rsid w:val="00AA6C84"/>
    <w:rsid w:val="00AC08C3"/>
    <w:rsid w:val="00AC2903"/>
    <w:rsid w:val="00AC5D29"/>
    <w:rsid w:val="00AC732B"/>
    <w:rsid w:val="00AE1602"/>
    <w:rsid w:val="00AE6977"/>
    <w:rsid w:val="00AE7611"/>
    <w:rsid w:val="00AF1279"/>
    <w:rsid w:val="00AF5CBB"/>
    <w:rsid w:val="00B1365B"/>
    <w:rsid w:val="00B138F0"/>
    <w:rsid w:val="00B22BFD"/>
    <w:rsid w:val="00B247F3"/>
    <w:rsid w:val="00B30C33"/>
    <w:rsid w:val="00B4099B"/>
    <w:rsid w:val="00B40EB3"/>
    <w:rsid w:val="00B42359"/>
    <w:rsid w:val="00B42683"/>
    <w:rsid w:val="00B5474C"/>
    <w:rsid w:val="00B5514D"/>
    <w:rsid w:val="00B672C7"/>
    <w:rsid w:val="00B729D9"/>
    <w:rsid w:val="00B77C15"/>
    <w:rsid w:val="00B85CE8"/>
    <w:rsid w:val="00B879E5"/>
    <w:rsid w:val="00B92C04"/>
    <w:rsid w:val="00B97F80"/>
    <w:rsid w:val="00BA252D"/>
    <w:rsid w:val="00BA2A05"/>
    <w:rsid w:val="00BA3F5C"/>
    <w:rsid w:val="00BA5E22"/>
    <w:rsid w:val="00BB04DF"/>
    <w:rsid w:val="00BB0842"/>
    <w:rsid w:val="00BB1175"/>
    <w:rsid w:val="00BB71B3"/>
    <w:rsid w:val="00BC13F9"/>
    <w:rsid w:val="00BC5F97"/>
    <w:rsid w:val="00BC6D09"/>
    <w:rsid w:val="00BD7516"/>
    <w:rsid w:val="00BE47CE"/>
    <w:rsid w:val="00BF20EF"/>
    <w:rsid w:val="00BF3232"/>
    <w:rsid w:val="00BF3E68"/>
    <w:rsid w:val="00BF4529"/>
    <w:rsid w:val="00C02451"/>
    <w:rsid w:val="00C051D6"/>
    <w:rsid w:val="00C11311"/>
    <w:rsid w:val="00C12EB2"/>
    <w:rsid w:val="00C1609B"/>
    <w:rsid w:val="00C174E2"/>
    <w:rsid w:val="00C2280E"/>
    <w:rsid w:val="00C24E8B"/>
    <w:rsid w:val="00C25A1D"/>
    <w:rsid w:val="00C357D9"/>
    <w:rsid w:val="00C51A1C"/>
    <w:rsid w:val="00C611E0"/>
    <w:rsid w:val="00C627FC"/>
    <w:rsid w:val="00C62E4B"/>
    <w:rsid w:val="00C705C4"/>
    <w:rsid w:val="00C80680"/>
    <w:rsid w:val="00C81388"/>
    <w:rsid w:val="00CA4FD4"/>
    <w:rsid w:val="00CA6D96"/>
    <w:rsid w:val="00CA70C6"/>
    <w:rsid w:val="00CB06D6"/>
    <w:rsid w:val="00CB170D"/>
    <w:rsid w:val="00CB43E4"/>
    <w:rsid w:val="00CB6EA7"/>
    <w:rsid w:val="00CC3694"/>
    <w:rsid w:val="00CD056A"/>
    <w:rsid w:val="00CD36A1"/>
    <w:rsid w:val="00CD6B20"/>
    <w:rsid w:val="00CD7D99"/>
    <w:rsid w:val="00CE0371"/>
    <w:rsid w:val="00CE1ACA"/>
    <w:rsid w:val="00CE23F3"/>
    <w:rsid w:val="00CE2A25"/>
    <w:rsid w:val="00CE4720"/>
    <w:rsid w:val="00CE5C62"/>
    <w:rsid w:val="00CE6AF8"/>
    <w:rsid w:val="00CF20CF"/>
    <w:rsid w:val="00CF3903"/>
    <w:rsid w:val="00D00886"/>
    <w:rsid w:val="00D06481"/>
    <w:rsid w:val="00D10849"/>
    <w:rsid w:val="00D13A29"/>
    <w:rsid w:val="00D17FC7"/>
    <w:rsid w:val="00D2766E"/>
    <w:rsid w:val="00D361A6"/>
    <w:rsid w:val="00D406E1"/>
    <w:rsid w:val="00D4142A"/>
    <w:rsid w:val="00D5535B"/>
    <w:rsid w:val="00D74FB5"/>
    <w:rsid w:val="00D75C4F"/>
    <w:rsid w:val="00D763EA"/>
    <w:rsid w:val="00D877D0"/>
    <w:rsid w:val="00D87BBA"/>
    <w:rsid w:val="00D9633B"/>
    <w:rsid w:val="00D977CE"/>
    <w:rsid w:val="00DA607F"/>
    <w:rsid w:val="00DB2235"/>
    <w:rsid w:val="00DB3DA8"/>
    <w:rsid w:val="00DB6174"/>
    <w:rsid w:val="00DB674F"/>
    <w:rsid w:val="00DB7C96"/>
    <w:rsid w:val="00DC02D1"/>
    <w:rsid w:val="00DC2F89"/>
    <w:rsid w:val="00DD08BC"/>
    <w:rsid w:val="00DD7828"/>
    <w:rsid w:val="00DE3D05"/>
    <w:rsid w:val="00DE4E72"/>
    <w:rsid w:val="00DE7DA6"/>
    <w:rsid w:val="00DF4E69"/>
    <w:rsid w:val="00DF626B"/>
    <w:rsid w:val="00E00E39"/>
    <w:rsid w:val="00E02E75"/>
    <w:rsid w:val="00E043D5"/>
    <w:rsid w:val="00E04EB5"/>
    <w:rsid w:val="00E06F87"/>
    <w:rsid w:val="00E07541"/>
    <w:rsid w:val="00E11021"/>
    <w:rsid w:val="00E23896"/>
    <w:rsid w:val="00E2555D"/>
    <w:rsid w:val="00E2615F"/>
    <w:rsid w:val="00E274AB"/>
    <w:rsid w:val="00E27838"/>
    <w:rsid w:val="00E315CA"/>
    <w:rsid w:val="00E37EA4"/>
    <w:rsid w:val="00E42A71"/>
    <w:rsid w:val="00E42E00"/>
    <w:rsid w:val="00E50623"/>
    <w:rsid w:val="00E51EDD"/>
    <w:rsid w:val="00E54E43"/>
    <w:rsid w:val="00E5653D"/>
    <w:rsid w:val="00E60F8E"/>
    <w:rsid w:val="00E613E5"/>
    <w:rsid w:val="00E6260E"/>
    <w:rsid w:val="00E710E1"/>
    <w:rsid w:val="00E71AA3"/>
    <w:rsid w:val="00E74519"/>
    <w:rsid w:val="00E82BEB"/>
    <w:rsid w:val="00E87B3C"/>
    <w:rsid w:val="00E90A5C"/>
    <w:rsid w:val="00E90FD2"/>
    <w:rsid w:val="00E917B2"/>
    <w:rsid w:val="00E917C2"/>
    <w:rsid w:val="00E9283E"/>
    <w:rsid w:val="00EA0B75"/>
    <w:rsid w:val="00EA1F35"/>
    <w:rsid w:val="00EA2497"/>
    <w:rsid w:val="00EA3B8D"/>
    <w:rsid w:val="00EA5A1A"/>
    <w:rsid w:val="00EA71FB"/>
    <w:rsid w:val="00EA796D"/>
    <w:rsid w:val="00EB3B80"/>
    <w:rsid w:val="00EB7D4E"/>
    <w:rsid w:val="00EC3374"/>
    <w:rsid w:val="00EC79F9"/>
    <w:rsid w:val="00ED1675"/>
    <w:rsid w:val="00ED2508"/>
    <w:rsid w:val="00ED30AC"/>
    <w:rsid w:val="00EE1C1A"/>
    <w:rsid w:val="00EE44A1"/>
    <w:rsid w:val="00EE6D09"/>
    <w:rsid w:val="00F03A2C"/>
    <w:rsid w:val="00F10A6A"/>
    <w:rsid w:val="00F11213"/>
    <w:rsid w:val="00F2232C"/>
    <w:rsid w:val="00F420E6"/>
    <w:rsid w:val="00F4443D"/>
    <w:rsid w:val="00F46B3E"/>
    <w:rsid w:val="00F5491E"/>
    <w:rsid w:val="00F57CE0"/>
    <w:rsid w:val="00F600B8"/>
    <w:rsid w:val="00F6024A"/>
    <w:rsid w:val="00F60671"/>
    <w:rsid w:val="00F70E30"/>
    <w:rsid w:val="00F71405"/>
    <w:rsid w:val="00F73698"/>
    <w:rsid w:val="00F739BC"/>
    <w:rsid w:val="00F76366"/>
    <w:rsid w:val="00F769AA"/>
    <w:rsid w:val="00F85505"/>
    <w:rsid w:val="00F91491"/>
    <w:rsid w:val="00F92557"/>
    <w:rsid w:val="00FA6B89"/>
    <w:rsid w:val="00FA6EF5"/>
    <w:rsid w:val="00FB23FC"/>
    <w:rsid w:val="00FB6060"/>
    <w:rsid w:val="00FB63E3"/>
    <w:rsid w:val="00FC057A"/>
    <w:rsid w:val="00FC0625"/>
    <w:rsid w:val="00FC2A9B"/>
    <w:rsid w:val="00FC3793"/>
    <w:rsid w:val="00FC3F74"/>
    <w:rsid w:val="00FC424F"/>
    <w:rsid w:val="00FC5F5F"/>
    <w:rsid w:val="00FD2EA1"/>
    <w:rsid w:val="00FE4075"/>
    <w:rsid w:val="00FE5CCC"/>
    <w:rsid w:val="00FF3BE8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4FAA6"/>
  <w15:docId w15:val="{695D224B-2C6E-4414-9EFB-51A4BA2A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E7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602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F6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C05C2"/>
    <w:rPr>
      <w:rFonts w:cs="Times New Roman"/>
    </w:rPr>
  </w:style>
  <w:style w:type="paragraph" w:styleId="a5">
    <w:name w:val="footer"/>
    <w:basedOn w:val="a"/>
    <w:link w:val="a6"/>
    <w:uiPriority w:val="99"/>
    <w:rsid w:val="006C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C05C2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C0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C05C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C05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D5B1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ercentage">
    <w:name w:val="Percentage"/>
    <w:basedOn w:val="a"/>
    <w:uiPriority w:val="99"/>
    <w:rsid w:val="005A1013"/>
    <w:pPr>
      <w:spacing w:after="0" w:line="240" w:lineRule="auto"/>
    </w:pPr>
    <w:rPr>
      <w:rFonts w:ascii="Times New Roman" w:hAnsi="Times New Roman"/>
      <w:sz w:val="24"/>
      <w:szCs w:val="20"/>
      <w:lang w:val="en-GB" w:eastAsia="ru-RU"/>
    </w:rPr>
  </w:style>
  <w:style w:type="paragraph" w:styleId="aa">
    <w:name w:val="List Paragraph"/>
    <w:aliases w:val="Заголовок_3,Маркер,нумерация,Bullet_IRAO,Мой Список,AC List 01,Подпись рисунка,Table-Normal,RSHB_Table-Normal,List Paragraph1,ЗАГ 3,Bullet Number,Figure_name,numbered,Bullet List,FooterText,Paragraphe de liste1,Bulletr List Paragraph,列出段落"/>
    <w:basedOn w:val="a"/>
    <w:link w:val="ab"/>
    <w:uiPriority w:val="34"/>
    <w:qFormat/>
    <w:rsid w:val="001E7B2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1E7B2D"/>
    <w:rPr>
      <w:color w:val="0000FF" w:themeColor="hyperlink"/>
      <w:u w:val="single"/>
    </w:rPr>
  </w:style>
  <w:style w:type="paragraph" w:customStyle="1" w:styleId="11">
    <w:name w:val="ОбычныйНум1"/>
    <w:basedOn w:val="a"/>
    <w:rsid w:val="001E7B2D"/>
    <w:pPr>
      <w:spacing w:after="0" w:line="240" w:lineRule="auto"/>
      <w:ind w:left="397" w:hanging="397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b">
    <w:name w:val="Абзац списка Знак"/>
    <w:aliases w:val="Заголовок_3 Знак,Маркер Знак,нумерация Знак,Bullet_IRAO Знак,Мой Список Знак,AC List 01 Знак,Подпись рисунка Знак,Table-Normal Знак,RSHB_Table-Normal Знак,List Paragraph1 Знак,ЗАГ 3 Знак,Bullet Number Знак,Figure_name Знак,列出段落 Знак"/>
    <w:link w:val="aa"/>
    <w:uiPriority w:val="34"/>
    <w:locked/>
    <w:rsid w:val="001E7B2D"/>
    <w:rPr>
      <w:rFonts w:ascii="Times New Roman" w:eastAsia="Times New Roman" w:hAnsi="Times New Roman"/>
      <w:sz w:val="24"/>
      <w:szCs w:val="20"/>
    </w:rPr>
  </w:style>
  <w:style w:type="character" w:styleId="ad">
    <w:name w:val="annotation reference"/>
    <w:basedOn w:val="a0"/>
    <w:uiPriority w:val="99"/>
    <w:semiHidden/>
    <w:unhideWhenUsed/>
    <w:rsid w:val="00881FB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81FB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81FB4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81FB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81FB4"/>
    <w:rPr>
      <w:b/>
      <w:bCs/>
      <w:sz w:val="20"/>
      <w:szCs w:val="20"/>
      <w:lang w:eastAsia="en-US"/>
    </w:rPr>
  </w:style>
  <w:style w:type="paragraph" w:styleId="af2">
    <w:name w:val="No Spacing"/>
    <w:uiPriority w:val="1"/>
    <w:qFormat/>
    <w:rsid w:val="00E74519"/>
    <w:rPr>
      <w:lang w:eastAsia="en-US"/>
    </w:rPr>
  </w:style>
  <w:style w:type="character" w:customStyle="1" w:styleId="20">
    <w:name w:val="Заголовок 2 Знак"/>
    <w:basedOn w:val="a0"/>
    <w:link w:val="2"/>
    <w:rsid w:val="00F602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F602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3">
    <w:name w:val="Title"/>
    <w:basedOn w:val="a"/>
    <w:next w:val="a"/>
    <w:link w:val="af4"/>
    <w:qFormat/>
    <w:locked/>
    <w:rsid w:val="00F602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rsid w:val="00F6024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af5">
    <w:name w:val="Emphasis"/>
    <w:basedOn w:val="a0"/>
    <w:qFormat/>
    <w:locked/>
    <w:rsid w:val="00F6024A"/>
    <w:rPr>
      <w:i/>
      <w:iCs/>
    </w:rPr>
  </w:style>
  <w:style w:type="paragraph" w:customStyle="1" w:styleId="Default">
    <w:name w:val="Default"/>
    <w:rsid w:val="005557E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lscontrol--valign">
    <w:name w:val="lscontrol--valign"/>
    <w:basedOn w:val="a0"/>
    <w:rsid w:val="00B85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tk.nornickel.ru/" TargetMode="External"/><Relationship Id="rId13" Type="http://schemas.openxmlformats.org/officeDocument/2006/relationships/hyperlink" Target="mailto:moskalevaia@nornik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how-to-become-a-supplier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how-to-become-a-supplier/" TargetMode="External"/><Relationship Id="rId10" Type="http://schemas.openxmlformats.org/officeDocument/2006/relationships/hyperlink" Target="https://www.tektorg.ru/org/nornike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tenders/local/" TargetMode="External"/><Relationship Id="rId14" Type="http://schemas.openxmlformats.org/officeDocument/2006/relationships/hyperlink" Target="https://www.nornickel.ru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ttk-kra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E18CE-1A70-48B7-B435-9CAC05EE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Сидоров Владимир Александрович</dc:creator>
  <cp:lastModifiedBy>Москалева Ирина Анатольевна</cp:lastModifiedBy>
  <cp:revision>14</cp:revision>
  <cp:lastPrinted>2023-09-26T09:54:00Z</cp:lastPrinted>
  <dcterms:created xsi:type="dcterms:W3CDTF">2025-05-16T04:43:00Z</dcterms:created>
  <dcterms:modified xsi:type="dcterms:W3CDTF">2025-05-28T03:57:00Z</dcterms:modified>
</cp:coreProperties>
</file>