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F1F" w:rsidRPr="00912C3E" w:rsidRDefault="009A785F" w:rsidP="009A785F">
      <w:pPr>
        <w:pStyle w:val="a6"/>
        <w:tabs>
          <w:tab w:val="left" w:pos="3899"/>
        </w:tabs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 №</w:t>
      </w:r>
      <w:r w:rsidR="008451E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>1050000</w:t>
      </w:r>
      <w:r w:rsidR="008451EF">
        <w:rPr>
          <w:rFonts w:ascii="Tahoma" w:hAnsi="Tahoma" w:cs="Tahoma"/>
          <w:i w:val="0"/>
          <w:spacing w:val="-5"/>
          <w:sz w:val="24"/>
          <w:szCs w:val="24"/>
          <w:lang w:val="ru-RU"/>
        </w:rPr>
        <w:t>58576</w:t>
      </w:r>
      <w:r w:rsidR="008451EF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</w:p>
    <w:p w:rsidR="0044620B" w:rsidRPr="00BE2083" w:rsidRDefault="0044620B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B40A8F" w:rsidRPr="00BE2083" w:rsidRDefault="00A17F1F" w:rsidP="000F734F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spacing w:val="-5"/>
          <w:sz w:val="24"/>
          <w:szCs w:val="24"/>
          <w:u w:val="single"/>
          <w:lang w:val="ru-RU"/>
        </w:rPr>
      </w:pPr>
      <w:r w:rsidRPr="00BE2083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BE208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B40A8F" w:rsidRPr="00BE2083">
        <w:rPr>
          <w:rFonts w:ascii="Tahoma" w:hAnsi="Tahoma" w:cs="Tahoma"/>
          <w:i w:val="0"/>
          <w:sz w:val="24"/>
          <w:szCs w:val="24"/>
          <w:lang w:val="ru-RU"/>
        </w:rPr>
        <w:t>:</w:t>
      </w:r>
      <w:r w:rsidR="003A7E7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821DA2">
        <w:rPr>
          <w:rFonts w:ascii="Tahoma" w:hAnsi="Tahoma" w:cs="Tahoma"/>
          <w:i w:val="0"/>
          <w:sz w:val="24"/>
          <w:szCs w:val="24"/>
          <w:lang w:val="ru-RU"/>
        </w:rPr>
        <w:t>Кров</w:t>
      </w:r>
      <w:r w:rsidR="00296992">
        <w:rPr>
          <w:rFonts w:ascii="Tahoma" w:hAnsi="Tahoma" w:cs="Tahoma"/>
          <w:i w:val="0"/>
          <w:sz w:val="24"/>
          <w:szCs w:val="24"/>
          <w:lang w:val="ru-RU"/>
        </w:rPr>
        <w:t xml:space="preserve">ельные работы </w:t>
      </w:r>
      <w:r w:rsidR="00FE1546" w:rsidRPr="00296992">
        <w:rPr>
          <w:rFonts w:ascii="Tahoma" w:hAnsi="Tahoma" w:cs="Tahoma"/>
          <w:i w:val="0"/>
          <w:sz w:val="24"/>
          <w:szCs w:val="24"/>
          <w:lang w:val="ru-RU"/>
        </w:rPr>
        <w:t>(</w:t>
      </w:r>
      <w:r w:rsidR="00821DA2">
        <w:rPr>
          <w:rFonts w:ascii="Tahoma" w:hAnsi="Tahoma" w:cs="Tahoma"/>
          <w:i w:val="0"/>
          <w:sz w:val="24"/>
          <w:szCs w:val="24"/>
          <w:lang w:val="ru-RU"/>
        </w:rPr>
        <w:t>ЦЭО</w:t>
      </w:r>
      <w:r w:rsidR="002D0EC3" w:rsidRPr="00296992">
        <w:rPr>
          <w:rFonts w:ascii="Tahoma" w:hAnsi="Tahoma" w:cs="Tahoma"/>
          <w:i w:val="0"/>
          <w:sz w:val="24"/>
          <w:szCs w:val="24"/>
          <w:lang w:val="ru-RU"/>
        </w:rPr>
        <w:t>)</w:t>
      </w:r>
      <w:r w:rsidR="00BE2083" w:rsidRPr="00BE2083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AC7119" w:rsidRPr="00912C3E" w:rsidRDefault="00AC7119" w:rsidP="005F6D17">
      <w:pPr>
        <w:rPr>
          <w:rFonts w:ascii="Tahoma" w:hAnsi="Tahoma" w:cs="Tahoma"/>
          <w:b/>
          <w:i/>
          <w:szCs w:val="24"/>
        </w:rPr>
      </w:pPr>
    </w:p>
    <w:p w:rsidR="00A17F1F" w:rsidRPr="009A785F" w:rsidRDefault="00BA5230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обл., Заполярный, </w:t>
      </w:r>
      <w:r w:rsidR="00821DA2">
        <w:rPr>
          <w:rFonts w:ascii="Tahoma" w:hAnsi="Tahoma" w:cs="Tahoma"/>
          <w:i w:val="0"/>
          <w:sz w:val="24"/>
          <w:szCs w:val="24"/>
          <w:lang w:val="ru-RU"/>
        </w:rPr>
        <w:t>Центр энергообеспечения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AC7119" w:rsidRPr="009A785F" w:rsidRDefault="00AC7119" w:rsidP="005F6D17">
      <w:pPr>
        <w:rPr>
          <w:rFonts w:ascii="Tahoma" w:hAnsi="Tahoma" w:cs="Tahoma"/>
          <w:szCs w:val="24"/>
        </w:rPr>
      </w:pPr>
    </w:p>
    <w:p w:rsidR="0042105A" w:rsidRPr="009A785F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A785F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С даты заключения договора</w:t>
      </w:r>
      <w:r w:rsidR="00884CC0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>по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821DA2">
        <w:rPr>
          <w:rFonts w:ascii="Tahoma" w:hAnsi="Tahoma" w:cs="Tahoma"/>
          <w:i w:val="0"/>
          <w:sz w:val="24"/>
          <w:szCs w:val="24"/>
          <w:lang w:val="ru-RU"/>
        </w:rPr>
        <w:t>09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.</w:t>
      </w:r>
      <w:r w:rsidR="003A7E73">
        <w:rPr>
          <w:rFonts w:ascii="Tahoma" w:hAnsi="Tahoma" w:cs="Tahoma"/>
          <w:i w:val="0"/>
          <w:sz w:val="24"/>
          <w:szCs w:val="24"/>
          <w:lang w:val="ru-RU"/>
        </w:rPr>
        <w:t>1</w:t>
      </w:r>
      <w:r w:rsidR="00821DA2">
        <w:rPr>
          <w:rFonts w:ascii="Tahoma" w:hAnsi="Tahoma" w:cs="Tahoma"/>
          <w:i w:val="0"/>
          <w:sz w:val="24"/>
          <w:szCs w:val="24"/>
          <w:lang w:val="ru-RU"/>
        </w:rPr>
        <w:t>0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.202</w:t>
      </w:r>
      <w:r w:rsidR="00C77648">
        <w:rPr>
          <w:rFonts w:ascii="Tahoma" w:hAnsi="Tahoma" w:cs="Tahoma"/>
          <w:i w:val="0"/>
          <w:sz w:val="24"/>
          <w:szCs w:val="24"/>
          <w:lang w:val="ru-RU"/>
        </w:rPr>
        <w:t>5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;</w:t>
      </w:r>
      <w:r w:rsidR="00205CDD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</w:p>
    <w:p w:rsidR="00432980" w:rsidRPr="009A785F" w:rsidRDefault="00432980" w:rsidP="000F734F">
      <w:pPr>
        <w:pStyle w:val="a3"/>
        <w:ind w:left="709" w:hanging="709"/>
        <w:rPr>
          <w:rFonts w:ascii="Tahoma" w:hAnsi="Tahoma" w:cs="Tahoma"/>
          <w:b/>
          <w:szCs w:val="24"/>
        </w:rPr>
      </w:pPr>
    </w:p>
    <w:p w:rsidR="00C12EE1" w:rsidRPr="009A785F" w:rsidRDefault="00AC7119" w:rsidP="00CD3E0E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9A785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9A785F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В соответствии с ведомост</w:t>
      </w:r>
      <w:r w:rsidR="008D1013">
        <w:rPr>
          <w:rFonts w:ascii="Tahoma" w:hAnsi="Tahoma" w:cs="Tahoma"/>
          <w:i w:val="0"/>
          <w:spacing w:val="-5"/>
          <w:sz w:val="24"/>
          <w:szCs w:val="24"/>
          <w:lang w:val="ru-RU"/>
        </w:rPr>
        <w:t>ью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дефектов </w:t>
      </w:r>
      <w:r w:rsidR="00EB7DE6">
        <w:rPr>
          <w:rFonts w:ascii="Tahoma" w:hAnsi="Tahoma" w:cs="Tahoma"/>
          <w:i w:val="0"/>
          <w:spacing w:val="-5"/>
          <w:sz w:val="24"/>
          <w:szCs w:val="24"/>
          <w:lang w:val="ru-RU"/>
        </w:rPr>
        <w:t>№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1050000</w:t>
      </w:r>
      <w:r w:rsidR="00821DA2">
        <w:rPr>
          <w:rFonts w:ascii="Tahoma" w:hAnsi="Tahoma" w:cs="Tahoma"/>
          <w:i w:val="0"/>
          <w:spacing w:val="-5"/>
          <w:sz w:val="24"/>
          <w:szCs w:val="24"/>
          <w:lang w:val="ru-RU"/>
        </w:rPr>
        <w:t>58576</w:t>
      </w:r>
      <w:r w:rsidR="009A785F" w:rsidRPr="009A785F">
        <w:rPr>
          <w:rFonts w:ascii="Tahoma" w:hAnsi="Tahoma" w:cs="Tahoma"/>
          <w:i w:val="0"/>
          <w:spacing w:val="-5"/>
          <w:sz w:val="24"/>
          <w:szCs w:val="24"/>
          <w:lang w:val="ru-RU"/>
        </w:rPr>
        <w:t>;</w:t>
      </w:r>
    </w:p>
    <w:p w:rsidR="00AC7119" w:rsidRPr="009A785F" w:rsidRDefault="00AC7119" w:rsidP="000F734F">
      <w:pPr>
        <w:pStyle w:val="a3"/>
        <w:ind w:left="709" w:hanging="709"/>
        <w:rPr>
          <w:rFonts w:ascii="Tahoma" w:hAnsi="Tahoma" w:cs="Tahoma"/>
          <w:b/>
          <w:szCs w:val="24"/>
        </w:rPr>
      </w:pPr>
    </w:p>
    <w:p w:rsidR="00CD3E0E" w:rsidRDefault="00AC7119" w:rsidP="00CD3E0E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A17F1F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3A7E73" w:rsidRPr="0007615A">
        <w:rPr>
          <w:rFonts w:ascii="Tahoma" w:hAnsi="Tahoma" w:cs="Tahoma"/>
          <w:i w:val="0"/>
          <w:sz w:val="24"/>
          <w:szCs w:val="24"/>
          <w:lang w:val="ru-RU"/>
        </w:rPr>
        <w:t>МТР давальческие</w:t>
      </w:r>
      <w:r w:rsidR="009A785F" w:rsidRPr="009A785F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CD3E0E" w:rsidRDefault="00CD3E0E" w:rsidP="00CD3E0E">
      <w:pPr>
        <w:pStyle w:val="a3"/>
        <w:rPr>
          <w:rFonts w:ascii="Tahoma" w:hAnsi="Tahoma" w:cs="Tahoma"/>
          <w:i/>
          <w:spacing w:val="-5"/>
          <w:szCs w:val="24"/>
        </w:rPr>
      </w:pPr>
    </w:p>
    <w:p w:rsidR="00CD3E0E" w:rsidRDefault="00CD3E0E" w:rsidP="00CD3E0E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  <w:r w:rsidRPr="00537B3B">
        <w:rPr>
          <w:rFonts w:ascii="Tahoma" w:hAnsi="Tahoma" w:cs="Tahoma"/>
          <w:i w:val="0"/>
          <w:spacing w:val="-5"/>
          <w:sz w:val="24"/>
          <w:szCs w:val="24"/>
          <w:lang w:val="ru-RU"/>
        </w:rPr>
        <w:t>Материалы, указанные в ведомости дефектов, являются рекомендованными, допускается применение материалов с аналогичными техническими характеристиками по согласованию с Заказчиком;</w:t>
      </w:r>
    </w:p>
    <w:p w:rsidR="009A785F" w:rsidRDefault="009A785F" w:rsidP="009A785F">
      <w:pPr>
        <w:pStyle w:val="a6"/>
        <w:ind w:left="709"/>
        <w:contextualSpacing/>
        <w:jc w:val="both"/>
        <w:rPr>
          <w:rFonts w:ascii="Tahoma" w:hAnsi="Tahoma" w:cs="Tahoma"/>
          <w:i w:val="0"/>
          <w:spacing w:val="-5"/>
          <w:sz w:val="24"/>
          <w:szCs w:val="24"/>
          <w:lang w:val="ru-RU"/>
        </w:rPr>
      </w:pPr>
    </w:p>
    <w:p w:rsidR="00AC7119" w:rsidRPr="009A785F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</w:p>
    <w:p w:rsidR="008C3432" w:rsidRPr="009A785F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9A785F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Cs/>
          <w:spacing w:val="-5"/>
          <w:szCs w:val="24"/>
          <w:u w:val="single"/>
          <w:lang w:eastAsia="en-US"/>
        </w:rPr>
      </w:pPr>
      <w:r w:rsidRPr="009A785F">
        <w:rPr>
          <w:rFonts w:ascii="Tahoma" w:hAnsi="Tahoma" w:cs="Tahoma"/>
          <w:b/>
          <w:szCs w:val="24"/>
        </w:rPr>
        <w:t>Наличие тех. документации:</w:t>
      </w:r>
      <w:r w:rsidR="009A785F" w:rsidRPr="009A785F">
        <w:rPr>
          <w:rFonts w:ascii="Tahoma" w:hAnsi="Tahoma" w:cs="Tahoma"/>
          <w:szCs w:val="24"/>
        </w:rPr>
        <w:t xml:space="preserve"> </w:t>
      </w:r>
      <w:r w:rsidR="00821DA2">
        <w:rPr>
          <w:rFonts w:ascii="Tahoma" w:hAnsi="Tahoma" w:cs="Tahoma"/>
          <w:szCs w:val="24"/>
        </w:rPr>
        <w:t>Нет</w:t>
      </w:r>
      <w:r w:rsidR="009A785F" w:rsidRPr="009A785F">
        <w:rPr>
          <w:rFonts w:ascii="Tahoma" w:hAnsi="Tahoma" w:cs="Tahoma"/>
          <w:szCs w:val="24"/>
        </w:rPr>
        <w:t>;</w:t>
      </w:r>
    </w:p>
    <w:p w:rsidR="003D2F64" w:rsidRPr="009A785F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Cs w:val="24"/>
        </w:rPr>
      </w:pPr>
    </w:p>
    <w:p w:rsidR="00AC7119" w:rsidRPr="009A785F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Cs w:val="24"/>
        </w:rPr>
      </w:pPr>
      <w:r w:rsidRPr="009A785F">
        <w:rPr>
          <w:rFonts w:ascii="Tahoma" w:hAnsi="Tahoma" w:cs="Tahoma"/>
          <w:b/>
          <w:szCs w:val="24"/>
        </w:rPr>
        <w:t>Условия работ</w:t>
      </w:r>
      <w:r w:rsidR="005E6E9E" w:rsidRPr="009A785F">
        <w:rPr>
          <w:rFonts w:ascii="Tahoma" w:hAnsi="Tahoma" w:cs="Tahoma"/>
          <w:b/>
          <w:szCs w:val="24"/>
        </w:rPr>
        <w:t>/услуг</w:t>
      </w:r>
      <w:r w:rsidRPr="009A785F">
        <w:rPr>
          <w:rFonts w:ascii="Tahoma" w:hAnsi="Tahoma" w:cs="Tahoma"/>
          <w:b/>
          <w:szCs w:val="24"/>
        </w:rPr>
        <w:t>:</w:t>
      </w:r>
      <w:r w:rsidRPr="009A785F">
        <w:rPr>
          <w:rFonts w:ascii="Tahoma" w:hAnsi="Tahoma" w:cs="Tahoma"/>
          <w:spacing w:val="-5"/>
          <w:szCs w:val="24"/>
        </w:rPr>
        <w:t xml:space="preserve"> </w:t>
      </w:r>
      <w:r w:rsidR="00884CC0">
        <w:rPr>
          <w:rFonts w:ascii="Tahoma" w:hAnsi="Tahoma" w:cs="Tahoma"/>
          <w:spacing w:val="-5"/>
          <w:szCs w:val="24"/>
        </w:rPr>
        <w:t>Р</w:t>
      </w:r>
      <w:r w:rsidR="00C77648">
        <w:rPr>
          <w:rFonts w:ascii="Tahoma" w:hAnsi="Tahoma" w:cs="Tahoma"/>
          <w:spacing w:val="-5"/>
          <w:szCs w:val="24"/>
        </w:rPr>
        <w:t xml:space="preserve">абота на </w:t>
      </w:r>
      <w:r w:rsidR="00821DA2">
        <w:rPr>
          <w:rFonts w:ascii="Tahoma" w:hAnsi="Tahoma" w:cs="Tahoma"/>
          <w:spacing w:val="-5"/>
          <w:szCs w:val="24"/>
        </w:rPr>
        <w:t>освобождённой территории, работа на высоте</w:t>
      </w:r>
      <w:r w:rsidR="009A785F" w:rsidRPr="009A785F">
        <w:rPr>
          <w:rFonts w:ascii="Tahoma" w:hAnsi="Tahoma" w:cs="Tahoma"/>
          <w:spacing w:val="-5"/>
          <w:szCs w:val="24"/>
        </w:rPr>
        <w:t>;</w:t>
      </w:r>
    </w:p>
    <w:p w:rsidR="00AC7119" w:rsidRPr="009A785F" w:rsidRDefault="00AC7119" w:rsidP="005E6E9E">
      <w:pPr>
        <w:rPr>
          <w:rFonts w:ascii="Tahoma" w:hAnsi="Tahoma" w:cs="Tahoma"/>
          <w:b/>
          <w:spacing w:val="-5"/>
          <w:szCs w:val="24"/>
        </w:rPr>
      </w:pPr>
    </w:p>
    <w:p w:rsidR="007F4577" w:rsidRPr="009A785F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Cs w:val="24"/>
          <w:u w:val="single"/>
        </w:rPr>
      </w:pPr>
      <w:r w:rsidRPr="009A785F">
        <w:rPr>
          <w:rFonts w:ascii="Tahoma" w:hAnsi="Tahoma" w:cs="Tahoma"/>
          <w:b/>
          <w:szCs w:val="24"/>
        </w:rPr>
        <w:t>Точки подключения:</w:t>
      </w:r>
      <w:r w:rsidR="009A785F" w:rsidRPr="009A785F">
        <w:rPr>
          <w:rFonts w:ascii="Tahoma" w:hAnsi="Tahoma" w:cs="Tahoma"/>
          <w:szCs w:val="24"/>
        </w:rPr>
        <w:t xml:space="preserve"> </w:t>
      </w:r>
      <w:r w:rsidR="008D1013">
        <w:rPr>
          <w:rFonts w:ascii="Tahoma" w:hAnsi="Tahoma" w:cs="Tahoma"/>
          <w:szCs w:val="24"/>
        </w:rPr>
        <w:t>Э</w:t>
      </w:r>
      <w:r w:rsidR="009A785F" w:rsidRPr="009A785F">
        <w:rPr>
          <w:rFonts w:ascii="Tahoma" w:hAnsi="Tahoma" w:cs="Tahoma"/>
          <w:szCs w:val="24"/>
        </w:rPr>
        <w:t>лектр</w:t>
      </w:r>
      <w:r w:rsidR="003F33E0">
        <w:rPr>
          <w:rFonts w:ascii="Tahoma" w:hAnsi="Tahoma" w:cs="Tahoma"/>
          <w:szCs w:val="24"/>
        </w:rPr>
        <w:t>оэнергия</w:t>
      </w:r>
      <w:r w:rsidR="009A785F" w:rsidRPr="009A785F">
        <w:rPr>
          <w:rFonts w:ascii="Tahoma" w:hAnsi="Tahoma" w:cs="Tahoma"/>
          <w:szCs w:val="24"/>
        </w:rPr>
        <w:t xml:space="preserve"> – да</w:t>
      </w:r>
      <w:r w:rsidR="00821DA2">
        <w:rPr>
          <w:rFonts w:ascii="Tahoma" w:hAnsi="Tahoma" w:cs="Tahoma"/>
          <w:szCs w:val="24"/>
        </w:rPr>
        <w:t>, водоснабжение - да</w:t>
      </w:r>
      <w:r w:rsidR="009A785F" w:rsidRPr="009A785F">
        <w:rPr>
          <w:rFonts w:ascii="Tahoma" w:hAnsi="Tahoma" w:cs="Tahoma"/>
          <w:szCs w:val="24"/>
        </w:rPr>
        <w:t>;</w:t>
      </w:r>
    </w:p>
    <w:p w:rsidR="00AC7119" w:rsidRPr="009A785F" w:rsidRDefault="00AC7119" w:rsidP="00361ACD">
      <w:pPr>
        <w:rPr>
          <w:rFonts w:ascii="Tahoma" w:hAnsi="Tahoma" w:cs="Tahoma"/>
          <w:spacing w:val="-5"/>
          <w:szCs w:val="24"/>
          <w:u w:val="single"/>
        </w:rPr>
      </w:pPr>
    </w:p>
    <w:p w:rsidR="00A17F1F" w:rsidRPr="009A785F" w:rsidRDefault="00AC7119" w:rsidP="000F734F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24"/>
          <w:szCs w:val="24"/>
          <w:u w:val="single"/>
          <w:lang w:val="ru-RU"/>
        </w:rPr>
      </w:pPr>
      <w:r w:rsidRPr="009A785F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="00266A0B" w:rsidRPr="009A785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3A7E73" w:rsidRPr="009A785F">
        <w:rPr>
          <w:rFonts w:ascii="Tahoma" w:hAnsi="Tahoma" w:cs="Tahoma"/>
          <w:i w:val="0"/>
          <w:sz w:val="24"/>
          <w:szCs w:val="24"/>
          <w:lang w:val="ru-RU"/>
        </w:rPr>
        <w:t>В соответствии с квалификационными требованиями Приложение к Приглашению</w:t>
      </w:r>
      <w:r w:rsidR="009A785F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BB3FBC" w:rsidRPr="009A785F" w:rsidRDefault="00BB3FBC" w:rsidP="000F734F">
      <w:pPr>
        <w:pStyle w:val="a3"/>
        <w:ind w:left="709" w:hanging="709"/>
        <w:rPr>
          <w:rFonts w:ascii="Tahoma" w:hAnsi="Tahoma" w:cs="Tahoma"/>
          <w:szCs w:val="24"/>
          <w:u w:val="single"/>
        </w:rPr>
      </w:pPr>
    </w:p>
    <w:p w:rsidR="00BB3FBC" w:rsidRPr="009A785F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A785F">
        <w:rPr>
          <w:rFonts w:ascii="Tahoma" w:hAnsi="Tahoma" w:cs="Tahoma"/>
          <w:b/>
          <w:szCs w:val="24"/>
        </w:rPr>
        <w:t>Особые требования/условия:</w:t>
      </w:r>
      <w:r w:rsidR="009A785F" w:rsidRPr="009A785F">
        <w:rPr>
          <w:rFonts w:ascii="Tahoma" w:hAnsi="Tahoma" w:cs="Tahoma"/>
          <w:szCs w:val="24"/>
        </w:rPr>
        <w:t xml:space="preserve"> </w:t>
      </w:r>
      <w:r w:rsidR="003F33E0">
        <w:rPr>
          <w:rFonts w:ascii="Tahoma" w:hAnsi="Tahoma" w:cs="Tahoma"/>
          <w:szCs w:val="24"/>
        </w:rPr>
        <w:t>Нет</w:t>
      </w:r>
      <w:r w:rsidR="009A785F" w:rsidRPr="009A785F">
        <w:rPr>
          <w:rFonts w:ascii="Tahoma" w:hAnsi="Tahoma" w:cs="Tahoma"/>
          <w:szCs w:val="24"/>
        </w:rPr>
        <w:t>;</w:t>
      </w:r>
    </w:p>
    <w:p w:rsidR="00AC7119" w:rsidRPr="009A785F" w:rsidRDefault="00AC7119" w:rsidP="000F734F">
      <w:pPr>
        <w:pStyle w:val="a3"/>
        <w:ind w:left="709" w:hanging="709"/>
        <w:rPr>
          <w:rFonts w:ascii="Tahoma" w:hAnsi="Tahoma" w:cs="Tahoma"/>
          <w:color w:val="000000"/>
          <w:szCs w:val="24"/>
          <w:u w:val="single"/>
        </w:rPr>
      </w:pPr>
    </w:p>
    <w:p w:rsidR="00AC7119" w:rsidRPr="009A785F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A785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9A785F">
        <w:rPr>
          <w:rFonts w:ascii="Tahoma" w:hAnsi="Tahoma" w:cs="Tahoma"/>
          <w:szCs w:val="24"/>
        </w:rPr>
        <w:t xml:space="preserve">Общую стоимость работ, включая затраты на СМР, </w:t>
      </w:r>
      <w:bookmarkStart w:id="0" w:name="_GoBack"/>
      <w:bookmarkEnd w:id="0"/>
      <w:r w:rsidRPr="009A785F">
        <w:rPr>
          <w:rFonts w:ascii="Tahoma" w:hAnsi="Tahoma" w:cs="Tahoma"/>
          <w:szCs w:val="24"/>
        </w:rPr>
        <w:t>ГСМ, командировочные и другие затраты на весь объем работ на данном объекте</w:t>
      </w:r>
      <w:r w:rsidR="00BE2083">
        <w:rPr>
          <w:rFonts w:ascii="Tahoma" w:hAnsi="Tahoma" w:cs="Tahoma"/>
          <w:szCs w:val="24"/>
        </w:rPr>
        <w:t>.</w:t>
      </w:r>
    </w:p>
    <w:p w:rsidR="002F1685" w:rsidRPr="00912C3E" w:rsidRDefault="002F1685" w:rsidP="007F52AD">
      <w:pPr>
        <w:rPr>
          <w:rFonts w:ascii="Tahoma" w:hAnsi="Tahoma" w:cs="Tahoma"/>
          <w:b/>
          <w:i/>
          <w:szCs w:val="24"/>
          <w:u w:val="single"/>
        </w:rPr>
      </w:pPr>
    </w:p>
    <w:p w:rsidR="003A7E73" w:rsidRDefault="00C80BC9" w:rsidP="009A785F">
      <w:pPr>
        <w:ind w:firstLine="708"/>
        <w:rPr>
          <w:rFonts w:ascii="Tahoma" w:hAnsi="Tahoma" w:cs="Tahoma"/>
          <w:szCs w:val="24"/>
        </w:rPr>
      </w:pPr>
      <w:r w:rsidRPr="009A785F">
        <w:rPr>
          <w:rFonts w:ascii="Tahoma" w:hAnsi="Tahoma" w:cs="Tahoma"/>
          <w:szCs w:val="24"/>
        </w:rPr>
        <w:t xml:space="preserve">Приложение: </w:t>
      </w:r>
    </w:p>
    <w:p w:rsidR="003A7E73" w:rsidRDefault="003A7E73" w:rsidP="009A785F">
      <w:pPr>
        <w:ind w:firstLine="708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 Квалификационные требования к контрагентам</w:t>
      </w:r>
      <w:r w:rsidR="0026457D">
        <w:rPr>
          <w:rFonts w:ascii="Tahoma" w:hAnsi="Tahoma" w:cs="Tahoma"/>
          <w:szCs w:val="24"/>
        </w:rPr>
        <w:t xml:space="preserve"> в эл. виде</w:t>
      </w:r>
      <w:r>
        <w:rPr>
          <w:rFonts w:ascii="Tahoma" w:hAnsi="Tahoma" w:cs="Tahoma"/>
          <w:szCs w:val="24"/>
        </w:rPr>
        <w:t>;</w:t>
      </w:r>
    </w:p>
    <w:p w:rsidR="009A5B40" w:rsidRPr="00AD7330" w:rsidRDefault="003A7E73" w:rsidP="009A785F">
      <w:pPr>
        <w:ind w:firstLine="708"/>
        <w:rPr>
          <w:rFonts w:asciiTheme="minorHAnsi" w:hAnsiTheme="minorHAnsi" w:cs="Tahoma"/>
          <w:spacing w:val="-5"/>
          <w:szCs w:val="24"/>
        </w:rPr>
      </w:pPr>
      <w:r>
        <w:rPr>
          <w:rFonts w:ascii="Tahoma" w:hAnsi="Tahoma" w:cs="Tahoma"/>
          <w:szCs w:val="24"/>
        </w:rPr>
        <w:t>2</w:t>
      </w:r>
      <w:r w:rsidR="009A785F">
        <w:rPr>
          <w:rFonts w:ascii="Tahoma" w:hAnsi="Tahoma" w:cs="Tahoma"/>
          <w:szCs w:val="24"/>
        </w:rPr>
        <w:t xml:space="preserve">. </w:t>
      </w:r>
      <w:r w:rsidR="003F33E0">
        <w:rPr>
          <w:rFonts w:ascii="Tahoma" w:hAnsi="Tahoma" w:cs="Tahoma"/>
          <w:szCs w:val="24"/>
        </w:rPr>
        <w:t>Ведомост</w:t>
      </w:r>
      <w:r w:rsidR="00551A6D">
        <w:rPr>
          <w:rFonts w:ascii="Tahoma" w:hAnsi="Tahoma" w:cs="Tahoma"/>
          <w:szCs w:val="24"/>
        </w:rPr>
        <w:t>ь</w:t>
      </w:r>
      <w:r w:rsidR="0026457D">
        <w:rPr>
          <w:rFonts w:ascii="Tahoma" w:hAnsi="Tahoma" w:cs="Tahoma"/>
          <w:szCs w:val="24"/>
        </w:rPr>
        <w:t xml:space="preserve"> дефектов </w:t>
      </w:r>
      <w:r w:rsidR="00551A6D">
        <w:rPr>
          <w:rFonts w:ascii="Tahoma" w:hAnsi="Tahoma" w:cs="Tahoma"/>
          <w:szCs w:val="24"/>
        </w:rPr>
        <w:t>№ 1050000</w:t>
      </w:r>
      <w:r w:rsidR="00821DA2">
        <w:rPr>
          <w:rFonts w:ascii="Tahoma" w:hAnsi="Tahoma" w:cs="Tahoma"/>
          <w:szCs w:val="24"/>
        </w:rPr>
        <w:t>58576</w:t>
      </w:r>
      <w:r w:rsidR="00551A6D">
        <w:rPr>
          <w:rFonts w:ascii="Tahoma" w:hAnsi="Tahoma" w:cs="Tahoma"/>
          <w:szCs w:val="24"/>
        </w:rPr>
        <w:t xml:space="preserve"> </w:t>
      </w:r>
      <w:r w:rsidR="0026457D">
        <w:rPr>
          <w:rFonts w:ascii="Tahoma" w:hAnsi="Tahoma" w:cs="Tahoma"/>
          <w:szCs w:val="24"/>
        </w:rPr>
        <w:t>в эл. виде</w:t>
      </w:r>
      <w:r w:rsidR="00AD7330">
        <w:rPr>
          <w:rFonts w:ascii="Tahoma" w:hAnsi="Tahoma" w:cs="Tahoma"/>
          <w:szCs w:val="24"/>
        </w:rPr>
        <w:t>.</w:t>
      </w:r>
    </w:p>
    <w:p w:rsidR="00FA21B3" w:rsidRPr="008F3745" w:rsidRDefault="00FA21B3" w:rsidP="00C80BC9">
      <w:pPr>
        <w:ind w:firstLine="1560"/>
        <w:rPr>
          <w:rFonts w:ascii="Tahoma" w:hAnsi="Tahoma" w:cs="Tahoma"/>
          <w:szCs w:val="24"/>
        </w:rPr>
      </w:pPr>
    </w:p>
    <w:p w:rsidR="00FA21B3" w:rsidRPr="008F3745" w:rsidRDefault="00FA21B3" w:rsidP="00C80BC9">
      <w:pPr>
        <w:ind w:firstLine="1560"/>
        <w:rPr>
          <w:rFonts w:ascii="Tahoma" w:hAnsi="Tahoma" w:cs="Tahoma"/>
          <w:szCs w:val="24"/>
        </w:rPr>
      </w:pPr>
    </w:p>
    <w:p w:rsidR="00FA21B3" w:rsidRPr="008F3745" w:rsidRDefault="00FA21B3" w:rsidP="00C80BC9">
      <w:pPr>
        <w:ind w:firstLine="1560"/>
        <w:rPr>
          <w:rFonts w:ascii="Tahoma" w:hAnsi="Tahoma" w:cs="Tahoma"/>
          <w:szCs w:val="24"/>
        </w:rPr>
      </w:pPr>
    </w:p>
    <w:p w:rsidR="00CB4FD9" w:rsidRPr="00912C3E" w:rsidRDefault="00FA21B3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</w:t>
      </w:r>
      <w:r w:rsidR="00B868DA">
        <w:rPr>
          <w:rFonts w:ascii="Tahoma" w:hAnsi="Tahoma" w:cs="Tahoma"/>
          <w:b/>
          <w:szCs w:val="24"/>
        </w:rPr>
        <w:t>ный механик – Начальник УГМ ДПА                                           Е</w:t>
      </w:r>
      <w:r>
        <w:rPr>
          <w:rFonts w:ascii="Tahoma" w:hAnsi="Tahoma" w:cs="Tahoma"/>
          <w:b/>
          <w:szCs w:val="24"/>
        </w:rPr>
        <w:t>.</w:t>
      </w:r>
      <w:r w:rsidR="00B868DA">
        <w:rPr>
          <w:rFonts w:ascii="Tahoma" w:hAnsi="Tahoma" w:cs="Tahoma"/>
          <w:b/>
          <w:szCs w:val="24"/>
        </w:rPr>
        <w:t>Н</w:t>
      </w:r>
      <w:r>
        <w:rPr>
          <w:rFonts w:ascii="Tahoma" w:hAnsi="Tahoma" w:cs="Tahoma"/>
          <w:b/>
          <w:szCs w:val="24"/>
        </w:rPr>
        <w:t xml:space="preserve">. </w:t>
      </w:r>
      <w:r w:rsidR="00B868DA">
        <w:rPr>
          <w:rFonts w:ascii="Tahoma" w:hAnsi="Tahoma" w:cs="Tahoma"/>
          <w:b/>
          <w:szCs w:val="24"/>
        </w:rPr>
        <w:t>Абрашкин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D9" w:rsidRDefault="00E50DD9" w:rsidP="00704156">
      <w:r>
        <w:separator/>
      </w:r>
    </w:p>
  </w:endnote>
  <w:endnote w:type="continuationSeparator" w:id="0">
    <w:p w:rsidR="00E50DD9" w:rsidRDefault="00E50DD9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D9" w:rsidRDefault="00E50DD9" w:rsidP="00704156">
      <w:r>
        <w:separator/>
      </w:r>
    </w:p>
  </w:footnote>
  <w:footnote w:type="continuationSeparator" w:id="0">
    <w:p w:rsidR="00E50DD9" w:rsidRDefault="00E50DD9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2381A"/>
    <w:rsid w:val="000662FC"/>
    <w:rsid w:val="0007615A"/>
    <w:rsid w:val="00091897"/>
    <w:rsid w:val="000C37A3"/>
    <w:rsid w:val="000E5634"/>
    <w:rsid w:val="000F734F"/>
    <w:rsid w:val="00100A59"/>
    <w:rsid w:val="00105325"/>
    <w:rsid w:val="00124CCA"/>
    <w:rsid w:val="00190DEB"/>
    <w:rsid w:val="001A2391"/>
    <w:rsid w:val="001C5A81"/>
    <w:rsid w:val="001D0307"/>
    <w:rsid w:val="001E792C"/>
    <w:rsid w:val="001F4793"/>
    <w:rsid w:val="00205CDD"/>
    <w:rsid w:val="002102F2"/>
    <w:rsid w:val="0026457D"/>
    <w:rsid w:val="00266A0B"/>
    <w:rsid w:val="0028757C"/>
    <w:rsid w:val="00296616"/>
    <w:rsid w:val="00296992"/>
    <w:rsid w:val="002A62CD"/>
    <w:rsid w:val="002B486A"/>
    <w:rsid w:val="002C7212"/>
    <w:rsid w:val="002D0EC3"/>
    <w:rsid w:val="002E43EF"/>
    <w:rsid w:val="002F1685"/>
    <w:rsid w:val="00312406"/>
    <w:rsid w:val="003357A9"/>
    <w:rsid w:val="00361ACD"/>
    <w:rsid w:val="00363463"/>
    <w:rsid w:val="003A3AE6"/>
    <w:rsid w:val="003A7E73"/>
    <w:rsid w:val="003B649D"/>
    <w:rsid w:val="003B7932"/>
    <w:rsid w:val="003D2F64"/>
    <w:rsid w:val="003D30B6"/>
    <w:rsid w:val="003F1C07"/>
    <w:rsid w:val="003F33E0"/>
    <w:rsid w:val="0042105A"/>
    <w:rsid w:val="00432980"/>
    <w:rsid w:val="0044620B"/>
    <w:rsid w:val="004B0DA9"/>
    <w:rsid w:val="004C3317"/>
    <w:rsid w:val="004C57FB"/>
    <w:rsid w:val="004D29B3"/>
    <w:rsid w:val="004E0B31"/>
    <w:rsid w:val="004F11D7"/>
    <w:rsid w:val="00513964"/>
    <w:rsid w:val="00546093"/>
    <w:rsid w:val="00551A6D"/>
    <w:rsid w:val="00582D7B"/>
    <w:rsid w:val="00587C4E"/>
    <w:rsid w:val="005A3A07"/>
    <w:rsid w:val="005B6ED2"/>
    <w:rsid w:val="005E6E9E"/>
    <w:rsid w:val="005F4EF2"/>
    <w:rsid w:val="005F6D17"/>
    <w:rsid w:val="0062023B"/>
    <w:rsid w:val="00620689"/>
    <w:rsid w:val="006214DA"/>
    <w:rsid w:val="0065187B"/>
    <w:rsid w:val="0066084F"/>
    <w:rsid w:val="006620E0"/>
    <w:rsid w:val="00687E70"/>
    <w:rsid w:val="006D3A58"/>
    <w:rsid w:val="006F2D02"/>
    <w:rsid w:val="006F4ABE"/>
    <w:rsid w:val="0070068E"/>
    <w:rsid w:val="00704156"/>
    <w:rsid w:val="00751DA8"/>
    <w:rsid w:val="0077349F"/>
    <w:rsid w:val="0078441E"/>
    <w:rsid w:val="00786DE1"/>
    <w:rsid w:val="0079760B"/>
    <w:rsid w:val="007A57E5"/>
    <w:rsid w:val="007F4577"/>
    <w:rsid w:val="007F52AD"/>
    <w:rsid w:val="00821DA2"/>
    <w:rsid w:val="00825C24"/>
    <w:rsid w:val="008451EF"/>
    <w:rsid w:val="00854C77"/>
    <w:rsid w:val="0087195C"/>
    <w:rsid w:val="00884CC0"/>
    <w:rsid w:val="008A5B86"/>
    <w:rsid w:val="008C3432"/>
    <w:rsid w:val="008D0920"/>
    <w:rsid w:val="008D1013"/>
    <w:rsid w:val="008E566C"/>
    <w:rsid w:val="008E7BE0"/>
    <w:rsid w:val="008F3745"/>
    <w:rsid w:val="008F4793"/>
    <w:rsid w:val="00912C3E"/>
    <w:rsid w:val="009163FC"/>
    <w:rsid w:val="009A5B40"/>
    <w:rsid w:val="009A785F"/>
    <w:rsid w:val="009D4488"/>
    <w:rsid w:val="00A00AE8"/>
    <w:rsid w:val="00A14B2A"/>
    <w:rsid w:val="00A14CC2"/>
    <w:rsid w:val="00A17F1F"/>
    <w:rsid w:val="00A200AE"/>
    <w:rsid w:val="00A218F8"/>
    <w:rsid w:val="00A5039B"/>
    <w:rsid w:val="00A50AEC"/>
    <w:rsid w:val="00A71AB0"/>
    <w:rsid w:val="00A93745"/>
    <w:rsid w:val="00AC7119"/>
    <w:rsid w:val="00AD7330"/>
    <w:rsid w:val="00B17D0C"/>
    <w:rsid w:val="00B40A8F"/>
    <w:rsid w:val="00B6162D"/>
    <w:rsid w:val="00B6408D"/>
    <w:rsid w:val="00B71E10"/>
    <w:rsid w:val="00B814AF"/>
    <w:rsid w:val="00B868DA"/>
    <w:rsid w:val="00B97836"/>
    <w:rsid w:val="00BA5230"/>
    <w:rsid w:val="00BB3FBC"/>
    <w:rsid w:val="00BE2083"/>
    <w:rsid w:val="00C12EE1"/>
    <w:rsid w:val="00C166AD"/>
    <w:rsid w:val="00C22AE6"/>
    <w:rsid w:val="00C2722C"/>
    <w:rsid w:val="00C41D6F"/>
    <w:rsid w:val="00C43A9F"/>
    <w:rsid w:val="00C51ADA"/>
    <w:rsid w:val="00C5763F"/>
    <w:rsid w:val="00C62E84"/>
    <w:rsid w:val="00C70BE5"/>
    <w:rsid w:val="00C77648"/>
    <w:rsid w:val="00C80BC9"/>
    <w:rsid w:val="00C8670F"/>
    <w:rsid w:val="00C926E5"/>
    <w:rsid w:val="00CB4FD9"/>
    <w:rsid w:val="00CB5D5A"/>
    <w:rsid w:val="00CD1831"/>
    <w:rsid w:val="00CD3E0E"/>
    <w:rsid w:val="00CE14AC"/>
    <w:rsid w:val="00CE5C5F"/>
    <w:rsid w:val="00D178E0"/>
    <w:rsid w:val="00D23138"/>
    <w:rsid w:val="00D41F1F"/>
    <w:rsid w:val="00D45B98"/>
    <w:rsid w:val="00D51D06"/>
    <w:rsid w:val="00D64E0A"/>
    <w:rsid w:val="00D9482E"/>
    <w:rsid w:val="00D95514"/>
    <w:rsid w:val="00DC49C3"/>
    <w:rsid w:val="00DD046C"/>
    <w:rsid w:val="00DD6485"/>
    <w:rsid w:val="00E372CA"/>
    <w:rsid w:val="00E37F8C"/>
    <w:rsid w:val="00E45F11"/>
    <w:rsid w:val="00E50DD9"/>
    <w:rsid w:val="00E73B66"/>
    <w:rsid w:val="00EA4DB3"/>
    <w:rsid w:val="00EA75C4"/>
    <w:rsid w:val="00EB7DE6"/>
    <w:rsid w:val="00EF27F2"/>
    <w:rsid w:val="00F24E2A"/>
    <w:rsid w:val="00F351CD"/>
    <w:rsid w:val="00F950BF"/>
    <w:rsid w:val="00FA1F07"/>
    <w:rsid w:val="00FA21B3"/>
    <w:rsid w:val="00FC265C"/>
    <w:rsid w:val="00FC281B"/>
    <w:rsid w:val="00FC5568"/>
    <w:rsid w:val="00FE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1A2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Высеканец Ольга Владимировна</cp:lastModifiedBy>
  <cp:revision>50</cp:revision>
  <cp:lastPrinted>2022-08-15T07:56:00Z</cp:lastPrinted>
  <dcterms:created xsi:type="dcterms:W3CDTF">2022-08-11T07:40:00Z</dcterms:created>
  <dcterms:modified xsi:type="dcterms:W3CDTF">2025-04-24T13:53:00Z</dcterms:modified>
</cp:coreProperties>
</file>