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D2237" w:rsidRPr="003A4515" w14:paraId="70866A02" w14:textId="77777777" w:rsidTr="00E245B0">
        <w:trPr>
          <w:trHeight w:val="215"/>
        </w:trPr>
        <w:tc>
          <w:tcPr>
            <w:tcW w:w="2835" w:type="dxa"/>
            <w:vAlign w:val="center"/>
          </w:tcPr>
          <w:p w14:paraId="412CDC91" w14:textId="77777777" w:rsidR="00FD2237" w:rsidRPr="003A4515" w:rsidRDefault="00FD2237" w:rsidP="00E245B0">
            <w:pPr>
              <w:rPr>
                <w:rFonts w:ascii="Tahoma" w:hAnsi="Tahoma" w:cs="Tahoma"/>
                <w:sz w:val="16"/>
                <w:szCs w:val="16"/>
              </w:rPr>
            </w:pPr>
            <w:bookmarkStart w:id="0" w:name="_Toc450918090"/>
            <w:bookmarkStart w:id="1" w:name="_Toc458791447"/>
          </w:p>
        </w:tc>
        <w:tc>
          <w:tcPr>
            <w:tcW w:w="2268" w:type="dxa"/>
            <w:shd w:val="clear" w:color="auto" w:fill="auto"/>
            <w:vAlign w:val="center"/>
          </w:tcPr>
          <w:p w14:paraId="71166D55" w14:textId="77777777" w:rsidR="00FD2237" w:rsidRPr="003A4515" w:rsidRDefault="00FD2237" w:rsidP="00E245B0">
            <w:pPr>
              <w:rPr>
                <w:rFonts w:ascii="Tahoma" w:hAnsi="Tahoma" w:cs="Tahoma"/>
                <w:sz w:val="16"/>
                <w:szCs w:val="16"/>
              </w:rPr>
            </w:pPr>
          </w:p>
        </w:tc>
        <w:tc>
          <w:tcPr>
            <w:tcW w:w="2126" w:type="dxa"/>
            <w:vAlign w:val="center"/>
          </w:tcPr>
          <w:p w14:paraId="046D3ABD" w14:textId="77777777" w:rsidR="00FD2237" w:rsidRPr="003A4515" w:rsidRDefault="00FD2237" w:rsidP="00E245B0">
            <w:pPr>
              <w:rPr>
                <w:rFonts w:ascii="Tahoma" w:hAnsi="Tahoma" w:cs="Tahoma"/>
                <w:sz w:val="16"/>
                <w:szCs w:val="16"/>
              </w:rPr>
            </w:pPr>
          </w:p>
        </w:tc>
        <w:tc>
          <w:tcPr>
            <w:tcW w:w="1984" w:type="dxa"/>
            <w:vMerge w:val="restart"/>
            <w:vAlign w:val="center"/>
          </w:tcPr>
          <w:p w14:paraId="6D7304A7" w14:textId="77777777" w:rsidR="00FD2237" w:rsidRPr="003A4515" w:rsidRDefault="00BD6950" w:rsidP="00E245B0">
            <w:pPr>
              <w:jc w:val="center"/>
              <w:rPr>
                <w:rFonts w:ascii="Tahoma" w:hAnsi="Tahoma" w:cs="Tahoma"/>
                <w:sz w:val="10"/>
                <w:szCs w:val="10"/>
              </w:rPr>
            </w:pPr>
            <w:r w:rsidRPr="003A4515">
              <w:rPr>
                <w:rFonts w:ascii="Tahoma" w:hAnsi="Tahoma" w:cs="Tahoma"/>
                <w:noProof/>
                <w:sz w:val="24"/>
              </w:rPr>
              <w:drawing>
                <wp:inline distT="0" distB="0" distL="0" distR="0" wp14:anchorId="53E89591" wp14:editId="1CBEB1D9">
                  <wp:extent cx="1149350" cy="1090295"/>
                  <wp:effectExtent l="0" t="0" r="0" b="0"/>
                  <wp:docPr id="6"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9350" cy="1090295"/>
                          </a:xfrm>
                          <a:prstGeom prst="rect">
                            <a:avLst/>
                          </a:prstGeom>
                          <a:noFill/>
                          <a:ln>
                            <a:noFill/>
                          </a:ln>
                        </pic:spPr>
                      </pic:pic>
                    </a:graphicData>
                  </a:graphic>
                </wp:inline>
              </w:drawing>
            </w:r>
          </w:p>
        </w:tc>
      </w:tr>
      <w:tr w:rsidR="00FD2237" w:rsidRPr="003A4515" w14:paraId="4B9D1456" w14:textId="77777777" w:rsidTr="00E245B0">
        <w:trPr>
          <w:trHeight w:val="215"/>
        </w:trPr>
        <w:tc>
          <w:tcPr>
            <w:tcW w:w="2835" w:type="dxa"/>
            <w:vAlign w:val="center"/>
          </w:tcPr>
          <w:p w14:paraId="6F9DCBEE"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13A55762" w14:textId="77777777" w:rsidR="00FD2237" w:rsidRPr="003A4515" w:rsidRDefault="00FD2237" w:rsidP="00E245B0">
            <w:pPr>
              <w:rPr>
                <w:rFonts w:ascii="Tahoma" w:hAnsi="Tahoma" w:cs="Tahoma"/>
                <w:sz w:val="16"/>
                <w:szCs w:val="16"/>
              </w:rPr>
            </w:pPr>
          </w:p>
        </w:tc>
        <w:tc>
          <w:tcPr>
            <w:tcW w:w="2126" w:type="dxa"/>
            <w:vAlign w:val="center"/>
          </w:tcPr>
          <w:p w14:paraId="4916100F" w14:textId="77777777" w:rsidR="00FD2237" w:rsidRPr="003A4515" w:rsidRDefault="00FD2237" w:rsidP="00E245B0">
            <w:pPr>
              <w:rPr>
                <w:rFonts w:ascii="Tahoma" w:hAnsi="Tahoma" w:cs="Tahoma"/>
                <w:sz w:val="16"/>
                <w:szCs w:val="16"/>
              </w:rPr>
            </w:pPr>
          </w:p>
        </w:tc>
        <w:tc>
          <w:tcPr>
            <w:tcW w:w="1984" w:type="dxa"/>
            <w:vMerge/>
            <w:vAlign w:val="center"/>
          </w:tcPr>
          <w:p w14:paraId="6E72F7E6" w14:textId="77777777" w:rsidR="00FD2237" w:rsidRPr="003A4515" w:rsidRDefault="00FD2237" w:rsidP="00E245B0">
            <w:pPr>
              <w:jc w:val="center"/>
              <w:rPr>
                <w:rFonts w:ascii="Tahoma" w:hAnsi="Tahoma" w:cs="Tahoma"/>
              </w:rPr>
            </w:pPr>
          </w:p>
        </w:tc>
      </w:tr>
      <w:tr w:rsidR="00FD2237" w:rsidRPr="003A4515" w14:paraId="457925F6" w14:textId="77777777" w:rsidTr="00E245B0">
        <w:trPr>
          <w:trHeight w:val="215"/>
        </w:trPr>
        <w:tc>
          <w:tcPr>
            <w:tcW w:w="2835" w:type="dxa"/>
            <w:vAlign w:val="center"/>
          </w:tcPr>
          <w:p w14:paraId="642202BA"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07CF9176" w14:textId="77777777" w:rsidR="00FD2237" w:rsidRPr="003A4515" w:rsidRDefault="00FD2237" w:rsidP="00E245B0">
            <w:pPr>
              <w:rPr>
                <w:rFonts w:ascii="Tahoma" w:hAnsi="Tahoma" w:cs="Tahoma"/>
                <w:sz w:val="16"/>
                <w:szCs w:val="16"/>
              </w:rPr>
            </w:pPr>
          </w:p>
        </w:tc>
        <w:tc>
          <w:tcPr>
            <w:tcW w:w="2126" w:type="dxa"/>
            <w:vAlign w:val="center"/>
          </w:tcPr>
          <w:p w14:paraId="410C00F5" w14:textId="77777777" w:rsidR="00FD2237" w:rsidRPr="003A4515" w:rsidRDefault="00FD2237" w:rsidP="00E245B0">
            <w:pPr>
              <w:rPr>
                <w:rFonts w:ascii="Tahoma" w:hAnsi="Tahoma" w:cs="Tahoma"/>
                <w:sz w:val="16"/>
                <w:szCs w:val="16"/>
              </w:rPr>
            </w:pPr>
          </w:p>
        </w:tc>
        <w:tc>
          <w:tcPr>
            <w:tcW w:w="1984" w:type="dxa"/>
            <w:vMerge/>
          </w:tcPr>
          <w:p w14:paraId="048D8D7A" w14:textId="77777777" w:rsidR="00FD2237" w:rsidRPr="003A4515" w:rsidRDefault="00FD2237" w:rsidP="00E245B0">
            <w:pPr>
              <w:rPr>
                <w:rFonts w:ascii="Tahoma" w:hAnsi="Tahoma" w:cs="Tahoma"/>
                <w:sz w:val="16"/>
                <w:szCs w:val="16"/>
              </w:rPr>
            </w:pPr>
          </w:p>
        </w:tc>
      </w:tr>
      <w:tr w:rsidR="00FD2237" w:rsidRPr="003A4515" w14:paraId="60EDA621" w14:textId="77777777" w:rsidTr="00E245B0">
        <w:trPr>
          <w:trHeight w:val="215"/>
        </w:trPr>
        <w:tc>
          <w:tcPr>
            <w:tcW w:w="2835" w:type="dxa"/>
            <w:vAlign w:val="center"/>
          </w:tcPr>
          <w:p w14:paraId="53B22163"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73B7B6B1" w14:textId="77777777" w:rsidR="00FD2237" w:rsidRPr="003A4515" w:rsidRDefault="00FD2237" w:rsidP="00E245B0">
            <w:pPr>
              <w:rPr>
                <w:rFonts w:ascii="Tahoma" w:hAnsi="Tahoma" w:cs="Tahoma"/>
                <w:sz w:val="16"/>
                <w:szCs w:val="16"/>
              </w:rPr>
            </w:pPr>
          </w:p>
        </w:tc>
        <w:tc>
          <w:tcPr>
            <w:tcW w:w="2126" w:type="dxa"/>
            <w:vAlign w:val="center"/>
          </w:tcPr>
          <w:p w14:paraId="69E89B6F" w14:textId="77777777" w:rsidR="00FD2237" w:rsidRPr="003A4515" w:rsidRDefault="00FD2237" w:rsidP="00E245B0">
            <w:pPr>
              <w:rPr>
                <w:rFonts w:ascii="Tahoma" w:hAnsi="Tahoma" w:cs="Tahoma"/>
                <w:sz w:val="16"/>
                <w:szCs w:val="16"/>
              </w:rPr>
            </w:pPr>
          </w:p>
        </w:tc>
        <w:tc>
          <w:tcPr>
            <w:tcW w:w="1984" w:type="dxa"/>
            <w:vMerge/>
          </w:tcPr>
          <w:p w14:paraId="1B9FEA56" w14:textId="77777777" w:rsidR="00FD2237" w:rsidRPr="003A4515" w:rsidRDefault="00FD2237" w:rsidP="00E245B0">
            <w:pPr>
              <w:rPr>
                <w:rFonts w:ascii="Tahoma" w:hAnsi="Tahoma" w:cs="Tahoma"/>
                <w:sz w:val="16"/>
                <w:szCs w:val="16"/>
              </w:rPr>
            </w:pPr>
          </w:p>
        </w:tc>
      </w:tr>
      <w:tr w:rsidR="00FD2237" w:rsidRPr="003A4515" w14:paraId="3A0D1F79" w14:textId="77777777" w:rsidTr="00E245B0">
        <w:trPr>
          <w:trHeight w:val="215"/>
        </w:trPr>
        <w:tc>
          <w:tcPr>
            <w:tcW w:w="2835" w:type="dxa"/>
            <w:vAlign w:val="center"/>
          </w:tcPr>
          <w:p w14:paraId="180B255E"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7EA557C5" w14:textId="77777777" w:rsidR="00FD2237" w:rsidRPr="003A4515" w:rsidRDefault="00FD2237" w:rsidP="00E245B0">
            <w:pPr>
              <w:rPr>
                <w:rFonts w:ascii="Tahoma" w:hAnsi="Tahoma" w:cs="Tahoma"/>
                <w:sz w:val="16"/>
                <w:szCs w:val="16"/>
              </w:rPr>
            </w:pPr>
          </w:p>
        </w:tc>
        <w:tc>
          <w:tcPr>
            <w:tcW w:w="2126" w:type="dxa"/>
            <w:vAlign w:val="center"/>
          </w:tcPr>
          <w:p w14:paraId="28250B7E" w14:textId="77777777" w:rsidR="00FD2237" w:rsidRPr="003A4515" w:rsidRDefault="00FD2237" w:rsidP="00E245B0">
            <w:pPr>
              <w:rPr>
                <w:rFonts w:ascii="Tahoma" w:hAnsi="Tahoma" w:cs="Tahoma"/>
                <w:sz w:val="16"/>
                <w:szCs w:val="16"/>
                <w:lang w:val="en-US"/>
              </w:rPr>
            </w:pPr>
          </w:p>
        </w:tc>
        <w:tc>
          <w:tcPr>
            <w:tcW w:w="1984" w:type="dxa"/>
            <w:vMerge/>
          </w:tcPr>
          <w:p w14:paraId="30369C0B" w14:textId="77777777" w:rsidR="00FD2237" w:rsidRPr="003A4515" w:rsidRDefault="00FD2237" w:rsidP="00E245B0">
            <w:pPr>
              <w:rPr>
                <w:rFonts w:ascii="Tahoma" w:hAnsi="Tahoma" w:cs="Tahoma"/>
                <w:sz w:val="16"/>
                <w:szCs w:val="16"/>
                <w:lang w:val="en-US"/>
              </w:rPr>
            </w:pPr>
          </w:p>
        </w:tc>
      </w:tr>
      <w:tr w:rsidR="00FD2237" w:rsidRPr="003A4515" w14:paraId="3F4C726E" w14:textId="77777777" w:rsidTr="00E245B0">
        <w:trPr>
          <w:trHeight w:val="215"/>
        </w:trPr>
        <w:tc>
          <w:tcPr>
            <w:tcW w:w="2835" w:type="dxa"/>
            <w:vAlign w:val="center"/>
          </w:tcPr>
          <w:p w14:paraId="247D37C1"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72D0B5EF" w14:textId="77777777" w:rsidR="00FD2237" w:rsidRPr="003A4515" w:rsidRDefault="00FD2237" w:rsidP="00E245B0">
            <w:pPr>
              <w:rPr>
                <w:rFonts w:ascii="Tahoma" w:hAnsi="Tahoma" w:cs="Tahoma"/>
                <w:sz w:val="16"/>
                <w:szCs w:val="16"/>
              </w:rPr>
            </w:pPr>
          </w:p>
        </w:tc>
        <w:tc>
          <w:tcPr>
            <w:tcW w:w="2126" w:type="dxa"/>
            <w:vAlign w:val="center"/>
          </w:tcPr>
          <w:p w14:paraId="4BE09553" w14:textId="77777777" w:rsidR="00FD2237" w:rsidRPr="003A4515" w:rsidRDefault="00FD2237" w:rsidP="00E245B0">
            <w:pPr>
              <w:rPr>
                <w:rFonts w:ascii="Tahoma" w:hAnsi="Tahoma" w:cs="Tahoma"/>
                <w:sz w:val="16"/>
                <w:szCs w:val="16"/>
                <w:lang w:val="en-US"/>
              </w:rPr>
            </w:pPr>
          </w:p>
        </w:tc>
        <w:tc>
          <w:tcPr>
            <w:tcW w:w="1984" w:type="dxa"/>
            <w:vMerge/>
          </w:tcPr>
          <w:p w14:paraId="01CD629B" w14:textId="77777777" w:rsidR="00FD2237" w:rsidRPr="003A4515" w:rsidRDefault="00FD2237" w:rsidP="00E245B0">
            <w:pPr>
              <w:rPr>
                <w:rFonts w:ascii="Tahoma" w:hAnsi="Tahoma" w:cs="Tahoma"/>
                <w:sz w:val="16"/>
                <w:szCs w:val="16"/>
                <w:lang w:val="en-US"/>
              </w:rPr>
            </w:pPr>
          </w:p>
        </w:tc>
      </w:tr>
      <w:tr w:rsidR="00FD2237" w:rsidRPr="003A4515" w14:paraId="477D6D64" w14:textId="77777777" w:rsidTr="00E245B0">
        <w:trPr>
          <w:trHeight w:val="215"/>
        </w:trPr>
        <w:tc>
          <w:tcPr>
            <w:tcW w:w="2835" w:type="dxa"/>
            <w:vAlign w:val="center"/>
          </w:tcPr>
          <w:p w14:paraId="72CEC08C"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00BDC2DC" w14:textId="77777777" w:rsidR="00FD2237" w:rsidRPr="003A4515" w:rsidRDefault="00FD2237" w:rsidP="00E245B0">
            <w:pPr>
              <w:rPr>
                <w:rFonts w:ascii="Tahoma" w:hAnsi="Tahoma" w:cs="Tahoma"/>
                <w:sz w:val="16"/>
                <w:szCs w:val="16"/>
              </w:rPr>
            </w:pPr>
          </w:p>
        </w:tc>
        <w:tc>
          <w:tcPr>
            <w:tcW w:w="2126" w:type="dxa"/>
            <w:vAlign w:val="center"/>
          </w:tcPr>
          <w:p w14:paraId="0AE9191D" w14:textId="77777777" w:rsidR="00FD2237" w:rsidRPr="003A4515" w:rsidRDefault="00FD2237" w:rsidP="00E245B0">
            <w:pPr>
              <w:rPr>
                <w:rFonts w:ascii="Tahoma" w:hAnsi="Tahoma" w:cs="Tahoma"/>
                <w:sz w:val="16"/>
                <w:szCs w:val="16"/>
                <w:lang w:val="en-US"/>
              </w:rPr>
            </w:pPr>
          </w:p>
        </w:tc>
        <w:tc>
          <w:tcPr>
            <w:tcW w:w="1984" w:type="dxa"/>
            <w:vMerge/>
          </w:tcPr>
          <w:p w14:paraId="2B7520F0" w14:textId="77777777" w:rsidR="00FD2237" w:rsidRPr="003A4515" w:rsidRDefault="00FD2237" w:rsidP="00E245B0">
            <w:pPr>
              <w:rPr>
                <w:rFonts w:ascii="Tahoma" w:hAnsi="Tahoma" w:cs="Tahoma"/>
                <w:sz w:val="16"/>
                <w:szCs w:val="16"/>
                <w:lang w:val="en-US"/>
              </w:rPr>
            </w:pPr>
          </w:p>
        </w:tc>
      </w:tr>
      <w:tr w:rsidR="00FD2237" w:rsidRPr="003A4515" w14:paraId="4C3AE76C" w14:textId="77777777" w:rsidTr="00E245B0">
        <w:trPr>
          <w:trHeight w:val="215"/>
        </w:trPr>
        <w:tc>
          <w:tcPr>
            <w:tcW w:w="2835" w:type="dxa"/>
            <w:vAlign w:val="center"/>
          </w:tcPr>
          <w:p w14:paraId="31DA817D"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26A666A3" w14:textId="77777777" w:rsidR="00FD2237" w:rsidRPr="003A4515" w:rsidRDefault="00FD2237" w:rsidP="00E245B0">
            <w:pPr>
              <w:rPr>
                <w:rFonts w:ascii="Tahoma" w:hAnsi="Tahoma" w:cs="Tahoma"/>
                <w:sz w:val="16"/>
                <w:szCs w:val="16"/>
              </w:rPr>
            </w:pPr>
          </w:p>
        </w:tc>
        <w:tc>
          <w:tcPr>
            <w:tcW w:w="2126" w:type="dxa"/>
            <w:vAlign w:val="center"/>
          </w:tcPr>
          <w:p w14:paraId="58BC46F7" w14:textId="77777777" w:rsidR="00FD2237" w:rsidRPr="003A4515" w:rsidRDefault="00FD2237" w:rsidP="00E245B0">
            <w:pPr>
              <w:rPr>
                <w:rFonts w:ascii="Tahoma" w:hAnsi="Tahoma" w:cs="Tahoma"/>
                <w:sz w:val="16"/>
                <w:szCs w:val="16"/>
                <w:lang w:val="en-US"/>
              </w:rPr>
            </w:pPr>
          </w:p>
        </w:tc>
        <w:tc>
          <w:tcPr>
            <w:tcW w:w="1984" w:type="dxa"/>
            <w:vMerge/>
          </w:tcPr>
          <w:p w14:paraId="49FB6412" w14:textId="77777777" w:rsidR="00FD2237" w:rsidRPr="003A4515" w:rsidRDefault="00FD2237" w:rsidP="00E245B0">
            <w:pPr>
              <w:rPr>
                <w:rFonts w:ascii="Tahoma" w:hAnsi="Tahoma" w:cs="Tahoma"/>
                <w:sz w:val="16"/>
                <w:szCs w:val="16"/>
                <w:lang w:val="en-US"/>
              </w:rPr>
            </w:pPr>
          </w:p>
        </w:tc>
      </w:tr>
      <w:tr w:rsidR="00FD2237" w:rsidRPr="003A4515" w14:paraId="65253BC0" w14:textId="77777777" w:rsidTr="00E245B0">
        <w:trPr>
          <w:trHeight w:val="215"/>
        </w:trPr>
        <w:tc>
          <w:tcPr>
            <w:tcW w:w="2835" w:type="dxa"/>
            <w:vAlign w:val="center"/>
          </w:tcPr>
          <w:p w14:paraId="0ACCEEC2" w14:textId="77777777" w:rsidR="00FD2237" w:rsidRPr="003A4515" w:rsidRDefault="00FD2237" w:rsidP="00E245B0">
            <w:pPr>
              <w:rPr>
                <w:rFonts w:ascii="Tahoma" w:hAnsi="Tahoma" w:cs="Tahoma"/>
                <w:sz w:val="16"/>
                <w:szCs w:val="16"/>
              </w:rPr>
            </w:pPr>
          </w:p>
        </w:tc>
        <w:tc>
          <w:tcPr>
            <w:tcW w:w="2268" w:type="dxa"/>
            <w:shd w:val="clear" w:color="auto" w:fill="auto"/>
            <w:vAlign w:val="center"/>
          </w:tcPr>
          <w:p w14:paraId="72F037C1" w14:textId="77777777" w:rsidR="00FD2237" w:rsidRPr="003A4515" w:rsidRDefault="00FD2237" w:rsidP="00E245B0">
            <w:pPr>
              <w:rPr>
                <w:rFonts w:ascii="Tahoma" w:hAnsi="Tahoma" w:cs="Tahoma"/>
                <w:sz w:val="16"/>
                <w:szCs w:val="16"/>
              </w:rPr>
            </w:pPr>
          </w:p>
        </w:tc>
        <w:tc>
          <w:tcPr>
            <w:tcW w:w="2126" w:type="dxa"/>
            <w:vAlign w:val="center"/>
          </w:tcPr>
          <w:p w14:paraId="0497D88F" w14:textId="77777777" w:rsidR="00FD2237" w:rsidRPr="003A4515" w:rsidRDefault="00FD2237" w:rsidP="00E245B0">
            <w:pPr>
              <w:rPr>
                <w:rFonts w:ascii="Tahoma" w:hAnsi="Tahoma" w:cs="Tahoma"/>
                <w:sz w:val="16"/>
                <w:szCs w:val="16"/>
                <w:lang w:val="en-US"/>
              </w:rPr>
            </w:pPr>
          </w:p>
        </w:tc>
        <w:tc>
          <w:tcPr>
            <w:tcW w:w="1984" w:type="dxa"/>
            <w:vMerge/>
          </w:tcPr>
          <w:p w14:paraId="505B99B9" w14:textId="77777777" w:rsidR="00FD2237" w:rsidRPr="003A4515" w:rsidRDefault="00FD2237" w:rsidP="00E245B0">
            <w:pPr>
              <w:rPr>
                <w:rFonts w:ascii="Tahoma" w:hAnsi="Tahoma" w:cs="Tahoma"/>
                <w:sz w:val="16"/>
                <w:szCs w:val="16"/>
                <w:lang w:val="en-US"/>
              </w:rPr>
            </w:pPr>
          </w:p>
        </w:tc>
      </w:tr>
    </w:tbl>
    <w:p w14:paraId="60722404" w14:textId="3FA30807" w:rsidR="00FD2237" w:rsidRPr="003A4515" w:rsidRDefault="00FD2237" w:rsidP="00FD2237">
      <w:pPr>
        <w:tabs>
          <w:tab w:val="left" w:pos="1140"/>
        </w:tabs>
        <w:rPr>
          <w:rFonts w:ascii="Tahoma" w:hAnsi="Tahoma" w:cs="Tahoma"/>
          <w:sz w:val="24"/>
        </w:rPr>
      </w:pPr>
    </w:p>
    <w:p w14:paraId="6C77C5D6" w14:textId="77777777" w:rsidR="00ED6D0B" w:rsidRPr="003A4515" w:rsidRDefault="00ED6D0B" w:rsidP="00FD2237">
      <w:pPr>
        <w:tabs>
          <w:tab w:val="left" w:pos="1140"/>
        </w:tabs>
        <w:rPr>
          <w:rFonts w:ascii="Tahoma" w:hAnsi="Tahoma" w:cs="Tahoma"/>
          <w:sz w:val="24"/>
        </w:rPr>
      </w:pPr>
    </w:p>
    <w:p w14:paraId="15DCA38B" w14:textId="77777777" w:rsidR="00FD2237" w:rsidRPr="003A4515" w:rsidRDefault="00FD2237" w:rsidP="00FD2237">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FD2237" w:rsidRPr="003A4515" w14:paraId="0D8B1A0B" w14:textId="77777777" w:rsidTr="00D212D1">
        <w:tc>
          <w:tcPr>
            <w:tcW w:w="6096" w:type="dxa"/>
            <w:shd w:val="clear" w:color="auto" w:fill="auto"/>
          </w:tcPr>
          <w:p w14:paraId="4C7AC929" w14:textId="51DA1BD2" w:rsidR="00FD2237" w:rsidRPr="003A4515" w:rsidRDefault="00005F0A" w:rsidP="00E245B0">
            <w:pPr>
              <w:tabs>
                <w:tab w:val="left" w:pos="5783"/>
              </w:tabs>
              <w:rPr>
                <w:rFonts w:ascii="Tahoma" w:hAnsi="Tahoma" w:cs="Tahoma"/>
                <w:sz w:val="24"/>
              </w:rPr>
            </w:pPr>
            <w:r>
              <w:rPr>
                <w:rFonts w:ascii="Tahoma" w:hAnsi="Tahoma" w:cs="Tahoma"/>
                <w:sz w:val="24"/>
              </w:rPr>
              <w:t xml:space="preserve">06.06.2025 № </w:t>
            </w:r>
            <w:bookmarkStart w:id="2" w:name="_GoBack"/>
            <w:r>
              <w:rPr>
                <w:rFonts w:ascii="Tahoma" w:hAnsi="Tahoma" w:cs="Tahoma"/>
                <w:sz w:val="24"/>
              </w:rPr>
              <w:t>ЗФ/22161</w:t>
            </w:r>
            <w:r w:rsidR="00CA5D63" w:rsidRPr="003A4515">
              <w:rPr>
                <w:rFonts w:ascii="Tahoma" w:hAnsi="Tahoma" w:cs="Tahoma"/>
                <w:sz w:val="24"/>
              </w:rPr>
              <w:t>-исх</w:t>
            </w:r>
            <w:bookmarkEnd w:id="2"/>
          </w:p>
          <w:p w14:paraId="1D84168B" w14:textId="77777777" w:rsidR="00FD2237" w:rsidRPr="003A4515" w:rsidRDefault="00FD2237" w:rsidP="00E245B0">
            <w:pPr>
              <w:spacing w:before="120"/>
              <w:rPr>
                <w:rFonts w:ascii="Tahoma" w:hAnsi="Tahoma" w:cs="Tahoma"/>
                <w:sz w:val="24"/>
              </w:rPr>
            </w:pPr>
            <w:r w:rsidRPr="003A4515">
              <w:rPr>
                <w:rFonts w:ascii="Tahoma" w:hAnsi="Tahoma" w:cs="Tahoma"/>
                <w:sz w:val="24"/>
              </w:rPr>
              <w:t>На № ___________ от __________</w:t>
            </w:r>
          </w:p>
        </w:tc>
        <w:tc>
          <w:tcPr>
            <w:tcW w:w="4252" w:type="dxa"/>
            <w:shd w:val="clear" w:color="auto" w:fill="auto"/>
          </w:tcPr>
          <w:p w14:paraId="6F619481" w14:textId="77777777" w:rsidR="00FD2237" w:rsidRPr="003A4515" w:rsidRDefault="00D212D1" w:rsidP="00E245B0">
            <w:pPr>
              <w:rPr>
                <w:rFonts w:ascii="Tahoma" w:hAnsi="Tahoma" w:cs="Tahoma"/>
                <w:b/>
                <w:sz w:val="24"/>
              </w:rPr>
            </w:pPr>
            <w:r w:rsidRPr="003A4515">
              <w:rPr>
                <w:rFonts w:ascii="Tahoma" w:hAnsi="Tahoma" w:cs="Tahoma"/>
                <w:b/>
                <w:sz w:val="24"/>
              </w:rPr>
              <w:t>Участнику закупочной процедуры</w:t>
            </w:r>
          </w:p>
        </w:tc>
      </w:tr>
    </w:tbl>
    <w:p w14:paraId="2C72D12B" w14:textId="77777777" w:rsidR="00356F13" w:rsidRPr="003A4515" w:rsidRDefault="00356F13" w:rsidP="00356F13">
      <w:pPr>
        <w:rPr>
          <w:rFonts w:ascii="Tahoma" w:hAnsi="Tahoma" w:cs="Tahoma"/>
          <w:sz w:val="24"/>
        </w:rPr>
      </w:pPr>
    </w:p>
    <w:p w14:paraId="4BCF28CD" w14:textId="658B9322" w:rsidR="00FD2237" w:rsidRPr="003A4515" w:rsidRDefault="00DD1C44" w:rsidP="00E320A0">
      <w:pPr>
        <w:pStyle w:val="2"/>
        <w:ind w:right="4818"/>
        <w:rPr>
          <w:rFonts w:ascii="Tahoma" w:hAnsi="Tahoma" w:cs="Tahoma"/>
          <w:b/>
          <w:color w:val="auto"/>
          <w:sz w:val="24"/>
        </w:rPr>
      </w:pPr>
      <w:bookmarkStart w:id="3" w:name="_О_направлении_приглашения"/>
      <w:bookmarkEnd w:id="0"/>
      <w:bookmarkEnd w:id="1"/>
      <w:bookmarkEnd w:id="3"/>
      <w:r w:rsidRPr="003A4515">
        <w:rPr>
          <w:rFonts w:ascii="Tahoma" w:hAnsi="Tahoma" w:cs="Tahoma"/>
          <w:b/>
          <w:color w:val="auto"/>
          <w:sz w:val="24"/>
        </w:rPr>
        <w:t xml:space="preserve">О направлении приглашения к участию в закупочной процедуре </w:t>
      </w:r>
      <w:r w:rsidR="00901404" w:rsidRPr="003A4515">
        <w:rPr>
          <w:rFonts w:ascii="Tahoma" w:hAnsi="Tahoma" w:cs="Tahoma"/>
          <w:b/>
          <w:color w:val="auto"/>
          <w:sz w:val="24"/>
        </w:rPr>
        <w:t xml:space="preserve">по предмету закупки </w:t>
      </w:r>
      <w:r w:rsidR="00D348D7">
        <w:rPr>
          <w:rFonts w:ascii="Tahoma" w:hAnsi="Tahoma" w:cs="Tahoma"/>
          <w:b/>
          <w:color w:val="auto"/>
          <w:sz w:val="24"/>
        </w:rPr>
        <w:t>№ 162561</w:t>
      </w:r>
    </w:p>
    <w:p w14:paraId="655D1391" w14:textId="77777777" w:rsidR="00FD2237" w:rsidRPr="003A4515" w:rsidRDefault="00FD2237" w:rsidP="00E320A0">
      <w:pPr>
        <w:rPr>
          <w:rFonts w:ascii="Tahoma" w:hAnsi="Tahoma" w:cs="Tahoma"/>
          <w:sz w:val="24"/>
        </w:rPr>
      </w:pPr>
    </w:p>
    <w:p w14:paraId="3EC48C60" w14:textId="77777777" w:rsidR="00356F13" w:rsidRPr="003A4515" w:rsidRDefault="00356F13" w:rsidP="00E320A0">
      <w:pPr>
        <w:rPr>
          <w:rFonts w:ascii="Tahoma" w:hAnsi="Tahoma" w:cs="Tahoma"/>
          <w:sz w:val="24"/>
        </w:rPr>
      </w:pPr>
    </w:p>
    <w:p w14:paraId="154A0B88" w14:textId="77777777" w:rsidR="00356F13" w:rsidRPr="003A4515" w:rsidRDefault="00356F13" w:rsidP="00E320A0">
      <w:pPr>
        <w:rPr>
          <w:rFonts w:ascii="Tahoma" w:hAnsi="Tahoma" w:cs="Tahoma"/>
          <w:sz w:val="24"/>
        </w:rPr>
      </w:pPr>
    </w:p>
    <w:p w14:paraId="2E180BE9" w14:textId="3572B1DE" w:rsidR="001C029C" w:rsidRPr="003A4515" w:rsidRDefault="001C029C" w:rsidP="001C029C">
      <w:pPr>
        <w:ind w:firstLine="720"/>
        <w:jc w:val="both"/>
        <w:rPr>
          <w:rFonts w:ascii="Tahoma" w:hAnsi="Tahoma" w:cs="Tahoma"/>
          <w:sz w:val="24"/>
        </w:rPr>
      </w:pPr>
      <w:r w:rsidRPr="003A4515">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w:t>
      </w:r>
      <w:r w:rsidRPr="00F45DAB">
        <w:rPr>
          <w:rFonts w:ascii="Tahoma" w:hAnsi="Tahoma" w:cs="Tahoma"/>
          <w:sz w:val="24"/>
        </w:rPr>
        <w:t xml:space="preserve">проведение закупочных процедур для нужд </w:t>
      </w:r>
      <w:r w:rsidR="00F45DAB" w:rsidRPr="00F45DAB">
        <w:rPr>
          <w:rFonts w:ascii="Tahoma" w:hAnsi="Tahoma" w:cs="Tahoma"/>
          <w:sz w:val="24"/>
        </w:rPr>
        <w:t>ООО «Медвежий ручей»</w:t>
      </w:r>
      <w:r w:rsidRPr="00F45DAB">
        <w:rPr>
          <w:rFonts w:ascii="Tahoma" w:hAnsi="Tahoma" w:cs="Tahoma"/>
          <w:sz w:val="24"/>
        </w:rPr>
        <w:t xml:space="preserve"> (далее –</w:t>
      </w:r>
      <w:r w:rsidR="00F45DAB" w:rsidRPr="00F45DAB">
        <w:rPr>
          <w:rFonts w:ascii="Tahoma" w:hAnsi="Tahoma" w:cs="Tahoma"/>
          <w:sz w:val="24"/>
        </w:rPr>
        <w:t>ООО «МР»</w:t>
      </w:r>
      <w:r w:rsidRPr="00F45DAB">
        <w:rPr>
          <w:rFonts w:ascii="Tahoma" w:hAnsi="Tahoma" w:cs="Tahoma"/>
          <w:sz w:val="24"/>
        </w:rPr>
        <w:t xml:space="preserve">) </w:t>
      </w:r>
      <w:r w:rsidRPr="003A4515">
        <w:rPr>
          <w:rFonts w:ascii="Tahoma" w:hAnsi="Tahoma" w:cs="Tahoma"/>
          <w:sz w:val="24"/>
        </w:rPr>
        <w:t>и приглашает Вас принять участие в следующей закупочной процедуре: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1B2C3A" w:rsidRPr="003A4515" w14:paraId="37A31F8C"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2E0C86F"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Предмет закупки</w:t>
            </w:r>
          </w:p>
        </w:tc>
        <w:tc>
          <w:tcPr>
            <w:tcW w:w="6732" w:type="dxa"/>
            <w:tcBorders>
              <w:top w:val="single" w:sz="4" w:space="0" w:color="auto"/>
              <w:left w:val="single" w:sz="4" w:space="0" w:color="auto"/>
              <w:bottom w:val="single" w:sz="4" w:space="0" w:color="auto"/>
              <w:right w:val="single" w:sz="4" w:space="0" w:color="auto"/>
            </w:tcBorders>
            <w:hideMark/>
          </w:tcPr>
          <w:p w14:paraId="347640DD" w14:textId="36E14FAC" w:rsidR="001B2C3A" w:rsidRPr="003A4515" w:rsidRDefault="0099380F" w:rsidP="00F45DAB">
            <w:pPr>
              <w:tabs>
                <w:tab w:val="left" w:pos="1080"/>
              </w:tabs>
              <w:suppressAutoHyphens/>
              <w:jc w:val="both"/>
              <w:rPr>
                <w:rFonts w:ascii="Tahoma" w:hAnsi="Tahoma" w:cs="Tahoma"/>
                <w:sz w:val="24"/>
                <w:szCs w:val="18"/>
                <w:u w:val="single"/>
              </w:rPr>
            </w:pPr>
            <w:r w:rsidRPr="003A4515">
              <w:rPr>
                <w:rFonts w:ascii="Tahoma" w:hAnsi="Tahoma" w:cs="Tahoma"/>
                <w:sz w:val="20"/>
                <w:szCs w:val="20"/>
              </w:rPr>
              <w:t>№</w:t>
            </w:r>
            <w:r w:rsidR="00D348D7">
              <w:rPr>
                <w:rFonts w:ascii="Tahoma" w:hAnsi="Tahoma" w:cs="Tahoma"/>
                <w:sz w:val="20"/>
                <w:szCs w:val="20"/>
              </w:rPr>
              <w:t xml:space="preserve"> 162561 «Оказание услуг на комплексное обследование защитного сооружения граждан</w:t>
            </w:r>
            <w:r w:rsidR="00F45DAB">
              <w:rPr>
                <w:rFonts w:ascii="Tahoma" w:hAnsi="Tahoma" w:cs="Tahoma"/>
                <w:sz w:val="20"/>
                <w:szCs w:val="20"/>
              </w:rPr>
              <w:t>ской обороны ООО «МР</w:t>
            </w:r>
            <w:r w:rsidR="00D348D7">
              <w:rPr>
                <w:rFonts w:ascii="Tahoma" w:hAnsi="Tahoma" w:cs="Tahoma"/>
                <w:sz w:val="20"/>
                <w:szCs w:val="20"/>
              </w:rPr>
              <w:t>»</w:t>
            </w:r>
          </w:p>
        </w:tc>
      </w:tr>
      <w:tr w:rsidR="001B2C3A" w:rsidRPr="003A4515" w14:paraId="78CF91B7"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7FE1FB8"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Перечень и значения отдельных характеристик, которыми должна обладать продукция</w:t>
            </w:r>
          </w:p>
        </w:tc>
        <w:tc>
          <w:tcPr>
            <w:tcW w:w="6732" w:type="dxa"/>
            <w:tcBorders>
              <w:top w:val="single" w:sz="4" w:space="0" w:color="auto"/>
              <w:left w:val="single" w:sz="4" w:space="0" w:color="auto"/>
              <w:bottom w:val="single" w:sz="4" w:space="0" w:color="auto"/>
              <w:right w:val="single" w:sz="4" w:space="0" w:color="auto"/>
            </w:tcBorders>
            <w:hideMark/>
          </w:tcPr>
          <w:p w14:paraId="3B1391DD" w14:textId="5C0463A1" w:rsidR="001B2C3A" w:rsidRPr="003A4515" w:rsidRDefault="001B2C3A">
            <w:pPr>
              <w:pStyle w:val="a3"/>
              <w:tabs>
                <w:tab w:val="left" w:pos="661"/>
              </w:tabs>
              <w:ind w:left="8"/>
              <w:rPr>
                <w:rFonts w:ascii="Tahoma" w:hAnsi="Tahoma" w:cs="Tahoma"/>
                <w:sz w:val="20"/>
                <w:szCs w:val="20"/>
              </w:rPr>
            </w:pPr>
            <w:r w:rsidRPr="003A4515">
              <w:rPr>
                <w:rFonts w:ascii="Tahoma" w:hAnsi="Tahoma" w:cs="Tahoma"/>
                <w:sz w:val="20"/>
                <w:szCs w:val="20"/>
              </w:rPr>
              <w:t xml:space="preserve">Состав и требования изложены в приглашении и его приложениях, размещены в системе </w:t>
            </w:r>
            <w:r w:rsidRPr="003A4515">
              <w:rPr>
                <w:rFonts w:ascii="Tahoma" w:hAnsi="Tahoma" w:cs="Tahoma"/>
                <w:sz w:val="20"/>
                <w:szCs w:val="20"/>
                <w:lang w:val="en-US"/>
              </w:rPr>
              <w:t>SAP</w:t>
            </w:r>
            <w:r w:rsidRPr="003A4515">
              <w:rPr>
                <w:rFonts w:ascii="Tahoma" w:hAnsi="Tahoma" w:cs="Tahoma"/>
                <w:sz w:val="20"/>
                <w:szCs w:val="20"/>
              </w:rPr>
              <w:t xml:space="preserve"> </w:t>
            </w:r>
            <w:r w:rsidRPr="003A4515">
              <w:rPr>
                <w:rFonts w:ascii="Tahoma" w:hAnsi="Tahoma" w:cs="Tahoma"/>
                <w:sz w:val="20"/>
                <w:szCs w:val="20"/>
                <w:lang w:val="en-US"/>
              </w:rPr>
              <w:t>SRM</w:t>
            </w:r>
            <w:r w:rsidRPr="003A4515">
              <w:rPr>
                <w:rFonts w:ascii="Tahoma" w:hAnsi="Tahoma" w:cs="Tahoma"/>
                <w:sz w:val="20"/>
                <w:szCs w:val="20"/>
              </w:rPr>
              <w:t xml:space="preserve"> по адресу </w:t>
            </w:r>
            <w:hyperlink r:id="rId9" w:history="1">
              <w:r w:rsidRPr="003A4515">
                <w:rPr>
                  <w:rStyle w:val="af"/>
                  <w:rFonts w:ascii="Tahoma" w:hAnsi="Tahoma" w:cs="Tahoma"/>
                  <w:sz w:val="20"/>
                  <w:szCs w:val="20"/>
                </w:rPr>
                <w:t>https://srm.nornik.ru</w:t>
              </w:r>
            </w:hyperlink>
            <w:r w:rsidRPr="003A4515">
              <w:rPr>
                <w:rFonts w:ascii="Tahoma" w:hAnsi="Tahoma" w:cs="Tahoma"/>
              </w:rPr>
              <w:t>:</w:t>
            </w:r>
            <w:r w:rsidRPr="003A4515">
              <w:rPr>
                <w:rFonts w:ascii="Tahoma" w:hAnsi="Tahoma" w:cs="Tahoma"/>
                <w:sz w:val="20"/>
                <w:szCs w:val="20"/>
              </w:rPr>
              <w:t xml:space="preserve"> </w:t>
            </w:r>
            <w:r w:rsidRPr="003A4515">
              <w:rPr>
                <w:rFonts w:ascii="Tahoma" w:hAnsi="Tahoma" w:cs="Tahoma"/>
                <w:color w:val="FF0000"/>
                <w:sz w:val="20"/>
                <w:szCs w:val="20"/>
              </w:rPr>
              <w:t xml:space="preserve">№ </w:t>
            </w:r>
          </w:p>
        </w:tc>
      </w:tr>
      <w:tr w:rsidR="001B2C3A" w:rsidRPr="003A4515" w14:paraId="2E6A3095"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E160FCB"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Инструмент проведения закупки</w:t>
            </w:r>
          </w:p>
        </w:tc>
        <w:tc>
          <w:tcPr>
            <w:tcW w:w="6732" w:type="dxa"/>
            <w:tcBorders>
              <w:top w:val="single" w:sz="4" w:space="0" w:color="auto"/>
              <w:left w:val="single" w:sz="4" w:space="0" w:color="auto"/>
              <w:bottom w:val="single" w:sz="4" w:space="0" w:color="auto"/>
              <w:right w:val="single" w:sz="4" w:space="0" w:color="auto"/>
            </w:tcBorders>
            <w:hideMark/>
          </w:tcPr>
          <w:p w14:paraId="3F68B164" w14:textId="526F4777" w:rsidR="001B2C3A" w:rsidRPr="003A4515" w:rsidRDefault="00F45DAB">
            <w:pPr>
              <w:tabs>
                <w:tab w:val="num" w:pos="426"/>
              </w:tabs>
              <w:jc w:val="both"/>
              <w:rPr>
                <w:rFonts w:ascii="Tahoma" w:hAnsi="Tahoma" w:cs="Tahoma"/>
                <w:i/>
                <w:sz w:val="20"/>
                <w:szCs w:val="20"/>
              </w:rPr>
            </w:pPr>
            <w:r>
              <w:rPr>
                <w:rFonts w:ascii="Tahoma" w:hAnsi="Tahoma" w:cs="Tahoma"/>
                <w:sz w:val="20"/>
                <w:szCs w:val="20"/>
              </w:rPr>
              <w:t xml:space="preserve">Запрос </w:t>
            </w:r>
            <w:r w:rsidR="00D348D7">
              <w:rPr>
                <w:rFonts w:ascii="Tahoma" w:hAnsi="Tahoma" w:cs="Tahoma"/>
                <w:sz w:val="20"/>
                <w:szCs w:val="20"/>
              </w:rPr>
              <w:t>цен</w:t>
            </w:r>
          </w:p>
        </w:tc>
      </w:tr>
      <w:tr w:rsidR="001B2C3A" w:rsidRPr="003A4515" w14:paraId="5E77E8DA"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AD68325"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Срок подачи предложения</w:t>
            </w:r>
          </w:p>
        </w:tc>
        <w:tc>
          <w:tcPr>
            <w:tcW w:w="6732" w:type="dxa"/>
            <w:tcBorders>
              <w:top w:val="single" w:sz="4" w:space="0" w:color="auto"/>
              <w:left w:val="single" w:sz="4" w:space="0" w:color="auto"/>
              <w:bottom w:val="single" w:sz="4" w:space="0" w:color="auto"/>
              <w:right w:val="single" w:sz="4" w:space="0" w:color="auto"/>
            </w:tcBorders>
            <w:hideMark/>
          </w:tcPr>
          <w:p w14:paraId="5271F310" w14:textId="77777777" w:rsidR="001B2C3A" w:rsidRPr="003A4515" w:rsidRDefault="001B2C3A">
            <w:pPr>
              <w:tabs>
                <w:tab w:val="num" w:pos="426"/>
              </w:tabs>
              <w:jc w:val="both"/>
              <w:rPr>
                <w:rFonts w:ascii="Tahoma" w:hAnsi="Tahoma" w:cs="Tahoma"/>
                <w:sz w:val="20"/>
                <w:szCs w:val="20"/>
              </w:rPr>
            </w:pPr>
            <w:r w:rsidRPr="003A4515">
              <w:rPr>
                <w:rFonts w:ascii="Tahoma" w:hAnsi="Tahoma" w:cs="Tahoma"/>
                <w:sz w:val="20"/>
                <w:szCs w:val="20"/>
              </w:rPr>
              <w:t xml:space="preserve">Указан в системе </w:t>
            </w:r>
            <w:r w:rsidRPr="003A4515">
              <w:rPr>
                <w:rFonts w:ascii="Tahoma" w:hAnsi="Tahoma" w:cs="Tahoma"/>
                <w:sz w:val="20"/>
                <w:szCs w:val="20"/>
                <w:lang w:val="en-US"/>
              </w:rPr>
              <w:t>SAP</w:t>
            </w:r>
            <w:r w:rsidRPr="003A4515">
              <w:rPr>
                <w:rFonts w:ascii="Tahoma" w:hAnsi="Tahoma" w:cs="Tahoma"/>
                <w:sz w:val="20"/>
                <w:szCs w:val="20"/>
              </w:rPr>
              <w:t xml:space="preserve"> </w:t>
            </w:r>
            <w:r w:rsidRPr="003A4515">
              <w:rPr>
                <w:rFonts w:ascii="Tahoma" w:hAnsi="Tahoma" w:cs="Tahoma"/>
                <w:sz w:val="20"/>
                <w:szCs w:val="20"/>
                <w:lang w:val="en-US"/>
              </w:rPr>
              <w:t>SRM</w:t>
            </w:r>
            <w:r w:rsidRPr="003A4515">
              <w:rPr>
                <w:rFonts w:ascii="Tahoma" w:hAnsi="Tahoma" w:cs="Tahoma"/>
                <w:sz w:val="20"/>
                <w:szCs w:val="20"/>
              </w:rPr>
              <w:t xml:space="preserve"> по адресу </w:t>
            </w:r>
            <w:hyperlink r:id="rId10" w:history="1">
              <w:r w:rsidRPr="003A4515">
                <w:rPr>
                  <w:rStyle w:val="af"/>
                  <w:rFonts w:ascii="Tahoma" w:hAnsi="Tahoma" w:cs="Tahoma"/>
                  <w:sz w:val="20"/>
                  <w:szCs w:val="20"/>
                </w:rPr>
                <w:t>https://srm.nornik.ru</w:t>
              </w:r>
            </w:hyperlink>
            <w:r w:rsidRPr="003A4515">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788697BB" w14:textId="77777777" w:rsidR="001B2C3A" w:rsidRPr="003A4515" w:rsidRDefault="001B2C3A">
            <w:pPr>
              <w:tabs>
                <w:tab w:val="num" w:pos="426"/>
              </w:tabs>
              <w:jc w:val="both"/>
              <w:rPr>
                <w:rFonts w:ascii="Tahoma" w:hAnsi="Tahoma" w:cs="Tahoma"/>
                <w:sz w:val="20"/>
                <w:szCs w:val="20"/>
              </w:rPr>
            </w:pPr>
            <w:r w:rsidRPr="003A4515">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1B2C3A" w:rsidRPr="003A4515" w14:paraId="48CAEF4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92CE037"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Базис закупки</w:t>
            </w:r>
          </w:p>
        </w:tc>
        <w:tc>
          <w:tcPr>
            <w:tcW w:w="6732" w:type="dxa"/>
            <w:tcBorders>
              <w:top w:val="single" w:sz="4" w:space="0" w:color="auto"/>
              <w:left w:val="single" w:sz="4" w:space="0" w:color="auto"/>
              <w:bottom w:val="single" w:sz="4" w:space="0" w:color="auto"/>
              <w:right w:val="single" w:sz="4" w:space="0" w:color="auto"/>
            </w:tcBorders>
          </w:tcPr>
          <w:p w14:paraId="09A282D6" w14:textId="77777777" w:rsidR="001B2C3A" w:rsidRPr="003A4515" w:rsidRDefault="001B2C3A">
            <w:pPr>
              <w:tabs>
                <w:tab w:val="left" w:pos="1080"/>
              </w:tabs>
              <w:suppressAutoHyphens/>
              <w:jc w:val="both"/>
              <w:rPr>
                <w:rFonts w:ascii="Tahoma" w:hAnsi="Tahoma" w:cs="Tahoma"/>
                <w:sz w:val="20"/>
                <w:szCs w:val="20"/>
              </w:rPr>
            </w:pPr>
            <w:r w:rsidRPr="003A4515">
              <w:rPr>
                <w:rFonts w:ascii="Tahoma" w:hAnsi="Tahoma" w:cs="Tahoma"/>
                <w:sz w:val="20"/>
                <w:szCs w:val="20"/>
              </w:rPr>
              <w:t>Указан в приложениях к настоящему приглашению.</w:t>
            </w:r>
          </w:p>
          <w:p w14:paraId="3A8211F3" w14:textId="77777777" w:rsidR="001B2C3A" w:rsidRPr="003A4515" w:rsidRDefault="001B2C3A">
            <w:pPr>
              <w:tabs>
                <w:tab w:val="left" w:pos="1080"/>
              </w:tabs>
              <w:suppressAutoHyphens/>
              <w:jc w:val="both"/>
              <w:rPr>
                <w:rFonts w:ascii="Tahoma" w:hAnsi="Tahoma" w:cs="Tahoma"/>
                <w:sz w:val="20"/>
                <w:szCs w:val="20"/>
              </w:rPr>
            </w:pPr>
          </w:p>
          <w:p w14:paraId="63157233" w14:textId="5AF8161E" w:rsidR="001B2C3A" w:rsidRPr="00F45DAB" w:rsidRDefault="00F45DAB" w:rsidP="008C4B1A">
            <w:pPr>
              <w:tabs>
                <w:tab w:val="left" w:pos="1080"/>
              </w:tabs>
              <w:suppressAutoHyphens/>
              <w:jc w:val="both"/>
              <w:rPr>
                <w:rFonts w:ascii="Tahoma" w:hAnsi="Tahoma" w:cs="Tahoma"/>
                <w:color w:val="FF0000"/>
                <w:sz w:val="20"/>
                <w:szCs w:val="20"/>
              </w:rPr>
            </w:pPr>
            <w:r w:rsidRPr="008C4B1A">
              <w:rPr>
                <w:rFonts w:ascii="Tahoma" w:hAnsi="Tahoma" w:cs="Tahoma"/>
                <w:sz w:val="20"/>
                <w:szCs w:val="20"/>
              </w:rPr>
              <w:t>Оказание услуг</w:t>
            </w:r>
            <w:r w:rsidR="001B2C3A" w:rsidRPr="008C4B1A">
              <w:rPr>
                <w:rFonts w:ascii="Tahoma" w:hAnsi="Tahoma" w:cs="Tahoma"/>
                <w:sz w:val="20"/>
                <w:szCs w:val="20"/>
              </w:rPr>
              <w:t xml:space="preserve"> в соответствии с требованиями </w:t>
            </w:r>
            <w:r w:rsidR="003A4515" w:rsidRPr="008C4B1A">
              <w:rPr>
                <w:rFonts w:ascii="Tahoma" w:hAnsi="Tahoma" w:cs="Tahoma"/>
                <w:sz w:val="20"/>
                <w:szCs w:val="20"/>
              </w:rPr>
              <w:t>ТЗ</w:t>
            </w:r>
            <w:r w:rsidR="001B2C3A" w:rsidRPr="008C4B1A">
              <w:rPr>
                <w:rFonts w:ascii="Tahoma" w:hAnsi="Tahoma" w:cs="Tahoma"/>
                <w:sz w:val="20"/>
                <w:szCs w:val="20"/>
              </w:rPr>
              <w:t xml:space="preserve">. При расхождении между условиями </w:t>
            </w:r>
            <w:r w:rsidR="003A4515" w:rsidRPr="008C4B1A">
              <w:rPr>
                <w:rFonts w:ascii="Tahoma" w:hAnsi="Tahoma" w:cs="Tahoma"/>
                <w:sz w:val="20"/>
                <w:szCs w:val="20"/>
              </w:rPr>
              <w:t>ТЗ</w:t>
            </w:r>
            <w:r w:rsidR="008C4B1A" w:rsidRPr="008C4B1A">
              <w:rPr>
                <w:rFonts w:ascii="Tahoma" w:hAnsi="Tahoma" w:cs="Tahoma"/>
                <w:sz w:val="20"/>
                <w:szCs w:val="20"/>
              </w:rPr>
              <w:t xml:space="preserve"> </w:t>
            </w:r>
            <w:r w:rsidR="001B2C3A" w:rsidRPr="008C4B1A">
              <w:rPr>
                <w:rFonts w:ascii="Tahoma" w:hAnsi="Tahoma" w:cs="Tahoma"/>
                <w:sz w:val="20"/>
                <w:szCs w:val="20"/>
              </w:rPr>
              <w:t>и условиями настоящего приглашения, считать информацию, указанную в приглашении, приоритетной</w:t>
            </w:r>
          </w:p>
        </w:tc>
      </w:tr>
      <w:tr w:rsidR="001B2C3A" w:rsidRPr="003A4515" w14:paraId="1A1EDE5D"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C49A3EC" w14:textId="77777777" w:rsidR="001B2C3A" w:rsidRPr="003A4515" w:rsidRDefault="001B2C3A" w:rsidP="001B2C3A">
            <w:pPr>
              <w:numPr>
                <w:ilvl w:val="0"/>
                <w:numId w:val="34"/>
              </w:numPr>
              <w:tabs>
                <w:tab w:val="left" w:pos="215"/>
              </w:tabs>
              <w:ind w:left="0" w:firstLine="0"/>
              <w:jc w:val="both"/>
              <w:rPr>
                <w:rFonts w:ascii="Tahoma" w:hAnsi="Tahoma" w:cs="Tahoma"/>
                <w:sz w:val="20"/>
                <w:szCs w:val="20"/>
              </w:rPr>
            </w:pPr>
            <w:r w:rsidRPr="003A4515">
              <w:rPr>
                <w:rFonts w:ascii="Tahoma" w:hAnsi="Tahoma" w:cs="Tahoma"/>
                <w:sz w:val="20"/>
                <w:szCs w:val="20"/>
              </w:rPr>
              <w:t>Форма, условия и сроки оплаты</w:t>
            </w:r>
          </w:p>
        </w:tc>
        <w:tc>
          <w:tcPr>
            <w:tcW w:w="6732" w:type="dxa"/>
            <w:tcBorders>
              <w:top w:val="single" w:sz="4" w:space="0" w:color="auto"/>
              <w:left w:val="single" w:sz="4" w:space="0" w:color="auto"/>
              <w:bottom w:val="single" w:sz="4" w:space="0" w:color="auto"/>
              <w:right w:val="single" w:sz="4" w:space="0" w:color="auto"/>
            </w:tcBorders>
          </w:tcPr>
          <w:p w14:paraId="2022729F" w14:textId="77777777" w:rsidR="001B2C3A" w:rsidRPr="003A4515" w:rsidRDefault="001B2C3A">
            <w:pPr>
              <w:tabs>
                <w:tab w:val="left" w:pos="1080"/>
              </w:tabs>
              <w:suppressAutoHyphens/>
              <w:jc w:val="both"/>
              <w:rPr>
                <w:rFonts w:ascii="Tahoma" w:hAnsi="Tahoma" w:cs="Tahoma"/>
                <w:sz w:val="20"/>
                <w:szCs w:val="20"/>
              </w:rPr>
            </w:pPr>
            <w:r w:rsidRPr="003A4515">
              <w:rPr>
                <w:rFonts w:ascii="Tahoma" w:hAnsi="Tahoma" w:cs="Tahoma"/>
                <w:sz w:val="20"/>
                <w:szCs w:val="20"/>
              </w:rPr>
              <w:t>Авансирование не предусмотрено.</w:t>
            </w:r>
          </w:p>
          <w:p w14:paraId="24176055" w14:textId="77777777" w:rsidR="008C4B1A" w:rsidRPr="00235D09" w:rsidRDefault="008C4B1A" w:rsidP="008C4B1A">
            <w:pPr>
              <w:jc w:val="both"/>
              <w:rPr>
                <w:rFonts w:ascii="Tahoma" w:hAnsi="Tahoma" w:cs="Tahoma"/>
                <w:bCs/>
                <w:sz w:val="20"/>
                <w:szCs w:val="20"/>
              </w:rPr>
            </w:pPr>
            <w:r w:rsidRPr="00235D09">
              <w:rPr>
                <w:rFonts w:ascii="Tahoma" w:hAnsi="Tahoma" w:cs="Tahoma"/>
                <w:bCs/>
                <w:sz w:val="20"/>
                <w:szCs w:val="20"/>
              </w:rPr>
              <w:t>Порядок расчетов по сделке будет осуществляться на условиях следующего содержания:</w:t>
            </w:r>
          </w:p>
          <w:p w14:paraId="2FD75022" w14:textId="77777777" w:rsidR="008C4B1A" w:rsidRPr="00235D09" w:rsidRDefault="008C4B1A" w:rsidP="008C4B1A">
            <w:pPr>
              <w:pStyle w:val="afff1"/>
              <w:spacing w:line="256" w:lineRule="auto"/>
              <w:rPr>
                <w:rFonts w:ascii="Tahoma" w:hAnsi="Tahoma" w:cs="Tahoma"/>
                <w:bCs/>
                <w:sz w:val="20"/>
              </w:rPr>
            </w:pPr>
          </w:p>
          <w:p w14:paraId="5FBD56E6" w14:textId="77777777" w:rsidR="008C4B1A" w:rsidRDefault="008C4B1A" w:rsidP="008C4B1A">
            <w:pPr>
              <w:numPr>
                <w:ilvl w:val="0"/>
                <w:numId w:val="41"/>
              </w:numPr>
              <w:ind w:left="7" w:hanging="7"/>
              <w:contextualSpacing/>
              <w:jc w:val="both"/>
              <w:rPr>
                <w:rFonts w:ascii="Tahoma" w:hAnsi="Tahoma" w:cs="Tahoma"/>
                <w:bCs/>
                <w:sz w:val="20"/>
                <w:szCs w:val="20"/>
              </w:rPr>
            </w:pPr>
            <w:r w:rsidRPr="00235D09">
              <w:rPr>
                <w:rFonts w:ascii="Tahoma" w:hAnsi="Tahoma" w:cs="Tahoma"/>
                <w:bCs/>
                <w:sz w:val="20"/>
                <w:szCs w:val="20"/>
              </w:rPr>
              <w:t xml:space="preserve">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w:t>
            </w:r>
            <w:r w:rsidRPr="00235D09">
              <w:rPr>
                <w:rFonts w:ascii="Tahoma" w:hAnsi="Tahoma" w:cs="Tahoma"/>
                <w:bCs/>
                <w:sz w:val="20"/>
                <w:szCs w:val="20"/>
              </w:rPr>
              <w:lastRenderedPageBreak/>
              <w:t xml:space="preserve">поступления оригиналов первичных документов </w:t>
            </w:r>
            <w:r>
              <w:rPr>
                <w:rFonts w:ascii="Tahoma" w:hAnsi="Tahoma" w:cs="Tahoma"/>
                <w:bCs/>
                <w:sz w:val="20"/>
                <w:szCs w:val="20"/>
              </w:rPr>
              <w:t>поставщик</w:t>
            </w:r>
            <w:r w:rsidRPr="00235D09">
              <w:rPr>
                <w:rFonts w:ascii="Tahoma" w:hAnsi="Tahoma" w:cs="Tahoma"/>
                <w:bCs/>
                <w:sz w:val="20"/>
                <w:szCs w:val="20"/>
              </w:rPr>
              <w:t>а на оплату при соблюдении установленных норм их оформления;</w:t>
            </w:r>
          </w:p>
          <w:p w14:paraId="24A99DFE" w14:textId="72FD47CC" w:rsidR="001B2C3A" w:rsidRPr="008C4B1A" w:rsidRDefault="008C4B1A" w:rsidP="008C4B1A">
            <w:pPr>
              <w:numPr>
                <w:ilvl w:val="0"/>
                <w:numId w:val="41"/>
              </w:numPr>
              <w:ind w:left="7" w:hanging="7"/>
              <w:contextualSpacing/>
              <w:jc w:val="both"/>
              <w:rPr>
                <w:rFonts w:ascii="Tahoma" w:hAnsi="Tahoma" w:cs="Tahoma"/>
                <w:bCs/>
                <w:sz w:val="20"/>
                <w:szCs w:val="20"/>
              </w:rPr>
            </w:pPr>
            <w:r w:rsidRPr="008C4B1A">
              <w:rPr>
                <w:rFonts w:ascii="Tahoma" w:hAnsi="Tahoma" w:cs="Tahoma"/>
                <w:bCs/>
                <w:sz w:val="20"/>
                <w:szCs w:val="20"/>
              </w:rPr>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1B2C3A" w:rsidRPr="003A4515" w14:paraId="2450329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D45436B" w14:textId="00E1C83A" w:rsidR="001B2C3A" w:rsidRPr="003A4515" w:rsidRDefault="008C4B1A" w:rsidP="008C4B1A">
            <w:pPr>
              <w:numPr>
                <w:ilvl w:val="0"/>
                <w:numId w:val="3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С</w:t>
            </w:r>
            <w:r w:rsidR="001B2C3A" w:rsidRPr="003A4515">
              <w:rPr>
                <w:rFonts w:ascii="Tahoma" w:hAnsi="Tahoma" w:cs="Tahoma"/>
                <w:sz w:val="20"/>
                <w:szCs w:val="20"/>
              </w:rPr>
              <w:t>рок оказания услуг</w:t>
            </w:r>
          </w:p>
        </w:tc>
        <w:tc>
          <w:tcPr>
            <w:tcW w:w="6732" w:type="dxa"/>
            <w:tcBorders>
              <w:top w:val="single" w:sz="4" w:space="0" w:color="auto"/>
              <w:left w:val="single" w:sz="4" w:space="0" w:color="auto"/>
              <w:bottom w:val="single" w:sz="4" w:space="0" w:color="auto"/>
              <w:right w:val="single" w:sz="4" w:space="0" w:color="auto"/>
            </w:tcBorders>
          </w:tcPr>
          <w:p w14:paraId="1A400017" w14:textId="593E112D" w:rsidR="001B2C3A" w:rsidRPr="003A4515" w:rsidRDefault="001B2C3A">
            <w:pPr>
              <w:jc w:val="both"/>
              <w:rPr>
                <w:rFonts w:ascii="Tahoma" w:hAnsi="Tahoma" w:cs="Tahoma"/>
                <w:i/>
                <w:sz w:val="20"/>
                <w:szCs w:val="20"/>
              </w:rPr>
            </w:pPr>
            <w:r w:rsidRPr="003A4515">
              <w:rPr>
                <w:rFonts w:ascii="Tahoma" w:hAnsi="Tahoma" w:cs="Tahoma"/>
                <w:sz w:val="20"/>
                <w:szCs w:val="20"/>
              </w:rPr>
              <w:t xml:space="preserve">В течение </w:t>
            </w:r>
            <w:r w:rsidR="008C4B1A" w:rsidRPr="00B415F9">
              <w:rPr>
                <w:rFonts w:ascii="Tahoma" w:hAnsi="Tahoma" w:cs="Tahoma"/>
                <w:sz w:val="20"/>
                <w:szCs w:val="20"/>
              </w:rPr>
              <w:t>3 месяцев</w:t>
            </w:r>
            <w:r w:rsidRPr="00B415F9">
              <w:rPr>
                <w:rFonts w:ascii="Tahoma" w:hAnsi="Tahoma" w:cs="Tahoma"/>
                <w:sz w:val="20"/>
                <w:szCs w:val="20"/>
              </w:rPr>
              <w:t xml:space="preserve"> с даты </w:t>
            </w:r>
            <w:r w:rsidRPr="003A4515">
              <w:rPr>
                <w:rFonts w:ascii="Tahoma" w:hAnsi="Tahoma" w:cs="Tahoma"/>
                <w:sz w:val="20"/>
                <w:szCs w:val="20"/>
              </w:rPr>
              <w:t>заключения договора</w:t>
            </w:r>
            <w:r w:rsidRPr="003A4515">
              <w:rPr>
                <w:rFonts w:ascii="Tahoma" w:hAnsi="Tahoma" w:cs="Tahoma"/>
                <w:i/>
                <w:sz w:val="20"/>
                <w:szCs w:val="20"/>
              </w:rPr>
              <w:t>.</w:t>
            </w:r>
          </w:p>
        </w:tc>
      </w:tr>
      <w:tr w:rsidR="001B2C3A" w:rsidRPr="003A4515" w14:paraId="08EAE953"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3B0D811"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t>Особые условия приемки, требования к упаковке и транспортировке продукции</w:t>
            </w:r>
          </w:p>
        </w:tc>
        <w:tc>
          <w:tcPr>
            <w:tcW w:w="6732" w:type="dxa"/>
            <w:tcBorders>
              <w:top w:val="single" w:sz="4" w:space="0" w:color="auto"/>
              <w:left w:val="single" w:sz="4" w:space="0" w:color="auto"/>
              <w:bottom w:val="single" w:sz="4" w:space="0" w:color="auto"/>
              <w:right w:val="single" w:sz="4" w:space="0" w:color="auto"/>
            </w:tcBorders>
            <w:hideMark/>
          </w:tcPr>
          <w:p w14:paraId="54FDC58B" w14:textId="77777777" w:rsidR="00701B6A" w:rsidRPr="003A4515" w:rsidRDefault="00701B6A" w:rsidP="00701B6A">
            <w:pPr>
              <w:pStyle w:val="a9"/>
              <w:numPr>
                <w:ilvl w:val="3"/>
                <w:numId w:val="34"/>
              </w:numPr>
              <w:tabs>
                <w:tab w:val="left" w:pos="376"/>
              </w:tabs>
              <w:ind w:left="0" w:firstLine="0"/>
              <w:jc w:val="both"/>
              <w:rPr>
                <w:rFonts w:ascii="Tahoma" w:hAnsi="Tahoma" w:cs="Tahoma"/>
                <w:sz w:val="20"/>
                <w:szCs w:val="20"/>
              </w:rPr>
            </w:pPr>
            <w:r w:rsidRPr="003A4515">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26903E96" w14:textId="77777777" w:rsidR="00701B6A" w:rsidRPr="003A4515" w:rsidRDefault="00701B6A" w:rsidP="00701B6A">
            <w:pPr>
              <w:pStyle w:val="a9"/>
              <w:tabs>
                <w:tab w:val="left" w:pos="376"/>
              </w:tabs>
              <w:ind w:left="0"/>
              <w:jc w:val="both"/>
              <w:rPr>
                <w:rStyle w:val="af"/>
                <w:rFonts w:ascii="Tahoma" w:hAnsi="Tahoma" w:cs="Tahoma"/>
                <w:color w:val="auto"/>
                <w:sz w:val="20"/>
                <w:szCs w:val="20"/>
                <w:u w:val="none"/>
              </w:rPr>
            </w:pPr>
            <w:r w:rsidRPr="003A4515">
              <w:rPr>
                <w:rFonts w:ascii="Tahoma" w:hAnsi="Tahoma" w:cs="Tahoma"/>
                <w:sz w:val="20"/>
              </w:rPr>
              <w:t>Перечень товаров, подлежащих прослеживаемости,</w:t>
            </w:r>
            <w:r w:rsidRPr="003A4515">
              <w:rPr>
                <w:rFonts w:ascii="Tahoma" w:hAnsi="Tahoma" w:cs="Tahoma"/>
                <w:sz w:val="20"/>
                <w:szCs w:val="20"/>
              </w:rPr>
              <w:t xml:space="preserve"> размещен по адресу: </w:t>
            </w:r>
            <w:hyperlink r:id="rId11" w:history="1">
              <w:r w:rsidRPr="003A4515">
                <w:rPr>
                  <w:rStyle w:val="af"/>
                  <w:rFonts w:ascii="Tahoma" w:hAnsi="Tahoma" w:cs="Tahoma"/>
                  <w:sz w:val="20"/>
                  <w:szCs w:val="20"/>
                </w:rPr>
                <w:t>http://www.consultant.ru/document/cons_doc_LAW_389976/2b300a0f1aa902ad1637fa1f32855a0a5c7e9a0d/</w:t>
              </w:r>
            </w:hyperlink>
            <w:r w:rsidRPr="003A4515">
              <w:rPr>
                <w:rStyle w:val="af"/>
                <w:rFonts w:ascii="Tahoma" w:hAnsi="Tahoma" w:cs="Tahoma"/>
                <w:color w:val="auto"/>
                <w:sz w:val="20"/>
                <w:szCs w:val="20"/>
                <w:u w:val="none"/>
              </w:rPr>
              <w:t>.</w:t>
            </w:r>
          </w:p>
          <w:p w14:paraId="06BDD936" w14:textId="77777777" w:rsidR="00701B6A" w:rsidRPr="003A4515" w:rsidRDefault="00701B6A" w:rsidP="00701B6A">
            <w:pPr>
              <w:jc w:val="both"/>
              <w:rPr>
                <w:rFonts w:ascii="Tahoma" w:hAnsi="Tahoma" w:cs="Tahoma"/>
                <w:sz w:val="20"/>
                <w:szCs w:val="20"/>
              </w:rPr>
            </w:pPr>
          </w:p>
          <w:p w14:paraId="3C42A27E" w14:textId="77777777" w:rsidR="00701B6A" w:rsidRPr="003A4515" w:rsidRDefault="00701B6A" w:rsidP="00701B6A">
            <w:pPr>
              <w:pStyle w:val="a9"/>
              <w:numPr>
                <w:ilvl w:val="3"/>
                <w:numId w:val="34"/>
              </w:numPr>
              <w:tabs>
                <w:tab w:val="left" w:pos="301"/>
              </w:tabs>
              <w:ind w:left="0" w:firstLine="0"/>
              <w:jc w:val="both"/>
              <w:rPr>
                <w:rFonts w:ascii="Tahoma" w:hAnsi="Tahoma" w:cs="Tahoma"/>
                <w:sz w:val="20"/>
                <w:szCs w:val="20"/>
              </w:rPr>
            </w:pPr>
            <w:r w:rsidRPr="003A4515">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0488A33C" w14:textId="63608640" w:rsidR="001B2C3A" w:rsidRPr="003A4515" w:rsidRDefault="00701B6A" w:rsidP="00701B6A">
            <w:pPr>
              <w:jc w:val="both"/>
              <w:rPr>
                <w:rFonts w:ascii="Tahoma" w:hAnsi="Tahoma" w:cs="Tahoma"/>
              </w:rPr>
            </w:pPr>
            <w:r w:rsidRPr="003A4515">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3A4515">
                <w:rPr>
                  <w:rStyle w:val="af"/>
                  <w:rFonts w:ascii="Tahoma" w:hAnsi="Tahoma" w:cs="Tahoma"/>
                  <w:sz w:val="20"/>
                  <w:szCs w:val="20"/>
                </w:rPr>
                <w:t>https://gisp.gov.ru/pp719v2/pub/prod/</w:t>
              </w:r>
            </w:hyperlink>
          </w:p>
        </w:tc>
      </w:tr>
      <w:tr w:rsidR="001B2C3A" w:rsidRPr="003A4515" w14:paraId="7018D7CE"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705D54B"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rPr>
              <w:t>Экологические требования</w:t>
            </w:r>
          </w:p>
        </w:tc>
        <w:tc>
          <w:tcPr>
            <w:tcW w:w="6732" w:type="dxa"/>
            <w:tcBorders>
              <w:top w:val="single" w:sz="4" w:space="0" w:color="auto"/>
              <w:left w:val="single" w:sz="4" w:space="0" w:color="auto"/>
              <w:bottom w:val="single" w:sz="4" w:space="0" w:color="auto"/>
              <w:right w:val="single" w:sz="4" w:space="0" w:color="auto"/>
            </w:tcBorders>
            <w:hideMark/>
          </w:tcPr>
          <w:p w14:paraId="75D4644D" w14:textId="77777777" w:rsidR="001B2C3A" w:rsidRPr="003A4515" w:rsidRDefault="001B2C3A">
            <w:pPr>
              <w:jc w:val="both"/>
              <w:rPr>
                <w:rFonts w:ascii="Tahoma" w:hAnsi="Tahoma" w:cs="Tahoma"/>
                <w:sz w:val="20"/>
                <w:szCs w:val="20"/>
              </w:rPr>
            </w:pPr>
            <w:r w:rsidRPr="003A4515">
              <w:rPr>
                <w:rFonts w:ascii="Tahoma" w:hAnsi="Tahoma" w:cs="Tahoma"/>
                <w:sz w:val="20"/>
                <w:szCs w:val="20"/>
              </w:rPr>
              <w:t xml:space="preserve">Размещены по ссылке: </w:t>
            </w:r>
            <w:hyperlink r:id="rId13" w:anchor="corporate-codes-and-policies" w:history="1">
              <w:r w:rsidRPr="003A4515">
                <w:rPr>
                  <w:rStyle w:val="af"/>
                  <w:rFonts w:ascii="Tahoma" w:hAnsi="Tahoma" w:cs="Tahoma"/>
                  <w:sz w:val="20"/>
                  <w:szCs w:val="20"/>
                </w:rPr>
                <w:t>Внутренние документы и политики - Норникель</w:t>
              </w:r>
            </w:hyperlink>
            <w:r w:rsidRPr="003A4515">
              <w:rPr>
                <w:rStyle w:val="af"/>
                <w:rFonts w:ascii="Tahoma" w:hAnsi="Tahoma" w:cs="Tahoma"/>
              </w:rPr>
              <w:t xml:space="preserve"> </w:t>
            </w:r>
            <w:r w:rsidRPr="003A4515">
              <w:rPr>
                <w:rFonts w:ascii="Tahoma" w:hAnsi="Tahoma" w:cs="Tahoma"/>
                <w:sz w:val="20"/>
                <w:szCs w:val="20"/>
              </w:rPr>
              <w:t>(раздел «Корпоративные кодексы и политики»)</w:t>
            </w:r>
          </w:p>
        </w:tc>
      </w:tr>
      <w:tr w:rsidR="001B2C3A" w:rsidRPr="003A4515" w14:paraId="4723B883"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41BE12B"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tcBorders>
              <w:top w:val="single" w:sz="4" w:space="0" w:color="auto"/>
              <w:left w:val="single" w:sz="4" w:space="0" w:color="auto"/>
              <w:bottom w:val="single" w:sz="4" w:space="0" w:color="auto"/>
              <w:right w:val="single" w:sz="4" w:space="0" w:color="auto"/>
            </w:tcBorders>
          </w:tcPr>
          <w:p w14:paraId="3C99CE51" w14:textId="77777777" w:rsidR="001B2C3A" w:rsidRPr="003A4515" w:rsidRDefault="001B2C3A">
            <w:pPr>
              <w:jc w:val="both"/>
              <w:rPr>
                <w:rFonts w:ascii="Tahoma" w:hAnsi="Tahoma" w:cs="Tahoma"/>
                <w:sz w:val="20"/>
                <w:szCs w:val="20"/>
              </w:rPr>
            </w:pPr>
            <w:r w:rsidRPr="003A451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3A4515">
                <w:rPr>
                  <w:rStyle w:val="af"/>
                  <w:rFonts w:ascii="Tahoma" w:hAnsi="Tahoma" w:cs="Tahoma"/>
                  <w:sz w:val="20"/>
                  <w:szCs w:val="20"/>
                </w:rPr>
                <w:t>Договорная документация - Норникель</w:t>
              </w:r>
            </w:hyperlink>
            <w:r w:rsidRPr="003A4515">
              <w:rPr>
                <w:rFonts w:ascii="Tahoma" w:hAnsi="Tahoma" w:cs="Tahoma"/>
                <w:sz w:val="20"/>
                <w:szCs w:val="20"/>
              </w:rPr>
              <w:t>, в редакции на дату заключения Договора.</w:t>
            </w:r>
          </w:p>
          <w:p w14:paraId="738CCCE5" w14:textId="77777777" w:rsidR="001B2C3A" w:rsidRPr="003A4515" w:rsidRDefault="001B2C3A">
            <w:pPr>
              <w:widowControl w:val="0"/>
              <w:tabs>
                <w:tab w:val="left" w:pos="709"/>
              </w:tabs>
              <w:autoSpaceDE w:val="0"/>
              <w:autoSpaceDN w:val="0"/>
              <w:jc w:val="both"/>
              <w:rPr>
                <w:rFonts w:ascii="Tahoma" w:hAnsi="Tahoma" w:cs="Tahoma"/>
                <w:sz w:val="20"/>
                <w:szCs w:val="20"/>
              </w:rPr>
            </w:pPr>
          </w:p>
          <w:p w14:paraId="7B9D545D" w14:textId="77777777" w:rsidR="001B2C3A" w:rsidRPr="003A4515" w:rsidRDefault="001B2C3A">
            <w:pPr>
              <w:widowControl w:val="0"/>
              <w:tabs>
                <w:tab w:val="left" w:pos="709"/>
              </w:tabs>
              <w:autoSpaceDE w:val="0"/>
              <w:autoSpaceDN w:val="0"/>
              <w:jc w:val="both"/>
              <w:rPr>
                <w:rStyle w:val="af"/>
                <w:rFonts w:ascii="Tahoma" w:hAnsi="Tahoma" w:cs="Tahoma"/>
                <w:sz w:val="20"/>
                <w:szCs w:val="20"/>
              </w:rPr>
            </w:pPr>
            <w:r w:rsidRPr="003A4515">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3A4515">
                  <w:rPr>
                    <w:rStyle w:val="af"/>
                    <w:rFonts w:ascii="Tahoma" w:hAnsi="Tahoma" w:cs="Tahoma"/>
                    <w:sz w:val="20"/>
                    <w:szCs w:val="20"/>
                  </w:rPr>
                  <w:t>Инструкции и шаблоны - Норникель</w:t>
                </w:r>
              </w:hyperlink>
              <w:r w:rsidRPr="003A4515">
                <w:rPr>
                  <w:rStyle w:val="af"/>
                  <w:rFonts w:ascii="Tahoma" w:hAnsi="Tahoma" w:cs="Tahoma"/>
                  <w:sz w:val="20"/>
                  <w:szCs w:val="20"/>
                </w:rPr>
                <w:t xml:space="preserve"> (раздел «Бланки документов для фирм и организаций, заключающих договоры с предприятиями Группы»)</w:t>
              </w:r>
              <w:r w:rsidRPr="003A4515">
                <w:rPr>
                  <w:rStyle w:val="af"/>
                  <w:rFonts w:ascii="Tahoma" w:hAnsi="Tahoma" w:cs="Tahoma"/>
                  <w:color w:val="auto"/>
                  <w:sz w:val="20"/>
                  <w:szCs w:val="20"/>
                </w:rPr>
                <w:t>.</w:t>
              </w:r>
            </w:hyperlink>
          </w:p>
          <w:p w14:paraId="5DBA78A2" w14:textId="77777777" w:rsidR="001B2C3A" w:rsidRPr="003A4515" w:rsidRDefault="001B2C3A">
            <w:pPr>
              <w:jc w:val="both"/>
              <w:rPr>
                <w:rFonts w:ascii="Tahoma" w:hAnsi="Tahoma" w:cs="Tahoma"/>
                <w:sz w:val="20"/>
                <w:szCs w:val="20"/>
              </w:rPr>
            </w:pPr>
          </w:p>
          <w:p w14:paraId="55B2BAA3" w14:textId="77777777" w:rsidR="001B2C3A" w:rsidRPr="003A4515" w:rsidRDefault="001B2C3A">
            <w:pPr>
              <w:jc w:val="both"/>
              <w:rPr>
                <w:rFonts w:ascii="Tahoma" w:hAnsi="Tahoma" w:cs="Tahoma"/>
                <w:sz w:val="20"/>
                <w:szCs w:val="20"/>
              </w:rPr>
            </w:pPr>
            <w:r w:rsidRPr="003A4515">
              <w:rPr>
                <w:rFonts w:ascii="Tahoma" w:hAnsi="Tahoma" w:cs="Tahoma"/>
                <w:sz w:val="20"/>
                <w:szCs w:val="20"/>
              </w:rPr>
              <w:t>Основные требования, предъявляемые к банковской гарантии:</w:t>
            </w:r>
          </w:p>
          <w:p w14:paraId="44AEEC9C" w14:textId="77777777" w:rsidR="001B2C3A" w:rsidRPr="003A4515" w:rsidRDefault="001B2C3A" w:rsidP="001B2C3A">
            <w:pPr>
              <w:pStyle w:val="a9"/>
              <w:numPr>
                <w:ilvl w:val="0"/>
                <w:numId w:val="35"/>
              </w:numPr>
              <w:tabs>
                <w:tab w:val="left" w:pos="719"/>
              </w:tabs>
              <w:ind w:left="0" w:firstLine="10"/>
              <w:jc w:val="both"/>
              <w:rPr>
                <w:rFonts w:ascii="Tahoma" w:hAnsi="Tahoma" w:cs="Tahoma"/>
                <w:sz w:val="20"/>
                <w:szCs w:val="20"/>
              </w:rPr>
            </w:pPr>
            <w:r w:rsidRPr="003A4515">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05B7FE02" w14:textId="77777777" w:rsidR="001B2C3A" w:rsidRPr="003A4515" w:rsidRDefault="001B2C3A" w:rsidP="001B2C3A">
            <w:pPr>
              <w:pStyle w:val="a9"/>
              <w:numPr>
                <w:ilvl w:val="0"/>
                <w:numId w:val="35"/>
              </w:numPr>
              <w:tabs>
                <w:tab w:val="left" w:pos="719"/>
              </w:tabs>
              <w:ind w:left="0" w:firstLine="10"/>
              <w:jc w:val="both"/>
              <w:rPr>
                <w:rFonts w:ascii="Tahoma" w:hAnsi="Tahoma" w:cs="Tahoma"/>
                <w:sz w:val="20"/>
                <w:szCs w:val="20"/>
              </w:rPr>
            </w:pPr>
            <w:r w:rsidRPr="003A4515">
              <w:rPr>
                <w:rFonts w:ascii="Tahoma" w:hAnsi="Tahoma" w:cs="Tahoma"/>
                <w:sz w:val="20"/>
                <w:szCs w:val="20"/>
              </w:rPr>
              <w:lastRenderedPageBreak/>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7E984453" w14:textId="77777777" w:rsidR="001B2C3A" w:rsidRPr="003A4515" w:rsidRDefault="001B2C3A" w:rsidP="001B2C3A">
            <w:pPr>
              <w:pStyle w:val="a9"/>
              <w:numPr>
                <w:ilvl w:val="0"/>
                <w:numId w:val="35"/>
              </w:numPr>
              <w:tabs>
                <w:tab w:val="left" w:pos="719"/>
              </w:tabs>
              <w:ind w:left="0" w:firstLine="10"/>
              <w:jc w:val="both"/>
              <w:rPr>
                <w:rFonts w:ascii="Tahoma" w:hAnsi="Tahoma" w:cs="Tahoma"/>
                <w:sz w:val="20"/>
                <w:szCs w:val="20"/>
              </w:rPr>
            </w:pPr>
            <w:r w:rsidRPr="003A451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2822DCC" w14:textId="77777777" w:rsidR="001B2C3A" w:rsidRPr="003A4515" w:rsidRDefault="001B2C3A" w:rsidP="001B2C3A">
            <w:pPr>
              <w:pStyle w:val="a9"/>
              <w:numPr>
                <w:ilvl w:val="0"/>
                <w:numId w:val="35"/>
              </w:numPr>
              <w:tabs>
                <w:tab w:val="left" w:pos="719"/>
              </w:tabs>
              <w:ind w:left="0" w:firstLine="10"/>
              <w:jc w:val="both"/>
              <w:rPr>
                <w:rFonts w:ascii="Tahoma" w:hAnsi="Tahoma" w:cs="Tahoma"/>
                <w:sz w:val="20"/>
                <w:szCs w:val="20"/>
              </w:rPr>
            </w:pPr>
            <w:r w:rsidRPr="003A4515">
              <w:rPr>
                <w:rFonts w:ascii="Tahoma" w:hAnsi="Tahoma" w:cs="Tahoma"/>
                <w:sz w:val="20"/>
                <w:szCs w:val="20"/>
              </w:rPr>
              <w:t>гарантом может выступать только банк или его филиал, согласованный заказчиком</w:t>
            </w:r>
          </w:p>
        </w:tc>
      </w:tr>
      <w:tr w:rsidR="001B2C3A" w:rsidRPr="003A4515" w14:paraId="2C883291"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06A456B"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lastRenderedPageBreak/>
              <w:t>Требование по предоставлению документов</w:t>
            </w:r>
          </w:p>
        </w:tc>
        <w:tc>
          <w:tcPr>
            <w:tcW w:w="6732" w:type="dxa"/>
            <w:tcBorders>
              <w:top w:val="single" w:sz="4" w:space="0" w:color="auto"/>
              <w:left w:val="single" w:sz="4" w:space="0" w:color="auto"/>
              <w:bottom w:val="single" w:sz="4" w:space="0" w:color="auto"/>
              <w:right w:val="single" w:sz="4" w:space="0" w:color="auto"/>
            </w:tcBorders>
          </w:tcPr>
          <w:p w14:paraId="47F5ECD1" w14:textId="77777777" w:rsidR="001B2C3A" w:rsidRPr="003A4515" w:rsidRDefault="001B2C3A">
            <w:pPr>
              <w:jc w:val="both"/>
              <w:rPr>
                <w:rFonts w:ascii="Tahoma" w:hAnsi="Tahoma" w:cs="Tahoma"/>
              </w:rPr>
            </w:pPr>
            <w:r w:rsidRPr="003A4515">
              <w:rPr>
                <w:rFonts w:ascii="Tahoma" w:hAnsi="Tahoma" w:cs="Tahoma"/>
                <w:sz w:val="20"/>
                <w:szCs w:val="20"/>
              </w:rPr>
              <w:t xml:space="preserve">Прием заявок осуществляется через систему </w:t>
            </w:r>
            <w:r w:rsidRPr="003A4515">
              <w:rPr>
                <w:rFonts w:ascii="Tahoma" w:hAnsi="Tahoma" w:cs="Tahoma"/>
                <w:sz w:val="20"/>
                <w:szCs w:val="20"/>
                <w:lang w:val="en-US"/>
              </w:rPr>
              <w:t>SAP</w:t>
            </w:r>
            <w:r w:rsidRPr="003A4515">
              <w:rPr>
                <w:rFonts w:ascii="Tahoma" w:hAnsi="Tahoma" w:cs="Tahoma"/>
                <w:sz w:val="20"/>
                <w:szCs w:val="20"/>
              </w:rPr>
              <w:t xml:space="preserve"> </w:t>
            </w:r>
            <w:r w:rsidRPr="003A4515">
              <w:rPr>
                <w:rFonts w:ascii="Tahoma" w:hAnsi="Tahoma" w:cs="Tahoma"/>
                <w:sz w:val="20"/>
                <w:szCs w:val="20"/>
                <w:lang w:val="en-US"/>
              </w:rPr>
              <w:t>SRM</w:t>
            </w:r>
            <w:r w:rsidRPr="003A4515">
              <w:rPr>
                <w:rFonts w:ascii="Tahoma" w:hAnsi="Tahoma" w:cs="Tahoma"/>
                <w:sz w:val="20"/>
                <w:szCs w:val="20"/>
              </w:rPr>
              <w:t>, предложение должно быть в статусе «Подано»</w:t>
            </w:r>
            <w:r w:rsidRPr="003A4515">
              <w:rPr>
                <w:rFonts w:ascii="Tahoma" w:hAnsi="Tahoma" w:cs="Tahoma"/>
              </w:rPr>
              <w:t>.</w:t>
            </w:r>
          </w:p>
          <w:p w14:paraId="408AEAB0" w14:textId="77777777" w:rsidR="001B2C3A" w:rsidRPr="003A4515" w:rsidRDefault="001B2C3A">
            <w:pPr>
              <w:jc w:val="both"/>
              <w:rPr>
                <w:rFonts w:ascii="Tahoma" w:hAnsi="Tahoma" w:cs="Tahoma"/>
                <w:sz w:val="20"/>
                <w:szCs w:val="20"/>
              </w:rPr>
            </w:pPr>
          </w:p>
          <w:p w14:paraId="2C5A36D5" w14:textId="77777777" w:rsidR="001B2C3A" w:rsidRPr="003A4515" w:rsidRDefault="001B2C3A">
            <w:pPr>
              <w:tabs>
                <w:tab w:val="left" w:pos="520"/>
              </w:tabs>
              <w:suppressAutoHyphens/>
              <w:jc w:val="both"/>
              <w:rPr>
                <w:rFonts w:ascii="Tahoma" w:hAnsi="Tahoma" w:cs="Tahoma"/>
                <w:sz w:val="20"/>
                <w:szCs w:val="20"/>
              </w:rPr>
            </w:pPr>
            <w:r w:rsidRPr="003A4515">
              <w:rPr>
                <w:rFonts w:ascii="Tahoma" w:hAnsi="Tahoma" w:cs="Tahoma"/>
                <w:sz w:val="20"/>
                <w:szCs w:val="20"/>
              </w:rPr>
              <w:t>Заявка поставщика должна включать в себя:</w:t>
            </w:r>
          </w:p>
          <w:p w14:paraId="1BF65B81" w14:textId="1167C468" w:rsidR="001B2C3A" w:rsidRPr="003A4515" w:rsidRDefault="001B2C3A" w:rsidP="001B2C3A">
            <w:pPr>
              <w:numPr>
                <w:ilvl w:val="0"/>
                <w:numId w:val="36"/>
              </w:numPr>
              <w:tabs>
                <w:tab w:val="left" w:pos="520"/>
              </w:tabs>
              <w:suppressAutoHyphens/>
              <w:ind w:left="0" w:firstLine="0"/>
              <w:jc w:val="both"/>
              <w:rPr>
                <w:rFonts w:ascii="Tahoma" w:hAnsi="Tahoma" w:cs="Tahoma"/>
                <w:sz w:val="20"/>
                <w:szCs w:val="20"/>
              </w:rPr>
            </w:pPr>
            <w:r w:rsidRPr="003A4515">
              <w:rPr>
                <w:rFonts w:ascii="Tahoma" w:hAnsi="Tahoma" w:cs="Tahoma"/>
                <w:sz w:val="20"/>
                <w:szCs w:val="20"/>
              </w:rPr>
              <w:t>Заявку (Приложение 1) на имя</w:t>
            </w:r>
            <w:r w:rsidR="008C4B1A">
              <w:rPr>
                <w:rFonts w:ascii="Tahoma" w:hAnsi="Tahoma" w:cs="Tahoma"/>
                <w:sz w:val="20"/>
                <w:szCs w:val="20"/>
              </w:rPr>
              <w:t xml:space="preserve"> </w:t>
            </w:r>
            <w:r w:rsidR="008C4B1A" w:rsidRPr="008C4B1A">
              <w:rPr>
                <w:rFonts w:ascii="Tahoma" w:hAnsi="Tahoma" w:cs="Tahoma"/>
                <w:b/>
                <w:sz w:val="20"/>
                <w:szCs w:val="20"/>
              </w:rPr>
              <w:t>И.о. начальника</w:t>
            </w:r>
            <w:r w:rsidR="008C4B1A" w:rsidRPr="005D386D">
              <w:rPr>
                <w:rFonts w:ascii="Tahoma" w:hAnsi="Tahoma" w:cs="Tahoma"/>
                <w:b/>
                <w:sz w:val="20"/>
                <w:szCs w:val="20"/>
              </w:rPr>
              <w:t xml:space="preserve"> </w:t>
            </w:r>
            <w:r w:rsidR="008C4B1A">
              <w:rPr>
                <w:rFonts w:ascii="Tahoma" w:hAnsi="Tahoma" w:cs="Tahoma"/>
                <w:b/>
                <w:sz w:val="20"/>
                <w:szCs w:val="20"/>
              </w:rPr>
              <w:t>У</w:t>
            </w:r>
            <w:r w:rsidR="008C4B1A" w:rsidRPr="00052FCE">
              <w:rPr>
                <w:rFonts w:ascii="Tahoma" w:hAnsi="Tahoma" w:cs="Tahoma"/>
                <w:b/>
                <w:sz w:val="20"/>
                <w:szCs w:val="20"/>
              </w:rPr>
              <w:t xml:space="preserve">правления </w:t>
            </w:r>
            <w:r w:rsidR="008C4B1A">
              <w:rPr>
                <w:rFonts w:ascii="Tahoma" w:hAnsi="Tahoma" w:cs="Tahoma"/>
                <w:b/>
                <w:sz w:val="20"/>
                <w:szCs w:val="20"/>
              </w:rPr>
              <w:t>закупок</w:t>
            </w:r>
            <w:r w:rsidR="008C4B1A" w:rsidRPr="00052FCE">
              <w:rPr>
                <w:rFonts w:ascii="Tahoma" w:hAnsi="Tahoma" w:cs="Tahoma"/>
                <w:b/>
                <w:sz w:val="20"/>
                <w:szCs w:val="20"/>
              </w:rPr>
              <w:t xml:space="preserve"> Департамента организации закупочных процедур</w:t>
            </w:r>
            <w:r w:rsidR="008C4B1A">
              <w:rPr>
                <w:rFonts w:ascii="Tahoma" w:hAnsi="Tahoma" w:cs="Tahoma"/>
                <w:b/>
                <w:sz w:val="20"/>
                <w:szCs w:val="20"/>
              </w:rPr>
              <w:t xml:space="preserve"> Никулина Павла Юрьевича</w:t>
            </w:r>
            <w:r w:rsidRPr="003A4515">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55211A56" w14:textId="77777777" w:rsidR="001B2C3A" w:rsidRPr="003A4515" w:rsidRDefault="001B2C3A" w:rsidP="001B2C3A">
            <w:pPr>
              <w:numPr>
                <w:ilvl w:val="0"/>
                <w:numId w:val="36"/>
              </w:numPr>
              <w:tabs>
                <w:tab w:val="left" w:pos="520"/>
              </w:tabs>
              <w:suppressAutoHyphens/>
              <w:ind w:left="0" w:firstLine="0"/>
              <w:jc w:val="both"/>
              <w:rPr>
                <w:rFonts w:ascii="Tahoma" w:hAnsi="Tahoma" w:cs="Tahoma"/>
                <w:sz w:val="20"/>
                <w:szCs w:val="20"/>
              </w:rPr>
            </w:pPr>
            <w:r w:rsidRPr="003A4515">
              <w:rPr>
                <w:rFonts w:ascii="Tahoma" w:hAnsi="Tahoma" w:cs="Tahoma"/>
                <w:sz w:val="20"/>
                <w:szCs w:val="20"/>
              </w:rPr>
              <w:t>Коммерческое предложение - по одному на каждый предмет закупки (Приложение 2);</w:t>
            </w:r>
          </w:p>
          <w:p w14:paraId="3840E46E" w14:textId="0C0CB3AB" w:rsidR="001B2C3A" w:rsidRPr="008C4B1A" w:rsidRDefault="001B2C3A" w:rsidP="008C4B1A">
            <w:pPr>
              <w:numPr>
                <w:ilvl w:val="0"/>
                <w:numId w:val="36"/>
              </w:numPr>
              <w:tabs>
                <w:tab w:val="left" w:pos="520"/>
              </w:tabs>
              <w:suppressAutoHyphens/>
              <w:ind w:left="0" w:firstLine="0"/>
              <w:jc w:val="both"/>
              <w:rPr>
                <w:rFonts w:ascii="Tahoma" w:hAnsi="Tahoma" w:cs="Tahoma"/>
                <w:sz w:val="20"/>
                <w:szCs w:val="20"/>
              </w:rPr>
            </w:pPr>
            <w:r w:rsidRPr="003A4515">
              <w:rPr>
                <w:rFonts w:ascii="Tahoma" w:hAnsi="Tahoma" w:cs="Tahoma"/>
                <w:sz w:val="20"/>
                <w:szCs w:val="20"/>
              </w:rPr>
              <w:t>Документы, необходимые для идентификации и квалификации поставщика (Приложение 3).</w:t>
            </w:r>
          </w:p>
        </w:tc>
      </w:tr>
      <w:tr w:rsidR="001B2C3A" w:rsidRPr="003A4515" w14:paraId="070529DB"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008C005"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tcBorders>
              <w:top w:val="single" w:sz="4" w:space="0" w:color="auto"/>
              <w:left w:val="single" w:sz="4" w:space="0" w:color="auto"/>
              <w:bottom w:val="single" w:sz="4" w:space="0" w:color="auto"/>
              <w:right w:val="single" w:sz="4" w:space="0" w:color="auto"/>
            </w:tcBorders>
          </w:tcPr>
          <w:p w14:paraId="6ABB1D09" w14:textId="77777777" w:rsidR="001B2C3A" w:rsidRPr="003A4515" w:rsidRDefault="001B2C3A">
            <w:pPr>
              <w:tabs>
                <w:tab w:val="left" w:pos="520"/>
              </w:tabs>
              <w:suppressAutoHyphens/>
              <w:jc w:val="both"/>
              <w:rPr>
                <w:rFonts w:ascii="Tahoma" w:hAnsi="Tahoma" w:cs="Tahoma"/>
                <w:sz w:val="20"/>
                <w:szCs w:val="20"/>
              </w:rPr>
            </w:pPr>
            <w:r w:rsidRPr="003A4515">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2755DC55" w14:textId="77777777" w:rsidR="001B2C3A" w:rsidRPr="003A4515"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sidRPr="003A4515">
              <w:rPr>
                <w:rFonts w:ascii="Tahoma" w:hAnsi="Tahoma" w:cs="Tahoma"/>
                <w:sz w:val="20"/>
                <w:szCs w:val="20"/>
              </w:rPr>
              <w:t>Если поставщиком уже подавалась заявка на участие в закупке;</w:t>
            </w:r>
          </w:p>
          <w:p w14:paraId="23F265DF" w14:textId="77777777" w:rsidR="001B2C3A" w:rsidRPr="003A4515"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sidRPr="003A4515">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253AF04F" w14:textId="77777777" w:rsidR="001B2C3A" w:rsidRPr="003A4515" w:rsidRDefault="001B2C3A" w:rsidP="001B2C3A">
            <w:pPr>
              <w:numPr>
                <w:ilvl w:val="0"/>
                <w:numId w:val="37"/>
              </w:numPr>
              <w:tabs>
                <w:tab w:val="left" w:pos="520"/>
                <w:tab w:val="left" w:pos="1080"/>
              </w:tabs>
              <w:suppressAutoHyphens/>
              <w:ind w:left="0" w:firstLine="0"/>
              <w:jc w:val="both"/>
              <w:rPr>
                <w:rFonts w:ascii="Tahoma" w:hAnsi="Tahoma" w:cs="Tahoma"/>
                <w:sz w:val="20"/>
                <w:szCs w:val="20"/>
              </w:rPr>
            </w:pPr>
            <w:r w:rsidRPr="003A4515">
              <w:rPr>
                <w:rFonts w:ascii="Tahoma" w:hAnsi="Tahoma" w:cs="Tahoma"/>
                <w:sz w:val="20"/>
                <w:szCs w:val="20"/>
              </w:rPr>
              <w:t>Данные и документы поставщика остались без изменений.</w:t>
            </w:r>
          </w:p>
          <w:p w14:paraId="6121C770" w14:textId="77777777" w:rsidR="001B2C3A" w:rsidRPr="003A4515" w:rsidRDefault="001B2C3A">
            <w:pPr>
              <w:tabs>
                <w:tab w:val="left" w:pos="520"/>
                <w:tab w:val="left" w:pos="1080"/>
              </w:tabs>
              <w:suppressAutoHyphens/>
              <w:jc w:val="both"/>
              <w:rPr>
                <w:rFonts w:ascii="Tahoma" w:hAnsi="Tahoma" w:cs="Tahoma"/>
                <w:sz w:val="20"/>
                <w:szCs w:val="20"/>
              </w:rPr>
            </w:pPr>
          </w:p>
          <w:p w14:paraId="67ECEB20" w14:textId="77777777" w:rsidR="001B2C3A" w:rsidRPr="003A4515" w:rsidRDefault="001B2C3A">
            <w:pPr>
              <w:jc w:val="both"/>
              <w:rPr>
                <w:rFonts w:ascii="Tahoma" w:hAnsi="Tahoma" w:cs="Tahoma"/>
                <w:sz w:val="20"/>
                <w:szCs w:val="20"/>
              </w:rPr>
            </w:pPr>
            <w:r w:rsidRPr="003A4515">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3A4515">
              <w:rPr>
                <w:rStyle w:val="af5"/>
                <w:rFonts w:ascii="Tahoma" w:hAnsi="Tahoma" w:cs="Tahoma"/>
                <w:sz w:val="20"/>
                <w:szCs w:val="20"/>
              </w:rPr>
              <w:footnoteReference w:id="1"/>
            </w:r>
            <w:r w:rsidRPr="003A4515">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1B2C3A" w:rsidRPr="003A4515" w14:paraId="7E2C3DE2" w14:textId="77777777" w:rsidTr="001B2C3A">
        <w:trPr>
          <w:gridAfter w:val="1"/>
          <w:wAfter w:w="7" w:type="dxa"/>
          <w:trHeight w:val="29"/>
        </w:trPr>
        <w:tc>
          <w:tcPr>
            <w:tcW w:w="2405" w:type="dxa"/>
            <w:tcBorders>
              <w:top w:val="single" w:sz="4" w:space="0" w:color="auto"/>
              <w:left w:val="single" w:sz="4" w:space="0" w:color="auto"/>
              <w:bottom w:val="single" w:sz="4" w:space="0" w:color="auto"/>
              <w:right w:val="single" w:sz="4" w:space="0" w:color="auto"/>
            </w:tcBorders>
            <w:hideMark/>
          </w:tcPr>
          <w:p w14:paraId="6C237A5E"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tcBorders>
              <w:top w:val="single" w:sz="4" w:space="0" w:color="auto"/>
              <w:left w:val="single" w:sz="4" w:space="0" w:color="auto"/>
              <w:bottom w:val="single" w:sz="4" w:space="0" w:color="auto"/>
              <w:right w:val="single" w:sz="4" w:space="0" w:color="auto"/>
            </w:tcBorders>
          </w:tcPr>
          <w:p w14:paraId="2ADDC440" w14:textId="67A36E6F" w:rsidR="001B2C3A" w:rsidRPr="003A4515" w:rsidRDefault="001B2C3A">
            <w:pPr>
              <w:tabs>
                <w:tab w:val="left" w:pos="1080"/>
              </w:tabs>
              <w:suppressAutoHyphens/>
              <w:jc w:val="both"/>
              <w:rPr>
                <w:rStyle w:val="af"/>
                <w:rFonts w:ascii="Tahoma" w:hAnsi="Tahoma" w:cs="Tahoma"/>
                <w:color w:val="auto"/>
              </w:rPr>
            </w:pPr>
            <w:r w:rsidRPr="003A4515">
              <w:rPr>
                <w:rFonts w:ascii="Tahoma" w:hAnsi="Tahoma" w:cs="Tahoma"/>
                <w:sz w:val="20"/>
                <w:szCs w:val="20"/>
              </w:rPr>
              <w:t xml:space="preserve">Сделка будет </w:t>
            </w:r>
            <w:r w:rsidRPr="0067131F">
              <w:rPr>
                <w:rFonts w:ascii="Tahoma" w:hAnsi="Tahoma" w:cs="Tahoma"/>
                <w:sz w:val="20"/>
                <w:szCs w:val="20"/>
              </w:rPr>
              <w:t xml:space="preserve">оформлена </w:t>
            </w:r>
            <w:r w:rsidR="0067131F" w:rsidRPr="0067131F">
              <w:rPr>
                <w:rFonts w:ascii="Tahoma" w:hAnsi="Tahoma" w:cs="Tahoma"/>
                <w:sz w:val="20"/>
                <w:szCs w:val="20"/>
              </w:rPr>
              <w:t xml:space="preserve">ООО «МР» </w:t>
            </w:r>
            <w:r w:rsidRPr="0067131F">
              <w:rPr>
                <w:rFonts w:ascii="Tahoma" w:hAnsi="Tahoma" w:cs="Tahoma"/>
                <w:sz w:val="20"/>
                <w:szCs w:val="20"/>
              </w:rPr>
              <w:t xml:space="preserve">по </w:t>
            </w:r>
            <w:r w:rsidRPr="003A4515">
              <w:rPr>
                <w:rFonts w:ascii="Tahoma" w:hAnsi="Tahoma" w:cs="Tahoma"/>
                <w:sz w:val="20"/>
                <w:szCs w:val="20"/>
              </w:rPr>
              <w:t>форме договора, являющейся приложением к настоящему приглашению.</w:t>
            </w:r>
          </w:p>
          <w:p w14:paraId="18BE8732" w14:textId="77777777" w:rsidR="001B2C3A" w:rsidRPr="003A4515" w:rsidRDefault="001B2C3A">
            <w:pPr>
              <w:tabs>
                <w:tab w:val="left" w:pos="1080"/>
              </w:tabs>
              <w:suppressAutoHyphens/>
              <w:jc w:val="both"/>
              <w:rPr>
                <w:rFonts w:ascii="Tahoma" w:hAnsi="Tahoma" w:cs="Tahoma"/>
              </w:rPr>
            </w:pPr>
            <w:r w:rsidRPr="003A4515">
              <w:rPr>
                <w:rFonts w:ascii="Tahoma" w:hAnsi="Tahoma" w:cs="Tahoma"/>
                <w:sz w:val="20"/>
                <w:szCs w:val="20"/>
              </w:rPr>
              <w:t>Условия ответственности определены соответствующим разделом формы договора.</w:t>
            </w:r>
          </w:p>
          <w:p w14:paraId="605548A0" w14:textId="77777777" w:rsidR="001B2C3A" w:rsidRPr="003A4515" w:rsidRDefault="001B2C3A">
            <w:pPr>
              <w:tabs>
                <w:tab w:val="left" w:pos="1080"/>
              </w:tabs>
              <w:suppressAutoHyphens/>
              <w:jc w:val="both"/>
              <w:rPr>
                <w:rFonts w:ascii="Tahoma" w:hAnsi="Tahoma" w:cs="Tahoma"/>
                <w:sz w:val="20"/>
                <w:szCs w:val="20"/>
              </w:rPr>
            </w:pPr>
            <w:r w:rsidRPr="003A4515">
              <w:rPr>
                <w:rFonts w:ascii="Tahoma" w:hAnsi="Tahoma" w:cs="Tahoma"/>
                <w:sz w:val="20"/>
                <w:szCs w:val="20"/>
              </w:rPr>
              <w:t>При рассмотрении споров применяются нормы права Российской Федерации.</w:t>
            </w:r>
          </w:p>
          <w:p w14:paraId="42D01C8F" w14:textId="77777777" w:rsidR="001B2C3A" w:rsidRPr="003A4515" w:rsidRDefault="001B2C3A">
            <w:pPr>
              <w:jc w:val="both"/>
              <w:rPr>
                <w:rFonts w:ascii="Tahoma" w:hAnsi="Tahoma" w:cs="Tahoma"/>
                <w:sz w:val="20"/>
                <w:szCs w:val="20"/>
              </w:rPr>
            </w:pPr>
            <w:r w:rsidRPr="003A4515">
              <w:rPr>
                <w:rFonts w:ascii="Tahoma" w:hAnsi="Tahoma" w:cs="Tahoma"/>
                <w:sz w:val="20"/>
                <w:szCs w:val="20"/>
              </w:rPr>
              <w:t>Все споры и разногласия подлежат рассмотрению в Арбитражном суде Красноярского края.</w:t>
            </w:r>
          </w:p>
          <w:p w14:paraId="4923D196" w14:textId="6113E01A" w:rsidR="001B2C3A" w:rsidRPr="0067131F" w:rsidRDefault="001B2C3A">
            <w:pPr>
              <w:widowControl w:val="0"/>
              <w:tabs>
                <w:tab w:val="left" w:pos="709"/>
              </w:tabs>
              <w:autoSpaceDE w:val="0"/>
              <w:autoSpaceDN w:val="0"/>
              <w:jc w:val="both"/>
              <w:rPr>
                <w:rFonts w:ascii="Tahoma" w:hAnsi="Tahoma" w:cs="Tahoma"/>
              </w:rPr>
            </w:pPr>
            <w:r w:rsidRPr="003A4515">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1B2C3A" w:rsidRPr="003A4515" w14:paraId="1AEDE02B" w14:textId="77777777" w:rsidTr="001B2C3A">
        <w:tc>
          <w:tcPr>
            <w:tcW w:w="9144" w:type="dxa"/>
            <w:gridSpan w:val="3"/>
            <w:tcBorders>
              <w:top w:val="single" w:sz="4" w:space="0" w:color="auto"/>
              <w:left w:val="single" w:sz="4" w:space="0" w:color="auto"/>
              <w:bottom w:val="single" w:sz="4" w:space="0" w:color="auto"/>
              <w:right w:val="single" w:sz="4" w:space="0" w:color="auto"/>
            </w:tcBorders>
          </w:tcPr>
          <w:p w14:paraId="024EF181" w14:textId="77777777" w:rsidR="001B2C3A" w:rsidRPr="003A4515" w:rsidRDefault="001B2C3A" w:rsidP="001B2C3A">
            <w:pPr>
              <w:numPr>
                <w:ilvl w:val="0"/>
                <w:numId w:val="34"/>
              </w:numPr>
              <w:tabs>
                <w:tab w:val="left" w:pos="215"/>
                <w:tab w:val="left" w:pos="243"/>
              </w:tabs>
              <w:ind w:left="0" w:firstLine="7"/>
              <w:jc w:val="both"/>
              <w:rPr>
                <w:rFonts w:ascii="Tahoma" w:hAnsi="Tahoma" w:cs="Tahoma"/>
                <w:sz w:val="20"/>
                <w:szCs w:val="20"/>
              </w:rPr>
            </w:pPr>
            <w:r w:rsidRPr="003A4515">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73523E" w14:paraId="3DB367FA" w14:textId="77777777" w:rsidTr="0073523E">
              <w:trPr>
                <w:tblHeader/>
              </w:trPr>
              <w:tc>
                <w:tcPr>
                  <w:tcW w:w="491" w:type="pct"/>
                  <w:tcBorders>
                    <w:top w:val="single" w:sz="4" w:space="0" w:color="auto"/>
                    <w:left w:val="single" w:sz="4" w:space="0" w:color="auto"/>
                    <w:bottom w:val="single" w:sz="4" w:space="0" w:color="auto"/>
                    <w:right w:val="single" w:sz="4" w:space="0" w:color="auto"/>
                  </w:tcBorders>
                  <w:hideMark/>
                </w:tcPr>
                <w:p w14:paraId="529D18C2" w14:textId="77777777" w:rsidR="0073523E" w:rsidRDefault="0073523E" w:rsidP="0073523E">
                  <w:pPr>
                    <w:autoSpaceDE w:val="0"/>
                    <w:autoSpaceDN w:val="0"/>
                    <w:adjustRightInd w:val="0"/>
                    <w:jc w:val="center"/>
                    <w:rPr>
                      <w:rFonts w:ascii="Tahoma" w:hAnsi="Tahoma" w:cs="Tahoma"/>
                      <w:b/>
                      <w:sz w:val="20"/>
                      <w:szCs w:val="20"/>
                    </w:rPr>
                  </w:pPr>
                  <w:r>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6FCBB1BA" w14:textId="77777777" w:rsidR="0073523E" w:rsidRDefault="0073523E" w:rsidP="0073523E">
                  <w:pPr>
                    <w:autoSpaceDE w:val="0"/>
                    <w:autoSpaceDN w:val="0"/>
                    <w:adjustRightInd w:val="0"/>
                    <w:jc w:val="center"/>
                    <w:rPr>
                      <w:rFonts w:ascii="Tahoma" w:hAnsi="Tahoma" w:cs="Tahoma"/>
                      <w:b/>
                      <w:sz w:val="20"/>
                      <w:szCs w:val="20"/>
                    </w:rPr>
                  </w:pPr>
                  <w:r>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746E11F2" w14:textId="77777777" w:rsidR="0073523E" w:rsidRDefault="0073523E" w:rsidP="0073523E">
                  <w:pPr>
                    <w:autoSpaceDE w:val="0"/>
                    <w:autoSpaceDN w:val="0"/>
                    <w:adjustRightInd w:val="0"/>
                    <w:jc w:val="center"/>
                    <w:rPr>
                      <w:rFonts w:ascii="Tahoma" w:hAnsi="Tahoma" w:cs="Tahoma"/>
                      <w:b/>
                      <w:sz w:val="20"/>
                      <w:szCs w:val="20"/>
                    </w:rPr>
                  </w:pPr>
                  <w:r>
                    <w:rPr>
                      <w:rFonts w:ascii="Tahoma" w:hAnsi="Tahoma" w:cs="Tahoma"/>
                      <w:b/>
                      <w:sz w:val="20"/>
                      <w:szCs w:val="20"/>
                    </w:rPr>
                    <w:t>Критерий преодоления</w:t>
                  </w:r>
                </w:p>
              </w:tc>
            </w:tr>
            <w:tr w:rsidR="0073523E" w14:paraId="10CF8BDF" w14:textId="77777777" w:rsidTr="0073523E">
              <w:trPr>
                <w:trHeight w:val="840"/>
              </w:trPr>
              <w:tc>
                <w:tcPr>
                  <w:tcW w:w="491" w:type="pct"/>
                  <w:tcBorders>
                    <w:top w:val="single" w:sz="4" w:space="0" w:color="auto"/>
                    <w:left w:val="single" w:sz="4" w:space="0" w:color="auto"/>
                    <w:bottom w:val="single" w:sz="4" w:space="0" w:color="auto"/>
                    <w:right w:val="single" w:sz="4" w:space="0" w:color="auto"/>
                  </w:tcBorders>
                </w:tcPr>
                <w:p w14:paraId="26A8AD6D" w14:textId="77777777" w:rsidR="0073523E" w:rsidRDefault="0073523E" w:rsidP="0073523E">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011ECA4" w14:textId="77777777" w:rsidR="0073523E" w:rsidRPr="006C3E9D" w:rsidRDefault="0073523E" w:rsidP="0073523E">
                  <w:pPr>
                    <w:tabs>
                      <w:tab w:val="left" w:pos="1418"/>
                    </w:tabs>
                    <w:jc w:val="both"/>
                    <w:rPr>
                      <w:rFonts w:ascii="Tahoma" w:hAnsi="Tahoma" w:cs="Tahoma"/>
                      <w:sz w:val="20"/>
                      <w:szCs w:val="20"/>
                    </w:rPr>
                  </w:pPr>
                  <w:r>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sidRPr="006C3E9D">
                    <w:rPr>
                      <w:rFonts w:ascii="Tahoma" w:hAnsi="Tahoma" w:cs="Tahoma"/>
                      <w:sz w:val="20"/>
                      <w:szCs w:val="20"/>
                    </w:rPr>
                    <w:t xml:space="preserve">СРО в области: </w:t>
                  </w:r>
                </w:p>
                <w:p w14:paraId="0FBC6761" w14:textId="51542E90" w:rsidR="0073523E" w:rsidRPr="006C3E9D" w:rsidRDefault="0073523E" w:rsidP="0073523E">
                  <w:pPr>
                    <w:pStyle w:val="a9"/>
                    <w:numPr>
                      <w:ilvl w:val="0"/>
                      <w:numId w:val="42"/>
                    </w:numPr>
                    <w:tabs>
                      <w:tab w:val="left" w:pos="391"/>
                    </w:tabs>
                    <w:autoSpaceDE w:val="0"/>
                    <w:autoSpaceDN w:val="0"/>
                    <w:adjustRightInd w:val="0"/>
                    <w:ind w:left="14" w:firstLine="0"/>
                    <w:jc w:val="both"/>
                    <w:rPr>
                      <w:rFonts w:ascii="Tahoma" w:hAnsi="Tahoma" w:cs="Tahoma"/>
                      <w:sz w:val="20"/>
                      <w:szCs w:val="20"/>
                    </w:rPr>
                  </w:pPr>
                  <w:r w:rsidRPr="006C3E9D">
                    <w:rPr>
                      <w:rFonts w:ascii="Tahoma" w:hAnsi="Tahoma" w:cs="Tahoma"/>
                      <w:sz w:val="20"/>
                      <w:szCs w:val="20"/>
                    </w:rPr>
                    <w:t>по</w:t>
                  </w:r>
                  <w:r w:rsidR="006C3E9D" w:rsidRPr="006C3E9D">
                    <w:rPr>
                      <w:rFonts w:ascii="Tahoma" w:hAnsi="Tahoma" w:cs="Tahoma"/>
                      <w:sz w:val="20"/>
                      <w:szCs w:val="20"/>
                    </w:rPr>
                    <w:t>дготовки проектной документации,</w:t>
                  </w:r>
                </w:p>
                <w:p w14:paraId="5C2D0E67" w14:textId="77777777" w:rsidR="0073523E" w:rsidRPr="006C3E9D" w:rsidRDefault="0073523E" w:rsidP="0073523E">
                  <w:pPr>
                    <w:tabs>
                      <w:tab w:val="left" w:pos="391"/>
                    </w:tabs>
                    <w:autoSpaceDE w:val="0"/>
                    <w:autoSpaceDN w:val="0"/>
                    <w:adjustRightInd w:val="0"/>
                    <w:ind w:left="14"/>
                    <w:jc w:val="both"/>
                    <w:rPr>
                      <w:rFonts w:ascii="Tahoma" w:hAnsi="Tahoma" w:cs="Tahoma"/>
                      <w:sz w:val="20"/>
                      <w:szCs w:val="20"/>
                    </w:rPr>
                  </w:pPr>
                  <w:r w:rsidRPr="006C3E9D">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478E61E1" w14:textId="77777777" w:rsidR="0073523E" w:rsidRDefault="0073523E" w:rsidP="0073523E">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3C4DD41F" w14:textId="77777777" w:rsidR="0073523E" w:rsidRDefault="0073523E" w:rsidP="0073523E">
                  <w:pPr>
                    <w:autoSpaceDE w:val="0"/>
                    <w:autoSpaceDN w:val="0"/>
                    <w:adjustRightInd w:val="0"/>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 xml:space="preserve">гарантийным письмом поставщика о готовности повысить уровень ответственности </w:t>
                  </w:r>
                  <w:r>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AC1AFA" w14:paraId="5D0C8761" w14:textId="77777777" w:rsidTr="00AC1AFA">
              <w:tc>
                <w:tcPr>
                  <w:tcW w:w="491" w:type="pct"/>
                  <w:tcBorders>
                    <w:top w:val="single" w:sz="4" w:space="0" w:color="auto"/>
                    <w:left w:val="single" w:sz="4" w:space="0" w:color="auto"/>
                    <w:bottom w:val="single" w:sz="4" w:space="0" w:color="auto"/>
                    <w:right w:val="single" w:sz="4" w:space="0" w:color="auto"/>
                  </w:tcBorders>
                </w:tcPr>
                <w:p w14:paraId="1C548408" w14:textId="77777777" w:rsidR="00AC1AFA" w:rsidRDefault="00AC1AFA" w:rsidP="00AC1AFA">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159DC2E" w14:textId="2843EC15"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Соответствие технической части предложения поставщика ТЗ</w:t>
                  </w:r>
                </w:p>
              </w:tc>
              <w:tc>
                <w:tcPr>
                  <w:tcW w:w="2343" w:type="pct"/>
                  <w:tcBorders>
                    <w:top w:val="single" w:sz="4" w:space="0" w:color="auto"/>
                    <w:left w:val="single" w:sz="4" w:space="0" w:color="auto"/>
                    <w:bottom w:val="single" w:sz="4" w:space="0" w:color="auto"/>
                    <w:right w:val="single" w:sz="4" w:space="0" w:color="auto"/>
                  </w:tcBorders>
                  <w:hideMark/>
                </w:tcPr>
                <w:p w14:paraId="1F60BBAC" w14:textId="31EA0265"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 xml:space="preserve">Подтверждается техническим предложением поставщика, </w:t>
                  </w:r>
                  <w:r>
                    <w:rPr>
                      <w:rFonts w:ascii="Tahoma" w:hAnsi="Tahoma" w:cs="Tahoma"/>
                      <w:kern w:val="24"/>
                      <w:sz w:val="20"/>
                      <w:szCs w:val="20"/>
                    </w:rPr>
                    <w:t xml:space="preserve">полностью соответствующим </w:t>
                  </w:r>
                  <w:r>
                    <w:rPr>
                      <w:rFonts w:ascii="Tahoma" w:hAnsi="Tahoma" w:cs="Tahoma"/>
                      <w:sz w:val="20"/>
                      <w:szCs w:val="20"/>
                    </w:rPr>
                    <w:t>ТЗ</w:t>
                  </w:r>
                </w:p>
              </w:tc>
            </w:tr>
            <w:tr w:rsidR="00AC1AFA" w14:paraId="42868959" w14:textId="77777777" w:rsidTr="00AC1AFA">
              <w:tc>
                <w:tcPr>
                  <w:tcW w:w="491" w:type="pct"/>
                  <w:tcBorders>
                    <w:top w:val="single" w:sz="4" w:space="0" w:color="auto"/>
                    <w:left w:val="single" w:sz="4" w:space="0" w:color="auto"/>
                    <w:bottom w:val="single" w:sz="4" w:space="0" w:color="auto"/>
                    <w:right w:val="single" w:sz="4" w:space="0" w:color="auto"/>
                  </w:tcBorders>
                </w:tcPr>
                <w:p w14:paraId="44B28288" w14:textId="77777777" w:rsidR="00AC1AFA" w:rsidRDefault="00AC1AFA" w:rsidP="00AC1AFA">
                  <w:pPr>
                    <w:pStyle w:val="a9"/>
                    <w:numPr>
                      <w:ilvl w:val="0"/>
                      <w:numId w:val="24"/>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F4683A3" w14:textId="07B360FF" w:rsidR="00AC1AFA" w:rsidRDefault="00AC1AFA" w:rsidP="003C51C9">
                  <w:pPr>
                    <w:autoSpaceDE w:val="0"/>
                    <w:autoSpaceDN w:val="0"/>
                    <w:adjustRightInd w:val="0"/>
                    <w:jc w:val="both"/>
                    <w:rPr>
                      <w:rFonts w:ascii="Tahoma" w:hAnsi="Tahoma" w:cs="Tahoma"/>
                      <w:kern w:val="24"/>
                      <w:sz w:val="20"/>
                      <w:szCs w:val="20"/>
                    </w:rPr>
                  </w:pPr>
                  <w:r>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00CE4C2D">
                    <w:rPr>
                      <w:rFonts w:ascii="Tahoma" w:hAnsi="Tahoma" w:cs="Tahoma"/>
                      <w:sz w:val="20"/>
                      <w:szCs w:val="20"/>
                    </w:rPr>
                    <w:t>оказанию</w:t>
                  </w:r>
                  <w:r>
                    <w:rPr>
                      <w:rFonts w:ascii="Tahoma" w:hAnsi="Tahoma" w:cs="Tahoma"/>
                      <w:sz w:val="20"/>
                      <w:szCs w:val="20"/>
                    </w:rPr>
                    <w:t xml:space="preserve"> услуг на комплексное обследование</w:t>
                  </w:r>
                  <w:r w:rsidR="00CE4C2D">
                    <w:rPr>
                      <w:rFonts w:ascii="Tahoma" w:hAnsi="Tahoma" w:cs="Tahoma"/>
                      <w:sz w:val="20"/>
                      <w:szCs w:val="20"/>
                    </w:rPr>
                    <w:t xml:space="preserve"> </w:t>
                  </w:r>
                  <w:r w:rsidR="003C51C9">
                    <w:rPr>
                      <w:rFonts w:ascii="Tahoma" w:hAnsi="Tahoma" w:cs="Tahoma"/>
                      <w:sz w:val="20"/>
                      <w:szCs w:val="20"/>
                    </w:rPr>
                    <w:t xml:space="preserve">защитных </w:t>
                  </w:r>
                  <w:r w:rsidR="00CE4C2D">
                    <w:rPr>
                      <w:rFonts w:ascii="Tahoma" w:hAnsi="Tahoma" w:cs="Tahoma"/>
                      <w:sz w:val="20"/>
                      <w:szCs w:val="20"/>
                    </w:rPr>
                    <w:t>конструкций</w:t>
                  </w:r>
                  <w:r w:rsidR="003C51C9">
                    <w:rPr>
                      <w:rFonts w:ascii="Tahoma" w:hAnsi="Tahoma" w:cs="Tahoma"/>
                      <w:sz w:val="20"/>
                      <w:szCs w:val="20"/>
                    </w:rPr>
                    <w:t xml:space="preserve"> в подземных </w:t>
                  </w:r>
                  <w:r w:rsidR="003D1E6A">
                    <w:rPr>
                      <w:rFonts w:ascii="Tahoma" w:hAnsi="Tahoma" w:cs="Tahoma"/>
                      <w:sz w:val="20"/>
                      <w:szCs w:val="20"/>
                    </w:rPr>
                    <w:t>условиях</w:t>
                  </w:r>
                  <w:r>
                    <w:rPr>
                      <w:rFonts w:ascii="Tahoma" w:hAnsi="Tahoma" w:cs="Tahoma"/>
                      <w:sz w:val="20"/>
                      <w:szCs w:val="20"/>
                    </w:rPr>
                    <w:t xml:space="preserve">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1F34AABB" w14:textId="77777777"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AC1AFA" w14:paraId="5DF157B7" w14:textId="77777777" w:rsidTr="00AC1AFA">
              <w:tc>
                <w:tcPr>
                  <w:tcW w:w="491" w:type="pct"/>
                  <w:tcBorders>
                    <w:top w:val="single" w:sz="4" w:space="0" w:color="auto"/>
                    <w:left w:val="single" w:sz="4" w:space="0" w:color="auto"/>
                    <w:bottom w:val="single" w:sz="4" w:space="0" w:color="auto"/>
                    <w:right w:val="single" w:sz="4" w:space="0" w:color="auto"/>
                  </w:tcBorders>
                </w:tcPr>
                <w:p w14:paraId="3E4FE4C3" w14:textId="77777777" w:rsidR="00AC1AFA" w:rsidRDefault="00AC1AFA" w:rsidP="00AC1AFA">
                  <w:pPr>
                    <w:pStyle w:val="a9"/>
                    <w:numPr>
                      <w:ilvl w:val="0"/>
                      <w:numId w:val="24"/>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A07E6FB" w14:textId="77777777" w:rsidR="00AC1AFA" w:rsidRPr="001018C7" w:rsidRDefault="00AC1AFA" w:rsidP="00AC1AFA">
                  <w:pPr>
                    <w:tabs>
                      <w:tab w:val="left" w:pos="1418"/>
                    </w:tabs>
                    <w:jc w:val="both"/>
                    <w:rPr>
                      <w:rFonts w:ascii="Tahoma" w:hAnsi="Tahoma" w:cs="Tahoma"/>
                      <w:sz w:val="20"/>
                      <w:szCs w:val="20"/>
                    </w:rPr>
                  </w:pPr>
                  <w:r>
                    <w:rPr>
                      <w:rFonts w:ascii="Tahoma" w:hAnsi="Tahoma" w:cs="Tahoma"/>
                      <w:sz w:val="20"/>
                      <w:szCs w:val="20"/>
                    </w:rPr>
                    <w:t xml:space="preserve">Поставщик или привлекаемые им субподрядчики должны иметь в штате организации достаточное для исполнения договора количество </w:t>
                  </w:r>
                  <w:r w:rsidRPr="001018C7">
                    <w:rPr>
                      <w:rFonts w:ascii="Tahoma" w:hAnsi="Tahoma" w:cs="Tahoma"/>
                      <w:sz w:val="20"/>
                      <w:szCs w:val="20"/>
                    </w:rPr>
                    <w:t>кадровых ресурсов соответствующей квалификации, в том числе:</w:t>
                  </w:r>
                </w:p>
                <w:p w14:paraId="1A90E1B9" w14:textId="1B717D01" w:rsidR="00AC1AFA" w:rsidRPr="003C51C9" w:rsidRDefault="00F7225E" w:rsidP="001018C7">
                  <w:pPr>
                    <w:pStyle w:val="a9"/>
                    <w:numPr>
                      <w:ilvl w:val="0"/>
                      <w:numId w:val="42"/>
                    </w:numPr>
                    <w:tabs>
                      <w:tab w:val="left" w:pos="391"/>
                    </w:tabs>
                    <w:autoSpaceDE w:val="0"/>
                    <w:autoSpaceDN w:val="0"/>
                    <w:adjustRightInd w:val="0"/>
                    <w:ind w:left="14" w:firstLine="0"/>
                    <w:jc w:val="both"/>
                    <w:rPr>
                      <w:rFonts w:ascii="Tahoma" w:hAnsi="Tahoma" w:cs="Tahoma"/>
                      <w:kern w:val="24"/>
                      <w:sz w:val="20"/>
                      <w:szCs w:val="20"/>
                    </w:rPr>
                  </w:pPr>
                  <w:r>
                    <w:rPr>
                      <w:rFonts w:ascii="Tahoma" w:hAnsi="Tahoma" w:cs="Tahoma"/>
                      <w:sz w:val="20"/>
                      <w:szCs w:val="20"/>
                    </w:rPr>
                    <w:t>ИТР</w:t>
                  </w:r>
                  <w:r w:rsidR="001018C7" w:rsidRPr="001018C7">
                    <w:rPr>
                      <w:rFonts w:ascii="Tahoma" w:hAnsi="Tahoma" w:cs="Tahoma"/>
                      <w:sz w:val="20"/>
                      <w:szCs w:val="20"/>
                    </w:rPr>
                    <w:t xml:space="preserve"> - не менее 4 специалистов.</w:t>
                  </w:r>
                </w:p>
                <w:p w14:paraId="7860AABF" w14:textId="77777777" w:rsidR="003C51C9" w:rsidRDefault="003C51C9" w:rsidP="003C51C9">
                  <w:pPr>
                    <w:tabs>
                      <w:tab w:val="left" w:pos="391"/>
                    </w:tabs>
                    <w:autoSpaceDE w:val="0"/>
                    <w:autoSpaceDN w:val="0"/>
                    <w:adjustRightInd w:val="0"/>
                    <w:jc w:val="both"/>
                    <w:rPr>
                      <w:rFonts w:ascii="Tahoma" w:hAnsi="Tahoma" w:cs="Tahoma"/>
                      <w:kern w:val="24"/>
                      <w:sz w:val="20"/>
                      <w:szCs w:val="20"/>
                    </w:rPr>
                  </w:pPr>
                </w:p>
                <w:p w14:paraId="3B0D7023" w14:textId="77777777" w:rsidR="003C51C9" w:rsidRDefault="003C51C9" w:rsidP="003C51C9">
                  <w:pPr>
                    <w:tabs>
                      <w:tab w:val="left" w:pos="391"/>
                    </w:tabs>
                    <w:autoSpaceDE w:val="0"/>
                    <w:autoSpaceDN w:val="0"/>
                    <w:adjustRightInd w:val="0"/>
                    <w:jc w:val="both"/>
                    <w:rPr>
                      <w:rFonts w:ascii="Tahoma" w:hAnsi="Tahoma" w:cs="Tahoma"/>
                      <w:kern w:val="24"/>
                      <w:sz w:val="20"/>
                      <w:szCs w:val="20"/>
                    </w:rPr>
                  </w:pPr>
                  <w:r>
                    <w:rPr>
                      <w:rFonts w:ascii="Tahoma" w:hAnsi="Tahoma" w:cs="Tahoma"/>
                      <w:kern w:val="24"/>
                      <w:sz w:val="20"/>
                      <w:szCs w:val="20"/>
                    </w:rPr>
                    <w:t>Наличие:</w:t>
                  </w:r>
                </w:p>
                <w:p w14:paraId="3C10B2F6" w14:textId="19C00398" w:rsidR="003C51C9" w:rsidRPr="003C51C9" w:rsidRDefault="003C51C9" w:rsidP="003C51C9">
                  <w:pPr>
                    <w:pStyle w:val="a9"/>
                    <w:numPr>
                      <w:ilvl w:val="0"/>
                      <w:numId w:val="49"/>
                    </w:numPr>
                    <w:tabs>
                      <w:tab w:val="left" w:pos="391"/>
                    </w:tabs>
                    <w:autoSpaceDE w:val="0"/>
                    <w:autoSpaceDN w:val="0"/>
                    <w:adjustRightInd w:val="0"/>
                    <w:ind w:left="10" w:hanging="10"/>
                    <w:jc w:val="both"/>
                    <w:rPr>
                      <w:rFonts w:ascii="Tahoma" w:hAnsi="Tahoma" w:cs="Tahoma"/>
                      <w:kern w:val="24"/>
                      <w:sz w:val="20"/>
                      <w:szCs w:val="20"/>
                    </w:rPr>
                  </w:pPr>
                  <w:r>
                    <w:rPr>
                      <w:rFonts w:ascii="Tahoma" w:hAnsi="Tahoma" w:cs="Tahoma"/>
                      <w:sz w:val="20"/>
                      <w:szCs w:val="20"/>
                    </w:rPr>
                    <w:t>аттестации по промышленной безопасности</w:t>
                  </w:r>
                  <w:r>
                    <w:t xml:space="preserve"> </w:t>
                  </w:r>
                  <w:r>
                    <w:rPr>
                      <w:rFonts w:ascii="Tahoma" w:hAnsi="Tahoma" w:cs="Tahoma"/>
                      <w:sz w:val="20"/>
                      <w:szCs w:val="20"/>
                    </w:rPr>
                    <w:t>А1 для всех сотрудников;</w:t>
                  </w:r>
                </w:p>
                <w:p w14:paraId="03A199E4" w14:textId="77777777" w:rsidR="003C51C9" w:rsidRPr="003C51C9" w:rsidRDefault="003C51C9" w:rsidP="003C51C9">
                  <w:pPr>
                    <w:pStyle w:val="a9"/>
                    <w:numPr>
                      <w:ilvl w:val="0"/>
                      <w:numId w:val="49"/>
                    </w:numPr>
                    <w:tabs>
                      <w:tab w:val="left" w:pos="391"/>
                    </w:tabs>
                    <w:autoSpaceDE w:val="0"/>
                    <w:autoSpaceDN w:val="0"/>
                    <w:adjustRightInd w:val="0"/>
                    <w:ind w:left="10" w:hanging="10"/>
                    <w:jc w:val="both"/>
                    <w:rPr>
                      <w:rFonts w:ascii="Tahoma" w:hAnsi="Tahoma" w:cs="Tahoma"/>
                      <w:kern w:val="24"/>
                      <w:sz w:val="20"/>
                      <w:szCs w:val="20"/>
                    </w:rPr>
                  </w:pPr>
                  <w:r>
                    <w:rPr>
                      <w:rFonts w:ascii="Tahoma" w:hAnsi="Tahoma" w:cs="Tahoma"/>
                      <w:sz w:val="20"/>
                      <w:szCs w:val="20"/>
                    </w:rPr>
                    <w:t>группы допуска не ниже 4 по электробезопасности, до и выше 1000 В – не менее 1 специалиста;</w:t>
                  </w:r>
                </w:p>
                <w:p w14:paraId="5642C90D" w14:textId="726A7473" w:rsidR="003C51C9" w:rsidRPr="003C51C9" w:rsidRDefault="003C51C9" w:rsidP="003C51C9">
                  <w:pPr>
                    <w:pStyle w:val="a9"/>
                    <w:numPr>
                      <w:ilvl w:val="0"/>
                      <w:numId w:val="49"/>
                    </w:numPr>
                    <w:tabs>
                      <w:tab w:val="left" w:pos="391"/>
                    </w:tabs>
                    <w:autoSpaceDE w:val="0"/>
                    <w:autoSpaceDN w:val="0"/>
                    <w:adjustRightInd w:val="0"/>
                    <w:ind w:left="10" w:hanging="10"/>
                    <w:jc w:val="both"/>
                    <w:rPr>
                      <w:rFonts w:ascii="Tahoma" w:hAnsi="Tahoma" w:cs="Tahoma"/>
                      <w:kern w:val="24"/>
                      <w:sz w:val="20"/>
                      <w:szCs w:val="20"/>
                    </w:rPr>
                  </w:pPr>
                  <w:r>
                    <w:rPr>
                      <w:rFonts w:ascii="Tahoma" w:hAnsi="Tahoma" w:cs="Tahoma"/>
                      <w:kern w:val="24"/>
                      <w:sz w:val="20"/>
                      <w:szCs w:val="20"/>
                    </w:rPr>
                    <w:t xml:space="preserve">аттестации </w:t>
                  </w:r>
                  <w:r w:rsidRPr="003C2B3D">
                    <w:rPr>
                      <w:rFonts w:ascii="Tahoma" w:hAnsi="Tahoma" w:cs="Tahoma"/>
                    </w:rPr>
                    <w:t xml:space="preserve">в </w:t>
                  </w:r>
                  <w:r w:rsidRPr="003C51C9">
                    <w:rPr>
                      <w:rFonts w:ascii="Tahoma" w:hAnsi="Tahoma" w:cs="Tahoma"/>
                      <w:sz w:val="20"/>
                      <w:szCs w:val="20"/>
                    </w:rPr>
                    <w:t>области неразрушающего контроля</w:t>
                  </w:r>
                  <w:r>
                    <w:rPr>
                      <w:rFonts w:ascii="Tahoma" w:hAnsi="Tahoma" w:cs="Tahoma"/>
                      <w:sz w:val="20"/>
                      <w:szCs w:val="20"/>
                    </w:rPr>
                    <w:t xml:space="preserve"> – не менее 1 специалиста</w:t>
                  </w:r>
                </w:p>
              </w:tc>
              <w:tc>
                <w:tcPr>
                  <w:tcW w:w="2343" w:type="pct"/>
                  <w:tcBorders>
                    <w:top w:val="single" w:sz="4" w:space="0" w:color="auto"/>
                    <w:left w:val="single" w:sz="4" w:space="0" w:color="auto"/>
                    <w:bottom w:val="single" w:sz="4" w:space="0" w:color="auto"/>
                    <w:right w:val="single" w:sz="4" w:space="0" w:color="auto"/>
                  </w:tcBorders>
                  <w:hideMark/>
                </w:tcPr>
                <w:p w14:paraId="5B27EDCF" w14:textId="77777777"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25DB023B" w14:textId="77777777"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C1AFA" w14:paraId="527048A6" w14:textId="77777777" w:rsidTr="00AC1AFA">
              <w:tc>
                <w:tcPr>
                  <w:tcW w:w="491" w:type="pct"/>
                  <w:tcBorders>
                    <w:top w:val="single" w:sz="4" w:space="0" w:color="auto"/>
                    <w:left w:val="single" w:sz="4" w:space="0" w:color="auto"/>
                    <w:bottom w:val="single" w:sz="4" w:space="0" w:color="auto"/>
                    <w:right w:val="single" w:sz="4" w:space="0" w:color="auto"/>
                  </w:tcBorders>
                </w:tcPr>
                <w:p w14:paraId="5A03DC65" w14:textId="77777777" w:rsidR="00AC1AFA" w:rsidRDefault="00AC1AFA" w:rsidP="00AC1AFA">
                  <w:pPr>
                    <w:pStyle w:val="a9"/>
                    <w:numPr>
                      <w:ilvl w:val="0"/>
                      <w:numId w:val="2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12AEDEC" w14:textId="77777777" w:rsidR="00AC1AFA" w:rsidRDefault="00AC1AFA" w:rsidP="00AC1AFA">
                  <w:pPr>
                    <w:tabs>
                      <w:tab w:val="left" w:pos="1418"/>
                    </w:tabs>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67111F3D" w14:textId="7C7CB6C8" w:rsidR="001018C7" w:rsidRPr="001018C7" w:rsidRDefault="001018C7" w:rsidP="001018C7">
                  <w:pPr>
                    <w:pStyle w:val="a9"/>
                    <w:numPr>
                      <w:ilvl w:val="0"/>
                      <w:numId w:val="42"/>
                    </w:numPr>
                    <w:tabs>
                      <w:tab w:val="left" w:pos="391"/>
                    </w:tabs>
                    <w:autoSpaceDE w:val="0"/>
                    <w:autoSpaceDN w:val="0"/>
                    <w:adjustRightInd w:val="0"/>
                    <w:ind w:left="10" w:hanging="10"/>
                    <w:jc w:val="both"/>
                    <w:rPr>
                      <w:rFonts w:ascii="Tahoma" w:hAnsi="Tahoma" w:cs="Tahoma"/>
                      <w:sz w:val="20"/>
                      <w:szCs w:val="20"/>
                    </w:rPr>
                  </w:pPr>
                  <w:r>
                    <w:rPr>
                      <w:rFonts w:ascii="Tahoma" w:hAnsi="Tahoma" w:cs="Tahoma"/>
                      <w:sz w:val="20"/>
                      <w:szCs w:val="20"/>
                    </w:rPr>
                    <w:t>и</w:t>
                  </w:r>
                  <w:r w:rsidRPr="001018C7">
                    <w:rPr>
                      <w:rFonts w:ascii="Tahoma" w:hAnsi="Tahoma" w:cs="Tahoma"/>
                      <w:sz w:val="20"/>
                      <w:szCs w:val="20"/>
                    </w:rPr>
                    <w:t>змеритель прочности бетона – не менее 1 единицы;</w:t>
                  </w:r>
                </w:p>
                <w:p w14:paraId="00AE78CA" w14:textId="77777777" w:rsidR="00AC1AFA" w:rsidRPr="001018C7" w:rsidRDefault="001018C7" w:rsidP="001018C7">
                  <w:pPr>
                    <w:pStyle w:val="a9"/>
                    <w:numPr>
                      <w:ilvl w:val="0"/>
                      <w:numId w:val="42"/>
                    </w:numPr>
                    <w:tabs>
                      <w:tab w:val="left" w:pos="391"/>
                    </w:tabs>
                    <w:autoSpaceDE w:val="0"/>
                    <w:autoSpaceDN w:val="0"/>
                    <w:adjustRightInd w:val="0"/>
                    <w:ind w:left="10" w:hanging="10"/>
                    <w:jc w:val="both"/>
                    <w:rPr>
                      <w:rFonts w:ascii="Tahoma" w:hAnsi="Tahoma" w:cs="Tahoma"/>
                      <w:sz w:val="20"/>
                      <w:szCs w:val="20"/>
                    </w:rPr>
                  </w:pPr>
                  <w:r w:rsidRPr="001018C7">
                    <w:rPr>
                      <w:rFonts w:ascii="Tahoma" w:hAnsi="Tahoma" w:cs="Tahoma"/>
                      <w:sz w:val="20"/>
                      <w:szCs w:val="20"/>
                    </w:rPr>
                    <w:t>измеритель толщены защитного слоя бетона – не менее 1 единицы;</w:t>
                  </w:r>
                </w:p>
                <w:p w14:paraId="77774FC8" w14:textId="616A0726" w:rsidR="001018C7" w:rsidRPr="001018C7" w:rsidRDefault="001018C7" w:rsidP="001018C7">
                  <w:pPr>
                    <w:pStyle w:val="a9"/>
                    <w:numPr>
                      <w:ilvl w:val="0"/>
                      <w:numId w:val="42"/>
                    </w:numPr>
                    <w:tabs>
                      <w:tab w:val="left" w:pos="226"/>
                    </w:tabs>
                    <w:ind w:left="10" w:hanging="10"/>
                    <w:jc w:val="both"/>
                    <w:rPr>
                      <w:rFonts w:ascii="Tahoma" w:hAnsi="Tahoma" w:cs="Tahoma"/>
                      <w:sz w:val="20"/>
                    </w:rPr>
                  </w:pPr>
                  <w:r w:rsidRPr="0094776E">
                    <w:rPr>
                      <w:rFonts w:ascii="Tahoma" w:hAnsi="Tahoma" w:cs="Tahoma"/>
                      <w:sz w:val="20"/>
                    </w:rPr>
                    <w:t>перфоратор</w:t>
                  </w:r>
                  <w:r>
                    <w:rPr>
                      <w:rFonts w:ascii="Tahoma" w:hAnsi="Tahoma" w:cs="Tahoma"/>
                      <w:sz w:val="20"/>
                    </w:rPr>
                    <w:t xml:space="preserve"> промышленный</w:t>
                  </w:r>
                  <w:r w:rsidRPr="0094776E">
                    <w:rPr>
                      <w:rFonts w:ascii="Tahoma" w:hAnsi="Tahoma" w:cs="Tahoma"/>
                      <w:sz w:val="20"/>
                    </w:rPr>
                    <w:t xml:space="preserve"> - не менее 1</w:t>
                  </w:r>
                  <w:r>
                    <w:rPr>
                      <w:rFonts w:ascii="Tahoma" w:hAnsi="Tahoma" w:cs="Tahoma"/>
                      <w:sz w:val="20"/>
                    </w:rPr>
                    <w:t> </w:t>
                  </w:r>
                  <w:r w:rsidRPr="0094776E">
                    <w:rPr>
                      <w:rFonts w:ascii="Tahoma" w:hAnsi="Tahoma" w:cs="Tahoma"/>
                      <w:sz w:val="20"/>
                    </w:rPr>
                    <w:t>единицы</w:t>
                  </w:r>
                  <w:r w:rsidR="00CC4932">
                    <w:rPr>
                      <w:rFonts w:ascii="Tahoma" w:hAnsi="Tahoma" w:cs="Tahoma"/>
                      <w:sz w:val="20"/>
                    </w:rPr>
                    <w:t>.</w:t>
                  </w:r>
                </w:p>
              </w:tc>
              <w:tc>
                <w:tcPr>
                  <w:tcW w:w="2343" w:type="pct"/>
                  <w:tcBorders>
                    <w:top w:val="single" w:sz="4" w:space="0" w:color="auto"/>
                    <w:left w:val="single" w:sz="4" w:space="0" w:color="auto"/>
                    <w:bottom w:val="single" w:sz="4" w:space="0" w:color="auto"/>
                    <w:right w:val="single" w:sz="4" w:space="0" w:color="auto"/>
                  </w:tcBorders>
                  <w:hideMark/>
                </w:tcPr>
                <w:p w14:paraId="373C94DB" w14:textId="77777777"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2A27704C" w14:textId="77777777"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В случае аренды дополнительно подтверждается предоставлением копии договора аренды.</w:t>
                  </w:r>
                </w:p>
                <w:p w14:paraId="460BEC2D" w14:textId="77777777"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 xml:space="preserve">В случае привлечения субподрядчика дополнительно подтверждается предоставлением заполненной формы 2 </w:t>
                  </w:r>
                  <w:r>
                    <w:rPr>
                      <w:rFonts w:ascii="Tahoma" w:hAnsi="Tahoma" w:cs="Tahoma"/>
                      <w:sz w:val="20"/>
                      <w:szCs w:val="20"/>
                    </w:rPr>
                    <w:lastRenderedPageBreak/>
                    <w:t>приложения 3 приглашения с приложением согласия субподрядчика в произвольной форме</w:t>
                  </w:r>
                </w:p>
              </w:tc>
            </w:tr>
            <w:tr w:rsidR="00AC1AFA" w14:paraId="72E0C12A" w14:textId="77777777" w:rsidTr="00AC1AFA">
              <w:trPr>
                <w:trHeight w:val="840"/>
              </w:trPr>
              <w:tc>
                <w:tcPr>
                  <w:tcW w:w="491" w:type="pct"/>
                  <w:tcBorders>
                    <w:top w:val="single" w:sz="4" w:space="0" w:color="auto"/>
                    <w:left w:val="single" w:sz="4" w:space="0" w:color="auto"/>
                    <w:bottom w:val="single" w:sz="4" w:space="0" w:color="auto"/>
                    <w:right w:val="single" w:sz="4" w:space="0" w:color="auto"/>
                  </w:tcBorders>
                </w:tcPr>
                <w:p w14:paraId="645CC3CC" w14:textId="51110797" w:rsidR="00AC1AFA" w:rsidRPr="00B415F9" w:rsidRDefault="00AC1AFA" w:rsidP="00AC1AFA">
                  <w:pPr>
                    <w:pStyle w:val="a9"/>
                    <w:numPr>
                      <w:ilvl w:val="0"/>
                      <w:numId w:val="47"/>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5D04558" w14:textId="31691B2A" w:rsidR="00AC1AFA" w:rsidRPr="00AC1AFA" w:rsidRDefault="00AC1AFA" w:rsidP="00AC1AFA">
                  <w:pPr>
                    <w:jc w:val="both"/>
                    <w:rPr>
                      <w:rFonts w:ascii="Tahoma" w:hAnsi="Tahoma" w:cs="Tahoma"/>
                      <w:sz w:val="20"/>
                      <w:szCs w:val="20"/>
                    </w:rPr>
                  </w:pPr>
                  <w:r w:rsidRPr="00AC1AFA">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20131D0" w14:textId="77777777" w:rsidR="00AC1AFA" w:rsidRDefault="00AC1AFA" w:rsidP="00AC1AFA">
                  <w:pPr>
                    <w:spacing w:line="22" w:lineRule="atLeast"/>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AC1AFA" w14:paraId="720BB934" w14:textId="77777777" w:rsidTr="00AC1AFA">
              <w:tc>
                <w:tcPr>
                  <w:tcW w:w="491" w:type="pct"/>
                  <w:tcBorders>
                    <w:top w:val="single" w:sz="4" w:space="0" w:color="auto"/>
                    <w:left w:val="single" w:sz="4" w:space="0" w:color="auto"/>
                    <w:bottom w:val="single" w:sz="4" w:space="0" w:color="auto"/>
                    <w:right w:val="single" w:sz="4" w:space="0" w:color="auto"/>
                  </w:tcBorders>
                </w:tcPr>
                <w:p w14:paraId="335F68D6" w14:textId="72AEE18F" w:rsidR="00AC1AFA" w:rsidRPr="00AC1AFA" w:rsidRDefault="00AC1AFA" w:rsidP="00AC1AFA">
                  <w:pPr>
                    <w:pStyle w:val="a9"/>
                    <w:numPr>
                      <w:ilvl w:val="0"/>
                      <w:numId w:val="47"/>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F2A059E" w14:textId="4204ADF2" w:rsidR="00AC1AFA" w:rsidRPr="00AC1AFA" w:rsidRDefault="00AC1AFA" w:rsidP="00AC1AFA">
                  <w:pPr>
                    <w:autoSpaceDE w:val="0"/>
                    <w:autoSpaceDN w:val="0"/>
                    <w:adjustRightInd w:val="0"/>
                    <w:jc w:val="both"/>
                    <w:rPr>
                      <w:rFonts w:ascii="Tahoma" w:hAnsi="Tahoma" w:cs="Tahoma"/>
                      <w:sz w:val="20"/>
                      <w:szCs w:val="20"/>
                    </w:rPr>
                  </w:pPr>
                  <w:r w:rsidRPr="00AC1AFA">
                    <w:rPr>
                      <w:rFonts w:ascii="Tahoma" w:eastAsia="Calibri" w:hAnsi="Tahoma" w:cs="Tahoma"/>
                      <w:sz w:val="20"/>
                      <w:szCs w:val="20"/>
                    </w:rPr>
                    <w:t>С</w:t>
                  </w:r>
                  <w:r w:rsidRPr="00AC1AFA">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AC1AFA">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A268010" w14:textId="77777777" w:rsidR="00AC1AFA" w:rsidRDefault="00AC1AFA" w:rsidP="00AC1AFA">
                  <w:pPr>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AC1AFA" w14:paraId="2C5F9D4E" w14:textId="77777777" w:rsidTr="00AC1AFA">
              <w:tc>
                <w:tcPr>
                  <w:tcW w:w="491" w:type="pct"/>
                  <w:tcBorders>
                    <w:top w:val="single" w:sz="4" w:space="0" w:color="auto"/>
                    <w:left w:val="single" w:sz="4" w:space="0" w:color="auto"/>
                    <w:bottom w:val="single" w:sz="4" w:space="0" w:color="auto"/>
                    <w:right w:val="single" w:sz="4" w:space="0" w:color="auto"/>
                  </w:tcBorders>
                </w:tcPr>
                <w:p w14:paraId="46CD0676" w14:textId="77777777" w:rsidR="00AC1AFA" w:rsidRDefault="00AC1AFA" w:rsidP="00AC1AFA">
                  <w:pPr>
                    <w:pStyle w:val="a9"/>
                    <w:numPr>
                      <w:ilvl w:val="0"/>
                      <w:numId w:val="47"/>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27DBF66" w14:textId="4891FF25"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D24806C" w14:textId="77777777"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AC1AFA" w14:paraId="3F49520B" w14:textId="77777777" w:rsidTr="00AC1AFA">
              <w:tc>
                <w:tcPr>
                  <w:tcW w:w="491" w:type="pct"/>
                  <w:tcBorders>
                    <w:top w:val="single" w:sz="4" w:space="0" w:color="auto"/>
                    <w:left w:val="single" w:sz="4" w:space="0" w:color="auto"/>
                    <w:bottom w:val="single" w:sz="4" w:space="0" w:color="auto"/>
                    <w:right w:val="single" w:sz="4" w:space="0" w:color="auto"/>
                  </w:tcBorders>
                </w:tcPr>
                <w:p w14:paraId="6B228CBB" w14:textId="77777777" w:rsidR="00AC1AFA" w:rsidRDefault="00AC1AFA" w:rsidP="00AC1AFA">
                  <w:pPr>
                    <w:pStyle w:val="a9"/>
                    <w:numPr>
                      <w:ilvl w:val="0"/>
                      <w:numId w:val="47"/>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77DC225" w14:textId="23F60D4D" w:rsidR="00AC1AFA" w:rsidRDefault="00AC1AFA" w:rsidP="00AC1AFA">
                  <w:pPr>
                    <w:autoSpaceDE w:val="0"/>
                    <w:autoSpaceDN w:val="0"/>
                    <w:adjustRightInd w:val="0"/>
                    <w:jc w:val="both"/>
                    <w:rPr>
                      <w:rFonts w:ascii="Tahoma" w:hAnsi="Tahoma" w:cs="Tahoma"/>
                      <w:kern w:val="24"/>
                      <w:sz w:val="20"/>
                      <w:szCs w:val="20"/>
                    </w:rPr>
                  </w:pPr>
                  <w:r>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E8DC19C" w14:textId="77777777" w:rsidR="00AC1AFA" w:rsidRDefault="00AC1AFA" w:rsidP="00AC1AFA">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bl>
          <w:p w14:paraId="4119EEE0" w14:textId="03D0764A" w:rsidR="001B2C3A" w:rsidRPr="003A4515" w:rsidRDefault="001B2C3A">
            <w:pPr>
              <w:autoSpaceDE w:val="0"/>
              <w:autoSpaceDN w:val="0"/>
              <w:adjustRightInd w:val="0"/>
              <w:jc w:val="both"/>
              <w:rPr>
                <w:rFonts w:ascii="Tahoma" w:hAnsi="Tahoma" w:cs="Tahoma"/>
                <w:i/>
                <w:color w:val="FF0000"/>
                <w:sz w:val="20"/>
                <w:szCs w:val="20"/>
              </w:rPr>
            </w:pPr>
          </w:p>
        </w:tc>
      </w:tr>
      <w:tr w:rsidR="001B2C3A" w:rsidRPr="003A4515" w14:paraId="0041D85B"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2BD8E77" w14:textId="101CB77C" w:rsidR="001B2C3A" w:rsidRPr="003A4515" w:rsidRDefault="001B2C3A" w:rsidP="003A4515">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lastRenderedPageBreak/>
              <w:t xml:space="preserve">Требования </w:t>
            </w:r>
            <w:r w:rsidR="003A4515">
              <w:rPr>
                <w:rFonts w:ascii="Tahoma" w:hAnsi="Tahoma" w:cs="Tahoma"/>
                <w:sz w:val="20"/>
                <w:szCs w:val="20"/>
              </w:rPr>
              <w:t>ПБ</w:t>
            </w:r>
            <w:r w:rsidRPr="003A4515">
              <w:rPr>
                <w:rFonts w:ascii="Tahoma" w:hAnsi="Tahoma" w:cs="Tahoma"/>
                <w:sz w:val="20"/>
                <w:szCs w:val="20"/>
              </w:rPr>
              <w:t>, охраны труда и окружающей среды</w:t>
            </w:r>
          </w:p>
        </w:tc>
        <w:tc>
          <w:tcPr>
            <w:tcW w:w="6732" w:type="dxa"/>
            <w:tcBorders>
              <w:top w:val="single" w:sz="4" w:space="0" w:color="auto"/>
              <w:left w:val="single" w:sz="4" w:space="0" w:color="auto"/>
              <w:bottom w:val="single" w:sz="4" w:space="0" w:color="auto"/>
              <w:right w:val="single" w:sz="4" w:space="0" w:color="auto"/>
            </w:tcBorders>
          </w:tcPr>
          <w:p w14:paraId="2D0F3197" w14:textId="77777777" w:rsidR="001B2C3A" w:rsidRPr="003A4515" w:rsidRDefault="001B2C3A">
            <w:pPr>
              <w:tabs>
                <w:tab w:val="left" w:pos="803"/>
              </w:tabs>
              <w:jc w:val="both"/>
              <w:rPr>
                <w:rStyle w:val="af"/>
                <w:rFonts w:ascii="Tahoma" w:hAnsi="Tahoma" w:cs="Tahoma"/>
                <w:color w:val="auto"/>
                <w:sz w:val="20"/>
                <w:szCs w:val="20"/>
              </w:rPr>
            </w:pPr>
            <w:r w:rsidRPr="003A4515">
              <w:rPr>
                <w:rFonts w:ascii="Tahoma" w:hAnsi="Tahoma" w:cs="Tahoma"/>
                <w:sz w:val="20"/>
                <w:szCs w:val="20"/>
              </w:rPr>
              <w:t xml:space="preserve">Размещены по ссылке: </w:t>
            </w:r>
            <w:hyperlink r:id="rId17" w:history="1">
              <w:r w:rsidRPr="003A4515">
                <w:rPr>
                  <w:rStyle w:val="af"/>
                  <w:rFonts w:ascii="Tahoma" w:hAnsi="Tahoma" w:cs="Tahoma"/>
                  <w:sz w:val="20"/>
                  <w:szCs w:val="20"/>
                </w:rPr>
                <w:t>Охрана труда и промышленная безопасность - Норникель</w:t>
              </w:r>
            </w:hyperlink>
            <w:r w:rsidRPr="003A4515">
              <w:rPr>
                <w:rStyle w:val="af"/>
                <w:rFonts w:ascii="Tahoma" w:hAnsi="Tahoma" w:cs="Tahoma"/>
                <w:color w:val="auto"/>
                <w:sz w:val="20"/>
                <w:szCs w:val="20"/>
              </w:rPr>
              <w:t>.</w:t>
            </w:r>
          </w:p>
          <w:p w14:paraId="3AEE36D6" w14:textId="77777777" w:rsidR="001B2C3A" w:rsidRPr="003A4515" w:rsidRDefault="001B2C3A">
            <w:pPr>
              <w:jc w:val="both"/>
              <w:rPr>
                <w:rFonts w:ascii="Tahoma" w:hAnsi="Tahoma" w:cs="Tahoma"/>
                <w:sz w:val="20"/>
                <w:szCs w:val="20"/>
              </w:rPr>
            </w:pPr>
            <w:r w:rsidRPr="003A4515">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sidRPr="003A4515">
                <w:rPr>
                  <w:rStyle w:val="af"/>
                  <w:rFonts w:ascii="Tahoma" w:hAnsi="Tahoma" w:cs="Tahoma"/>
                  <w:sz w:val="20"/>
                  <w:szCs w:val="20"/>
                </w:rPr>
                <w:t>Договорная документация - Норникель</w:t>
              </w:r>
            </w:hyperlink>
            <w:r w:rsidRPr="003A4515">
              <w:rPr>
                <w:rFonts w:ascii="Tahoma" w:hAnsi="Tahoma" w:cs="Tahoma"/>
                <w:sz w:val="20"/>
                <w:szCs w:val="20"/>
              </w:rPr>
              <w:t>.</w:t>
            </w:r>
          </w:p>
          <w:p w14:paraId="67032F7E" w14:textId="179EDF65" w:rsidR="001B2C3A" w:rsidRPr="003A4515" w:rsidRDefault="001B2C3A" w:rsidP="004844CB">
            <w:pPr>
              <w:tabs>
                <w:tab w:val="left" w:pos="803"/>
              </w:tabs>
              <w:jc w:val="both"/>
              <w:rPr>
                <w:rFonts w:ascii="Tahoma" w:hAnsi="Tahoma" w:cs="Tahoma"/>
                <w:sz w:val="20"/>
                <w:szCs w:val="20"/>
              </w:rPr>
            </w:pPr>
            <w:r w:rsidRPr="003A4515">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1B2C3A" w:rsidRPr="003A4515" w14:paraId="20BD5717"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915DDE4" w14:textId="77777777" w:rsidR="001B2C3A" w:rsidRPr="003A4515" w:rsidRDefault="001B2C3A" w:rsidP="001B2C3A">
            <w:pPr>
              <w:numPr>
                <w:ilvl w:val="0"/>
                <w:numId w:val="34"/>
              </w:numPr>
              <w:tabs>
                <w:tab w:val="left" w:pos="215"/>
                <w:tab w:val="left" w:pos="243"/>
              </w:tabs>
              <w:ind w:left="0" w:firstLine="0"/>
              <w:jc w:val="both"/>
              <w:rPr>
                <w:rFonts w:ascii="Tahoma" w:hAnsi="Tahoma" w:cs="Tahoma"/>
                <w:szCs w:val="22"/>
              </w:rPr>
            </w:pPr>
            <w:r w:rsidRPr="003A4515">
              <w:rPr>
                <w:rFonts w:ascii="Tahoma" w:hAnsi="Tahoma" w:cs="Tahoma"/>
                <w:sz w:val="20"/>
                <w:szCs w:val="20"/>
              </w:rPr>
              <w:t>Условия привлечения иногороднего персонала</w:t>
            </w:r>
          </w:p>
        </w:tc>
        <w:tc>
          <w:tcPr>
            <w:tcW w:w="6732" w:type="dxa"/>
            <w:tcBorders>
              <w:top w:val="single" w:sz="4" w:space="0" w:color="auto"/>
              <w:left w:val="single" w:sz="4" w:space="0" w:color="auto"/>
              <w:bottom w:val="single" w:sz="4" w:space="0" w:color="auto"/>
              <w:right w:val="single" w:sz="4" w:space="0" w:color="auto"/>
            </w:tcBorders>
            <w:hideMark/>
          </w:tcPr>
          <w:p w14:paraId="56EE74EE" w14:textId="77777777" w:rsidR="001B2C3A" w:rsidRPr="003A4515" w:rsidRDefault="001B2C3A" w:rsidP="001B2C3A">
            <w:pPr>
              <w:numPr>
                <w:ilvl w:val="0"/>
                <w:numId w:val="39"/>
              </w:numPr>
              <w:tabs>
                <w:tab w:val="left" w:pos="366"/>
              </w:tabs>
              <w:ind w:left="0" w:firstLine="0"/>
              <w:jc w:val="both"/>
              <w:rPr>
                <w:rFonts w:ascii="Tahoma" w:hAnsi="Tahoma" w:cs="Tahoma"/>
                <w:sz w:val="20"/>
                <w:szCs w:val="20"/>
              </w:rPr>
            </w:pPr>
            <w:r w:rsidRPr="003A4515">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1508B57E" w14:textId="77777777" w:rsidR="001B2C3A" w:rsidRPr="003A4515" w:rsidRDefault="001B2C3A" w:rsidP="001B2C3A">
            <w:pPr>
              <w:numPr>
                <w:ilvl w:val="0"/>
                <w:numId w:val="39"/>
              </w:numPr>
              <w:tabs>
                <w:tab w:val="left" w:pos="366"/>
              </w:tabs>
              <w:ind w:left="0" w:firstLine="0"/>
              <w:jc w:val="both"/>
              <w:rPr>
                <w:rFonts w:ascii="Tahoma" w:hAnsi="Tahoma" w:cs="Tahoma"/>
                <w:sz w:val="20"/>
                <w:szCs w:val="20"/>
                <w:u w:val="single"/>
              </w:rPr>
            </w:pPr>
            <w:r w:rsidRPr="003A4515">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3A4515">
              <w:rPr>
                <w:rFonts w:ascii="Tahoma" w:hAnsi="Tahoma" w:cs="Tahoma"/>
                <w:sz w:val="20"/>
                <w:szCs w:val="20"/>
                <w:u w:val="single"/>
              </w:rPr>
              <w:t>№ 40</w:t>
            </w:r>
            <w:r w:rsidRPr="003A4515">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3A4515">
                <w:rPr>
                  <w:rStyle w:val="af"/>
                  <w:rFonts w:ascii="Tahoma" w:hAnsi="Tahoma" w:cs="Tahoma"/>
                  <w:sz w:val="20"/>
                  <w:szCs w:val="20"/>
                </w:rPr>
                <w:t>Инструкции и шаблоны - Норникель</w:t>
              </w:r>
            </w:hyperlink>
            <w:r w:rsidRPr="003A451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3A4515">
              <w:rPr>
                <w:rFonts w:ascii="Tahoma" w:hAnsi="Tahoma" w:cs="Tahoma"/>
                <w:sz w:val="20"/>
                <w:szCs w:val="20"/>
                <w:u w:val="single"/>
              </w:rPr>
              <w:t>Типовые формы договоров ЗФ</w:t>
            </w:r>
            <w:r w:rsidRPr="003A4515">
              <w:rPr>
                <w:rFonts w:ascii="Tahoma" w:hAnsi="Tahoma" w:cs="Tahoma"/>
                <w:b/>
                <w:sz w:val="20"/>
                <w:szCs w:val="20"/>
                <w:u w:val="single"/>
              </w:rPr>
              <w:t xml:space="preserve"> </w:t>
            </w:r>
            <w:r w:rsidRPr="003A4515">
              <w:rPr>
                <w:rFonts w:ascii="Tahoma" w:hAnsi="Tahoma" w:cs="Tahoma"/>
                <w:sz w:val="20"/>
                <w:szCs w:val="20"/>
                <w:u w:val="single"/>
              </w:rPr>
              <w:t>ПАО «ГМК «Норильский никель</w:t>
            </w:r>
            <w:r w:rsidRPr="003A4515">
              <w:rPr>
                <w:rFonts w:ascii="Tahoma" w:hAnsi="Tahoma" w:cs="Tahoma"/>
                <w:sz w:val="20"/>
                <w:szCs w:val="20"/>
              </w:rPr>
              <w:t xml:space="preserve">». При этом в договор будут включены условия </w:t>
            </w:r>
            <w:r w:rsidRPr="003A4515">
              <w:rPr>
                <w:rFonts w:ascii="Tahoma" w:hAnsi="Tahoma" w:cs="Tahoma"/>
                <w:sz w:val="20"/>
                <w:szCs w:val="20"/>
                <w:u w:val="single"/>
              </w:rPr>
              <w:t>№ 43</w:t>
            </w:r>
            <w:r w:rsidRPr="003A4515">
              <w:rPr>
                <w:rFonts w:ascii="Tahoma" w:hAnsi="Tahoma" w:cs="Tahoma"/>
                <w:sz w:val="20"/>
                <w:szCs w:val="20"/>
              </w:rPr>
              <w:t xml:space="preserve">. Для уточнения стоимости и порядка заключения </w:t>
            </w:r>
            <w:r w:rsidRPr="003A4515">
              <w:rPr>
                <w:rFonts w:ascii="Tahoma" w:hAnsi="Tahoma" w:cs="Tahoma"/>
                <w:sz w:val="20"/>
                <w:szCs w:val="20"/>
              </w:rPr>
              <w:lastRenderedPageBreak/>
              <w:t>договора на оказание услуг ВЖК необходимо обращаться по телефону: (3919) 25-40-99.</w:t>
            </w:r>
          </w:p>
          <w:p w14:paraId="0A274CE3" w14:textId="77777777" w:rsidR="001B2C3A" w:rsidRPr="003A4515" w:rsidRDefault="001B2C3A" w:rsidP="001B2C3A">
            <w:pPr>
              <w:numPr>
                <w:ilvl w:val="0"/>
                <w:numId w:val="39"/>
              </w:numPr>
              <w:tabs>
                <w:tab w:val="left" w:pos="366"/>
              </w:tabs>
              <w:ind w:left="0" w:firstLine="0"/>
              <w:jc w:val="both"/>
              <w:rPr>
                <w:rFonts w:ascii="Tahoma" w:hAnsi="Tahoma" w:cs="Tahoma"/>
                <w:sz w:val="20"/>
                <w:szCs w:val="20"/>
              </w:rPr>
            </w:pPr>
            <w:r w:rsidRPr="003A4515">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3A4515">
              <w:rPr>
                <w:rFonts w:ascii="Tahoma" w:hAnsi="Tahoma" w:cs="Tahoma"/>
                <w:sz w:val="20"/>
                <w:szCs w:val="20"/>
                <w:u w:val="single"/>
              </w:rPr>
              <w:t>№ 42</w:t>
            </w:r>
            <w:r w:rsidRPr="003A4515">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3A4515">
                <w:rPr>
                  <w:rStyle w:val="af"/>
                  <w:rFonts w:ascii="Tahoma" w:hAnsi="Tahoma" w:cs="Tahoma"/>
                  <w:sz w:val="20"/>
                  <w:szCs w:val="20"/>
                </w:rPr>
                <w:t>Инструкции и шаблоны - Норникель</w:t>
              </w:r>
            </w:hyperlink>
            <w:r w:rsidRPr="003A451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3A4515">
              <w:rPr>
                <w:rFonts w:ascii="Tahoma" w:hAnsi="Tahoma" w:cs="Tahoma"/>
                <w:sz w:val="20"/>
                <w:szCs w:val="20"/>
                <w:u w:val="single"/>
              </w:rPr>
              <w:t>Типовые формы договоров ЗФ</w:t>
            </w:r>
            <w:r w:rsidRPr="003A4515">
              <w:rPr>
                <w:rFonts w:ascii="Tahoma" w:hAnsi="Tahoma" w:cs="Tahoma"/>
                <w:b/>
                <w:sz w:val="20"/>
                <w:szCs w:val="20"/>
                <w:u w:val="single"/>
              </w:rPr>
              <w:t xml:space="preserve"> </w:t>
            </w:r>
            <w:r w:rsidRPr="003A4515">
              <w:rPr>
                <w:rFonts w:ascii="Tahoma" w:hAnsi="Tahoma" w:cs="Tahoma"/>
                <w:sz w:val="20"/>
                <w:szCs w:val="20"/>
                <w:u w:val="single"/>
              </w:rPr>
              <w:t>ПАО «ГМК «Норильский никель</w:t>
            </w:r>
            <w:r w:rsidRPr="003A4515">
              <w:rPr>
                <w:rFonts w:ascii="Tahoma" w:hAnsi="Tahoma" w:cs="Tahoma"/>
                <w:sz w:val="20"/>
                <w:szCs w:val="20"/>
              </w:rPr>
              <w:t>»</w:t>
            </w:r>
          </w:p>
        </w:tc>
      </w:tr>
      <w:tr w:rsidR="001B2C3A" w:rsidRPr="003A4515" w14:paraId="699C4FD2"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AC2D0CB"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lastRenderedPageBreak/>
              <w:t>Отсутствие инсайдерской информации</w:t>
            </w:r>
          </w:p>
        </w:tc>
        <w:tc>
          <w:tcPr>
            <w:tcW w:w="6732" w:type="dxa"/>
            <w:tcBorders>
              <w:top w:val="single" w:sz="4" w:space="0" w:color="auto"/>
              <w:left w:val="single" w:sz="4" w:space="0" w:color="auto"/>
              <w:bottom w:val="single" w:sz="4" w:space="0" w:color="auto"/>
              <w:right w:val="single" w:sz="4" w:space="0" w:color="auto"/>
            </w:tcBorders>
            <w:hideMark/>
          </w:tcPr>
          <w:p w14:paraId="3ED0C181" w14:textId="77777777" w:rsidR="001B2C3A" w:rsidRPr="003A4515" w:rsidRDefault="001B2C3A">
            <w:pPr>
              <w:tabs>
                <w:tab w:val="left" w:pos="366"/>
              </w:tabs>
              <w:jc w:val="both"/>
              <w:rPr>
                <w:rFonts w:ascii="Tahoma" w:hAnsi="Tahoma" w:cs="Tahoma"/>
                <w:sz w:val="20"/>
                <w:szCs w:val="20"/>
              </w:rPr>
            </w:pPr>
            <w:r w:rsidRPr="003A4515">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1B2C3A" w:rsidRPr="003A4515" w14:paraId="0C209145" w14:textId="77777777" w:rsidTr="001B2C3A">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CAF22F3" w14:textId="77777777" w:rsidR="001B2C3A" w:rsidRPr="003A4515" w:rsidRDefault="001B2C3A" w:rsidP="001B2C3A">
            <w:pPr>
              <w:numPr>
                <w:ilvl w:val="0"/>
                <w:numId w:val="34"/>
              </w:numPr>
              <w:tabs>
                <w:tab w:val="left" w:pos="215"/>
                <w:tab w:val="left" w:pos="243"/>
              </w:tabs>
              <w:ind w:left="0" w:firstLine="0"/>
              <w:jc w:val="both"/>
              <w:rPr>
                <w:rFonts w:ascii="Tahoma" w:hAnsi="Tahoma" w:cs="Tahoma"/>
                <w:sz w:val="20"/>
                <w:szCs w:val="20"/>
              </w:rPr>
            </w:pPr>
            <w:r w:rsidRPr="003A4515">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hideMark/>
          </w:tcPr>
          <w:p w14:paraId="55DCA130" w14:textId="77777777" w:rsidR="001B2C3A" w:rsidRPr="003A4515" w:rsidRDefault="001B2C3A">
            <w:pPr>
              <w:tabs>
                <w:tab w:val="left" w:pos="366"/>
              </w:tabs>
              <w:jc w:val="both"/>
              <w:rPr>
                <w:rFonts w:ascii="Tahoma" w:hAnsi="Tahoma" w:cs="Tahoma"/>
                <w:sz w:val="20"/>
                <w:szCs w:val="20"/>
              </w:rPr>
            </w:pPr>
            <w:r w:rsidRPr="003A4515">
              <w:rPr>
                <w:rFonts w:ascii="Tahoma" w:hAnsi="Tahoma" w:cs="Tahoma"/>
                <w:sz w:val="20"/>
                <w:szCs w:val="20"/>
              </w:rPr>
              <w:t>Не менее 90 календарных дней с даты направления</w:t>
            </w:r>
          </w:p>
        </w:tc>
      </w:tr>
    </w:tbl>
    <w:p w14:paraId="2BCF645C" w14:textId="77777777" w:rsidR="00FD2237" w:rsidRPr="003A4515" w:rsidRDefault="00FD2237" w:rsidP="00E320A0">
      <w:pPr>
        <w:ind w:right="333" w:firstLine="567"/>
        <w:jc w:val="both"/>
        <w:rPr>
          <w:rFonts w:ascii="Tahoma" w:hAnsi="Tahoma" w:cs="Tahoma"/>
          <w:szCs w:val="22"/>
        </w:rPr>
      </w:pPr>
    </w:p>
    <w:p w14:paraId="4E49FA1C"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 xml:space="preserve">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w:t>
      </w:r>
      <w:r w:rsidR="00B20430" w:rsidRPr="003A4515">
        <w:rPr>
          <w:rFonts w:ascii="Tahoma" w:hAnsi="Tahoma" w:cs="Tahoma"/>
          <w:sz w:val="24"/>
        </w:rPr>
        <w:t>Компании</w:t>
      </w:r>
      <w:r w:rsidRPr="003A4515">
        <w:rPr>
          <w:rFonts w:ascii="Tahoma" w:hAnsi="Tahoma" w:cs="Tahoma"/>
          <w:sz w:val="24"/>
        </w:rPr>
        <w:t>.</w:t>
      </w:r>
    </w:p>
    <w:p w14:paraId="11E4DF54"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4584F9E" w14:textId="77777777" w:rsidR="0090252B" w:rsidRPr="003A4515" w:rsidRDefault="0090252B" w:rsidP="00E320A0">
      <w:pPr>
        <w:ind w:right="-1" w:firstLine="709"/>
        <w:jc w:val="both"/>
        <w:rPr>
          <w:rFonts w:ascii="Tahoma" w:hAnsi="Tahoma" w:cs="Tahoma"/>
          <w:sz w:val="24"/>
        </w:rPr>
      </w:pPr>
      <w:r w:rsidRPr="003A4515">
        <w:rPr>
          <w:rFonts w:ascii="Tahoma" w:hAnsi="Tahoma" w:cs="Tahoma"/>
          <w:sz w:val="24"/>
        </w:rPr>
        <w:t xml:space="preserve">Настоящее приглашение и любые приложения к нему не означают вступление </w:t>
      </w:r>
      <w:r w:rsidR="00920F89" w:rsidRPr="003A4515">
        <w:rPr>
          <w:rFonts w:ascii="Tahoma" w:hAnsi="Tahoma" w:cs="Tahoma"/>
          <w:sz w:val="24"/>
        </w:rPr>
        <w:t>Компании</w:t>
      </w:r>
      <w:r w:rsidR="00986188" w:rsidRPr="003A4515">
        <w:rPr>
          <w:rFonts w:ascii="Tahoma" w:hAnsi="Tahoma" w:cs="Tahoma"/>
          <w:sz w:val="24"/>
        </w:rPr>
        <w:t xml:space="preserve"> или ее</w:t>
      </w:r>
      <w:r w:rsidRPr="003A4515">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A95FA5" w:rsidRPr="003A4515">
        <w:rPr>
          <w:rFonts w:ascii="Tahoma" w:hAnsi="Tahoma" w:cs="Tahoma"/>
          <w:sz w:val="24"/>
        </w:rPr>
        <w:t>Компании или ее</w:t>
      </w:r>
      <w:r w:rsidRPr="003A4515">
        <w:rPr>
          <w:rFonts w:ascii="Tahoma" w:hAnsi="Tahoma" w:cs="Tahoma"/>
          <w:sz w:val="24"/>
        </w:rPr>
        <w:t xml:space="preserve"> аффилированных лиц в соответств</w:t>
      </w:r>
      <w:r w:rsidR="00420E3E" w:rsidRPr="003A4515">
        <w:rPr>
          <w:rFonts w:ascii="Tahoma" w:hAnsi="Tahoma" w:cs="Tahoma"/>
          <w:sz w:val="24"/>
        </w:rPr>
        <w:t>ии с любым законодательством, н</w:t>
      </w:r>
      <w:r w:rsidRPr="003A4515">
        <w:rPr>
          <w:rFonts w:ascii="Tahoma" w:hAnsi="Tahoma" w:cs="Tahoma"/>
          <w:sz w:val="24"/>
        </w:rPr>
        <w:t xml:space="preserve">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147A4C" w:rsidRPr="003A4515">
        <w:rPr>
          <w:rFonts w:ascii="Tahoma" w:hAnsi="Tahoma" w:cs="Tahoma"/>
          <w:sz w:val="24"/>
        </w:rPr>
        <w:t>Компании или ее</w:t>
      </w:r>
      <w:r w:rsidRPr="003A4515">
        <w:rPr>
          <w:rFonts w:ascii="Tahoma" w:hAnsi="Tahoma" w:cs="Tahoma"/>
          <w:sz w:val="24"/>
        </w:rPr>
        <w:t xml:space="preserve"> аффилированных лиц.</w:t>
      </w:r>
    </w:p>
    <w:p w14:paraId="1AF3196C"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B230079"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08D623A9"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04E81058" w14:textId="77777777" w:rsidR="00531D52" w:rsidRPr="003A4515" w:rsidRDefault="00531D52" w:rsidP="00531D52">
      <w:pPr>
        <w:ind w:right="-1" w:firstLine="709"/>
        <w:jc w:val="both"/>
        <w:rPr>
          <w:rFonts w:ascii="Tahoma" w:hAnsi="Tahoma" w:cs="Tahoma"/>
          <w:sz w:val="24"/>
        </w:rPr>
      </w:pPr>
      <w:r w:rsidRPr="003A4515">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26A7039D" w14:textId="77777777" w:rsidR="00657D41" w:rsidRPr="00B10C8D" w:rsidRDefault="00FD2237" w:rsidP="00657D41">
      <w:pPr>
        <w:ind w:right="-1" w:firstLine="709"/>
        <w:jc w:val="both"/>
        <w:rPr>
          <w:rFonts w:ascii="Tahoma" w:hAnsi="Tahoma" w:cs="Tahoma"/>
          <w:sz w:val="24"/>
        </w:rPr>
      </w:pPr>
      <w:r w:rsidRPr="003A4515">
        <w:rPr>
          <w:rFonts w:ascii="Tahoma" w:hAnsi="Tahoma" w:cs="Tahoma"/>
          <w:sz w:val="24"/>
        </w:rPr>
        <w:t>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w:t>
      </w:r>
      <w:r w:rsidR="00CF65A3" w:rsidRPr="003A4515">
        <w:rPr>
          <w:rFonts w:ascii="Tahoma" w:hAnsi="Tahoma" w:cs="Tahoma"/>
          <w:sz w:val="24"/>
        </w:rPr>
        <w:t xml:space="preserve"> </w:t>
      </w:r>
      <w:r w:rsidR="00657D41" w:rsidRPr="00B10C8D">
        <w:rPr>
          <w:rFonts w:ascii="Tahoma" w:hAnsi="Tahoma" w:cs="Tahoma"/>
          <w:b/>
          <w:sz w:val="24"/>
        </w:rPr>
        <w:t>TimofeevaVS@nornik.ru</w:t>
      </w:r>
    </w:p>
    <w:p w14:paraId="70425328" w14:textId="77777777" w:rsidR="00657D41" w:rsidRPr="00B10C8D" w:rsidRDefault="00657D41" w:rsidP="00657D41">
      <w:pPr>
        <w:ind w:right="-1" w:firstLine="709"/>
        <w:jc w:val="both"/>
        <w:rPr>
          <w:rFonts w:ascii="Tahoma" w:hAnsi="Tahoma" w:cs="Tahoma"/>
          <w:sz w:val="24"/>
        </w:rPr>
      </w:pPr>
      <w:r w:rsidRPr="00B10C8D">
        <w:rPr>
          <w:rFonts w:ascii="Tahoma" w:hAnsi="Tahoma" w:cs="Tahoma"/>
          <w:sz w:val="24"/>
        </w:rPr>
        <w:t>Телефон для справок:</w:t>
      </w:r>
    </w:p>
    <w:p w14:paraId="3B7D1D6B" w14:textId="77777777" w:rsidR="00657D41" w:rsidRPr="00B10C8D" w:rsidRDefault="00657D41" w:rsidP="00657D41">
      <w:pPr>
        <w:numPr>
          <w:ilvl w:val="0"/>
          <w:numId w:val="8"/>
        </w:numPr>
        <w:ind w:right="-1"/>
        <w:jc w:val="both"/>
        <w:rPr>
          <w:rFonts w:ascii="Tahoma" w:hAnsi="Tahoma" w:cs="Tahoma"/>
          <w:sz w:val="24"/>
        </w:rPr>
      </w:pPr>
      <w:r w:rsidRPr="00B10C8D">
        <w:rPr>
          <w:rFonts w:ascii="Tahoma" w:hAnsi="Tahoma" w:cs="Tahoma"/>
          <w:sz w:val="24"/>
        </w:rPr>
        <w:t>Тимофеева Вероника Сергеевна 8 (3919) 26-02-07</w:t>
      </w:r>
    </w:p>
    <w:p w14:paraId="3861D4C1" w14:textId="443454D3" w:rsidR="00FD2237" w:rsidRPr="003A4515" w:rsidRDefault="00FD2237" w:rsidP="00657D41">
      <w:pPr>
        <w:ind w:right="-1" w:firstLine="709"/>
        <w:jc w:val="both"/>
        <w:rPr>
          <w:rFonts w:ascii="Tahoma" w:hAnsi="Tahoma" w:cs="Tahoma"/>
          <w:sz w:val="24"/>
        </w:rPr>
      </w:pPr>
      <w:r w:rsidRPr="003A4515">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14:paraId="1C2BC276"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5CFF43E" w14:textId="77777777" w:rsidR="00FD2237" w:rsidRPr="003A4515" w:rsidRDefault="00FD2237" w:rsidP="00E320A0">
      <w:pPr>
        <w:ind w:right="-1" w:firstLine="709"/>
        <w:jc w:val="both"/>
        <w:rPr>
          <w:rFonts w:ascii="Tahoma" w:hAnsi="Tahoma" w:cs="Tahoma"/>
          <w:sz w:val="24"/>
        </w:rPr>
      </w:pPr>
      <w:r w:rsidRPr="003A4515">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BCD52A5" w14:textId="77777777" w:rsidR="00ED6D0B" w:rsidRPr="003A4515" w:rsidRDefault="00ED6D0B" w:rsidP="00ED6D0B">
      <w:pPr>
        <w:ind w:right="-1"/>
        <w:rPr>
          <w:rFonts w:ascii="Tahoma" w:hAnsi="Tahoma" w:cs="Tahoma"/>
          <w:sz w:val="24"/>
        </w:rPr>
      </w:pPr>
    </w:p>
    <w:p w14:paraId="1CE23E36" w14:textId="77777777" w:rsidR="00ED6D0B" w:rsidRPr="003A4515" w:rsidRDefault="00ED6D0B" w:rsidP="00ED6D0B">
      <w:pPr>
        <w:ind w:right="-1"/>
        <w:rPr>
          <w:rFonts w:ascii="Tahoma" w:hAnsi="Tahoma" w:cs="Tahoma"/>
          <w:sz w:val="24"/>
        </w:rPr>
      </w:pPr>
    </w:p>
    <w:p w14:paraId="40013A00" w14:textId="49DE5D53" w:rsidR="00FD2237" w:rsidRPr="003A4515" w:rsidRDefault="00FD2237" w:rsidP="00ED6D0B">
      <w:pPr>
        <w:ind w:right="-1"/>
        <w:rPr>
          <w:rFonts w:ascii="Tahoma" w:hAnsi="Tahoma" w:cs="Tahoma"/>
          <w:sz w:val="24"/>
        </w:rPr>
      </w:pPr>
      <w:r w:rsidRPr="003A4515">
        <w:rPr>
          <w:rFonts w:ascii="Tahoma" w:hAnsi="Tahoma" w:cs="Tahoma"/>
          <w:sz w:val="24"/>
        </w:rPr>
        <w:t xml:space="preserve">Приложение: </w:t>
      </w:r>
      <w:r w:rsidR="00364C60" w:rsidRPr="003A4515">
        <w:rPr>
          <w:rFonts w:ascii="Tahoma" w:hAnsi="Tahoma" w:cs="Tahoma"/>
          <w:sz w:val="24"/>
        </w:rPr>
        <w:t>файл в формате «.rar».</w:t>
      </w:r>
    </w:p>
    <w:p w14:paraId="0A1AF941" w14:textId="77777777" w:rsidR="00FD2237" w:rsidRPr="003A4515" w:rsidRDefault="00FD2237" w:rsidP="00E320A0">
      <w:pPr>
        <w:ind w:right="-1" w:firstLine="709"/>
        <w:rPr>
          <w:rFonts w:ascii="Tahoma" w:hAnsi="Tahoma" w:cs="Tahoma"/>
          <w:sz w:val="24"/>
        </w:rPr>
      </w:pPr>
    </w:p>
    <w:p w14:paraId="47D8F1A1" w14:textId="77777777" w:rsidR="00A5391B" w:rsidRPr="003A4515" w:rsidRDefault="00A5391B" w:rsidP="00E320A0">
      <w:pPr>
        <w:ind w:right="-1" w:firstLine="709"/>
        <w:rPr>
          <w:rFonts w:ascii="Tahoma" w:hAnsi="Tahoma" w:cs="Tahoma"/>
          <w:sz w:val="24"/>
        </w:rPr>
      </w:pPr>
    </w:p>
    <w:p w14:paraId="68BA7E1C" w14:textId="77777777" w:rsidR="008329EC" w:rsidRPr="003A4515" w:rsidRDefault="008329EC" w:rsidP="00E320A0">
      <w:pPr>
        <w:ind w:right="-1" w:firstLine="709"/>
        <w:rPr>
          <w:rFonts w:ascii="Tahoma" w:hAnsi="Tahoma" w:cs="Tahoma"/>
          <w:sz w:val="24"/>
        </w:rPr>
      </w:pPr>
    </w:p>
    <w:p w14:paraId="5584E318" w14:textId="77777777" w:rsidR="00FD2237" w:rsidRPr="003A4515" w:rsidRDefault="00FD2237" w:rsidP="00E320A0">
      <w:pPr>
        <w:ind w:right="-1" w:firstLine="709"/>
        <w:rPr>
          <w:rFonts w:ascii="Tahoma" w:hAnsi="Tahoma" w:cs="Tahoma"/>
          <w:sz w:val="24"/>
        </w:rPr>
      </w:pPr>
      <w:r w:rsidRPr="003A4515">
        <w:rPr>
          <w:rFonts w:ascii="Tahoma" w:hAnsi="Tahoma" w:cs="Tahoma"/>
          <w:sz w:val="24"/>
        </w:rPr>
        <w:t>С уважением,</w:t>
      </w:r>
    </w:p>
    <w:p w14:paraId="6608F146" w14:textId="77777777" w:rsidR="00FD2237" w:rsidRPr="003A4515" w:rsidRDefault="00FD2237" w:rsidP="00E320A0">
      <w:pPr>
        <w:ind w:right="-1"/>
        <w:rPr>
          <w:rFonts w:ascii="Tahoma" w:hAnsi="Tahoma" w:cs="Tahoma"/>
          <w:sz w:val="24"/>
        </w:rPr>
      </w:pPr>
    </w:p>
    <w:tbl>
      <w:tblPr>
        <w:tblW w:w="9214" w:type="dxa"/>
        <w:tblLook w:val="04A0" w:firstRow="1" w:lastRow="0" w:firstColumn="1" w:lastColumn="0" w:noHBand="0" w:noVBand="1"/>
      </w:tblPr>
      <w:tblGrid>
        <w:gridCol w:w="9214"/>
      </w:tblGrid>
      <w:tr w:rsidR="00657D41" w:rsidRPr="003A4515" w14:paraId="0FAA3AEA" w14:textId="77777777" w:rsidTr="00657D41">
        <w:tc>
          <w:tcPr>
            <w:tcW w:w="9214" w:type="dxa"/>
            <w:shd w:val="clear" w:color="auto" w:fill="auto"/>
            <w:vAlign w:val="bottom"/>
          </w:tcPr>
          <w:p w14:paraId="001CF74E" w14:textId="43891886" w:rsidR="00657D41" w:rsidRPr="003A4515" w:rsidRDefault="00657D41" w:rsidP="00E320A0">
            <w:pPr>
              <w:rPr>
                <w:rFonts w:ascii="Tahoma" w:hAnsi="Tahoma" w:cs="Tahoma"/>
                <w:b/>
                <w:color w:val="FF0000"/>
                <w:sz w:val="24"/>
              </w:rPr>
            </w:pPr>
            <w:r>
              <w:rPr>
                <w:rFonts w:ascii="Tahoma" w:hAnsi="Tahoma" w:cs="Tahoma"/>
                <w:b/>
                <w:sz w:val="24"/>
              </w:rPr>
              <w:t>И.о. начальника</w:t>
            </w:r>
            <w:r w:rsidRPr="00670CEE">
              <w:rPr>
                <w:rFonts w:ascii="Tahoma" w:hAnsi="Tahoma" w:cs="Tahoma"/>
                <w:b/>
                <w:sz w:val="24"/>
              </w:rPr>
              <w:t xml:space="preserve"> Управления закупок</w:t>
            </w:r>
            <w:r>
              <w:rPr>
                <w:rFonts w:ascii="Tahoma" w:hAnsi="Tahoma" w:cs="Tahoma"/>
                <w:b/>
                <w:sz w:val="24"/>
              </w:rPr>
              <w:t xml:space="preserve">                                    П.Ю. Никулин</w:t>
            </w:r>
          </w:p>
        </w:tc>
      </w:tr>
    </w:tbl>
    <w:p w14:paraId="54302C04" w14:textId="6E75ED6C" w:rsidR="00FD2237" w:rsidRDefault="00FD2237" w:rsidP="00E320A0">
      <w:pPr>
        <w:ind w:left="3261"/>
        <w:jc w:val="both"/>
        <w:rPr>
          <w:rFonts w:ascii="Tahoma" w:hAnsi="Tahoma" w:cs="Tahoma"/>
          <w:b/>
          <w:sz w:val="24"/>
        </w:rPr>
      </w:pPr>
    </w:p>
    <w:p w14:paraId="3D2238B4" w14:textId="77777777" w:rsidR="00657D41" w:rsidRPr="003A4515" w:rsidRDefault="00657D41" w:rsidP="00E320A0">
      <w:pPr>
        <w:ind w:left="3261"/>
        <w:jc w:val="both"/>
        <w:rPr>
          <w:rFonts w:ascii="Tahoma" w:hAnsi="Tahoma" w:cs="Tahoma"/>
          <w:b/>
          <w:sz w:val="24"/>
        </w:rPr>
      </w:pPr>
    </w:p>
    <w:p w14:paraId="57158159" w14:textId="24AB8983" w:rsidR="00FD2237" w:rsidRDefault="00FD2237" w:rsidP="00E320A0">
      <w:pPr>
        <w:ind w:left="3261"/>
        <w:jc w:val="both"/>
        <w:rPr>
          <w:rFonts w:ascii="Tahoma" w:hAnsi="Tahoma" w:cs="Tahoma"/>
          <w:b/>
          <w:sz w:val="24"/>
        </w:rPr>
      </w:pPr>
    </w:p>
    <w:p w14:paraId="63C73258" w14:textId="0E94969C" w:rsidR="00CC4932" w:rsidRDefault="00CC4932" w:rsidP="00E320A0">
      <w:pPr>
        <w:ind w:left="3261"/>
        <w:jc w:val="both"/>
        <w:rPr>
          <w:rFonts w:ascii="Tahoma" w:hAnsi="Tahoma" w:cs="Tahoma"/>
          <w:b/>
          <w:sz w:val="24"/>
        </w:rPr>
      </w:pPr>
    </w:p>
    <w:p w14:paraId="756299F0" w14:textId="1E4AAA57" w:rsidR="00CC4932" w:rsidRDefault="00CC4932" w:rsidP="00E320A0">
      <w:pPr>
        <w:ind w:left="3261"/>
        <w:jc w:val="both"/>
        <w:rPr>
          <w:rFonts w:ascii="Tahoma" w:hAnsi="Tahoma" w:cs="Tahoma"/>
          <w:b/>
          <w:sz w:val="24"/>
        </w:rPr>
      </w:pPr>
    </w:p>
    <w:p w14:paraId="317599C2" w14:textId="74178DC0" w:rsidR="00CC4932" w:rsidRDefault="00CC4932" w:rsidP="00E320A0">
      <w:pPr>
        <w:ind w:left="3261"/>
        <w:jc w:val="both"/>
        <w:rPr>
          <w:rFonts w:ascii="Tahoma" w:hAnsi="Tahoma" w:cs="Tahoma"/>
          <w:b/>
          <w:sz w:val="24"/>
        </w:rPr>
      </w:pPr>
    </w:p>
    <w:p w14:paraId="46A5F8A9" w14:textId="472B6609" w:rsidR="00CC4932" w:rsidRDefault="00CC4932" w:rsidP="00E320A0">
      <w:pPr>
        <w:ind w:left="3261"/>
        <w:jc w:val="both"/>
        <w:rPr>
          <w:rFonts w:ascii="Tahoma" w:hAnsi="Tahoma" w:cs="Tahoma"/>
          <w:b/>
          <w:sz w:val="24"/>
        </w:rPr>
      </w:pPr>
    </w:p>
    <w:p w14:paraId="66F641C8" w14:textId="7B148D49" w:rsidR="00CC4932" w:rsidRDefault="00CC4932" w:rsidP="00E320A0">
      <w:pPr>
        <w:ind w:left="3261"/>
        <w:jc w:val="both"/>
        <w:rPr>
          <w:rFonts w:ascii="Tahoma" w:hAnsi="Tahoma" w:cs="Tahoma"/>
          <w:b/>
          <w:sz w:val="24"/>
        </w:rPr>
      </w:pPr>
    </w:p>
    <w:p w14:paraId="5E7D2274" w14:textId="35699A60" w:rsidR="00CC4932" w:rsidRDefault="00CC4932" w:rsidP="00E320A0">
      <w:pPr>
        <w:ind w:left="3261"/>
        <w:jc w:val="both"/>
        <w:rPr>
          <w:rFonts w:ascii="Tahoma" w:hAnsi="Tahoma" w:cs="Tahoma"/>
          <w:b/>
          <w:sz w:val="24"/>
        </w:rPr>
      </w:pPr>
    </w:p>
    <w:p w14:paraId="2F5418B0" w14:textId="335A846F" w:rsidR="00CC4932" w:rsidRDefault="00CC4932" w:rsidP="00E320A0">
      <w:pPr>
        <w:ind w:left="3261"/>
        <w:jc w:val="both"/>
        <w:rPr>
          <w:rFonts w:ascii="Tahoma" w:hAnsi="Tahoma" w:cs="Tahoma"/>
          <w:b/>
          <w:sz w:val="24"/>
        </w:rPr>
      </w:pPr>
    </w:p>
    <w:p w14:paraId="329753B1" w14:textId="26557F71" w:rsidR="00CC4932" w:rsidRDefault="00CC4932" w:rsidP="00E320A0">
      <w:pPr>
        <w:ind w:left="3261"/>
        <w:jc w:val="both"/>
        <w:rPr>
          <w:rFonts w:ascii="Tahoma" w:hAnsi="Tahoma" w:cs="Tahoma"/>
          <w:b/>
          <w:sz w:val="24"/>
        </w:rPr>
      </w:pPr>
    </w:p>
    <w:p w14:paraId="3906E692" w14:textId="4EF6CD70" w:rsidR="00CC4932" w:rsidRDefault="00CC4932" w:rsidP="00E320A0">
      <w:pPr>
        <w:ind w:left="3261"/>
        <w:jc w:val="both"/>
        <w:rPr>
          <w:rFonts w:ascii="Tahoma" w:hAnsi="Tahoma" w:cs="Tahoma"/>
          <w:b/>
          <w:sz w:val="24"/>
        </w:rPr>
      </w:pPr>
    </w:p>
    <w:p w14:paraId="6D342D35" w14:textId="09750839" w:rsidR="00CC4932" w:rsidRDefault="00CC4932" w:rsidP="00E320A0">
      <w:pPr>
        <w:ind w:left="3261"/>
        <w:jc w:val="both"/>
        <w:rPr>
          <w:rFonts w:ascii="Tahoma" w:hAnsi="Tahoma" w:cs="Tahoma"/>
          <w:b/>
          <w:sz w:val="24"/>
        </w:rPr>
      </w:pPr>
    </w:p>
    <w:p w14:paraId="69C934CB" w14:textId="65A98844" w:rsidR="00CC4932" w:rsidRDefault="00CC4932" w:rsidP="00E320A0">
      <w:pPr>
        <w:ind w:left="3261"/>
        <w:jc w:val="both"/>
        <w:rPr>
          <w:rFonts w:ascii="Tahoma" w:hAnsi="Tahoma" w:cs="Tahoma"/>
          <w:b/>
          <w:sz w:val="24"/>
        </w:rPr>
      </w:pPr>
    </w:p>
    <w:p w14:paraId="33DD7AA3" w14:textId="24962B3F" w:rsidR="00CC4932" w:rsidRDefault="00CC4932" w:rsidP="00E320A0">
      <w:pPr>
        <w:ind w:left="3261"/>
        <w:jc w:val="both"/>
        <w:rPr>
          <w:rFonts w:ascii="Tahoma" w:hAnsi="Tahoma" w:cs="Tahoma"/>
          <w:b/>
          <w:sz w:val="24"/>
        </w:rPr>
      </w:pPr>
    </w:p>
    <w:p w14:paraId="3005DBCA" w14:textId="41C9F356" w:rsidR="00CC4932" w:rsidRDefault="00CC4932" w:rsidP="00E320A0">
      <w:pPr>
        <w:ind w:left="3261"/>
        <w:jc w:val="both"/>
        <w:rPr>
          <w:rFonts w:ascii="Tahoma" w:hAnsi="Tahoma" w:cs="Tahoma"/>
          <w:b/>
          <w:sz w:val="24"/>
        </w:rPr>
      </w:pPr>
    </w:p>
    <w:p w14:paraId="7B88FEE8" w14:textId="391CA56B" w:rsidR="00CC4932" w:rsidRDefault="00CC4932" w:rsidP="00E320A0">
      <w:pPr>
        <w:ind w:left="3261"/>
        <w:jc w:val="both"/>
        <w:rPr>
          <w:rFonts w:ascii="Tahoma" w:hAnsi="Tahoma" w:cs="Tahoma"/>
          <w:b/>
          <w:sz w:val="24"/>
        </w:rPr>
      </w:pPr>
    </w:p>
    <w:p w14:paraId="1B02BD9C" w14:textId="72707104" w:rsidR="00CC4932" w:rsidRDefault="00CC4932" w:rsidP="00E320A0">
      <w:pPr>
        <w:ind w:left="3261"/>
        <w:jc w:val="both"/>
        <w:rPr>
          <w:rFonts w:ascii="Tahoma" w:hAnsi="Tahoma" w:cs="Tahoma"/>
          <w:b/>
          <w:sz w:val="24"/>
        </w:rPr>
      </w:pPr>
    </w:p>
    <w:p w14:paraId="5EACAB86" w14:textId="77777777" w:rsidR="00CC4932" w:rsidRPr="003A4515" w:rsidRDefault="00CC4932" w:rsidP="00E320A0">
      <w:pPr>
        <w:ind w:left="3261"/>
        <w:jc w:val="both"/>
        <w:rPr>
          <w:rFonts w:ascii="Tahoma" w:hAnsi="Tahoma" w:cs="Tahoma"/>
          <w:b/>
          <w:sz w:val="24"/>
        </w:rPr>
      </w:pPr>
    </w:p>
    <w:p w14:paraId="6F1022BF" w14:textId="77777777" w:rsidR="008329EC" w:rsidRPr="003A4515" w:rsidRDefault="008329EC" w:rsidP="00E320A0">
      <w:pPr>
        <w:rPr>
          <w:rFonts w:ascii="Tahoma" w:hAnsi="Tahoma" w:cs="Tahoma"/>
          <w:sz w:val="24"/>
        </w:rPr>
      </w:pPr>
    </w:p>
    <w:p w14:paraId="0773F6C4" w14:textId="458463D1" w:rsidR="00366713" w:rsidRDefault="00D348D7" w:rsidP="00D348D7">
      <w:pPr>
        <w:rPr>
          <w:rFonts w:ascii="Tahoma" w:hAnsi="Tahoma" w:cs="Tahoma"/>
          <w:sz w:val="20"/>
          <w:szCs w:val="20"/>
        </w:rPr>
      </w:pPr>
      <w:r>
        <w:rPr>
          <w:rFonts w:ascii="Tahoma" w:hAnsi="Tahoma" w:cs="Tahoma"/>
          <w:sz w:val="20"/>
          <w:szCs w:val="20"/>
        </w:rPr>
        <w:t>Тимофеева Вероника Сергеевна</w:t>
      </w:r>
    </w:p>
    <w:p w14:paraId="02F61150" w14:textId="3E69AEB4" w:rsidR="00657D41" w:rsidRPr="00657D41" w:rsidRDefault="00657D41" w:rsidP="00D348D7">
      <w:pPr>
        <w:rPr>
          <w:rFonts w:ascii="Tahoma" w:hAnsi="Tahoma" w:cs="Tahoma"/>
          <w:sz w:val="20"/>
          <w:szCs w:val="20"/>
        </w:rPr>
      </w:pPr>
      <w:r>
        <w:rPr>
          <w:rFonts w:ascii="Tahoma" w:hAnsi="Tahoma" w:cs="Tahoma"/>
          <w:sz w:val="20"/>
          <w:szCs w:val="20"/>
        </w:rPr>
        <w:t>8 (3919) 26-02-07</w:t>
      </w:r>
    </w:p>
    <w:sectPr w:rsidR="00657D41" w:rsidRPr="00657D41" w:rsidSect="004844CB">
      <w:footerReference w:type="default" r:id="rId21"/>
      <w:footerReference w:type="first" r:id="rId22"/>
      <w:pgSz w:w="11906" w:h="16838"/>
      <w:pgMar w:top="1134" w:right="1134" w:bottom="1134" w:left="170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FABB6" w14:textId="77777777" w:rsidR="0001414E" w:rsidRDefault="0001414E" w:rsidP="00B67D92">
      <w:r>
        <w:separator/>
      </w:r>
    </w:p>
  </w:endnote>
  <w:endnote w:type="continuationSeparator" w:id="0">
    <w:p w14:paraId="193316F5" w14:textId="77777777" w:rsidR="0001414E" w:rsidRDefault="0001414E"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256872"/>
      <w:docPartObj>
        <w:docPartGallery w:val="Page Numbers (Bottom of Page)"/>
        <w:docPartUnique/>
      </w:docPartObj>
    </w:sdtPr>
    <w:sdtEndPr/>
    <w:sdtContent>
      <w:p w14:paraId="2BF365ED" w14:textId="4FEA9D38" w:rsidR="004844CB" w:rsidRDefault="004844CB">
        <w:pPr>
          <w:pStyle w:val="ad"/>
          <w:jc w:val="right"/>
        </w:pPr>
        <w:r w:rsidRPr="004844CB">
          <w:rPr>
            <w:rFonts w:ascii="Tahoma" w:hAnsi="Tahoma" w:cs="Tahoma"/>
            <w:sz w:val="24"/>
          </w:rPr>
          <w:fldChar w:fldCharType="begin"/>
        </w:r>
        <w:r w:rsidRPr="004844CB">
          <w:rPr>
            <w:rFonts w:ascii="Tahoma" w:hAnsi="Tahoma" w:cs="Tahoma"/>
            <w:sz w:val="24"/>
          </w:rPr>
          <w:instrText>PAGE   \* MERGEFORMAT</w:instrText>
        </w:r>
        <w:r w:rsidRPr="004844CB">
          <w:rPr>
            <w:rFonts w:ascii="Tahoma" w:hAnsi="Tahoma" w:cs="Tahoma"/>
            <w:sz w:val="24"/>
          </w:rPr>
          <w:fldChar w:fldCharType="separate"/>
        </w:r>
        <w:r w:rsidR="00005F0A">
          <w:rPr>
            <w:rFonts w:ascii="Tahoma" w:hAnsi="Tahoma" w:cs="Tahoma"/>
            <w:noProof/>
            <w:sz w:val="24"/>
          </w:rPr>
          <w:t>8</w:t>
        </w:r>
        <w:r w:rsidRPr="004844CB">
          <w:rPr>
            <w:rFonts w:ascii="Tahoma" w:hAnsi="Tahoma" w:cs="Tahoma"/>
            <w:sz w:val="24"/>
          </w:rPr>
          <w:fldChar w:fldCharType="end"/>
        </w:r>
      </w:p>
    </w:sdtContent>
  </w:sdt>
  <w:p w14:paraId="3422BC32" w14:textId="77777777" w:rsidR="004844CB" w:rsidRDefault="004844CB">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4844CB" w14:paraId="198078E9" w14:textId="77777777" w:rsidTr="00444C12">
      <w:tc>
        <w:tcPr>
          <w:tcW w:w="2961" w:type="dxa"/>
          <w:vAlign w:val="center"/>
          <w:hideMark/>
        </w:tcPr>
        <w:p w14:paraId="0F2020F7" w14:textId="676D4DF6"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Заполярный филиал</w:t>
          </w:r>
        </w:p>
      </w:tc>
      <w:tc>
        <w:tcPr>
          <w:tcW w:w="2134" w:type="dxa"/>
          <w:hideMark/>
        </w:tcPr>
        <w:p w14:paraId="5E9D696A" w14:textId="0C6A566C"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ОКПО</w:t>
          </w:r>
          <w:r>
            <w:rPr>
              <w:rFonts w:ascii="Tahoma" w:hAnsi="Tahoma" w:cs="Tahoma"/>
              <w:color w:val="626262"/>
              <w:sz w:val="16"/>
              <w:szCs w:val="16"/>
              <w:lang w:val="en-US" w:eastAsia="en-US"/>
            </w:rPr>
            <w:t xml:space="preserve"> </w:t>
          </w:r>
          <w:r>
            <w:rPr>
              <w:rFonts w:ascii="Tahoma" w:hAnsi="Tahoma" w:cs="Tahoma"/>
              <w:color w:val="626262"/>
              <w:sz w:val="16"/>
              <w:szCs w:val="16"/>
              <w:lang w:eastAsia="en-US"/>
            </w:rPr>
            <w:t>49156713</w:t>
          </w:r>
        </w:p>
      </w:tc>
      <w:tc>
        <w:tcPr>
          <w:tcW w:w="2060" w:type="dxa"/>
          <w:hideMark/>
        </w:tcPr>
        <w:p w14:paraId="57E1DE80" w14:textId="77777777"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пл. Гвардейская, д. 2</w:t>
          </w:r>
        </w:p>
      </w:tc>
      <w:tc>
        <w:tcPr>
          <w:tcW w:w="2059" w:type="dxa"/>
          <w:hideMark/>
        </w:tcPr>
        <w:p w14:paraId="0F21A9EC" w14:textId="77777777" w:rsidR="004844CB" w:rsidRDefault="004844CB" w:rsidP="004844CB">
          <w:pPr>
            <w:spacing w:line="256" w:lineRule="auto"/>
            <w:rPr>
              <w:rFonts w:ascii="Tahoma" w:hAnsi="Tahoma" w:cs="Tahoma"/>
              <w:color w:val="595959"/>
              <w:sz w:val="16"/>
              <w:szCs w:val="16"/>
              <w:lang w:eastAsia="en-US"/>
            </w:rPr>
          </w:pPr>
          <w:r>
            <w:rPr>
              <w:rFonts w:ascii="Tahoma" w:hAnsi="Tahoma" w:cs="Tahoma"/>
              <w:color w:val="595959"/>
              <w:sz w:val="16"/>
              <w:szCs w:val="16"/>
              <w:lang w:eastAsia="en-US"/>
            </w:rPr>
            <w:t>тел. + 7 (3919) 25-58-66</w:t>
          </w:r>
        </w:p>
      </w:tc>
    </w:tr>
    <w:tr w:rsidR="004844CB" w14:paraId="7B77BF63" w14:textId="77777777" w:rsidTr="00444C12">
      <w:tc>
        <w:tcPr>
          <w:tcW w:w="2961" w:type="dxa"/>
          <w:vAlign w:val="center"/>
          <w:hideMark/>
        </w:tcPr>
        <w:p w14:paraId="70AB42A1" w14:textId="551FB528"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ПАО «ГМК «Норильский никель»</w:t>
          </w:r>
        </w:p>
      </w:tc>
      <w:tc>
        <w:tcPr>
          <w:tcW w:w="2134" w:type="dxa"/>
          <w:hideMark/>
        </w:tcPr>
        <w:p w14:paraId="75281F55" w14:textId="583F8E58"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ОГРН 1028400000298</w:t>
          </w:r>
        </w:p>
      </w:tc>
      <w:tc>
        <w:tcPr>
          <w:tcW w:w="2060" w:type="dxa"/>
          <w:hideMark/>
        </w:tcPr>
        <w:p w14:paraId="1F470208" w14:textId="77777777"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Норильск</w:t>
          </w:r>
        </w:p>
      </w:tc>
      <w:tc>
        <w:tcPr>
          <w:tcW w:w="2059" w:type="dxa"/>
          <w:hideMark/>
        </w:tcPr>
        <w:p w14:paraId="0225B404" w14:textId="77777777" w:rsidR="004844CB" w:rsidRDefault="00005F0A" w:rsidP="004844CB">
          <w:pPr>
            <w:spacing w:line="256" w:lineRule="auto"/>
            <w:rPr>
              <w:rFonts w:ascii="Tahoma" w:hAnsi="Tahoma" w:cs="Tahoma"/>
              <w:color w:val="595959"/>
              <w:sz w:val="16"/>
              <w:szCs w:val="16"/>
              <w:lang w:eastAsia="en-US"/>
            </w:rPr>
          </w:pPr>
          <w:hyperlink r:id="rId1" w:history="1">
            <w:r w:rsidR="004844CB">
              <w:rPr>
                <w:rStyle w:val="af"/>
                <w:rFonts w:ascii="Tahoma" w:hAnsi="Tahoma" w:cs="Tahoma"/>
                <w:sz w:val="16"/>
                <w:szCs w:val="16"/>
                <w:lang w:val="en-US" w:eastAsia="en-US"/>
              </w:rPr>
              <w:t>ooz</w:t>
            </w:r>
            <w:r w:rsidR="004844CB">
              <w:rPr>
                <w:rStyle w:val="af"/>
                <w:rFonts w:ascii="Tahoma" w:hAnsi="Tahoma" w:cs="Tahoma"/>
                <w:sz w:val="16"/>
                <w:szCs w:val="16"/>
                <w:lang w:eastAsia="en-US"/>
              </w:rPr>
              <w:t>@nornik.ru</w:t>
            </w:r>
          </w:hyperlink>
        </w:p>
      </w:tc>
    </w:tr>
    <w:tr w:rsidR="004844CB" w14:paraId="5E438880" w14:textId="77777777" w:rsidTr="00444C12">
      <w:tc>
        <w:tcPr>
          <w:tcW w:w="2961" w:type="dxa"/>
          <w:vAlign w:val="center"/>
          <w:hideMark/>
        </w:tcPr>
        <w:p w14:paraId="3BF6332D" w14:textId="0880EE39"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 xml:space="preserve">Управление закупок </w:t>
          </w:r>
        </w:p>
        <w:p w14:paraId="6F1619A4" w14:textId="549B9377"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Департамента организации закупочных процедур</w:t>
          </w:r>
        </w:p>
      </w:tc>
      <w:tc>
        <w:tcPr>
          <w:tcW w:w="2134" w:type="dxa"/>
          <w:hideMark/>
        </w:tcPr>
        <w:p w14:paraId="3DE28FAE" w14:textId="685AF690"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ИНН 8401005730</w:t>
          </w:r>
        </w:p>
        <w:p w14:paraId="37AEDDA7" w14:textId="3AB004F6"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КПП 245702001</w:t>
          </w:r>
        </w:p>
      </w:tc>
      <w:tc>
        <w:tcPr>
          <w:tcW w:w="2060" w:type="dxa"/>
          <w:hideMark/>
        </w:tcPr>
        <w:p w14:paraId="4A7A2888" w14:textId="77777777"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Россия</w:t>
          </w:r>
        </w:p>
        <w:p w14:paraId="4B71D394" w14:textId="77777777" w:rsidR="004844CB" w:rsidRDefault="004844CB" w:rsidP="004844CB">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663305</w:t>
          </w:r>
        </w:p>
      </w:tc>
      <w:tc>
        <w:tcPr>
          <w:tcW w:w="2059" w:type="dxa"/>
          <w:hideMark/>
        </w:tcPr>
        <w:p w14:paraId="68CEBD5D" w14:textId="77777777" w:rsidR="004844CB" w:rsidRDefault="004844CB" w:rsidP="004844CB">
          <w:pPr>
            <w:spacing w:line="256" w:lineRule="auto"/>
            <w:rPr>
              <w:rFonts w:ascii="Tahoma" w:hAnsi="Tahoma" w:cs="Tahoma"/>
              <w:color w:val="595959"/>
              <w:sz w:val="16"/>
              <w:szCs w:val="16"/>
              <w:lang w:eastAsia="en-US"/>
            </w:rPr>
          </w:pPr>
          <w:r>
            <w:rPr>
              <w:rFonts w:ascii="Tahoma" w:hAnsi="Tahoma" w:cs="Tahoma"/>
              <w:color w:val="595959"/>
              <w:sz w:val="16"/>
              <w:szCs w:val="16"/>
              <w:lang w:eastAsia="en-US"/>
            </w:rPr>
            <w:t>www.nornickel.ru</w:t>
          </w:r>
        </w:p>
      </w:tc>
    </w:tr>
  </w:tbl>
  <w:p w14:paraId="0E7975B7" w14:textId="6754C0EA" w:rsidR="0001414E" w:rsidRDefault="004844CB">
    <w:pPr>
      <w:pStyle w:val="ad"/>
    </w:pPr>
    <w:r>
      <w:rPr>
        <w:noProof/>
      </w:rPr>
      <mc:AlternateContent>
        <mc:Choice Requires="wps">
          <w:drawing>
            <wp:anchor distT="0" distB="0" distL="114300" distR="114300" simplePos="0" relativeHeight="251659264" behindDoc="0" locked="0" layoutInCell="1" allowOverlap="1" wp14:anchorId="30F6A4C6" wp14:editId="1BBAEAAF">
              <wp:simplePos x="0" y="0"/>
              <wp:positionH relativeFrom="margin">
                <wp:align>left</wp:align>
              </wp:positionH>
              <wp:positionV relativeFrom="paragraph">
                <wp:posOffset>-676275</wp:posOffset>
              </wp:positionV>
              <wp:extent cx="58483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483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1406829" id="Прямая соединительная линия 3"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3.25pt" to="460.5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005F2" w14:textId="77777777" w:rsidR="0001414E" w:rsidRDefault="0001414E" w:rsidP="00B67D92">
      <w:r>
        <w:separator/>
      </w:r>
    </w:p>
  </w:footnote>
  <w:footnote w:type="continuationSeparator" w:id="0">
    <w:p w14:paraId="46B70941" w14:textId="77777777" w:rsidR="0001414E" w:rsidRDefault="0001414E" w:rsidP="00B67D92">
      <w:r>
        <w:continuationSeparator/>
      </w:r>
    </w:p>
  </w:footnote>
  <w:footnote w:id="1">
    <w:p w14:paraId="12BF9F83" w14:textId="77777777" w:rsidR="001B2C3A" w:rsidRDefault="001B2C3A" w:rsidP="001B2C3A">
      <w:pPr>
        <w:pStyle w:val="af3"/>
        <w:rPr>
          <w:i/>
        </w:rPr>
      </w:pPr>
      <w:r>
        <w:rPr>
          <w:rStyle w:val="af5"/>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8630F"/>
    <w:multiLevelType w:val="hybridMultilevel"/>
    <w:tmpl w:val="891ED084"/>
    <w:lvl w:ilvl="0" w:tplc="0D7A5E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A205B0"/>
    <w:multiLevelType w:val="hybridMultilevel"/>
    <w:tmpl w:val="C4BE56EC"/>
    <w:lvl w:ilvl="0" w:tplc="C680907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AE6EA2"/>
    <w:multiLevelType w:val="hybridMultilevel"/>
    <w:tmpl w:val="27B80438"/>
    <w:lvl w:ilvl="0" w:tplc="F2D6B1A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0E050A0B"/>
    <w:multiLevelType w:val="hybridMultilevel"/>
    <w:tmpl w:val="E7BCA8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5102E62"/>
    <w:multiLevelType w:val="hybridMultilevel"/>
    <w:tmpl w:val="CE94A1D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55C2BF2"/>
    <w:multiLevelType w:val="hybridMultilevel"/>
    <w:tmpl w:val="10B0B68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140A26"/>
    <w:multiLevelType w:val="hybridMultilevel"/>
    <w:tmpl w:val="19AC3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7CE5336"/>
    <w:multiLevelType w:val="hybridMultilevel"/>
    <w:tmpl w:val="EE1ADB60"/>
    <w:lvl w:ilvl="0" w:tplc="55202A1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B02C83"/>
    <w:multiLevelType w:val="multilevel"/>
    <w:tmpl w:val="7556E934"/>
    <w:lvl w:ilvl="0">
      <w:start w:val="1"/>
      <w:numFmt w:val="decimal"/>
      <w:lvlText w:val="%1."/>
      <w:lvlJc w:val="left"/>
      <w:pPr>
        <w:ind w:left="720" w:hanging="360"/>
      </w:pPr>
      <w:rPr>
        <w:rFonts w:ascii="Tahoma" w:hAnsi="Tahoma" w:cs="Tahoma" w:hint="default"/>
        <w:i w:val="0"/>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2D363EE9"/>
    <w:multiLevelType w:val="hybridMultilevel"/>
    <w:tmpl w:val="CF06D46A"/>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D5E3068"/>
    <w:multiLevelType w:val="hybridMultilevel"/>
    <w:tmpl w:val="A7C0ED52"/>
    <w:lvl w:ilvl="0" w:tplc="A6D6E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DA24EAD"/>
    <w:multiLevelType w:val="hybridMultilevel"/>
    <w:tmpl w:val="2C96E33C"/>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9C0870"/>
    <w:multiLevelType w:val="hybridMultilevel"/>
    <w:tmpl w:val="DB2CAF10"/>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4" w15:restartNumberingAfterBreak="0">
    <w:nsid w:val="461735D2"/>
    <w:multiLevelType w:val="hybridMultilevel"/>
    <w:tmpl w:val="0658CB70"/>
    <w:lvl w:ilvl="0" w:tplc="3E68A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8551E1"/>
    <w:multiLevelType w:val="hybridMultilevel"/>
    <w:tmpl w:val="F36E61F4"/>
    <w:lvl w:ilvl="0" w:tplc="27460C9E">
      <w:start w:val="1"/>
      <w:numFmt w:val="russianLower"/>
      <w:lvlText w:val="%1."/>
      <w:lvlJc w:val="left"/>
      <w:pPr>
        <w:ind w:left="720" w:hanging="360"/>
      </w:pPr>
      <w:rPr>
        <w:rFonts w:ascii="Tahoma" w:hAnsi="Tahoma" w:cs="Tahoma"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861230"/>
    <w:multiLevelType w:val="hybridMultilevel"/>
    <w:tmpl w:val="E11A49C6"/>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9" w15:restartNumberingAfterBreak="0">
    <w:nsid w:val="57A2380A"/>
    <w:multiLevelType w:val="hybridMultilevel"/>
    <w:tmpl w:val="BAF02432"/>
    <w:lvl w:ilvl="0" w:tplc="EC121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EC1474"/>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1E12E0D"/>
    <w:multiLevelType w:val="hybridMultilevel"/>
    <w:tmpl w:val="E1DAEC72"/>
    <w:lvl w:ilvl="0" w:tplc="5F5E2604">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406357"/>
    <w:multiLevelType w:val="hybridMultilevel"/>
    <w:tmpl w:val="9D067D42"/>
    <w:lvl w:ilvl="0" w:tplc="55202A1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7074A1A"/>
    <w:multiLevelType w:val="hybridMultilevel"/>
    <w:tmpl w:val="02B2B62E"/>
    <w:lvl w:ilvl="0" w:tplc="DE8897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9AE610D"/>
    <w:multiLevelType w:val="hybridMultilevel"/>
    <w:tmpl w:val="EBA0DC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39"/>
  </w:num>
  <w:num w:numId="3">
    <w:abstractNumId w:val="23"/>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6"/>
  </w:num>
  <w:num w:numId="7">
    <w:abstractNumId w:val="5"/>
  </w:num>
  <w:num w:numId="8">
    <w:abstractNumId w:val="33"/>
  </w:num>
  <w:num w:numId="9">
    <w:abstractNumId w:val="26"/>
  </w:num>
  <w:num w:numId="10">
    <w:abstractNumId w:val="13"/>
  </w:num>
  <w:num w:numId="11">
    <w:abstractNumId w:val="15"/>
  </w:num>
  <w:num w:numId="12">
    <w:abstractNumId w:val="1"/>
  </w:num>
  <w:num w:numId="13">
    <w:abstractNumId w:val="27"/>
  </w:num>
  <w:num w:numId="14">
    <w:abstractNumId w:val="29"/>
  </w:num>
  <w:num w:numId="15">
    <w:abstractNumId w:val="20"/>
  </w:num>
  <w:num w:numId="16">
    <w:abstractNumId w:val="28"/>
  </w:num>
  <w:num w:numId="17">
    <w:abstractNumId w:val="3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3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1"/>
  </w:num>
  <w:num w:numId="27">
    <w:abstractNumId w:val="19"/>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2"/>
  </w:num>
  <w:num w:numId="31">
    <w:abstractNumId w:val="30"/>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25"/>
  </w:num>
  <w:num w:numId="42">
    <w:abstractNumId w:val="36"/>
  </w:num>
  <w:num w:numId="43">
    <w:abstractNumId w:val="7"/>
  </w:num>
  <w:num w:numId="44">
    <w:abstractNumId w:val="0"/>
  </w:num>
  <w:num w:numId="45">
    <w:abstractNumId w:val="10"/>
  </w:num>
  <w:num w:numId="46">
    <w:abstractNumId w:val="31"/>
  </w:num>
  <w:num w:numId="47">
    <w:abstractNumId w:val="11"/>
  </w:num>
  <w:num w:numId="48">
    <w:abstractNumId w:val="34"/>
  </w:num>
  <w:num w:numId="49">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2976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430E"/>
    <w:rsid w:val="00005F0A"/>
    <w:rsid w:val="00006FD7"/>
    <w:rsid w:val="00007CCD"/>
    <w:rsid w:val="00007F4B"/>
    <w:rsid w:val="0001414E"/>
    <w:rsid w:val="00023327"/>
    <w:rsid w:val="00024C6B"/>
    <w:rsid w:val="000330B9"/>
    <w:rsid w:val="00037AA7"/>
    <w:rsid w:val="000412BC"/>
    <w:rsid w:val="00044192"/>
    <w:rsid w:val="00044698"/>
    <w:rsid w:val="00050B15"/>
    <w:rsid w:val="00055D01"/>
    <w:rsid w:val="00056FDC"/>
    <w:rsid w:val="00060639"/>
    <w:rsid w:val="00063109"/>
    <w:rsid w:val="0006674C"/>
    <w:rsid w:val="00067B4E"/>
    <w:rsid w:val="00072A2B"/>
    <w:rsid w:val="00074A0C"/>
    <w:rsid w:val="00075F11"/>
    <w:rsid w:val="0008341C"/>
    <w:rsid w:val="000867CD"/>
    <w:rsid w:val="00091C21"/>
    <w:rsid w:val="00096818"/>
    <w:rsid w:val="000A0032"/>
    <w:rsid w:val="000A1048"/>
    <w:rsid w:val="000A54D1"/>
    <w:rsid w:val="000B5675"/>
    <w:rsid w:val="000C030C"/>
    <w:rsid w:val="000C2D05"/>
    <w:rsid w:val="000C5372"/>
    <w:rsid w:val="000C5B93"/>
    <w:rsid w:val="000C7C67"/>
    <w:rsid w:val="000D087C"/>
    <w:rsid w:val="000D26BE"/>
    <w:rsid w:val="000D27CB"/>
    <w:rsid w:val="000D51C4"/>
    <w:rsid w:val="000D7ED0"/>
    <w:rsid w:val="000E0E67"/>
    <w:rsid w:val="000E282F"/>
    <w:rsid w:val="000E503E"/>
    <w:rsid w:val="000E75FE"/>
    <w:rsid w:val="000F30EF"/>
    <w:rsid w:val="001009BF"/>
    <w:rsid w:val="001018C7"/>
    <w:rsid w:val="00103D92"/>
    <w:rsid w:val="00106F43"/>
    <w:rsid w:val="0010761E"/>
    <w:rsid w:val="00107CD6"/>
    <w:rsid w:val="00110D43"/>
    <w:rsid w:val="00115C1B"/>
    <w:rsid w:val="0011768E"/>
    <w:rsid w:val="00121BA7"/>
    <w:rsid w:val="001229D5"/>
    <w:rsid w:val="00122FF4"/>
    <w:rsid w:val="00123BE6"/>
    <w:rsid w:val="001262F7"/>
    <w:rsid w:val="00126E15"/>
    <w:rsid w:val="00127E57"/>
    <w:rsid w:val="001300A0"/>
    <w:rsid w:val="00131492"/>
    <w:rsid w:val="001328D1"/>
    <w:rsid w:val="00135F31"/>
    <w:rsid w:val="001406D6"/>
    <w:rsid w:val="00141809"/>
    <w:rsid w:val="00141BA4"/>
    <w:rsid w:val="00144B51"/>
    <w:rsid w:val="00144E8B"/>
    <w:rsid w:val="0014650C"/>
    <w:rsid w:val="00147A4C"/>
    <w:rsid w:val="001607ED"/>
    <w:rsid w:val="00164211"/>
    <w:rsid w:val="0016473F"/>
    <w:rsid w:val="001678B9"/>
    <w:rsid w:val="00171BE8"/>
    <w:rsid w:val="00174B61"/>
    <w:rsid w:val="001804E1"/>
    <w:rsid w:val="0018111F"/>
    <w:rsid w:val="0018142C"/>
    <w:rsid w:val="00181BED"/>
    <w:rsid w:val="00184644"/>
    <w:rsid w:val="00185B85"/>
    <w:rsid w:val="00185FEE"/>
    <w:rsid w:val="001902B8"/>
    <w:rsid w:val="00192E21"/>
    <w:rsid w:val="00193A7D"/>
    <w:rsid w:val="0019640B"/>
    <w:rsid w:val="0019663F"/>
    <w:rsid w:val="001A0854"/>
    <w:rsid w:val="001B0F99"/>
    <w:rsid w:val="001B1450"/>
    <w:rsid w:val="001B2897"/>
    <w:rsid w:val="001B2B01"/>
    <w:rsid w:val="001B2C3A"/>
    <w:rsid w:val="001B5693"/>
    <w:rsid w:val="001B6BCC"/>
    <w:rsid w:val="001C029C"/>
    <w:rsid w:val="001C0FE8"/>
    <w:rsid w:val="001C3ECC"/>
    <w:rsid w:val="001C6781"/>
    <w:rsid w:val="001C7D12"/>
    <w:rsid w:val="001D5B04"/>
    <w:rsid w:val="001E3233"/>
    <w:rsid w:val="001E42C8"/>
    <w:rsid w:val="001E6825"/>
    <w:rsid w:val="001F23A4"/>
    <w:rsid w:val="001F365C"/>
    <w:rsid w:val="001F57DB"/>
    <w:rsid w:val="001F7FA7"/>
    <w:rsid w:val="00204658"/>
    <w:rsid w:val="00205548"/>
    <w:rsid w:val="00205BAB"/>
    <w:rsid w:val="00211C30"/>
    <w:rsid w:val="0021272B"/>
    <w:rsid w:val="00212DF6"/>
    <w:rsid w:val="002145D2"/>
    <w:rsid w:val="00215DEC"/>
    <w:rsid w:val="002169E4"/>
    <w:rsid w:val="00221368"/>
    <w:rsid w:val="00233A1E"/>
    <w:rsid w:val="002353C0"/>
    <w:rsid w:val="00236797"/>
    <w:rsid w:val="00237A6A"/>
    <w:rsid w:val="00240B48"/>
    <w:rsid w:val="002434B9"/>
    <w:rsid w:val="00243C31"/>
    <w:rsid w:val="00244BE3"/>
    <w:rsid w:val="002467F2"/>
    <w:rsid w:val="002473BC"/>
    <w:rsid w:val="002474F6"/>
    <w:rsid w:val="00247B39"/>
    <w:rsid w:val="00254020"/>
    <w:rsid w:val="00255B74"/>
    <w:rsid w:val="002573ED"/>
    <w:rsid w:val="002604B3"/>
    <w:rsid w:val="002611BF"/>
    <w:rsid w:val="00261769"/>
    <w:rsid w:val="00262091"/>
    <w:rsid w:val="00262598"/>
    <w:rsid w:val="00265896"/>
    <w:rsid w:val="002677C1"/>
    <w:rsid w:val="00267BC4"/>
    <w:rsid w:val="00267FFB"/>
    <w:rsid w:val="0027287F"/>
    <w:rsid w:val="00274385"/>
    <w:rsid w:val="00276382"/>
    <w:rsid w:val="00280493"/>
    <w:rsid w:val="00280847"/>
    <w:rsid w:val="002810E9"/>
    <w:rsid w:val="002813F5"/>
    <w:rsid w:val="002824CC"/>
    <w:rsid w:val="002901C9"/>
    <w:rsid w:val="00292E11"/>
    <w:rsid w:val="00293BB4"/>
    <w:rsid w:val="00293BED"/>
    <w:rsid w:val="00297E9D"/>
    <w:rsid w:val="00297EEC"/>
    <w:rsid w:val="002A2D86"/>
    <w:rsid w:val="002A4504"/>
    <w:rsid w:val="002A7B01"/>
    <w:rsid w:val="002B01DA"/>
    <w:rsid w:val="002B1D0B"/>
    <w:rsid w:val="002B28BC"/>
    <w:rsid w:val="002B3F81"/>
    <w:rsid w:val="002C0521"/>
    <w:rsid w:val="002C06B9"/>
    <w:rsid w:val="002C0E51"/>
    <w:rsid w:val="002C1DA1"/>
    <w:rsid w:val="002C230E"/>
    <w:rsid w:val="002C2361"/>
    <w:rsid w:val="002C2438"/>
    <w:rsid w:val="002C26A4"/>
    <w:rsid w:val="002C3EE6"/>
    <w:rsid w:val="002C5149"/>
    <w:rsid w:val="002D0553"/>
    <w:rsid w:val="002D0DCD"/>
    <w:rsid w:val="002D2670"/>
    <w:rsid w:val="002D2BF9"/>
    <w:rsid w:val="002D56DC"/>
    <w:rsid w:val="002E0C50"/>
    <w:rsid w:val="002E1384"/>
    <w:rsid w:val="002E1545"/>
    <w:rsid w:val="002E23FC"/>
    <w:rsid w:val="002E3D95"/>
    <w:rsid w:val="002E450F"/>
    <w:rsid w:val="002E537E"/>
    <w:rsid w:val="002E5D27"/>
    <w:rsid w:val="002E5F89"/>
    <w:rsid w:val="002E6F73"/>
    <w:rsid w:val="002F273B"/>
    <w:rsid w:val="002F600B"/>
    <w:rsid w:val="002F7E6E"/>
    <w:rsid w:val="0030094A"/>
    <w:rsid w:val="003075F2"/>
    <w:rsid w:val="003104CB"/>
    <w:rsid w:val="00310921"/>
    <w:rsid w:val="00310A98"/>
    <w:rsid w:val="00312405"/>
    <w:rsid w:val="0031358C"/>
    <w:rsid w:val="00317EBC"/>
    <w:rsid w:val="00320A45"/>
    <w:rsid w:val="00323454"/>
    <w:rsid w:val="00325ACA"/>
    <w:rsid w:val="003362D8"/>
    <w:rsid w:val="00340301"/>
    <w:rsid w:val="00342CB3"/>
    <w:rsid w:val="00344981"/>
    <w:rsid w:val="00345780"/>
    <w:rsid w:val="00345A51"/>
    <w:rsid w:val="003504C4"/>
    <w:rsid w:val="003510D6"/>
    <w:rsid w:val="00351A0A"/>
    <w:rsid w:val="00352671"/>
    <w:rsid w:val="00354A33"/>
    <w:rsid w:val="00354F0C"/>
    <w:rsid w:val="003555AC"/>
    <w:rsid w:val="003566CC"/>
    <w:rsid w:val="00356735"/>
    <w:rsid w:val="00356F13"/>
    <w:rsid w:val="00357C58"/>
    <w:rsid w:val="00362218"/>
    <w:rsid w:val="003626FF"/>
    <w:rsid w:val="0036289E"/>
    <w:rsid w:val="00363F25"/>
    <w:rsid w:val="00364C60"/>
    <w:rsid w:val="00366203"/>
    <w:rsid w:val="00366713"/>
    <w:rsid w:val="00366F44"/>
    <w:rsid w:val="00373477"/>
    <w:rsid w:val="00373499"/>
    <w:rsid w:val="00373E22"/>
    <w:rsid w:val="00377340"/>
    <w:rsid w:val="00377FC9"/>
    <w:rsid w:val="00380BD3"/>
    <w:rsid w:val="00381475"/>
    <w:rsid w:val="00384574"/>
    <w:rsid w:val="00386C94"/>
    <w:rsid w:val="00387BCF"/>
    <w:rsid w:val="0039039F"/>
    <w:rsid w:val="003A08A1"/>
    <w:rsid w:val="003A0CC5"/>
    <w:rsid w:val="003A4515"/>
    <w:rsid w:val="003A51DB"/>
    <w:rsid w:val="003A58E1"/>
    <w:rsid w:val="003A63C8"/>
    <w:rsid w:val="003A706A"/>
    <w:rsid w:val="003A7360"/>
    <w:rsid w:val="003B135D"/>
    <w:rsid w:val="003B2E34"/>
    <w:rsid w:val="003B3CC2"/>
    <w:rsid w:val="003B5256"/>
    <w:rsid w:val="003B6D00"/>
    <w:rsid w:val="003C3A2D"/>
    <w:rsid w:val="003C4F1B"/>
    <w:rsid w:val="003C51C9"/>
    <w:rsid w:val="003C74F7"/>
    <w:rsid w:val="003C7AEA"/>
    <w:rsid w:val="003D1102"/>
    <w:rsid w:val="003D1E6A"/>
    <w:rsid w:val="003D1F4D"/>
    <w:rsid w:val="003D6834"/>
    <w:rsid w:val="003E01BF"/>
    <w:rsid w:val="003E0682"/>
    <w:rsid w:val="003E1471"/>
    <w:rsid w:val="003E71C8"/>
    <w:rsid w:val="003F350D"/>
    <w:rsid w:val="003F3600"/>
    <w:rsid w:val="003F5607"/>
    <w:rsid w:val="003F7DA7"/>
    <w:rsid w:val="00401D4C"/>
    <w:rsid w:val="00405135"/>
    <w:rsid w:val="004059FE"/>
    <w:rsid w:val="004073F0"/>
    <w:rsid w:val="004124DB"/>
    <w:rsid w:val="00413450"/>
    <w:rsid w:val="00413E86"/>
    <w:rsid w:val="0041521F"/>
    <w:rsid w:val="00420E3E"/>
    <w:rsid w:val="00422506"/>
    <w:rsid w:val="00423FED"/>
    <w:rsid w:val="0042566D"/>
    <w:rsid w:val="004340F8"/>
    <w:rsid w:val="0043499B"/>
    <w:rsid w:val="004358F6"/>
    <w:rsid w:val="004361EE"/>
    <w:rsid w:val="00440674"/>
    <w:rsid w:val="00441FB0"/>
    <w:rsid w:val="00443118"/>
    <w:rsid w:val="00443C30"/>
    <w:rsid w:val="00444BBF"/>
    <w:rsid w:val="00444D29"/>
    <w:rsid w:val="004455CE"/>
    <w:rsid w:val="00446FB1"/>
    <w:rsid w:val="004472C2"/>
    <w:rsid w:val="004475D3"/>
    <w:rsid w:val="00450958"/>
    <w:rsid w:val="00452984"/>
    <w:rsid w:val="0045407C"/>
    <w:rsid w:val="00454C84"/>
    <w:rsid w:val="00456170"/>
    <w:rsid w:val="00463C15"/>
    <w:rsid w:val="00471BD8"/>
    <w:rsid w:val="00471F23"/>
    <w:rsid w:val="00473198"/>
    <w:rsid w:val="004800D0"/>
    <w:rsid w:val="00481D0A"/>
    <w:rsid w:val="004844CB"/>
    <w:rsid w:val="00485CCF"/>
    <w:rsid w:val="00485FF0"/>
    <w:rsid w:val="00490D36"/>
    <w:rsid w:val="0049141A"/>
    <w:rsid w:val="0049467F"/>
    <w:rsid w:val="00495D37"/>
    <w:rsid w:val="004961B9"/>
    <w:rsid w:val="00496F5F"/>
    <w:rsid w:val="004A0320"/>
    <w:rsid w:val="004A2C9E"/>
    <w:rsid w:val="004B30AA"/>
    <w:rsid w:val="004B5066"/>
    <w:rsid w:val="004B678B"/>
    <w:rsid w:val="004C084F"/>
    <w:rsid w:val="004C0D30"/>
    <w:rsid w:val="004C2393"/>
    <w:rsid w:val="004C36BC"/>
    <w:rsid w:val="004C428F"/>
    <w:rsid w:val="004C4529"/>
    <w:rsid w:val="004C7066"/>
    <w:rsid w:val="004C7C2E"/>
    <w:rsid w:val="004D0EF3"/>
    <w:rsid w:val="004D1EF2"/>
    <w:rsid w:val="004D7CE2"/>
    <w:rsid w:val="004D7ED6"/>
    <w:rsid w:val="004E12D6"/>
    <w:rsid w:val="004E545F"/>
    <w:rsid w:val="004F1B62"/>
    <w:rsid w:val="004F1BFF"/>
    <w:rsid w:val="004F2D9C"/>
    <w:rsid w:val="004F40C6"/>
    <w:rsid w:val="0050199B"/>
    <w:rsid w:val="00502A5C"/>
    <w:rsid w:val="0050361B"/>
    <w:rsid w:val="005079EB"/>
    <w:rsid w:val="005129EB"/>
    <w:rsid w:val="005142A2"/>
    <w:rsid w:val="00517064"/>
    <w:rsid w:val="005210FE"/>
    <w:rsid w:val="00521733"/>
    <w:rsid w:val="00522B05"/>
    <w:rsid w:val="00522D1F"/>
    <w:rsid w:val="00523533"/>
    <w:rsid w:val="00525958"/>
    <w:rsid w:val="00525CB8"/>
    <w:rsid w:val="00531D52"/>
    <w:rsid w:val="005360FC"/>
    <w:rsid w:val="005404BE"/>
    <w:rsid w:val="0054368A"/>
    <w:rsid w:val="00545555"/>
    <w:rsid w:val="00547890"/>
    <w:rsid w:val="00553D60"/>
    <w:rsid w:val="0055580E"/>
    <w:rsid w:val="005568E0"/>
    <w:rsid w:val="00564A4A"/>
    <w:rsid w:val="00567AFF"/>
    <w:rsid w:val="005733B8"/>
    <w:rsid w:val="0057391E"/>
    <w:rsid w:val="005746A1"/>
    <w:rsid w:val="00574E10"/>
    <w:rsid w:val="00577D4E"/>
    <w:rsid w:val="00580D0C"/>
    <w:rsid w:val="00581E18"/>
    <w:rsid w:val="00585267"/>
    <w:rsid w:val="005860AF"/>
    <w:rsid w:val="00586D0D"/>
    <w:rsid w:val="00587FBA"/>
    <w:rsid w:val="0059030C"/>
    <w:rsid w:val="00590C0A"/>
    <w:rsid w:val="005A26FD"/>
    <w:rsid w:val="005A2D14"/>
    <w:rsid w:val="005A3C52"/>
    <w:rsid w:val="005A4F80"/>
    <w:rsid w:val="005A7181"/>
    <w:rsid w:val="005A7B73"/>
    <w:rsid w:val="005B37BB"/>
    <w:rsid w:val="005B538D"/>
    <w:rsid w:val="005C2790"/>
    <w:rsid w:val="005C4C54"/>
    <w:rsid w:val="005D0520"/>
    <w:rsid w:val="005D1E63"/>
    <w:rsid w:val="005D262F"/>
    <w:rsid w:val="005D62D0"/>
    <w:rsid w:val="005D6560"/>
    <w:rsid w:val="005D7C42"/>
    <w:rsid w:val="005E3B76"/>
    <w:rsid w:val="005E4077"/>
    <w:rsid w:val="005E5A6F"/>
    <w:rsid w:val="005F39F8"/>
    <w:rsid w:val="005F41F5"/>
    <w:rsid w:val="005F4415"/>
    <w:rsid w:val="005F64EA"/>
    <w:rsid w:val="005F65AF"/>
    <w:rsid w:val="005F7B1B"/>
    <w:rsid w:val="00612DAA"/>
    <w:rsid w:val="00613052"/>
    <w:rsid w:val="00620895"/>
    <w:rsid w:val="006312FD"/>
    <w:rsid w:val="0063343A"/>
    <w:rsid w:val="0063412E"/>
    <w:rsid w:val="00640012"/>
    <w:rsid w:val="0064069E"/>
    <w:rsid w:val="0064088A"/>
    <w:rsid w:val="00640C78"/>
    <w:rsid w:val="00644975"/>
    <w:rsid w:val="00644CFC"/>
    <w:rsid w:val="00646EA3"/>
    <w:rsid w:val="00651896"/>
    <w:rsid w:val="00651F55"/>
    <w:rsid w:val="006523D6"/>
    <w:rsid w:val="006525D4"/>
    <w:rsid w:val="006539B3"/>
    <w:rsid w:val="00654DF2"/>
    <w:rsid w:val="00657D41"/>
    <w:rsid w:val="006618A4"/>
    <w:rsid w:val="0066325B"/>
    <w:rsid w:val="00663D06"/>
    <w:rsid w:val="0066706E"/>
    <w:rsid w:val="006670EC"/>
    <w:rsid w:val="0067131F"/>
    <w:rsid w:val="006719E4"/>
    <w:rsid w:val="00671A17"/>
    <w:rsid w:val="0067738D"/>
    <w:rsid w:val="00680B91"/>
    <w:rsid w:val="006810FE"/>
    <w:rsid w:val="00681866"/>
    <w:rsid w:val="00682753"/>
    <w:rsid w:val="00683178"/>
    <w:rsid w:val="00683AA3"/>
    <w:rsid w:val="00683CC2"/>
    <w:rsid w:val="00684E46"/>
    <w:rsid w:val="00686264"/>
    <w:rsid w:val="0068632F"/>
    <w:rsid w:val="00687F3D"/>
    <w:rsid w:val="006904F8"/>
    <w:rsid w:val="00691D86"/>
    <w:rsid w:val="00695906"/>
    <w:rsid w:val="00696204"/>
    <w:rsid w:val="0069738B"/>
    <w:rsid w:val="006A08B4"/>
    <w:rsid w:val="006A0B96"/>
    <w:rsid w:val="006A1B38"/>
    <w:rsid w:val="006B1BFE"/>
    <w:rsid w:val="006B5C2D"/>
    <w:rsid w:val="006B6700"/>
    <w:rsid w:val="006B6800"/>
    <w:rsid w:val="006B6907"/>
    <w:rsid w:val="006C0BF3"/>
    <w:rsid w:val="006C1276"/>
    <w:rsid w:val="006C1A3C"/>
    <w:rsid w:val="006C3E9D"/>
    <w:rsid w:val="006D2834"/>
    <w:rsid w:val="006D3563"/>
    <w:rsid w:val="006D507C"/>
    <w:rsid w:val="006D7946"/>
    <w:rsid w:val="006E0560"/>
    <w:rsid w:val="006E1BBB"/>
    <w:rsid w:val="006E7B8B"/>
    <w:rsid w:val="006E7F39"/>
    <w:rsid w:val="006F687A"/>
    <w:rsid w:val="00700737"/>
    <w:rsid w:val="00700A50"/>
    <w:rsid w:val="00701B6A"/>
    <w:rsid w:val="00703A22"/>
    <w:rsid w:val="00703F39"/>
    <w:rsid w:val="00705D89"/>
    <w:rsid w:val="00705F1A"/>
    <w:rsid w:val="00707E84"/>
    <w:rsid w:val="00711588"/>
    <w:rsid w:val="00711982"/>
    <w:rsid w:val="00720009"/>
    <w:rsid w:val="007223C8"/>
    <w:rsid w:val="00724D09"/>
    <w:rsid w:val="0073281D"/>
    <w:rsid w:val="00733AC2"/>
    <w:rsid w:val="0073523E"/>
    <w:rsid w:val="00737120"/>
    <w:rsid w:val="00737B43"/>
    <w:rsid w:val="00741B78"/>
    <w:rsid w:val="00742C12"/>
    <w:rsid w:val="00747B01"/>
    <w:rsid w:val="00751B82"/>
    <w:rsid w:val="00751C6A"/>
    <w:rsid w:val="00753006"/>
    <w:rsid w:val="0075332D"/>
    <w:rsid w:val="00754CD9"/>
    <w:rsid w:val="00755638"/>
    <w:rsid w:val="00756E8D"/>
    <w:rsid w:val="007571BD"/>
    <w:rsid w:val="007579A0"/>
    <w:rsid w:val="00760A74"/>
    <w:rsid w:val="007612E4"/>
    <w:rsid w:val="007615D2"/>
    <w:rsid w:val="007660D6"/>
    <w:rsid w:val="007672F3"/>
    <w:rsid w:val="0077028D"/>
    <w:rsid w:val="00772E17"/>
    <w:rsid w:val="007730A1"/>
    <w:rsid w:val="007737B4"/>
    <w:rsid w:val="0077497F"/>
    <w:rsid w:val="007753C2"/>
    <w:rsid w:val="0077709E"/>
    <w:rsid w:val="00783342"/>
    <w:rsid w:val="00784690"/>
    <w:rsid w:val="00791ADC"/>
    <w:rsid w:val="0079355E"/>
    <w:rsid w:val="00794F93"/>
    <w:rsid w:val="00796C1D"/>
    <w:rsid w:val="007972D6"/>
    <w:rsid w:val="007A008F"/>
    <w:rsid w:val="007A07A8"/>
    <w:rsid w:val="007A3D33"/>
    <w:rsid w:val="007A5603"/>
    <w:rsid w:val="007A65EE"/>
    <w:rsid w:val="007A69B0"/>
    <w:rsid w:val="007B185A"/>
    <w:rsid w:val="007B1AFA"/>
    <w:rsid w:val="007B2A22"/>
    <w:rsid w:val="007B4B90"/>
    <w:rsid w:val="007B6F39"/>
    <w:rsid w:val="007B7E2F"/>
    <w:rsid w:val="007C0817"/>
    <w:rsid w:val="007C1CFB"/>
    <w:rsid w:val="007C562E"/>
    <w:rsid w:val="007C6E39"/>
    <w:rsid w:val="007D05BB"/>
    <w:rsid w:val="007D305E"/>
    <w:rsid w:val="007D4D48"/>
    <w:rsid w:val="007D6815"/>
    <w:rsid w:val="007E1311"/>
    <w:rsid w:val="007E3B55"/>
    <w:rsid w:val="007E4B8C"/>
    <w:rsid w:val="007F0586"/>
    <w:rsid w:val="007F0AA8"/>
    <w:rsid w:val="007F1108"/>
    <w:rsid w:val="007F1C08"/>
    <w:rsid w:val="007F55A7"/>
    <w:rsid w:val="00800554"/>
    <w:rsid w:val="00801EB9"/>
    <w:rsid w:val="00803D92"/>
    <w:rsid w:val="0080706A"/>
    <w:rsid w:val="00810C46"/>
    <w:rsid w:val="00812E64"/>
    <w:rsid w:val="008138AB"/>
    <w:rsid w:val="00817ABF"/>
    <w:rsid w:val="00817F73"/>
    <w:rsid w:val="00822CE3"/>
    <w:rsid w:val="00827544"/>
    <w:rsid w:val="00830079"/>
    <w:rsid w:val="008312B3"/>
    <w:rsid w:val="00831CA4"/>
    <w:rsid w:val="00832305"/>
    <w:rsid w:val="008329EC"/>
    <w:rsid w:val="00834F8E"/>
    <w:rsid w:val="008350A7"/>
    <w:rsid w:val="00837057"/>
    <w:rsid w:val="008424F1"/>
    <w:rsid w:val="008430BC"/>
    <w:rsid w:val="00843C1C"/>
    <w:rsid w:val="00844A3E"/>
    <w:rsid w:val="00853D7E"/>
    <w:rsid w:val="00855241"/>
    <w:rsid w:val="0086403A"/>
    <w:rsid w:val="0086489A"/>
    <w:rsid w:val="008648BE"/>
    <w:rsid w:val="008661C1"/>
    <w:rsid w:val="008718C0"/>
    <w:rsid w:val="0087209D"/>
    <w:rsid w:val="00872AE8"/>
    <w:rsid w:val="00877992"/>
    <w:rsid w:val="00880619"/>
    <w:rsid w:val="00881295"/>
    <w:rsid w:val="008812E8"/>
    <w:rsid w:val="00881820"/>
    <w:rsid w:val="00881E5E"/>
    <w:rsid w:val="00882305"/>
    <w:rsid w:val="008858C7"/>
    <w:rsid w:val="00885AA2"/>
    <w:rsid w:val="00885E5E"/>
    <w:rsid w:val="00886A02"/>
    <w:rsid w:val="008871EB"/>
    <w:rsid w:val="008933F5"/>
    <w:rsid w:val="00893EDB"/>
    <w:rsid w:val="008942F7"/>
    <w:rsid w:val="00894F2F"/>
    <w:rsid w:val="008A1769"/>
    <w:rsid w:val="008A5F38"/>
    <w:rsid w:val="008B0047"/>
    <w:rsid w:val="008C0872"/>
    <w:rsid w:val="008C19B5"/>
    <w:rsid w:val="008C346E"/>
    <w:rsid w:val="008C3D0D"/>
    <w:rsid w:val="008C4B1A"/>
    <w:rsid w:val="008C718F"/>
    <w:rsid w:val="008C7F0B"/>
    <w:rsid w:val="008D7FEF"/>
    <w:rsid w:val="008E00A3"/>
    <w:rsid w:val="008E3CFB"/>
    <w:rsid w:val="008E50CE"/>
    <w:rsid w:val="008E76D1"/>
    <w:rsid w:val="008E7F91"/>
    <w:rsid w:val="008F0581"/>
    <w:rsid w:val="008F200C"/>
    <w:rsid w:val="008F38F3"/>
    <w:rsid w:val="008F4703"/>
    <w:rsid w:val="008F491A"/>
    <w:rsid w:val="00901404"/>
    <w:rsid w:val="0090252B"/>
    <w:rsid w:val="009029B4"/>
    <w:rsid w:val="009031D2"/>
    <w:rsid w:val="009104B1"/>
    <w:rsid w:val="00911977"/>
    <w:rsid w:val="0091298D"/>
    <w:rsid w:val="00912DDE"/>
    <w:rsid w:val="00914DAB"/>
    <w:rsid w:val="009154D8"/>
    <w:rsid w:val="0091653D"/>
    <w:rsid w:val="00920F89"/>
    <w:rsid w:val="009212CA"/>
    <w:rsid w:val="009244BE"/>
    <w:rsid w:val="0092693D"/>
    <w:rsid w:val="0092739F"/>
    <w:rsid w:val="00930863"/>
    <w:rsid w:val="00932982"/>
    <w:rsid w:val="009348E0"/>
    <w:rsid w:val="00941E60"/>
    <w:rsid w:val="00941F3E"/>
    <w:rsid w:val="00944378"/>
    <w:rsid w:val="009464EA"/>
    <w:rsid w:val="0094696B"/>
    <w:rsid w:val="00950646"/>
    <w:rsid w:val="00953215"/>
    <w:rsid w:val="00953263"/>
    <w:rsid w:val="009545B2"/>
    <w:rsid w:val="00954B63"/>
    <w:rsid w:val="0095533F"/>
    <w:rsid w:val="00955EC0"/>
    <w:rsid w:val="00955EDB"/>
    <w:rsid w:val="0095630F"/>
    <w:rsid w:val="0096148E"/>
    <w:rsid w:val="00961750"/>
    <w:rsid w:val="00961C8A"/>
    <w:rsid w:val="00966B6D"/>
    <w:rsid w:val="00967CA2"/>
    <w:rsid w:val="00970614"/>
    <w:rsid w:val="009745C6"/>
    <w:rsid w:val="009821EB"/>
    <w:rsid w:val="0098309E"/>
    <w:rsid w:val="0098354E"/>
    <w:rsid w:val="00983E11"/>
    <w:rsid w:val="00984627"/>
    <w:rsid w:val="00986188"/>
    <w:rsid w:val="00992CED"/>
    <w:rsid w:val="0099380F"/>
    <w:rsid w:val="00993E36"/>
    <w:rsid w:val="00994C0E"/>
    <w:rsid w:val="00994E04"/>
    <w:rsid w:val="0099714D"/>
    <w:rsid w:val="00997642"/>
    <w:rsid w:val="009A017B"/>
    <w:rsid w:val="009A3EC4"/>
    <w:rsid w:val="009A4675"/>
    <w:rsid w:val="009A4F20"/>
    <w:rsid w:val="009A5B9A"/>
    <w:rsid w:val="009A65AD"/>
    <w:rsid w:val="009B187B"/>
    <w:rsid w:val="009B5719"/>
    <w:rsid w:val="009B6699"/>
    <w:rsid w:val="009B75FD"/>
    <w:rsid w:val="009C127F"/>
    <w:rsid w:val="009C1E28"/>
    <w:rsid w:val="009C2217"/>
    <w:rsid w:val="009C324F"/>
    <w:rsid w:val="009C3C32"/>
    <w:rsid w:val="009C4920"/>
    <w:rsid w:val="009C5EA1"/>
    <w:rsid w:val="009D2739"/>
    <w:rsid w:val="009D3F24"/>
    <w:rsid w:val="009D6B37"/>
    <w:rsid w:val="009E2D90"/>
    <w:rsid w:val="009E6234"/>
    <w:rsid w:val="009E681F"/>
    <w:rsid w:val="009E7856"/>
    <w:rsid w:val="009F0792"/>
    <w:rsid w:val="009F18A9"/>
    <w:rsid w:val="009F2BA9"/>
    <w:rsid w:val="009F33B5"/>
    <w:rsid w:val="009F3A0E"/>
    <w:rsid w:val="009F4BC3"/>
    <w:rsid w:val="009F580E"/>
    <w:rsid w:val="00A0683C"/>
    <w:rsid w:val="00A07517"/>
    <w:rsid w:val="00A12FB7"/>
    <w:rsid w:val="00A162EA"/>
    <w:rsid w:val="00A177B0"/>
    <w:rsid w:val="00A17C40"/>
    <w:rsid w:val="00A224F6"/>
    <w:rsid w:val="00A27C23"/>
    <w:rsid w:val="00A320C7"/>
    <w:rsid w:val="00A32450"/>
    <w:rsid w:val="00A34B6E"/>
    <w:rsid w:val="00A4079F"/>
    <w:rsid w:val="00A459FC"/>
    <w:rsid w:val="00A47236"/>
    <w:rsid w:val="00A5017A"/>
    <w:rsid w:val="00A50964"/>
    <w:rsid w:val="00A516CE"/>
    <w:rsid w:val="00A518E7"/>
    <w:rsid w:val="00A5391B"/>
    <w:rsid w:val="00A54044"/>
    <w:rsid w:val="00A56F41"/>
    <w:rsid w:val="00A6528F"/>
    <w:rsid w:val="00A6575B"/>
    <w:rsid w:val="00A662A5"/>
    <w:rsid w:val="00A663C2"/>
    <w:rsid w:val="00A67D2D"/>
    <w:rsid w:val="00A72DFD"/>
    <w:rsid w:val="00A73482"/>
    <w:rsid w:val="00A73DCD"/>
    <w:rsid w:val="00A81434"/>
    <w:rsid w:val="00A81663"/>
    <w:rsid w:val="00A82825"/>
    <w:rsid w:val="00A833A2"/>
    <w:rsid w:val="00A84B48"/>
    <w:rsid w:val="00A90320"/>
    <w:rsid w:val="00A92465"/>
    <w:rsid w:val="00A943CD"/>
    <w:rsid w:val="00A95FA5"/>
    <w:rsid w:val="00A97516"/>
    <w:rsid w:val="00AA2046"/>
    <w:rsid w:val="00AA5018"/>
    <w:rsid w:val="00AA5529"/>
    <w:rsid w:val="00AA5AB0"/>
    <w:rsid w:val="00AA6A75"/>
    <w:rsid w:val="00AA71A4"/>
    <w:rsid w:val="00AB5B5D"/>
    <w:rsid w:val="00AB5BAD"/>
    <w:rsid w:val="00AB6E58"/>
    <w:rsid w:val="00AC12BE"/>
    <w:rsid w:val="00AC1AFA"/>
    <w:rsid w:val="00AC3F29"/>
    <w:rsid w:val="00AD17CE"/>
    <w:rsid w:val="00AE05F2"/>
    <w:rsid w:val="00AE0D30"/>
    <w:rsid w:val="00AE2ED2"/>
    <w:rsid w:val="00AE3019"/>
    <w:rsid w:val="00AE349E"/>
    <w:rsid w:val="00AE6781"/>
    <w:rsid w:val="00AF0293"/>
    <w:rsid w:val="00AF0823"/>
    <w:rsid w:val="00AF11B4"/>
    <w:rsid w:val="00AF2526"/>
    <w:rsid w:val="00AF4507"/>
    <w:rsid w:val="00AF5015"/>
    <w:rsid w:val="00AF69B2"/>
    <w:rsid w:val="00B0467C"/>
    <w:rsid w:val="00B04F1B"/>
    <w:rsid w:val="00B130E7"/>
    <w:rsid w:val="00B1339A"/>
    <w:rsid w:val="00B13D14"/>
    <w:rsid w:val="00B13FE4"/>
    <w:rsid w:val="00B1449E"/>
    <w:rsid w:val="00B15DB1"/>
    <w:rsid w:val="00B16EF2"/>
    <w:rsid w:val="00B200CD"/>
    <w:rsid w:val="00B20430"/>
    <w:rsid w:val="00B20750"/>
    <w:rsid w:val="00B2266C"/>
    <w:rsid w:val="00B250DF"/>
    <w:rsid w:val="00B26E3B"/>
    <w:rsid w:val="00B27C96"/>
    <w:rsid w:val="00B27FA2"/>
    <w:rsid w:val="00B33578"/>
    <w:rsid w:val="00B351FD"/>
    <w:rsid w:val="00B36790"/>
    <w:rsid w:val="00B3728E"/>
    <w:rsid w:val="00B41056"/>
    <w:rsid w:val="00B415F9"/>
    <w:rsid w:val="00B4183A"/>
    <w:rsid w:val="00B42B4C"/>
    <w:rsid w:val="00B44000"/>
    <w:rsid w:val="00B522AD"/>
    <w:rsid w:val="00B52B52"/>
    <w:rsid w:val="00B57342"/>
    <w:rsid w:val="00B61F60"/>
    <w:rsid w:val="00B67D92"/>
    <w:rsid w:val="00B706FA"/>
    <w:rsid w:val="00B75A66"/>
    <w:rsid w:val="00B76E51"/>
    <w:rsid w:val="00B76E88"/>
    <w:rsid w:val="00B77861"/>
    <w:rsid w:val="00B81EA0"/>
    <w:rsid w:val="00B82A44"/>
    <w:rsid w:val="00B82AC4"/>
    <w:rsid w:val="00B82F13"/>
    <w:rsid w:val="00B847B8"/>
    <w:rsid w:val="00B91236"/>
    <w:rsid w:val="00B927E9"/>
    <w:rsid w:val="00B92885"/>
    <w:rsid w:val="00B96311"/>
    <w:rsid w:val="00B97381"/>
    <w:rsid w:val="00BA2693"/>
    <w:rsid w:val="00BA3EF9"/>
    <w:rsid w:val="00BA5688"/>
    <w:rsid w:val="00BB2B4C"/>
    <w:rsid w:val="00BB3943"/>
    <w:rsid w:val="00BB58C9"/>
    <w:rsid w:val="00BB6EC4"/>
    <w:rsid w:val="00BB7C6B"/>
    <w:rsid w:val="00BC0A83"/>
    <w:rsid w:val="00BC1011"/>
    <w:rsid w:val="00BC5547"/>
    <w:rsid w:val="00BD2C4A"/>
    <w:rsid w:val="00BD37A7"/>
    <w:rsid w:val="00BD41DA"/>
    <w:rsid w:val="00BD5352"/>
    <w:rsid w:val="00BD58CC"/>
    <w:rsid w:val="00BD611C"/>
    <w:rsid w:val="00BD6950"/>
    <w:rsid w:val="00BE3985"/>
    <w:rsid w:val="00BF4675"/>
    <w:rsid w:val="00BF6779"/>
    <w:rsid w:val="00C03FC8"/>
    <w:rsid w:val="00C04D2D"/>
    <w:rsid w:val="00C07036"/>
    <w:rsid w:val="00C07074"/>
    <w:rsid w:val="00C10A2E"/>
    <w:rsid w:val="00C1242A"/>
    <w:rsid w:val="00C15AC6"/>
    <w:rsid w:val="00C21209"/>
    <w:rsid w:val="00C21FED"/>
    <w:rsid w:val="00C23E70"/>
    <w:rsid w:val="00C24958"/>
    <w:rsid w:val="00C3004E"/>
    <w:rsid w:val="00C303DA"/>
    <w:rsid w:val="00C370BD"/>
    <w:rsid w:val="00C3717F"/>
    <w:rsid w:val="00C41AFD"/>
    <w:rsid w:val="00C42CAF"/>
    <w:rsid w:val="00C44874"/>
    <w:rsid w:val="00C44ED8"/>
    <w:rsid w:val="00C45AFA"/>
    <w:rsid w:val="00C51098"/>
    <w:rsid w:val="00C516FE"/>
    <w:rsid w:val="00C51F54"/>
    <w:rsid w:val="00C522BF"/>
    <w:rsid w:val="00C52800"/>
    <w:rsid w:val="00C52D60"/>
    <w:rsid w:val="00C535E0"/>
    <w:rsid w:val="00C571A5"/>
    <w:rsid w:val="00C60475"/>
    <w:rsid w:val="00C62901"/>
    <w:rsid w:val="00C64E6A"/>
    <w:rsid w:val="00C65A47"/>
    <w:rsid w:val="00C669E7"/>
    <w:rsid w:val="00C7085E"/>
    <w:rsid w:val="00C71A62"/>
    <w:rsid w:val="00C7304A"/>
    <w:rsid w:val="00C73B8F"/>
    <w:rsid w:val="00C853C4"/>
    <w:rsid w:val="00C90EFA"/>
    <w:rsid w:val="00C93B0A"/>
    <w:rsid w:val="00C93EA7"/>
    <w:rsid w:val="00C94DA9"/>
    <w:rsid w:val="00C95BAE"/>
    <w:rsid w:val="00CA38BA"/>
    <w:rsid w:val="00CA3B2E"/>
    <w:rsid w:val="00CA5D63"/>
    <w:rsid w:val="00CA7706"/>
    <w:rsid w:val="00CB045E"/>
    <w:rsid w:val="00CB5375"/>
    <w:rsid w:val="00CB5A4F"/>
    <w:rsid w:val="00CC1CDA"/>
    <w:rsid w:val="00CC24F7"/>
    <w:rsid w:val="00CC4932"/>
    <w:rsid w:val="00CC640E"/>
    <w:rsid w:val="00CC64E2"/>
    <w:rsid w:val="00CC68CA"/>
    <w:rsid w:val="00CC7433"/>
    <w:rsid w:val="00CD252A"/>
    <w:rsid w:val="00CD4954"/>
    <w:rsid w:val="00CD7B8B"/>
    <w:rsid w:val="00CE0081"/>
    <w:rsid w:val="00CE0DD1"/>
    <w:rsid w:val="00CE2697"/>
    <w:rsid w:val="00CE433C"/>
    <w:rsid w:val="00CE45A8"/>
    <w:rsid w:val="00CE4C2D"/>
    <w:rsid w:val="00CE7106"/>
    <w:rsid w:val="00CF0996"/>
    <w:rsid w:val="00CF275F"/>
    <w:rsid w:val="00CF35E5"/>
    <w:rsid w:val="00CF4DE7"/>
    <w:rsid w:val="00CF59ED"/>
    <w:rsid w:val="00CF5ED0"/>
    <w:rsid w:val="00CF65A3"/>
    <w:rsid w:val="00D000DD"/>
    <w:rsid w:val="00D008BA"/>
    <w:rsid w:val="00D008DF"/>
    <w:rsid w:val="00D01612"/>
    <w:rsid w:val="00D0214B"/>
    <w:rsid w:val="00D02684"/>
    <w:rsid w:val="00D02944"/>
    <w:rsid w:val="00D0738F"/>
    <w:rsid w:val="00D1072E"/>
    <w:rsid w:val="00D1529C"/>
    <w:rsid w:val="00D203A8"/>
    <w:rsid w:val="00D20A54"/>
    <w:rsid w:val="00D20E32"/>
    <w:rsid w:val="00D212D1"/>
    <w:rsid w:val="00D23B1A"/>
    <w:rsid w:val="00D2512F"/>
    <w:rsid w:val="00D276C1"/>
    <w:rsid w:val="00D33080"/>
    <w:rsid w:val="00D348D7"/>
    <w:rsid w:val="00D35887"/>
    <w:rsid w:val="00D35FA6"/>
    <w:rsid w:val="00D37EE7"/>
    <w:rsid w:val="00D41D26"/>
    <w:rsid w:val="00D47DFE"/>
    <w:rsid w:val="00D50939"/>
    <w:rsid w:val="00D50E93"/>
    <w:rsid w:val="00D51594"/>
    <w:rsid w:val="00D51C26"/>
    <w:rsid w:val="00D53136"/>
    <w:rsid w:val="00D573B1"/>
    <w:rsid w:val="00D617F2"/>
    <w:rsid w:val="00D621A0"/>
    <w:rsid w:val="00D62AB9"/>
    <w:rsid w:val="00D63F08"/>
    <w:rsid w:val="00D65017"/>
    <w:rsid w:val="00D673C0"/>
    <w:rsid w:val="00D677D4"/>
    <w:rsid w:val="00D67848"/>
    <w:rsid w:val="00D74F96"/>
    <w:rsid w:val="00D847F1"/>
    <w:rsid w:val="00D854F3"/>
    <w:rsid w:val="00D86A09"/>
    <w:rsid w:val="00D86CF8"/>
    <w:rsid w:val="00D914F9"/>
    <w:rsid w:val="00D943E5"/>
    <w:rsid w:val="00D9476A"/>
    <w:rsid w:val="00D95426"/>
    <w:rsid w:val="00DA13BB"/>
    <w:rsid w:val="00DA1D1E"/>
    <w:rsid w:val="00DA2248"/>
    <w:rsid w:val="00DA39F7"/>
    <w:rsid w:val="00DA5C70"/>
    <w:rsid w:val="00DA6B74"/>
    <w:rsid w:val="00DB0F5E"/>
    <w:rsid w:val="00DB1A5F"/>
    <w:rsid w:val="00DB2F46"/>
    <w:rsid w:val="00DB4A95"/>
    <w:rsid w:val="00DC1035"/>
    <w:rsid w:val="00DC18D8"/>
    <w:rsid w:val="00DC4755"/>
    <w:rsid w:val="00DC6E05"/>
    <w:rsid w:val="00DC703E"/>
    <w:rsid w:val="00DD06C9"/>
    <w:rsid w:val="00DD1C44"/>
    <w:rsid w:val="00DD45E5"/>
    <w:rsid w:val="00DD4F92"/>
    <w:rsid w:val="00DD5E83"/>
    <w:rsid w:val="00DD5F16"/>
    <w:rsid w:val="00DD68B8"/>
    <w:rsid w:val="00DE1DDA"/>
    <w:rsid w:val="00DE1DE3"/>
    <w:rsid w:val="00DE57CB"/>
    <w:rsid w:val="00DE5CBF"/>
    <w:rsid w:val="00DF1A93"/>
    <w:rsid w:val="00DF1BBF"/>
    <w:rsid w:val="00DF26A9"/>
    <w:rsid w:val="00DF2DC4"/>
    <w:rsid w:val="00DF3D24"/>
    <w:rsid w:val="00E00D82"/>
    <w:rsid w:val="00E0287F"/>
    <w:rsid w:val="00E02F3E"/>
    <w:rsid w:val="00E0528F"/>
    <w:rsid w:val="00E054BC"/>
    <w:rsid w:val="00E059BE"/>
    <w:rsid w:val="00E0630D"/>
    <w:rsid w:val="00E07E9E"/>
    <w:rsid w:val="00E11B6B"/>
    <w:rsid w:val="00E11C91"/>
    <w:rsid w:val="00E13BD0"/>
    <w:rsid w:val="00E1755B"/>
    <w:rsid w:val="00E17BA9"/>
    <w:rsid w:val="00E20A4E"/>
    <w:rsid w:val="00E22283"/>
    <w:rsid w:val="00E23D54"/>
    <w:rsid w:val="00E241C5"/>
    <w:rsid w:val="00E245B0"/>
    <w:rsid w:val="00E24DB9"/>
    <w:rsid w:val="00E26439"/>
    <w:rsid w:val="00E320A0"/>
    <w:rsid w:val="00E336D5"/>
    <w:rsid w:val="00E35362"/>
    <w:rsid w:val="00E36E0E"/>
    <w:rsid w:val="00E406E9"/>
    <w:rsid w:val="00E416BF"/>
    <w:rsid w:val="00E419EB"/>
    <w:rsid w:val="00E42003"/>
    <w:rsid w:val="00E42A2F"/>
    <w:rsid w:val="00E42EB3"/>
    <w:rsid w:val="00E4545F"/>
    <w:rsid w:val="00E45D12"/>
    <w:rsid w:val="00E47925"/>
    <w:rsid w:val="00E518A7"/>
    <w:rsid w:val="00E52ABA"/>
    <w:rsid w:val="00E61CEF"/>
    <w:rsid w:val="00E6223A"/>
    <w:rsid w:val="00E62D52"/>
    <w:rsid w:val="00E64EB9"/>
    <w:rsid w:val="00E66DDC"/>
    <w:rsid w:val="00E67EA7"/>
    <w:rsid w:val="00E7290D"/>
    <w:rsid w:val="00E753F9"/>
    <w:rsid w:val="00E75432"/>
    <w:rsid w:val="00E8292C"/>
    <w:rsid w:val="00E84CC1"/>
    <w:rsid w:val="00E92588"/>
    <w:rsid w:val="00E92FCB"/>
    <w:rsid w:val="00E93A62"/>
    <w:rsid w:val="00E948B2"/>
    <w:rsid w:val="00E959FB"/>
    <w:rsid w:val="00E95E53"/>
    <w:rsid w:val="00EA4A58"/>
    <w:rsid w:val="00EA4CE8"/>
    <w:rsid w:val="00EA5D19"/>
    <w:rsid w:val="00EA7A07"/>
    <w:rsid w:val="00EB08C2"/>
    <w:rsid w:val="00EB0E6B"/>
    <w:rsid w:val="00EB2BC2"/>
    <w:rsid w:val="00EB5D72"/>
    <w:rsid w:val="00EB777B"/>
    <w:rsid w:val="00EC1F32"/>
    <w:rsid w:val="00EC24CD"/>
    <w:rsid w:val="00ED1A00"/>
    <w:rsid w:val="00ED1ED7"/>
    <w:rsid w:val="00ED3112"/>
    <w:rsid w:val="00ED3F12"/>
    <w:rsid w:val="00ED42C3"/>
    <w:rsid w:val="00ED5321"/>
    <w:rsid w:val="00ED5ABA"/>
    <w:rsid w:val="00ED5AD4"/>
    <w:rsid w:val="00ED6D0B"/>
    <w:rsid w:val="00ED7668"/>
    <w:rsid w:val="00EE735B"/>
    <w:rsid w:val="00EE7876"/>
    <w:rsid w:val="00EF2A23"/>
    <w:rsid w:val="00EF385F"/>
    <w:rsid w:val="00F01C71"/>
    <w:rsid w:val="00F03A8C"/>
    <w:rsid w:val="00F04EF8"/>
    <w:rsid w:val="00F0618B"/>
    <w:rsid w:val="00F0656C"/>
    <w:rsid w:val="00F10925"/>
    <w:rsid w:val="00F15517"/>
    <w:rsid w:val="00F23018"/>
    <w:rsid w:val="00F247DB"/>
    <w:rsid w:val="00F256B3"/>
    <w:rsid w:val="00F26379"/>
    <w:rsid w:val="00F26D11"/>
    <w:rsid w:val="00F33F3D"/>
    <w:rsid w:val="00F3603B"/>
    <w:rsid w:val="00F3721F"/>
    <w:rsid w:val="00F37B9F"/>
    <w:rsid w:val="00F45DAB"/>
    <w:rsid w:val="00F47D18"/>
    <w:rsid w:val="00F503E2"/>
    <w:rsid w:val="00F50634"/>
    <w:rsid w:val="00F5289C"/>
    <w:rsid w:val="00F536A7"/>
    <w:rsid w:val="00F61AFF"/>
    <w:rsid w:val="00F62D92"/>
    <w:rsid w:val="00F64F52"/>
    <w:rsid w:val="00F70536"/>
    <w:rsid w:val="00F7225E"/>
    <w:rsid w:val="00F74614"/>
    <w:rsid w:val="00F74FC6"/>
    <w:rsid w:val="00F76C3C"/>
    <w:rsid w:val="00F77268"/>
    <w:rsid w:val="00F777A5"/>
    <w:rsid w:val="00F83641"/>
    <w:rsid w:val="00F85C47"/>
    <w:rsid w:val="00F864AE"/>
    <w:rsid w:val="00F94BAD"/>
    <w:rsid w:val="00FA1793"/>
    <w:rsid w:val="00FA60DB"/>
    <w:rsid w:val="00FA7243"/>
    <w:rsid w:val="00FB1B73"/>
    <w:rsid w:val="00FB279E"/>
    <w:rsid w:val="00FB3C5C"/>
    <w:rsid w:val="00FB50BE"/>
    <w:rsid w:val="00FB61F0"/>
    <w:rsid w:val="00FB7385"/>
    <w:rsid w:val="00FB7CF3"/>
    <w:rsid w:val="00FC4F7C"/>
    <w:rsid w:val="00FC606E"/>
    <w:rsid w:val="00FC7F33"/>
    <w:rsid w:val="00FD2237"/>
    <w:rsid w:val="00FD3CD8"/>
    <w:rsid w:val="00FD4A4C"/>
    <w:rsid w:val="00FD4F19"/>
    <w:rsid w:val="00FD581A"/>
    <w:rsid w:val="00FE00D2"/>
    <w:rsid w:val="00FE0D96"/>
    <w:rsid w:val="00FF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9761">
      <o:colormru v:ext="edit" colors="#0077c8"/>
    </o:shapedefaults>
    <o:shapelayout v:ext="edit">
      <o:idmap v:ext="edit" data="1"/>
    </o:shapelayout>
  </w:shapeDefaults>
  <w:decimalSymbol w:val=","/>
  <w:listSeparator w:val=";"/>
  <w14:docId w14:val="326D4A34"/>
  <w15:chartTrackingRefBased/>
  <w15:docId w15:val="{75BB268D-DFE4-41F4-8CF2-D8887C7B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663C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semiHidden/>
    <w:rsid w:val="0092693D"/>
    <w:rPr>
      <w:rFonts w:ascii="Times New Roman" w:hAnsi="Times New Roman"/>
      <w:sz w:val="20"/>
      <w:szCs w:val="20"/>
    </w:rPr>
  </w:style>
  <w:style w:type="character" w:customStyle="1" w:styleId="aff3">
    <w:name w:val="Текст примечания Знак"/>
    <w:link w:val="aff2"/>
    <w:uiPriority w:val="99"/>
    <w:semiHidden/>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553D60"/>
    <w:pPr>
      <w:ind w:left="360"/>
    </w:pPr>
    <w:rPr>
      <w:rFonts w:ascii="Times New Roman" w:hAnsi="Times New Roman"/>
      <w:sz w:val="24"/>
      <w:szCs w:val="20"/>
    </w:rPr>
  </w:style>
  <w:style w:type="character" w:customStyle="1" w:styleId="35">
    <w:name w:val="Заголовок №3_"/>
    <w:link w:val="36"/>
    <w:rsid w:val="00553D60"/>
    <w:rPr>
      <w:b/>
      <w:bCs/>
      <w:sz w:val="28"/>
      <w:szCs w:val="28"/>
      <w:shd w:val="clear" w:color="auto" w:fill="FFFFFF"/>
    </w:rPr>
  </w:style>
  <w:style w:type="paragraph" w:customStyle="1" w:styleId="36">
    <w:name w:val="Заголовок №3"/>
    <w:basedOn w:val="a2"/>
    <w:link w:val="35"/>
    <w:rsid w:val="00553D60"/>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553D60"/>
    <w:pPr>
      <w:widowControl w:val="0"/>
      <w:shd w:val="clear" w:color="auto" w:fill="FFFFFF"/>
      <w:spacing w:before="120" w:after="660" w:line="0" w:lineRule="atLeast"/>
      <w:jc w:val="right"/>
    </w:pPr>
    <w:rPr>
      <w:rFonts w:ascii="Times New Roman" w:hAnsi="Times New Roman"/>
      <w:sz w:val="28"/>
      <w:szCs w:val="28"/>
      <w:lang w:bidi="ru-RU"/>
    </w:rPr>
  </w:style>
  <w:style w:type="paragraph" w:styleId="affd">
    <w:name w:val="Revision"/>
    <w:hidden/>
    <w:uiPriority w:val="99"/>
    <w:semiHidden/>
    <w:rsid w:val="00FD2237"/>
    <w:rPr>
      <w:rFonts w:ascii="Arial" w:hAnsi="Arial"/>
      <w:sz w:val="22"/>
      <w:szCs w:val="24"/>
    </w:rPr>
  </w:style>
  <w:style w:type="character" w:styleId="affe">
    <w:name w:val="FollowedHyperlink"/>
    <w:uiPriority w:val="99"/>
    <w:semiHidden/>
    <w:unhideWhenUsed/>
    <w:rsid w:val="00B130E7"/>
    <w:rPr>
      <w:color w:val="954F72"/>
      <w:u w:val="single"/>
    </w:rPr>
  </w:style>
  <w:style w:type="paragraph" w:styleId="afff">
    <w:name w:val="Title"/>
    <w:basedOn w:val="a2"/>
    <w:next w:val="a2"/>
    <w:link w:val="afff0"/>
    <w:qFormat/>
    <w:rsid w:val="00E320A0"/>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4"/>
    <w:link w:val="afff"/>
    <w:rsid w:val="00E320A0"/>
    <w:rPr>
      <w:rFonts w:asciiTheme="majorHAnsi" w:eastAsiaTheme="majorEastAsia" w:hAnsiTheme="majorHAnsi" w:cstheme="majorBidi"/>
      <w:spacing w:val="-10"/>
      <w:kern w:val="28"/>
      <w:sz w:val="56"/>
      <w:szCs w:val="56"/>
    </w:rPr>
  </w:style>
  <w:style w:type="paragraph" w:styleId="afff1">
    <w:name w:val="No Spacing"/>
    <w:uiPriority w:val="1"/>
    <w:qFormat/>
    <w:rsid w:val="00D47DF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4287">
      <w:bodyDiv w:val="1"/>
      <w:marLeft w:val="0"/>
      <w:marRight w:val="0"/>
      <w:marTop w:val="0"/>
      <w:marBottom w:val="0"/>
      <w:divBdr>
        <w:top w:val="none" w:sz="0" w:space="0" w:color="auto"/>
        <w:left w:val="none" w:sz="0" w:space="0" w:color="auto"/>
        <w:bottom w:val="none" w:sz="0" w:space="0" w:color="auto"/>
        <w:right w:val="none" w:sz="0" w:space="0" w:color="auto"/>
      </w:divBdr>
    </w:div>
    <w:div w:id="74934824">
      <w:bodyDiv w:val="1"/>
      <w:marLeft w:val="0"/>
      <w:marRight w:val="0"/>
      <w:marTop w:val="0"/>
      <w:marBottom w:val="0"/>
      <w:divBdr>
        <w:top w:val="none" w:sz="0" w:space="0" w:color="auto"/>
        <w:left w:val="none" w:sz="0" w:space="0" w:color="auto"/>
        <w:bottom w:val="none" w:sz="0" w:space="0" w:color="auto"/>
        <w:right w:val="none" w:sz="0" w:space="0" w:color="auto"/>
      </w:divBdr>
    </w:div>
    <w:div w:id="118842330">
      <w:bodyDiv w:val="1"/>
      <w:marLeft w:val="0"/>
      <w:marRight w:val="0"/>
      <w:marTop w:val="0"/>
      <w:marBottom w:val="0"/>
      <w:divBdr>
        <w:top w:val="none" w:sz="0" w:space="0" w:color="auto"/>
        <w:left w:val="none" w:sz="0" w:space="0" w:color="auto"/>
        <w:bottom w:val="none" w:sz="0" w:space="0" w:color="auto"/>
        <w:right w:val="none" w:sz="0" w:space="0" w:color="auto"/>
      </w:divBdr>
    </w:div>
    <w:div w:id="153642903">
      <w:bodyDiv w:val="1"/>
      <w:marLeft w:val="0"/>
      <w:marRight w:val="0"/>
      <w:marTop w:val="0"/>
      <w:marBottom w:val="0"/>
      <w:divBdr>
        <w:top w:val="none" w:sz="0" w:space="0" w:color="auto"/>
        <w:left w:val="none" w:sz="0" w:space="0" w:color="auto"/>
        <w:bottom w:val="none" w:sz="0" w:space="0" w:color="auto"/>
        <w:right w:val="none" w:sz="0" w:space="0" w:color="auto"/>
      </w:divBdr>
    </w:div>
    <w:div w:id="163012164">
      <w:bodyDiv w:val="1"/>
      <w:marLeft w:val="0"/>
      <w:marRight w:val="0"/>
      <w:marTop w:val="0"/>
      <w:marBottom w:val="0"/>
      <w:divBdr>
        <w:top w:val="none" w:sz="0" w:space="0" w:color="auto"/>
        <w:left w:val="none" w:sz="0" w:space="0" w:color="auto"/>
        <w:bottom w:val="none" w:sz="0" w:space="0" w:color="auto"/>
        <w:right w:val="none" w:sz="0" w:space="0" w:color="auto"/>
      </w:divBdr>
    </w:div>
    <w:div w:id="172259965">
      <w:bodyDiv w:val="1"/>
      <w:marLeft w:val="0"/>
      <w:marRight w:val="0"/>
      <w:marTop w:val="0"/>
      <w:marBottom w:val="0"/>
      <w:divBdr>
        <w:top w:val="none" w:sz="0" w:space="0" w:color="auto"/>
        <w:left w:val="none" w:sz="0" w:space="0" w:color="auto"/>
        <w:bottom w:val="none" w:sz="0" w:space="0" w:color="auto"/>
        <w:right w:val="none" w:sz="0" w:space="0" w:color="auto"/>
      </w:divBdr>
    </w:div>
    <w:div w:id="178352518">
      <w:bodyDiv w:val="1"/>
      <w:marLeft w:val="0"/>
      <w:marRight w:val="0"/>
      <w:marTop w:val="0"/>
      <w:marBottom w:val="0"/>
      <w:divBdr>
        <w:top w:val="none" w:sz="0" w:space="0" w:color="auto"/>
        <w:left w:val="none" w:sz="0" w:space="0" w:color="auto"/>
        <w:bottom w:val="none" w:sz="0" w:space="0" w:color="auto"/>
        <w:right w:val="none" w:sz="0" w:space="0" w:color="auto"/>
      </w:divBdr>
    </w:div>
    <w:div w:id="185951026">
      <w:bodyDiv w:val="1"/>
      <w:marLeft w:val="0"/>
      <w:marRight w:val="0"/>
      <w:marTop w:val="0"/>
      <w:marBottom w:val="0"/>
      <w:divBdr>
        <w:top w:val="none" w:sz="0" w:space="0" w:color="auto"/>
        <w:left w:val="none" w:sz="0" w:space="0" w:color="auto"/>
        <w:bottom w:val="none" w:sz="0" w:space="0" w:color="auto"/>
        <w:right w:val="none" w:sz="0" w:space="0" w:color="auto"/>
      </w:divBdr>
    </w:div>
    <w:div w:id="199435383">
      <w:bodyDiv w:val="1"/>
      <w:marLeft w:val="0"/>
      <w:marRight w:val="0"/>
      <w:marTop w:val="0"/>
      <w:marBottom w:val="0"/>
      <w:divBdr>
        <w:top w:val="none" w:sz="0" w:space="0" w:color="auto"/>
        <w:left w:val="none" w:sz="0" w:space="0" w:color="auto"/>
        <w:bottom w:val="none" w:sz="0" w:space="0" w:color="auto"/>
        <w:right w:val="none" w:sz="0" w:space="0" w:color="auto"/>
      </w:divBdr>
    </w:div>
    <w:div w:id="207187000">
      <w:bodyDiv w:val="1"/>
      <w:marLeft w:val="0"/>
      <w:marRight w:val="0"/>
      <w:marTop w:val="0"/>
      <w:marBottom w:val="0"/>
      <w:divBdr>
        <w:top w:val="none" w:sz="0" w:space="0" w:color="auto"/>
        <w:left w:val="none" w:sz="0" w:space="0" w:color="auto"/>
        <w:bottom w:val="none" w:sz="0" w:space="0" w:color="auto"/>
        <w:right w:val="none" w:sz="0" w:space="0" w:color="auto"/>
      </w:divBdr>
    </w:div>
    <w:div w:id="229927121">
      <w:bodyDiv w:val="1"/>
      <w:marLeft w:val="0"/>
      <w:marRight w:val="0"/>
      <w:marTop w:val="0"/>
      <w:marBottom w:val="0"/>
      <w:divBdr>
        <w:top w:val="none" w:sz="0" w:space="0" w:color="auto"/>
        <w:left w:val="none" w:sz="0" w:space="0" w:color="auto"/>
        <w:bottom w:val="none" w:sz="0" w:space="0" w:color="auto"/>
        <w:right w:val="none" w:sz="0" w:space="0" w:color="auto"/>
      </w:divBdr>
    </w:div>
    <w:div w:id="237129314">
      <w:bodyDiv w:val="1"/>
      <w:marLeft w:val="0"/>
      <w:marRight w:val="0"/>
      <w:marTop w:val="0"/>
      <w:marBottom w:val="0"/>
      <w:divBdr>
        <w:top w:val="none" w:sz="0" w:space="0" w:color="auto"/>
        <w:left w:val="none" w:sz="0" w:space="0" w:color="auto"/>
        <w:bottom w:val="none" w:sz="0" w:space="0" w:color="auto"/>
        <w:right w:val="none" w:sz="0" w:space="0" w:color="auto"/>
      </w:divBdr>
    </w:div>
    <w:div w:id="238826933">
      <w:bodyDiv w:val="1"/>
      <w:marLeft w:val="0"/>
      <w:marRight w:val="0"/>
      <w:marTop w:val="0"/>
      <w:marBottom w:val="0"/>
      <w:divBdr>
        <w:top w:val="none" w:sz="0" w:space="0" w:color="auto"/>
        <w:left w:val="none" w:sz="0" w:space="0" w:color="auto"/>
        <w:bottom w:val="none" w:sz="0" w:space="0" w:color="auto"/>
        <w:right w:val="none" w:sz="0" w:space="0" w:color="auto"/>
      </w:divBdr>
    </w:div>
    <w:div w:id="288244041">
      <w:bodyDiv w:val="1"/>
      <w:marLeft w:val="0"/>
      <w:marRight w:val="0"/>
      <w:marTop w:val="0"/>
      <w:marBottom w:val="0"/>
      <w:divBdr>
        <w:top w:val="none" w:sz="0" w:space="0" w:color="auto"/>
        <w:left w:val="none" w:sz="0" w:space="0" w:color="auto"/>
        <w:bottom w:val="none" w:sz="0" w:space="0" w:color="auto"/>
        <w:right w:val="none" w:sz="0" w:space="0" w:color="auto"/>
      </w:divBdr>
    </w:div>
    <w:div w:id="304285079">
      <w:bodyDiv w:val="1"/>
      <w:marLeft w:val="0"/>
      <w:marRight w:val="0"/>
      <w:marTop w:val="0"/>
      <w:marBottom w:val="0"/>
      <w:divBdr>
        <w:top w:val="none" w:sz="0" w:space="0" w:color="auto"/>
        <w:left w:val="none" w:sz="0" w:space="0" w:color="auto"/>
        <w:bottom w:val="none" w:sz="0" w:space="0" w:color="auto"/>
        <w:right w:val="none" w:sz="0" w:space="0" w:color="auto"/>
      </w:divBdr>
    </w:div>
    <w:div w:id="364065007">
      <w:bodyDiv w:val="1"/>
      <w:marLeft w:val="0"/>
      <w:marRight w:val="0"/>
      <w:marTop w:val="0"/>
      <w:marBottom w:val="0"/>
      <w:divBdr>
        <w:top w:val="none" w:sz="0" w:space="0" w:color="auto"/>
        <w:left w:val="none" w:sz="0" w:space="0" w:color="auto"/>
        <w:bottom w:val="none" w:sz="0" w:space="0" w:color="auto"/>
        <w:right w:val="none" w:sz="0" w:space="0" w:color="auto"/>
      </w:divBdr>
    </w:div>
    <w:div w:id="383068790">
      <w:bodyDiv w:val="1"/>
      <w:marLeft w:val="0"/>
      <w:marRight w:val="0"/>
      <w:marTop w:val="0"/>
      <w:marBottom w:val="0"/>
      <w:divBdr>
        <w:top w:val="none" w:sz="0" w:space="0" w:color="auto"/>
        <w:left w:val="none" w:sz="0" w:space="0" w:color="auto"/>
        <w:bottom w:val="none" w:sz="0" w:space="0" w:color="auto"/>
        <w:right w:val="none" w:sz="0" w:space="0" w:color="auto"/>
      </w:divBdr>
    </w:div>
    <w:div w:id="391850464">
      <w:bodyDiv w:val="1"/>
      <w:marLeft w:val="0"/>
      <w:marRight w:val="0"/>
      <w:marTop w:val="0"/>
      <w:marBottom w:val="0"/>
      <w:divBdr>
        <w:top w:val="none" w:sz="0" w:space="0" w:color="auto"/>
        <w:left w:val="none" w:sz="0" w:space="0" w:color="auto"/>
        <w:bottom w:val="none" w:sz="0" w:space="0" w:color="auto"/>
        <w:right w:val="none" w:sz="0" w:space="0" w:color="auto"/>
      </w:divBdr>
    </w:div>
    <w:div w:id="393427497">
      <w:bodyDiv w:val="1"/>
      <w:marLeft w:val="0"/>
      <w:marRight w:val="0"/>
      <w:marTop w:val="0"/>
      <w:marBottom w:val="0"/>
      <w:divBdr>
        <w:top w:val="none" w:sz="0" w:space="0" w:color="auto"/>
        <w:left w:val="none" w:sz="0" w:space="0" w:color="auto"/>
        <w:bottom w:val="none" w:sz="0" w:space="0" w:color="auto"/>
        <w:right w:val="none" w:sz="0" w:space="0" w:color="auto"/>
      </w:divBdr>
    </w:div>
    <w:div w:id="463668706">
      <w:bodyDiv w:val="1"/>
      <w:marLeft w:val="0"/>
      <w:marRight w:val="0"/>
      <w:marTop w:val="0"/>
      <w:marBottom w:val="0"/>
      <w:divBdr>
        <w:top w:val="none" w:sz="0" w:space="0" w:color="auto"/>
        <w:left w:val="none" w:sz="0" w:space="0" w:color="auto"/>
        <w:bottom w:val="none" w:sz="0" w:space="0" w:color="auto"/>
        <w:right w:val="none" w:sz="0" w:space="0" w:color="auto"/>
      </w:divBdr>
    </w:div>
    <w:div w:id="519203554">
      <w:bodyDiv w:val="1"/>
      <w:marLeft w:val="0"/>
      <w:marRight w:val="0"/>
      <w:marTop w:val="0"/>
      <w:marBottom w:val="0"/>
      <w:divBdr>
        <w:top w:val="none" w:sz="0" w:space="0" w:color="auto"/>
        <w:left w:val="none" w:sz="0" w:space="0" w:color="auto"/>
        <w:bottom w:val="none" w:sz="0" w:space="0" w:color="auto"/>
        <w:right w:val="none" w:sz="0" w:space="0" w:color="auto"/>
      </w:divBdr>
    </w:div>
    <w:div w:id="528833901">
      <w:bodyDiv w:val="1"/>
      <w:marLeft w:val="0"/>
      <w:marRight w:val="0"/>
      <w:marTop w:val="0"/>
      <w:marBottom w:val="0"/>
      <w:divBdr>
        <w:top w:val="none" w:sz="0" w:space="0" w:color="auto"/>
        <w:left w:val="none" w:sz="0" w:space="0" w:color="auto"/>
        <w:bottom w:val="none" w:sz="0" w:space="0" w:color="auto"/>
        <w:right w:val="none" w:sz="0" w:space="0" w:color="auto"/>
      </w:divBdr>
    </w:div>
    <w:div w:id="559554790">
      <w:bodyDiv w:val="1"/>
      <w:marLeft w:val="0"/>
      <w:marRight w:val="0"/>
      <w:marTop w:val="0"/>
      <w:marBottom w:val="0"/>
      <w:divBdr>
        <w:top w:val="none" w:sz="0" w:space="0" w:color="auto"/>
        <w:left w:val="none" w:sz="0" w:space="0" w:color="auto"/>
        <w:bottom w:val="none" w:sz="0" w:space="0" w:color="auto"/>
        <w:right w:val="none" w:sz="0" w:space="0" w:color="auto"/>
      </w:divBdr>
    </w:div>
    <w:div w:id="582880080">
      <w:bodyDiv w:val="1"/>
      <w:marLeft w:val="0"/>
      <w:marRight w:val="0"/>
      <w:marTop w:val="0"/>
      <w:marBottom w:val="0"/>
      <w:divBdr>
        <w:top w:val="none" w:sz="0" w:space="0" w:color="auto"/>
        <w:left w:val="none" w:sz="0" w:space="0" w:color="auto"/>
        <w:bottom w:val="none" w:sz="0" w:space="0" w:color="auto"/>
        <w:right w:val="none" w:sz="0" w:space="0" w:color="auto"/>
      </w:divBdr>
    </w:div>
    <w:div w:id="588662324">
      <w:bodyDiv w:val="1"/>
      <w:marLeft w:val="0"/>
      <w:marRight w:val="0"/>
      <w:marTop w:val="0"/>
      <w:marBottom w:val="0"/>
      <w:divBdr>
        <w:top w:val="none" w:sz="0" w:space="0" w:color="auto"/>
        <w:left w:val="none" w:sz="0" w:space="0" w:color="auto"/>
        <w:bottom w:val="none" w:sz="0" w:space="0" w:color="auto"/>
        <w:right w:val="none" w:sz="0" w:space="0" w:color="auto"/>
      </w:divBdr>
    </w:div>
    <w:div w:id="600339584">
      <w:bodyDiv w:val="1"/>
      <w:marLeft w:val="0"/>
      <w:marRight w:val="0"/>
      <w:marTop w:val="0"/>
      <w:marBottom w:val="0"/>
      <w:divBdr>
        <w:top w:val="none" w:sz="0" w:space="0" w:color="auto"/>
        <w:left w:val="none" w:sz="0" w:space="0" w:color="auto"/>
        <w:bottom w:val="none" w:sz="0" w:space="0" w:color="auto"/>
        <w:right w:val="none" w:sz="0" w:space="0" w:color="auto"/>
      </w:divBdr>
    </w:div>
    <w:div w:id="670109943">
      <w:bodyDiv w:val="1"/>
      <w:marLeft w:val="0"/>
      <w:marRight w:val="0"/>
      <w:marTop w:val="0"/>
      <w:marBottom w:val="0"/>
      <w:divBdr>
        <w:top w:val="none" w:sz="0" w:space="0" w:color="auto"/>
        <w:left w:val="none" w:sz="0" w:space="0" w:color="auto"/>
        <w:bottom w:val="none" w:sz="0" w:space="0" w:color="auto"/>
        <w:right w:val="none" w:sz="0" w:space="0" w:color="auto"/>
      </w:divBdr>
    </w:div>
    <w:div w:id="699091887">
      <w:bodyDiv w:val="1"/>
      <w:marLeft w:val="0"/>
      <w:marRight w:val="0"/>
      <w:marTop w:val="0"/>
      <w:marBottom w:val="0"/>
      <w:divBdr>
        <w:top w:val="none" w:sz="0" w:space="0" w:color="auto"/>
        <w:left w:val="none" w:sz="0" w:space="0" w:color="auto"/>
        <w:bottom w:val="none" w:sz="0" w:space="0" w:color="auto"/>
        <w:right w:val="none" w:sz="0" w:space="0" w:color="auto"/>
      </w:divBdr>
    </w:div>
    <w:div w:id="710958847">
      <w:bodyDiv w:val="1"/>
      <w:marLeft w:val="0"/>
      <w:marRight w:val="0"/>
      <w:marTop w:val="0"/>
      <w:marBottom w:val="0"/>
      <w:divBdr>
        <w:top w:val="none" w:sz="0" w:space="0" w:color="auto"/>
        <w:left w:val="none" w:sz="0" w:space="0" w:color="auto"/>
        <w:bottom w:val="none" w:sz="0" w:space="0" w:color="auto"/>
        <w:right w:val="none" w:sz="0" w:space="0" w:color="auto"/>
      </w:divBdr>
    </w:div>
    <w:div w:id="734819840">
      <w:bodyDiv w:val="1"/>
      <w:marLeft w:val="0"/>
      <w:marRight w:val="0"/>
      <w:marTop w:val="0"/>
      <w:marBottom w:val="0"/>
      <w:divBdr>
        <w:top w:val="none" w:sz="0" w:space="0" w:color="auto"/>
        <w:left w:val="none" w:sz="0" w:space="0" w:color="auto"/>
        <w:bottom w:val="none" w:sz="0" w:space="0" w:color="auto"/>
        <w:right w:val="none" w:sz="0" w:space="0" w:color="auto"/>
      </w:divBdr>
    </w:div>
    <w:div w:id="750662519">
      <w:bodyDiv w:val="1"/>
      <w:marLeft w:val="0"/>
      <w:marRight w:val="0"/>
      <w:marTop w:val="0"/>
      <w:marBottom w:val="0"/>
      <w:divBdr>
        <w:top w:val="none" w:sz="0" w:space="0" w:color="auto"/>
        <w:left w:val="none" w:sz="0" w:space="0" w:color="auto"/>
        <w:bottom w:val="none" w:sz="0" w:space="0" w:color="auto"/>
        <w:right w:val="none" w:sz="0" w:space="0" w:color="auto"/>
      </w:divBdr>
    </w:div>
    <w:div w:id="772435288">
      <w:bodyDiv w:val="1"/>
      <w:marLeft w:val="0"/>
      <w:marRight w:val="0"/>
      <w:marTop w:val="0"/>
      <w:marBottom w:val="0"/>
      <w:divBdr>
        <w:top w:val="none" w:sz="0" w:space="0" w:color="auto"/>
        <w:left w:val="none" w:sz="0" w:space="0" w:color="auto"/>
        <w:bottom w:val="none" w:sz="0" w:space="0" w:color="auto"/>
        <w:right w:val="none" w:sz="0" w:space="0" w:color="auto"/>
      </w:divBdr>
    </w:div>
    <w:div w:id="772480507">
      <w:bodyDiv w:val="1"/>
      <w:marLeft w:val="0"/>
      <w:marRight w:val="0"/>
      <w:marTop w:val="0"/>
      <w:marBottom w:val="0"/>
      <w:divBdr>
        <w:top w:val="none" w:sz="0" w:space="0" w:color="auto"/>
        <w:left w:val="none" w:sz="0" w:space="0" w:color="auto"/>
        <w:bottom w:val="none" w:sz="0" w:space="0" w:color="auto"/>
        <w:right w:val="none" w:sz="0" w:space="0" w:color="auto"/>
      </w:divBdr>
    </w:div>
    <w:div w:id="791703843">
      <w:bodyDiv w:val="1"/>
      <w:marLeft w:val="0"/>
      <w:marRight w:val="0"/>
      <w:marTop w:val="0"/>
      <w:marBottom w:val="0"/>
      <w:divBdr>
        <w:top w:val="none" w:sz="0" w:space="0" w:color="auto"/>
        <w:left w:val="none" w:sz="0" w:space="0" w:color="auto"/>
        <w:bottom w:val="none" w:sz="0" w:space="0" w:color="auto"/>
        <w:right w:val="none" w:sz="0" w:space="0" w:color="auto"/>
      </w:divBdr>
    </w:div>
    <w:div w:id="802120212">
      <w:bodyDiv w:val="1"/>
      <w:marLeft w:val="0"/>
      <w:marRight w:val="0"/>
      <w:marTop w:val="0"/>
      <w:marBottom w:val="0"/>
      <w:divBdr>
        <w:top w:val="none" w:sz="0" w:space="0" w:color="auto"/>
        <w:left w:val="none" w:sz="0" w:space="0" w:color="auto"/>
        <w:bottom w:val="none" w:sz="0" w:space="0" w:color="auto"/>
        <w:right w:val="none" w:sz="0" w:space="0" w:color="auto"/>
      </w:divBdr>
    </w:div>
    <w:div w:id="828977987">
      <w:bodyDiv w:val="1"/>
      <w:marLeft w:val="0"/>
      <w:marRight w:val="0"/>
      <w:marTop w:val="0"/>
      <w:marBottom w:val="0"/>
      <w:divBdr>
        <w:top w:val="none" w:sz="0" w:space="0" w:color="auto"/>
        <w:left w:val="none" w:sz="0" w:space="0" w:color="auto"/>
        <w:bottom w:val="none" w:sz="0" w:space="0" w:color="auto"/>
        <w:right w:val="none" w:sz="0" w:space="0" w:color="auto"/>
      </w:divBdr>
    </w:div>
    <w:div w:id="831213957">
      <w:bodyDiv w:val="1"/>
      <w:marLeft w:val="0"/>
      <w:marRight w:val="0"/>
      <w:marTop w:val="0"/>
      <w:marBottom w:val="0"/>
      <w:divBdr>
        <w:top w:val="none" w:sz="0" w:space="0" w:color="auto"/>
        <w:left w:val="none" w:sz="0" w:space="0" w:color="auto"/>
        <w:bottom w:val="none" w:sz="0" w:space="0" w:color="auto"/>
        <w:right w:val="none" w:sz="0" w:space="0" w:color="auto"/>
      </w:divBdr>
    </w:div>
    <w:div w:id="846140478">
      <w:bodyDiv w:val="1"/>
      <w:marLeft w:val="0"/>
      <w:marRight w:val="0"/>
      <w:marTop w:val="0"/>
      <w:marBottom w:val="0"/>
      <w:divBdr>
        <w:top w:val="none" w:sz="0" w:space="0" w:color="auto"/>
        <w:left w:val="none" w:sz="0" w:space="0" w:color="auto"/>
        <w:bottom w:val="none" w:sz="0" w:space="0" w:color="auto"/>
        <w:right w:val="none" w:sz="0" w:space="0" w:color="auto"/>
      </w:divBdr>
    </w:div>
    <w:div w:id="899559589">
      <w:bodyDiv w:val="1"/>
      <w:marLeft w:val="0"/>
      <w:marRight w:val="0"/>
      <w:marTop w:val="0"/>
      <w:marBottom w:val="0"/>
      <w:divBdr>
        <w:top w:val="none" w:sz="0" w:space="0" w:color="auto"/>
        <w:left w:val="none" w:sz="0" w:space="0" w:color="auto"/>
        <w:bottom w:val="none" w:sz="0" w:space="0" w:color="auto"/>
        <w:right w:val="none" w:sz="0" w:space="0" w:color="auto"/>
      </w:divBdr>
    </w:div>
    <w:div w:id="927621566">
      <w:bodyDiv w:val="1"/>
      <w:marLeft w:val="0"/>
      <w:marRight w:val="0"/>
      <w:marTop w:val="0"/>
      <w:marBottom w:val="0"/>
      <w:divBdr>
        <w:top w:val="none" w:sz="0" w:space="0" w:color="auto"/>
        <w:left w:val="none" w:sz="0" w:space="0" w:color="auto"/>
        <w:bottom w:val="none" w:sz="0" w:space="0" w:color="auto"/>
        <w:right w:val="none" w:sz="0" w:space="0" w:color="auto"/>
      </w:divBdr>
    </w:div>
    <w:div w:id="9325940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735446">
      <w:bodyDiv w:val="1"/>
      <w:marLeft w:val="0"/>
      <w:marRight w:val="0"/>
      <w:marTop w:val="0"/>
      <w:marBottom w:val="0"/>
      <w:divBdr>
        <w:top w:val="none" w:sz="0" w:space="0" w:color="auto"/>
        <w:left w:val="none" w:sz="0" w:space="0" w:color="auto"/>
        <w:bottom w:val="none" w:sz="0" w:space="0" w:color="auto"/>
        <w:right w:val="none" w:sz="0" w:space="0" w:color="auto"/>
      </w:divBdr>
    </w:div>
    <w:div w:id="1049458430">
      <w:bodyDiv w:val="1"/>
      <w:marLeft w:val="0"/>
      <w:marRight w:val="0"/>
      <w:marTop w:val="0"/>
      <w:marBottom w:val="0"/>
      <w:divBdr>
        <w:top w:val="none" w:sz="0" w:space="0" w:color="auto"/>
        <w:left w:val="none" w:sz="0" w:space="0" w:color="auto"/>
        <w:bottom w:val="none" w:sz="0" w:space="0" w:color="auto"/>
        <w:right w:val="none" w:sz="0" w:space="0" w:color="auto"/>
      </w:divBdr>
    </w:div>
    <w:div w:id="1075736325">
      <w:bodyDiv w:val="1"/>
      <w:marLeft w:val="0"/>
      <w:marRight w:val="0"/>
      <w:marTop w:val="0"/>
      <w:marBottom w:val="0"/>
      <w:divBdr>
        <w:top w:val="none" w:sz="0" w:space="0" w:color="auto"/>
        <w:left w:val="none" w:sz="0" w:space="0" w:color="auto"/>
        <w:bottom w:val="none" w:sz="0" w:space="0" w:color="auto"/>
        <w:right w:val="none" w:sz="0" w:space="0" w:color="auto"/>
      </w:divBdr>
    </w:div>
    <w:div w:id="1079909170">
      <w:bodyDiv w:val="1"/>
      <w:marLeft w:val="0"/>
      <w:marRight w:val="0"/>
      <w:marTop w:val="0"/>
      <w:marBottom w:val="0"/>
      <w:divBdr>
        <w:top w:val="none" w:sz="0" w:space="0" w:color="auto"/>
        <w:left w:val="none" w:sz="0" w:space="0" w:color="auto"/>
        <w:bottom w:val="none" w:sz="0" w:space="0" w:color="auto"/>
        <w:right w:val="none" w:sz="0" w:space="0" w:color="auto"/>
      </w:divBdr>
    </w:div>
    <w:div w:id="1082332690">
      <w:bodyDiv w:val="1"/>
      <w:marLeft w:val="0"/>
      <w:marRight w:val="0"/>
      <w:marTop w:val="0"/>
      <w:marBottom w:val="0"/>
      <w:divBdr>
        <w:top w:val="none" w:sz="0" w:space="0" w:color="auto"/>
        <w:left w:val="none" w:sz="0" w:space="0" w:color="auto"/>
        <w:bottom w:val="none" w:sz="0" w:space="0" w:color="auto"/>
        <w:right w:val="none" w:sz="0" w:space="0" w:color="auto"/>
      </w:divBdr>
    </w:div>
    <w:div w:id="1089931209">
      <w:bodyDiv w:val="1"/>
      <w:marLeft w:val="0"/>
      <w:marRight w:val="0"/>
      <w:marTop w:val="0"/>
      <w:marBottom w:val="0"/>
      <w:divBdr>
        <w:top w:val="none" w:sz="0" w:space="0" w:color="auto"/>
        <w:left w:val="none" w:sz="0" w:space="0" w:color="auto"/>
        <w:bottom w:val="none" w:sz="0" w:space="0" w:color="auto"/>
        <w:right w:val="none" w:sz="0" w:space="0" w:color="auto"/>
      </w:divBdr>
    </w:div>
    <w:div w:id="1112632393">
      <w:bodyDiv w:val="1"/>
      <w:marLeft w:val="0"/>
      <w:marRight w:val="0"/>
      <w:marTop w:val="0"/>
      <w:marBottom w:val="0"/>
      <w:divBdr>
        <w:top w:val="none" w:sz="0" w:space="0" w:color="auto"/>
        <w:left w:val="none" w:sz="0" w:space="0" w:color="auto"/>
        <w:bottom w:val="none" w:sz="0" w:space="0" w:color="auto"/>
        <w:right w:val="none" w:sz="0" w:space="0" w:color="auto"/>
      </w:divBdr>
    </w:div>
    <w:div w:id="1157186655">
      <w:bodyDiv w:val="1"/>
      <w:marLeft w:val="0"/>
      <w:marRight w:val="0"/>
      <w:marTop w:val="0"/>
      <w:marBottom w:val="0"/>
      <w:divBdr>
        <w:top w:val="none" w:sz="0" w:space="0" w:color="auto"/>
        <w:left w:val="none" w:sz="0" w:space="0" w:color="auto"/>
        <w:bottom w:val="none" w:sz="0" w:space="0" w:color="auto"/>
        <w:right w:val="none" w:sz="0" w:space="0" w:color="auto"/>
      </w:divBdr>
    </w:div>
    <w:div w:id="1180318478">
      <w:bodyDiv w:val="1"/>
      <w:marLeft w:val="0"/>
      <w:marRight w:val="0"/>
      <w:marTop w:val="0"/>
      <w:marBottom w:val="0"/>
      <w:divBdr>
        <w:top w:val="none" w:sz="0" w:space="0" w:color="auto"/>
        <w:left w:val="none" w:sz="0" w:space="0" w:color="auto"/>
        <w:bottom w:val="none" w:sz="0" w:space="0" w:color="auto"/>
        <w:right w:val="none" w:sz="0" w:space="0" w:color="auto"/>
      </w:divBdr>
    </w:div>
    <w:div w:id="1180925830">
      <w:bodyDiv w:val="1"/>
      <w:marLeft w:val="0"/>
      <w:marRight w:val="0"/>
      <w:marTop w:val="0"/>
      <w:marBottom w:val="0"/>
      <w:divBdr>
        <w:top w:val="none" w:sz="0" w:space="0" w:color="auto"/>
        <w:left w:val="none" w:sz="0" w:space="0" w:color="auto"/>
        <w:bottom w:val="none" w:sz="0" w:space="0" w:color="auto"/>
        <w:right w:val="none" w:sz="0" w:space="0" w:color="auto"/>
      </w:divBdr>
    </w:div>
    <w:div w:id="1197891419">
      <w:bodyDiv w:val="1"/>
      <w:marLeft w:val="0"/>
      <w:marRight w:val="0"/>
      <w:marTop w:val="0"/>
      <w:marBottom w:val="0"/>
      <w:divBdr>
        <w:top w:val="none" w:sz="0" w:space="0" w:color="auto"/>
        <w:left w:val="none" w:sz="0" w:space="0" w:color="auto"/>
        <w:bottom w:val="none" w:sz="0" w:space="0" w:color="auto"/>
        <w:right w:val="none" w:sz="0" w:space="0" w:color="auto"/>
      </w:divBdr>
    </w:div>
    <w:div w:id="1208881439">
      <w:bodyDiv w:val="1"/>
      <w:marLeft w:val="0"/>
      <w:marRight w:val="0"/>
      <w:marTop w:val="0"/>
      <w:marBottom w:val="0"/>
      <w:divBdr>
        <w:top w:val="none" w:sz="0" w:space="0" w:color="auto"/>
        <w:left w:val="none" w:sz="0" w:space="0" w:color="auto"/>
        <w:bottom w:val="none" w:sz="0" w:space="0" w:color="auto"/>
        <w:right w:val="none" w:sz="0" w:space="0" w:color="auto"/>
      </w:divBdr>
    </w:div>
    <w:div w:id="1222519844">
      <w:bodyDiv w:val="1"/>
      <w:marLeft w:val="0"/>
      <w:marRight w:val="0"/>
      <w:marTop w:val="0"/>
      <w:marBottom w:val="0"/>
      <w:divBdr>
        <w:top w:val="none" w:sz="0" w:space="0" w:color="auto"/>
        <w:left w:val="none" w:sz="0" w:space="0" w:color="auto"/>
        <w:bottom w:val="none" w:sz="0" w:space="0" w:color="auto"/>
        <w:right w:val="none" w:sz="0" w:space="0" w:color="auto"/>
      </w:divBdr>
    </w:div>
    <w:div w:id="1223952018">
      <w:bodyDiv w:val="1"/>
      <w:marLeft w:val="0"/>
      <w:marRight w:val="0"/>
      <w:marTop w:val="0"/>
      <w:marBottom w:val="0"/>
      <w:divBdr>
        <w:top w:val="none" w:sz="0" w:space="0" w:color="auto"/>
        <w:left w:val="none" w:sz="0" w:space="0" w:color="auto"/>
        <w:bottom w:val="none" w:sz="0" w:space="0" w:color="auto"/>
        <w:right w:val="none" w:sz="0" w:space="0" w:color="auto"/>
      </w:divBdr>
    </w:div>
    <w:div w:id="1236281399">
      <w:bodyDiv w:val="1"/>
      <w:marLeft w:val="0"/>
      <w:marRight w:val="0"/>
      <w:marTop w:val="0"/>
      <w:marBottom w:val="0"/>
      <w:divBdr>
        <w:top w:val="none" w:sz="0" w:space="0" w:color="auto"/>
        <w:left w:val="none" w:sz="0" w:space="0" w:color="auto"/>
        <w:bottom w:val="none" w:sz="0" w:space="0" w:color="auto"/>
        <w:right w:val="none" w:sz="0" w:space="0" w:color="auto"/>
      </w:divBdr>
    </w:div>
    <w:div w:id="1253852897">
      <w:bodyDiv w:val="1"/>
      <w:marLeft w:val="0"/>
      <w:marRight w:val="0"/>
      <w:marTop w:val="0"/>
      <w:marBottom w:val="0"/>
      <w:divBdr>
        <w:top w:val="none" w:sz="0" w:space="0" w:color="auto"/>
        <w:left w:val="none" w:sz="0" w:space="0" w:color="auto"/>
        <w:bottom w:val="none" w:sz="0" w:space="0" w:color="auto"/>
        <w:right w:val="none" w:sz="0" w:space="0" w:color="auto"/>
      </w:divBdr>
    </w:div>
    <w:div w:id="1288659716">
      <w:bodyDiv w:val="1"/>
      <w:marLeft w:val="0"/>
      <w:marRight w:val="0"/>
      <w:marTop w:val="0"/>
      <w:marBottom w:val="0"/>
      <w:divBdr>
        <w:top w:val="none" w:sz="0" w:space="0" w:color="auto"/>
        <w:left w:val="none" w:sz="0" w:space="0" w:color="auto"/>
        <w:bottom w:val="none" w:sz="0" w:space="0" w:color="auto"/>
        <w:right w:val="none" w:sz="0" w:space="0" w:color="auto"/>
      </w:divBdr>
    </w:div>
    <w:div w:id="1304308786">
      <w:bodyDiv w:val="1"/>
      <w:marLeft w:val="0"/>
      <w:marRight w:val="0"/>
      <w:marTop w:val="0"/>
      <w:marBottom w:val="0"/>
      <w:divBdr>
        <w:top w:val="none" w:sz="0" w:space="0" w:color="auto"/>
        <w:left w:val="none" w:sz="0" w:space="0" w:color="auto"/>
        <w:bottom w:val="none" w:sz="0" w:space="0" w:color="auto"/>
        <w:right w:val="none" w:sz="0" w:space="0" w:color="auto"/>
      </w:divBdr>
    </w:div>
    <w:div w:id="1433286637">
      <w:bodyDiv w:val="1"/>
      <w:marLeft w:val="0"/>
      <w:marRight w:val="0"/>
      <w:marTop w:val="0"/>
      <w:marBottom w:val="0"/>
      <w:divBdr>
        <w:top w:val="none" w:sz="0" w:space="0" w:color="auto"/>
        <w:left w:val="none" w:sz="0" w:space="0" w:color="auto"/>
        <w:bottom w:val="none" w:sz="0" w:space="0" w:color="auto"/>
        <w:right w:val="none" w:sz="0" w:space="0" w:color="auto"/>
      </w:divBdr>
    </w:div>
    <w:div w:id="1454669134">
      <w:bodyDiv w:val="1"/>
      <w:marLeft w:val="0"/>
      <w:marRight w:val="0"/>
      <w:marTop w:val="0"/>
      <w:marBottom w:val="0"/>
      <w:divBdr>
        <w:top w:val="none" w:sz="0" w:space="0" w:color="auto"/>
        <w:left w:val="none" w:sz="0" w:space="0" w:color="auto"/>
        <w:bottom w:val="none" w:sz="0" w:space="0" w:color="auto"/>
        <w:right w:val="none" w:sz="0" w:space="0" w:color="auto"/>
      </w:divBdr>
    </w:div>
    <w:div w:id="1517622793">
      <w:bodyDiv w:val="1"/>
      <w:marLeft w:val="0"/>
      <w:marRight w:val="0"/>
      <w:marTop w:val="0"/>
      <w:marBottom w:val="0"/>
      <w:divBdr>
        <w:top w:val="none" w:sz="0" w:space="0" w:color="auto"/>
        <w:left w:val="none" w:sz="0" w:space="0" w:color="auto"/>
        <w:bottom w:val="none" w:sz="0" w:space="0" w:color="auto"/>
        <w:right w:val="none" w:sz="0" w:space="0" w:color="auto"/>
      </w:divBdr>
    </w:div>
    <w:div w:id="1521578854">
      <w:bodyDiv w:val="1"/>
      <w:marLeft w:val="0"/>
      <w:marRight w:val="0"/>
      <w:marTop w:val="0"/>
      <w:marBottom w:val="0"/>
      <w:divBdr>
        <w:top w:val="none" w:sz="0" w:space="0" w:color="auto"/>
        <w:left w:val="none" w:sz="0" w:space="0" w:color="auto"/>
        <w:bottom w:val="none" w:sz="0" w:space="0" w:color="auto"/>
        <w:right w:val="none" w:sz="0" w:space="0" w:color="auto"/>
      </w:divBdr>
    </w:div>
    <w:div w:id="1537540893">
      <w:bodyDiv w:val="1"/>
      <w:marLeft w:val="0"/>
      <w:marRight w:val="0"/>
      <w:marTop w:val="0"/>
      <w:marBottom w:val="0"/>
      <w:divBdr>
        <w:top w:val="none" w:sz="0" w:space="0" w:color="auto"/>
        <w:left w:val="none" w:sz="0" w:space="0" w:color="auto"/>
        <w:bottom w:val="none" w:sz="0" w:space="0" w:color="auto"/>
        <w:right w:val="none" w:sz="0" w:space="0" w:color="auto"/>
      </w:divBdr>
    </w:div>
    <w:div w:id="1549805137">
      <w:bodyDiv w:val="1"/>
      <w:marLeft w:val="0"/>
      <w:marRight w:val="0"/>
      <w:marTop w:val="0"/>
      <w:marBottom w:val="0"/>
      <w:divBdr>
        <w:top w:val="none" w:sz="0" w:space="0" w:color="auto"/>
        <w:left w:val="none" w:sz="0" w:space="0" w:color="auto"/>
        <w:bottom w:val="none" w:sz="0" w:space="0" w:color="auto"/>
        <w:right w:val="none" w:sz="0" w:space="0" w:color="auto"/>
      </w:divBdr>
    </w:div>
    <w:div w:id="1553074591">
      <w:bodyDiv w:val="1"/>
      <w:marLeft w:val="0"/>
      <w:marRight w:val="0"/>
      <w:marTop w:val="0"/>
      <w:marBottom w:val="0"/>
      <w:divBdr>
        <w:top w:val="none" w:sz="0" w:space="0" w:color="auto"/>
        <w:left w:val="none" w:sz="0" w:space="0" w:color="auto"/>
        <w:bottom w:val="none" w:sz="0" w:space="0" w:color="auto"/>
        <w:right w:val="none" w:sz="0" w:space="0" w:color="auto"/>
      </w:divBdr>
    </w:div>
    <w:div w:id="1563175460">
      <w:bodyDiv w:val="1"/>
      <w:marLeft w:val="0"/>
      <w:marRight w:val="0"/>
      <w:marTop w:val="0"/>
      <w:marBottom w:val="0"/>
      <w:divBdr>
        <w:top w:val="none" w:sz="0" w:space="0" w:color="auto"/>
        <w:left w:val="none" w:sz="0" w:space="0" w:color="auto"/>
        <w:bottom w:val="none" w:sz="0" w:space="0" w:color="auto"/>
        <w:right w:val="none" w:sz="0" w:space="0" w:color="auto"/>
      </w:divBdr>
    </w:div>
    <w:div w:id="1602563572">
      <w:bodyDiv w:val="1"/>
      <w:marLeft w:val="0"/>
      <w:marRight w:val="0"/>
      <w:marTop w:val="0"/>
      <w:marBottom w:val="0"/>
      <w:divBdr>
        <w:top w:val="none" w:sz="0" w:space="0" w:color="auto"/>
        <w:left w:val="none" w:sz="0" w:space="0" w:color="auto"/>
        <w:bottom w:val="none" w:sz="0" w:space="0" w:color="auto"/>
        <w:right w:val="none" w:sz="0" w:space="0" w:color="auto"/>
      </w:divBdr>
    </w:div>
    <w:div w:id="1616709658">
      <w:bodyDiv w:val="1"/>
      <w:marLeft w:val="0"/>
      <w:marRight w:val="0"/>
      <w:marTop w:val="0"/>
      <w:marBottom w:val="0"/>
      <w:divBdr>
        <w:top w:val="none" w:sz="0" w:space="0" w:color="auto"/>
        <w:left w:val="none" w:sz="0" w:space="0" w:color="auto"/>
        <w:bottom w:val="none" w:sz="0" w:space="0" w:color="auto"/>
        <w:right w:val="none" w:sz="0" w:space="0" w:color="auto"/>
      </w:divBdr>
    </w:div>
    <w:div w:id="1633364996">
      <w:bodyDiv w:val="1"/>
      <w:marLeft w:val="0"/>
      <w:marRight w:val="0"/>
      <w:marTop w:val="0"/>
      <w:marBottom w:val="0"/>
      <w:divBdr>
        <w:top w:val="none" w:sz="0" w:space="0" w:color="auto"/>
        <w:left w:val="none" w:sz="0" w:space="0" w:color="auto"/>
        <w:bottom w:val="none" w:sz="0" w:space="0" w:color="auto"/>
        <w:right w:val="none" w:sz="0" w:space="0" w:color="auto"/>
      </w:divBdr>
    </w:div>
    <w:div w:id="1637878484">
      <w:bodyDiv w:val="1"/>
      <w:marLeft w:val="0"/>
      <w:marRight w:val="0"/>
      <w:marTop w:val="0"/>
      <w:marBottom w:val="0"/>
      <w:divBdr>
        <w:top w:val="none" w:sz="0" w:space="0" w:color="auto"/>
        <w:left w:val="none" w:sz="0" w:space="0" w:color="auto"/>
        <w:bottom w:val="none" w:sz="0" w:space="0" w:color="auto"/>
        <w:right w:val="none" w:sz="0" w:space="0" w:color="auto"/>
      </w:divBdr>
    </w:div>
    <w:div w:id="1670055957">
      <w:bodyDiv w:val="1"/>
      <w:marLeft w:val="0"/>
      <w:marRight w:val="0"/>
      <w:marTop w:val="0"/>
      <w:marBottom w:val="0"/>
      <w:divBdr>
        <w:top w:val="none" w:sz="0" w:space="0" w:color="auto"/>
        <w:left w:val="none" w:sz="0" w:space="0" w:color="auto"/>
        <w:bottom w:val="none" w:sz="0" w:space="0" w:color="auto"/>
        <w:right w:val="none" w:sz="0" w:space="0" w:color="auto"/>
      </w:divBdr>
    </w:div>
    <w:div w:id="1685402234">
      <w:bodyDiv w:val="1"/>
      <w:marLeft w:val="0"/>
      <w:marRight w:val="0"/>
      <w:marTop w:val="0"/>
      <w:marBottom w:val="0"/>
      <w:divBdr>
        <w:top w:val="none" w:sz="0" w:space="0" w:color="auto"/>
        <w:left w:val="none" w:sz="0" w:space="0" w:color="auto"/>
        <w:bottom w:val="none" w:sz="0" w:space="0" w:color="auto"/>
        <w:right w:val="none" w:sz="0" w:space="0" w:color="auto"/>
      </w:divBdr>
    </w:div>
    <w:div w:id="1708213220">
      <w:bodyDiv w:val="1"/>
      <w:marLeft w:val="0"/>
      <w:marRight w:val="0"/>
      <w:marTop w:val="0"/>
      <w:marBottom w:val="0"/>
      <w:divBdr>
        <w:top w:val="none" w:sz="0" w:space="0" w:color="auto"/>
        <w:left w:val="none" w:sz="0" w:space="0" w:color="auto"/>
        <w:bottom w:val="none" w:sz="0" w:space="0" w:color="auto"/>
        <w:right w:val="none" w:sz="0" w:space="0" w:color="auto"/>
      </w:divBdr>
    </w:div>
    <w:div w:id="1719864445">
      <w:bodyDiv w:val="1"/>
      <w:marLeft w:val="0"/>
      <w:marRight w:val="0"/>
      <w:marTop w:val="0"/>
      <w:marBottom w:val="0"/>
      <w:divBdr>
        <w:top w:val="none" w:sz="0" w:space="0" w:color="auto"/>
        <w:left w:val="none" w:sz="0" w:space="0" w:color="auto"/>
        <w:bottom w:val="none" w:sz="0" w:space="0" w:color="auto"/>
        <w:right w:val="none" w:sz="0" w:space="0" w:color="auto"/>
      </w:divBdr>
    </w:div>
    <w:div w:id="1736394182">
      <w:bodyDiv w:val="1"/>
      <w:marLeft w:val="0"/>
      <w:marRight w:val="0"/>
      <w:marTop w:val="0"/>
      <w:marBottom w:val="0"/>
      <w:divBdr>
        <w:top w:val="none" w:sz="0" w:space="0" w:color="auto"/>
        <w:left w:val="none" w:sz="0" w:space="0" w:color="auto"/>
        <w:bottom w:val="none" w:sz="0" w:space="0" w:color="auto"/>
        <w:right w:val="none" w:sz="0" w:space="0" w:color="auto"/>
      </w:divBdr>
    </w:div>
    <w:div w:id="1773623514">
      <w:bodyDiv w:val="1"/>
      <w:marLeft w:val="0"/>
      <w:marRight w:val="0"/>
      <w:marTop w:val="0"/>
      <w:marBottom w:val="0"/>
      <w:divBdr>
        <w:top w:val="none" w:sz="0" w:space="0" w:color="auto"/>
        <w:left w:val="none" w:sz="0" w:space="0" w:color="auto"/>
        <w:bottom w:val="none" w:sz="0" w:space="0" w:color="auto"/>
        <w:right w:val="none" w:sz="0" w:space="0" w:color="auto"/>
      </w:divBdr>
    </w:div>
    <w:div w:id="1781954410">
      <w:bodyDiv w:val="1"/>
      <w:marLeft w:val="0"/>
      <w:marRight w:val="0"/>
      <w:marTop w:val="0"/>
      <w:marBottom w:val="0"/>
      <w:divBdr>
        <w:top w:val="none" w:sz="0" w:space="0" w:color="auto"/>
        <w:left w:val="none" w:sz="0" w:space="0" w:color="auto"/>
        <w:bottom w:val="none" w:sz="0" w:space="0" w:color="auto"/>
        <w:right w:val="none" w:sz="0" w:space="0" w:color="auto"/>
      </w:divBdr>
    </w:div>
    <w:div w:id="1803304151">
      <w:bodyDiv w:val="1"/>
      <w:marLeft w:val="0"/>
      <w:marRight w:val="0"/>
      <w:marTop w:val="0"/>
      <w:marBottom w:val="0"/>
      <w:divBdr>
        <w:top w:val="none" w:sz="0" w:space="0" w:color="auto"/>
        <w:left w:val="none" w:sz="0" w:space="0" w:color="auto"/>
        <w:bottom w:val="none" w:sz="0" w:space="0" w:color="auto"/>
        <w:right w:val="none" w:sz="0" w:space="0" w:color="auto"/>
      </w:divBdr>
    </w:div>
    <w:div w:id="1809471884">
      <w:bodyDiv w:val="1"/>
      <w:marLeft w:val="0"/>
      <w:marRight w:val="0"/>
      <w:marTop w:val="0"/>
      <w:marBottom w:val="0"/>
      <w:divBdr>
        <w:top w:val="none" w:sz="0" w:space="0" w:color="auto"/>
        <w:left w:val="none" w:sz="0" w:space="0" w:color="auto"/>
        <w:bottom w:val="none" w:sz="0" w:space="0" w:color="auto"/>
        <w:right w:val="none" w:sz="0" w:space="0" w:color="auto"/>
      </w:divBdr>
    </w:div>
    <w:div w:id="1817644431">
      <w:bodyDiv w:val="1"/>
      <w:marLeft w:val="0"/>
      <w:marRight w:val="0"/>
      <w:marTop w:val="0"/>
      <w:marBottom w:val="0"/>
      <w:divBdr>
        <w:top w:val="none" w:sz="0" w:space="0" w:color="auto"/>
        <w:left w:val="none" w:sz="0" w:space="0" w:color="auto"/>
        <w:bottom w:val="none" w:sz="0" w:space="0" w:color="auto"/>
        <w:right w:val="none" w:sz="0" w:space="0" w:color="auto"/>
      </w:divBdr>
    </w:div>
    <w:div w:id="1817911121">
      <w:bodyDiv w:val="1"/>
      <w:marLeft w:val="0"/>
      <w:marRight w:val="0"/>
      <w:marTop w:val="0"/>
      <w:marBottom w:val="0"/>
      <w:divBdr>
        <w:top w:val="none" w:sz="0" w:space="0" w:color="auto"/>
        <w:left w:val="none" w:sz="0" w:space="0" w:color="auto"/>
        <w:bottom w:val="none" w:sz="0" w:space="0" w:color="auto"/>
        <w:right w:val="none" w:sz="0" w:space="0" w:color="auto"/>
      </w:divBdr>
    </w:div>
    <w:div w:id="1820153238">
      <w:bodyDiv w:val="1"/>
      <w:marLeft w:val="0"/>
      <w:marRight w:val="0"/>
      <w:marTop w:val="0"/>
      <w:marBottom w:val="0"/>
      <w:divBdr>
        <w:top w:val="none" w:sz="0" w:space="0" w:color="auto"/>
        <w:left w:val="none" w:sz="0" w:space="0" w:color="auto"/>
        <w:bottom w:val="none" w:sz="0" w:space="0" w:color="auto"/>
        <w:right w:val="none" w:sz="0" w:space="0" w:color="auto"/>
      </w:divBdr>
    </w:div>
    <w:div w:id="1834182265">
      <w:bodyDiv w:val="1"/>
      <w:marLeft w:val="0"/>
      <w:marRight w:val="0"/>
      <w:marTop w:val="0"/>
      <w:marBottom w:val="0"/>
      <w:divBdr>
        <w:top w:val="none" w:sz="0" w:space="0" w:color="auto"/>
        <w:left w:val="none" w:sz="0" w:space="0" w:color="auto"/>
        <w:bottom w:val="none" w:sz="0" w:space="0" w:color="auto"/>
        <w:right w:val="none" w:sz="0" w:space="0" w:color="auto"/>
      </w:divBdr>
    </w:div>
    <w:div w:id="1888566815">
      <w:bodyDiv w:val="1"/>
      <w:marLeft w:val="0"/>
      <w:marRight w:val="0"/>
      <w:marTop w:val="0"/>
      <w:marBottom w:val="0"/>
      <w:divBdr>
        <w:top w:val="none" w:sz="0" w:space="0" w:color="auto"/>
        <w:left w:val="none" w:sz="0" w:space="0" w:color="auto"/>
        <w:bottom w:val="none" w:sz="0" w:space="0" w:color="auto"/>
        <w:right w:val="none" w:sz="0" w:space="0" w:color="auto"/>
      </w:divBdr>
    </w:div>
    <w:div w:id="1889605838">
      <w:bodyDiv w:val="1"/>
      <w:marLeft w:val="0"/>
      <w:marRight w:val="0"/>
      <w:marTop w:val="0"/>
      <w:marBottom w:val="0"/>
      <w:divBdr>
        <w:top w:val="none" w:sz="0" w:space="0" w:color="auto"/>
        <w:left w:val="none" w:sz="0" w:space="0" w:color="auto"/>
        <w:bottom w:val="none" w:sz="0" w:space="0" w:color="auto"/>
        <w:right w:val="none" w:sz="0" w:space="0" w:color="auto"/>
      </w:divBdr>
    </w:div>
    <w:div w:id="1959333799">
      <w:bodyDiv w:val="1"/>
      <w:marLeft w:val="0"/>
      <w:marRight w:val="0"/>
      <w:marTop w:val="0"/>
      <w:marBottom w:val="0"/>
      <w:divBdr>
        <w:top w:val="none" w:sz="0" w:space="0" w:color="auto"/>
        <w:left w:val="none" w:sz="0" w:space="0" w:color="auto"/>
        <w:bottom w:val="none" w:sz="0" w:space="0" w:color="auto"/>
        <w:right w:val="none" w:sz="0" w:space="0" w:color="auto"/>
      </w:divBdr>
    </w:div>
    <w:div w:id="1962611169">
      <w:bodyDiv w:val="1"/>
      <w:marLeft w:val="0"/>
      <w:marRight w:val="0"/>
      <w:marTop w:val="0"/>
      <w:marBottom w:val="0"/>
      <w:divBdr>
        <w:top w:val="none" w:sz="0" w:space="0" w:color="auto"/>
        <w:left w:val="none" w:sz="0" w:space="0" w:color="auto"/>
        <w:bottom w:val="none" w:sz="0" w:space="0" w:color="auto"/>
        <w:right w:val="none" w:sz="0" w:space="0" w:color="auto"/>
      </w:divBdr>
    </w:div>
    <w:div w:id="2016297421">
      <w:bodyDiv w:val="1"/>
      <w:marLeft w:val="0"/>
      <w:marRight w:val="0"/>
      <w:marTop w:val="0"/>
      <w:marBottom w:val="0"/>
      <w:divBdr>
        <w:top w:val="none" w:sz="0" w:space="0" w:color="auto"/>
        <w:left w:val="none" w:sz="0" w:space="0" w:color="auto"/>
        <w:bottom w:val="none" w:sz="0" w:space="0" w:color="auto"/>
        <w:right w:val="none" w:sz="0" w:space="0" w:color="auto"/>
      </w:divBdr>
    </w:div>
    <w:div w:id="2095006999">
      <w:bodyDiv w:val="1"/>
      <w:marLeft w:val="0"/>
      <w:marRight w:val="0"/>
      <w:marTop w:val="0"/>
      <w:marBottom w:val="0"/>
      <w:divBdr>
        <w:top w:val="none" w:sz="0" w:space="0" w:color="auto"/>
        <w:left w:val="none" w:sz="0" w:space="0" w:color="auto"/>
        <w:bottom w:val="none" w:sz="0" w:space="0" w:color="auto"/>
        <w:right w:val="none" w:sz="0" w:space="0" w:color="auto"/>
      </w:divBdr>
    </w:div>
    <w:div w:id="2117402661">
      <w:bodyDiv w:val="1"/>
      <w:marLeft w:val="0"/>
      <w:marRight w:val="0"/>
      <w:marTop w:val="0"/>
      <w:marBottom w:val="0"/>
      <w:divBdr>
        <w:top w:val="none" w:sz="0" w:space="0" w:color="auto"/>
        <w:left w:val="none" w:sz="0" w:space="0" w:color="auto"/>
        <w:bottom w:val="none" w:sz="0" w:space="0" w:color="auto"/>
        <w:right w:val="none" w:sz="0" w:space="0" w:color="auto"/>
      </w:divBdr>
    </w:div>
    <w:div w:id="214395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npr.nornick.ru\ZF_UPR\DOZP\&#1040;&#1057;%20&#1047;&#1040;&#1050;&#1059;&#1055;&#1050;&#1048;\&#1055;&#1077;&#1095;&#1072;&#1090;&#1085;&#1099;&#1077;%20&#1092;&#1086;&#1088;&#1084;&#1099;\2025_&#1047;&#1060;\&#1055;&#1088;&#1080;&#1075;&#1083;&#1072;&#1096;&#1077;&#1085;&#1080;&#1077;_&#1047;&#1055;_&#1087;&#1088;&#1086;&#1090;&#1086;&#1082;&#1086;&#1083;_&#1069;&#1043;_300.docx"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ooz@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956EB-97E2-4FCF-B2C9-C6757E153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8</Pages>
  <Words>3184</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21297</CharactersWithSpaces>
  <SharedDoc>false</SharedDoc>
  <HLinks>
    <vt:vector size="72" baseType="variant">
      <vt:variant>
        <vt:i4>3080277</vt:i4>
      </vt:variant>
      <vt:variant>
        <vt:i4>18</vt:i4>
      </vt:variant>
      <vt:variant>
        <vt:i4>0</vt:i4>
      </vt:variant>
      <vt:variant>
        <vt:i4>5</vt:i4>
      </vt:variant>
      <vt:variant>
        <vt:lpwstr>mailto:ooz@nk.nornik.ru</vt:lpwstr>
      </vt:variant>
      <vt:variant>
        <vt:lpwstr/>
      </vt:variant>
      <vt:variant>
        <vt:i4>6422534</vt:i4>
      </vt:variant>
      <vt:variant>
        <vt:i4>15</vt:i4>
      </vt:variant>
      <vt:variant>
        <vt:i4>0</vt:i4>
      </vt:variant>
      <vt:variant>
        <vt:i4>5</vt:i4>
      </vt:variant>
      <vt:variant>
        <vt:lpwstr>http://www.zf.norilsknickel.ru/tfd_detail.aspx?type=3&amp;arhive=0&amp;y=2000&amp;m=1&amp;tfdid=92</vt:lpwstr>
      </vt:variant>
      <vt:variant>
        <vt:lpwstr/>
      </vt:variant>
      <vt:variant>
        <vt:i4>2752612</vt:i4>
      </vt:variant>
      <vt:variant>
        <vt:i4>12</vt:i4>
      </vt:variant>
      <vt:variant>
        <vt:i4>0</vt:i4>
      </vt:variant>
      <vt:variant>
        <vt:i4>5</vt:i4>
      </vt:variant>
      <vt:variant>
        <vt:lpwstr>http://www.zf.norilsknickel.ru/tfd.aspx?type=1</vt:lpwstr>
      </vt:variant>
      <vt:variant>
        <vt:lpwstr/>
      </vt:variant>
      <vt:variant>
        <vt:i4>3080277</vt:i4>
      </vt:variant>
      <vt:variant>
        <vt:i4>9</vt:i4>
      </vt:variant>
      <vt:variant>
        <vt:i4>0</vt:i4>
      </vt:variant>
      <vt:variant>
        <vt:i4>5</vt:i4>
      </vt:variant>
      <vt:variant>
        <vt:lpwstr>mailto:ooz@nk.nornik.ru</vt:lpwstr>
      </vt:variant>
      <vt:variant>
        <vt:lpwstr/>
      </vt:variant>
      <vt:variant>
        <vt:i4>1</vt:i4>
      </vt:variant>
      <vt:variant>
        <vt:i4>6</vt:i4>
      </vt:variant>
      <vt:variant>
        <vt:i4>0</vt:i4>
      </vt:variant>
      <vt:variant>
        <vt:i4>5</vt:i4>
      </vt:variant>
      <vt:variant>
        <vt:lpwstr>https://www.nornickel.ru/suppliers/how-to-become-a-supplier/</vt:lpwstr>
      </vt:variant>
      <vt:variant>
        <vt:lpwstr/>
      </vt:variant>
      <vt:variant>
        <vt:i4>7995504</vt:i4>
      </vt:variant>
      <vt:variant>
        <vt:i4>3</vt:i4>
      </vt:variant>
      <vt:variant>
        <vt:i4>0</vt:i4>
      </vt:variant>
      <vt:variant>
        <vt:i4>5</vt:i4>
      </vt:variant>
      <vt:variant>
        <vt:lpwstr>https://srm.nornik.ru/</vt:lpwstr>
      </vt:variant>
      <vt:variant>
        <vt:lpwstr/>
      </vt:variant>
      <vt:variant>
        <vt:i4>7995504</vt:i4>
      </vt:variant>
      <vt:variant>
        <vt:i4>0</vt:i4>
      </vt:variant>
      <vt:variant>
        <vt:i4>0</vt:i4>
      </vt:variant>
      <vt:variant>
        <vt:i4>5</vt:i4>
      </vt:variant>
      <vt:variant>
        <vt:lpwstr>https://srm.nornik.ru/</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8192048</vt:i4>
      </vt:variant>
      <vt:variant>
        <vt:i4>0</vt:i4>
      </vt:variant>
      <vt:variant>
        <vt:i4>0</vt:i4>
      </vt:variant>
      <vt:variant>
        <vt:i4>5</vt:i4>
      </vt:variant>
      <vt:variant>
        <vt:lpwstr>https://kasud.nornik.ru/OTCS/cs.exe?func=lanitregisters.ListClNodes&amp;registration=0&amp;prevURL=%2FOTCS%2Fcs%2Eexe%3Ffunc%3Dlanitregisters%2EListClNodes%26lvl%3D1%26registration%3D0&amp;lvl=3&amp;parentId=81&amp;orgID=2354&amp;depid=121401</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Тимофеева Вероника Сергеевна</cp:lastModifiedBy>
  <cp:revision>11</cp:revision>
  <cp:lastPrinted>2016-09-14T07:56:00Z</cp:lastPrinted>
  <dcterms:created xsi:type="dcterms:W3CDTF">2025-06-02T04:43:00Z</dcterms:created>
  <dcterms:modified xsi:type="dcterms:W3CDTF">2025-06-06T03:21:00Z</dcterms:modified>
</cp:coreProperties>
</file>