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AF274A" w14:paraId="3B4B4CBE" w14:textId="77777777" w:rsidTr="00106CC5">
        <w:trPr>
          <w:trHeight w:val="215"/>
        </w:trPr>
        <w:tc>
          <w:tcPr>
            <w:tcW w:w="2835" w:type="dxa"/>
            <w:vAlign w:val="center"/>
          </w:tcPr>
          <w:p w14:paraId="62D46336" w14:textId="77777777" w:rsidR="00AF274A" w:rsidRDefault="00AF274A">
            <w:pPr>
              <w:rPr>
                <w:rFonts w:ascii="Tahoma" w:hAnsi="Tahoma" w:cs="Tahoma"/>
                <w:sz w:val="16"/>
                <w:szCs w:val="16"/>
              </w:rPr>
            </w:pPr>
            <w:bookmarkStart w:id="0" w:name="_Toc458791447"/>
            <w:bookmarkStart w:id="1" w:name="_Toc450918090"/>
          </w:p>
        </w:tc>
        <w:tc>
          <w:tcPr>
            <w:tcW w:w="2268" w:type="dxa"/>
            <w:vAlign w:val="center"/>
          </w:tcPr>
          <w:p w14:paraId="08EEFFB0" w14:textId="77777777" w:rsidR="00AF274A" w:rsidRDefault="00AF274A">
            <w:pPr>
              <w:rPr>
                <w:rFonts w:ascii="Tahoma" w:hAnsi="Tahoma" w:cs="Tahoma"/>
                <w:sz w:val="16"/>
                <w:szCs w:val="16"/>
              </w:rPr>
            </w:pPr>
          </w:p>
        </w:tc>
        <w:tc>
          <w:tcPr>
            <w:tcW w:w="2126" w:type="dxa"/>
            <w:vAlign w:val="center"/>
          </w:tcPr>
          <w:p w14:paraId="53D3BA15" w14:textId="77777777" w:rsidR="00AF274A" w:rsidRDefault="00AF274A">
            <w:pPr>
              <w:rPr>
                <w:rFonts w:ascii="Tahoma" w:hAnsi="Tahoma" w:cs="Tahoma"/>
                <w:sz w:val="16"/>
                <w:szCs w:val="16"/>
              </w:rPr>
            </w:pPr>
          </w:p>
        </w:tc>
        <w:tc>
          <w:tcPr>
            <w:tcW w:w="1984" w:type="dxa"/>
            <w:vMerge w:val="restart"/>
            <w:vAlign w:val="center"/>
            <w:hideMark/>
          </w:tcPr>
          <w:p w14:paraId="7C96ABD7" w14:textId="77777777" w:rsidR="00AF274A" w:rsidRDefault="00AF274A">
            <w:pPr>
              <w:jc w:val="center"/>
              <w:rPr>
                <w:rFonts w:ascii="Tahoma" w:hAnsi="Tahoma" w:cs="Tahoma"/>
                <w:sz w:val="10"/>
                <w:szCs w:val="10"/>
              </w:rPr>
            </w:pPr>
            <w:r>
              <w:rPr>
                <w:rFonts w:ascii="Tahoma" w:hAnsi="Tahoma" w:cs="Tahoma"/>
                <w:noProof/>
                <w:sz w:val="24"/>
              </w:rPr>
              <w:drawing>
                <wp:inline distT="0" distB="0" distL="0" distR="0" wp14:anchorId="67B36417" wp14:editId="6813A729">
                  <wp:extent cx="1154430" cy="1085850"/>
                  <wp:effectExtent l="0" t="0" r="7620" b="0"/>
                  <wp:docPr id="1"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4430" cy="1085850"/>
                          </a:xfrm>
                          <a:prstGeom prst="rect">
                            <a:avLst/>
                          </a:prstGeom>
                          <a:noFill/>
                          <a:ln>
                            <a:noFill/>
                          </a:ln>
                        </pic:spPr>
                      </pic:pic>
                    </a:graphicData>
                  </a:graphic>
                </wp:inline>
              </w:drawing>
            </w:r>
          </w:p>
        </w:tc>
      </w:tr>
      <w:tr w:rsidR="00AF274A" w14:paraId="29DD81F2" w14:textId="77777777" w:rsidTr="00106CC5">
        <w:trPr>
          <w:trHeight w:val="215"/>
        </w:trPr>
        <w:tc>
          <w:tcPr>
            <w:tcW w:w="2835" w:type="dxa"/>
            <w:vAlign w:val="center"/>
          </w:tcPr>
          <w:p w14:paraId="52CBF5C1" w14:textId="77777777" w:rsidR="00AF274A" w:rsidRDefault="00AF274A">
            <w:pPr>
              <w:rPr>
                <w:rFonts w:ascii="Tahoma" w:hAnsi="Tahoma" w:cs="Tahoma"/>
                <w:sz w:val="16"/>
                <w:szCs w:val="16"/>
              </w:rPr>
            </w:pPr>
          </w:p>
        </w:tc>
        <w:tc>
          <w:tcPr>
            <w:tcW w:w="2268" w:type="dxa"/>
            <w:vAlign w:val="center"/>
          </w:tcPr>
          <w:p w14:paraId="759FDA0E" w14:textId="77777777" w:rsidR="00AF274A" w:rsidRDefault="00AF274A">
            <w:pPr>
              <w:rPr>
                <w:rFonts w:ascii="Tahoma" w:hAnsi="Tahoma" w:cs="Tahoma"/>
                <w:sz w:val="16"/>
                <w:szCs w:val="16"/>
              </w:rPr>
            </w:pPr>
          </w:p>
        </w:tc>
        <w:tc>
          <w:tcPr>
            <w:tcW w:w="2126" w:type="dxa"/>
            <w:vAlign w:val="center"/>
          </w:tcPr>
          <w:p w14:paraId="107D4F56" w14:textId="77777777" w:rsidR="00AF274A" w:rsidRDefault="00AF274A">
            <w:pPr>
              <w:rPr>
                <w:rFonts w:ascii="Tahoma" w:hAnsi="Tahoma" w:cs="Tahoma"/>
                <w:sz w:val="16"/>
                <w:szCs w:val="16"/>
              </w:rPr>
            </w:pPr>
          </w:p>
        </w:tc>
        <w:tc>
          <w:tcPr>
            <w:tcW w:w="1984" w:type="dxa"/>
            <w:vMerge/>
            <w:vAlign w:val="center"/>
            <w:hideMark/>
          </w:tcPr>
          <w:p w14:paraId="325960A6" w14:textId="77777777" w:rsidR="00AF274A" w:rsidRDefault="00AF274A">
            <w:pPr>
              <w:rPr>
                <w:rFonts w:ascii="Tahoma" w:hAnsi="Tahoma" w:cs="Tahoma"/>
                <w:sz w:val="10"/>
                <w:szCs w:val="10"/>
              </w:rPr>
            </w:pPr>
          </w:p>
        </w:tc>
      </w:tr>
      <w:tr w:rsidR="00AF274A" w14:paraId="2DD66A7B" w14:textId="77777777" w:rsidTr="00106CC5">
        <w:trPr>
          <w:trHeight w:val="215"/>
        </w:trPr>
        <w:tc>
          <w:tcPr>
            <w:tcW w:w="2835" w:type="dxa"/>
            <w:vAlign w:val="center"/>
          </w:tcPr>
          <w:p w14:paraId="31CED8E3" w14:textId="77777777" w:rsidR="00AF274A" w:rsidRDefault="00AF274A">
            <w:pPr>
              <w:rPr>
                <w:rFonts w:ascii="Tahoma" w:hAnsi="Tahoma" w:cs="Tahoma"/>
                <w:sz w:val="16"/>
                <w:szCs w:val="16"/>
              </w:rPr>
            </w:pPr>
          </w:p>
        </w:tc>
        <w:tc>
          <w:tcPr>
            <w:tcW w:w="2268" w:type="dxa"/>
            <w:vAlign w:val="center"/>
          </w:tcPr>
          <w:p w14:paraId="67634A3D" w14:textId="77777777" w:rsidR="00AF274A" w:rsidRDefault="00AF274A">
            <w:pPr>
              <w:rPr>
                <w:rFonts w:ascii="Tahoma" w:hAnsi="Tahoma" w:cs="Tahoma"/>
                <w:sz w:val="16"/>
                <w:szCs w:val="16"/>
              </w:rPr>
            </w:pPr>
          </w:p>
        </w:tc>
        <w:tc>
          <w:tcPr>
            <w:tcW w:w="2126" w:type="dxa"/>
            <w:vAlign w:val="center"/>
          </w:tcPr>
          <w:p w14:paraId="6723F4D4" w14:textId="77777777" w:rsidR="00AF274A" w:rsidRDefault="00AF274A">
            <w:pPr>
              <w:rPr>
                <w:rFonts w:ascii="Tahoma" w:hAnsi="Tahoma" w:cs="Tahoma"/>
                <w:sz w:val="16"/>
                <w:szCs w:val="16"/>
              </w:rPr>
            </w:pPr>
          </w:p>
        </w:tc>
        <w:tc>
          <w:tcPr>
            <w:tcW w:w="1984" w:type="dxa"/>
            <w:vMerge/>
            <w:vAlign w:val="center"/>
            <w:hideMark/>
          </w:tcPr>
          <w:p w14:paraId="69744DB8" w14:textId="77777777" w:rsidR="00AF274A" w:rsidRDefault="00AF274A">
            <w:pPr>
              <w:rPr>
                <w:rFonts w:ascii="Tahoma" w:hAnsi="Tahoma" w:cs="Tahoma"/>
                <w:sz w:val="10"/>
                <w:szCs w:val="10"/>
              </w:rPr>
            </w:pPr>
          </w:p>
        </w:tc>
      </w:tr>
      <w:tr w:rsidR="00AF274A" w14:paraId="65075607" w14:textId="77777777" w:rsidTr="00106CC5">
        <w:trPr>
          <w:trHeight w:val="215"/>
        </w:trPr>
        <w:tc>
          <w:tcPr>
            <w:tcW w:w="2835" w:type="dxa"/>
            <w:vAlign w:val="center"/>
          </w:tcPr>
          <w:p w14:paraId="15BFB3F9" w14:textId="77777777" w:rsidR="00AF274A" w:rsidRDefault="00AF274A">
            <w:pPr>
              <w:rPr>
                <w:rFonts w:ascii="Tahoma" w:hAnsi="Tahoma" w:cs="Tahoma"/>
                <w:sz w:val="16"/>
                <w:szCs w:val="16"/>
              </w:rPr>
            </w:pPr>
          </w:p>
        </w:tc>
        <w:tc>
          <w:tcPr>
            <w:tcW w:w="2268" w:type="dxa"/>
            <w:vAlign w:val="center"/>
          </w:tcPr>
          <w:p w14:paraId="76680F47" w14:textId="77777777" w:rsidR="00AF274A" w:rsidRDefault="00AF274A">
            <w:pPr>
              <w:rPr>
                <w:rFonts w:ascii="Tahoma" w:hAnsi="Tahoma" w:cs="Tahoma"/>
                <w:sz w:val="16"/>
                <w:szCs w:val="16"/>
              </w:rPr>
            </w:pPr>
          </w:p>
        </w:tc>
        <w:tc>
          <w:tcPr>
            <w:tcW w:w="2126" w:type="dxa"/>
            <w:vAlign w:val="center"/>
          </w:tcPr>
          <w:p w14:paraId="111EFD00" w14:textId="77777777" w:rsidR="00AF274A" w:rsidRDefault="00AF274A">
            <w:pPr>
              <w:rPr>
                <w:rFonts w:ascii="Tahoma" w:hAnsi="Tahoma" w:cs="Tahoma"/>
                <w:sz w:val="16"/>
                <w:szCs w:val="16"/>
              </w:rPr>
            </w:pPr>
          </w:p>
        </w:tc>
        <w:tc>
          <w:tcPr>
            <w:tcW w:w="1984" w:type="dxa"/>
            <w:vMerge/>
            <w:vAlign w:val="center"/>
            <w:hideMark/>
          </w:tcPr>
          <w:p w14:paraId="6CDC932F" w14:textId="77777777" w:rsidR="00AF274A" w:rsidRDefault="00AF274A">
            <w:pPr>
              <w:rPr>
                <w:rFonts w:ascii="Tahoma" w:hAnsi="Tahoma" w:cs="Tahoma"/>
                <w:sz w:val="10"/>
                <w:szCs w:val="10"/>
              </w:rPr>
            </w:pPr>
          </w:p>
        </w:tc>
      </w:tr>
      <w:tr w:rsidR="00AF274A" w14:paraId="7F180BBE" w14:textId="77777777" w:rsidTr="00106CC5">
        <w:trPr>
          <w:trHeight w:val="215"/>
        </w:trPr>
        <w:tc>
          <w:tcPr>
            <w:tcW w:w="2835" w:type="dxa"/>
            <w:vAlign w:val="center"/>
          </w:tcPr>
          <w:p w14:paraId="657C305E" w14:textId="77777777" w:rsidR="00AF274A" w:rsidRDefault="00AF274A">
            <w:pPr>
              <w:rPr>
                <w:rFonts w:ascii="Tahoma" w:hAnsi="Tahoma" w:cs="Tahoma"/>
                <w:sz w:val="16"/>
                <w:szCs w:val="16"/>
              </w:rPr>
            </w:pPr>
          </w:p>
        </w:tc>
        <w:tc>
          <w:tcPr>
            <w:tcW w:w="2268" w:type="dxa"/>
            <w:vAlign w:val="center"/>
          </w:tcPr>
          <w:p w14:paraId="68588094" w14:textId="77777777" w:rsidR="00AF274A" w:rsidRDefault="00AF274A">
            <w:pPr>
              <w:rPr>
                <w:rFonts w:ascii="Tahoma" w:hAnsi="Tahoma" w:cs="Tahoma"/>
                <w:sz w:val="16"/>
                <w:szCs w:val="16"/>
              </w:rPr>
            </w:pPr>
          </w:p>
        </w:tc>
        <w:tc>
          <w:tcPr>
            <w:tcW w:w="2126" w:type="dxa"/>
            <w:vAlign w:val="center"/>
          </w:tcPr>
          <w:p w14:paraId="2649A654" w14:textId="77777777" w:rsidR="00AF274A" w:rsidRDefault="00AF274A">
            <w:pPr>
              <w:rPr>
                <w:rFonts w:ascii="Tahoma" w:hAnsi="Tahoma" w:cs="Tahoma"/>
                <w:sz w:val="16"/>
                <w:szCs w:val="16"/>
                <w:lang w:val="en-US"/>
              </w:rPr>
            </w:pPr>
          </w:p>
        </w:tc>
        <w:tc>
          <w:tcPr>
            <w:tcW w:w="1984" w:type="dxa"/>
            <w:vMerge/>
            <w:vAlign w:val="center"/>
            <w:hideMark/>
          </w:tcPr>
          <w:p w14:paraId="727EA1F4" w14:textId="77777777" w:rsidR="00AF274A" w:rsidRDefault="00AF274A">
            <w:pPr>
              <w:rPr>
                <w:rFonts w:ascii="Tahoma" w:hAnsi="Tahoma" w:cs="Tahoma"/>
                <w:sz w:val="10"/>
                <w:szCs w:val="10"/>
              </w:rPr>
            </w:pPr>
          </w:p>
        </w:tc>
      </w:tr>
      <w:tr w:rsidR="00AF274A" w14:paraId="10593C2B" w14:textId="77777777" w:rsidTr="00106CC5">
        <w:trPr>
          <w:trHeight w:val="215"/>
        </w:trPr>
        <w:tc>
          <w:tcPr>
            <w:tcW w:w="2835" w:type="dxa"/>
            <w:vAlign w:val="center"/>
          </w:tcPr>
          <w:p w14:paraId="58876CD6" w14:textId="77777777" w:rsidR="00AF274A" w:rsidRDefault="00AF274A">
            <w:pPr>
              <w:rPr>
                <w:rFonts w:ascii="Tahoma" w:hAnsi="Tahoma" w:cs="Tahoma"/>
                <w:sz w:val="16"/>
                <w:szCs w:val="16"/>
              </w:rPr>
            </w:pPr>
          </w:p>
        </w:tc>
        <w:tc>
          <w:tcPr>
            <w:tcW w:w="2268" w:type="dxa"/>
            <w:vAlign w:val="center"/>
          </w:tcPr>
          <w:p w14:paraId="5E672E79" w14:textId="77777777" w:rsidR="00AF274A" w:rsidRDefault="00AF274A">
            <w:pPr>
              <w:rPr>
                <w:rFonts w:ascii="Tahoma" w:hAnsi="Tahoma" w:cs="Tahoma"/>
                <w:sz w:val="16"/>
                <w:szCs w:val="16"/>
              </w:rPr>
            </w:pPr>
          </w:p>
        </w:tc>
        <w:tc>
          <w:tcPr>
            <w:tcW w:w="2126" w:type="dxa"/>
            <w:vAlign w:val="center"/>
          </w:tcPr>
          <w:p w14:paraId="376EC4E7" w14:textId="77777777" w:rsidR="00AF274A" w:rsidRDefault="00AF274A">
            <w:pPr>
              <w:rPr>
                <w:rFonts w:ascii="Tahoma" w:hAnsi="Tahoma" w:cs="Tahoma"/>
                <w:sz w:val="16"/>
                <w:szCs w:val="16"/>
                <w:lang w:val="en-US"/>
              </w:rPr>
            </w:pPr>
          </w:p>
        </w:tc>
        <w:tc>
          <w:tcPr>
            <w:tcW w:w="1984" w:type="dxa"/>
            <w:vMerge/>
            <w:vAlign w:val="center"/>
            <w:hideMark/>
          </w:tcPr>
          <w:p w14:paraId="2F84AFCE" w14:textId="77777777" w:rsidR="00AF274A" w:rsidRDefault="00AF274A">
            <w:pPr>
              <w:rPr>
                <w:rFonts w:ascii="Tahoma" w:hAnsi="Tahoma" w:cs="Tahoma"/>
                <w:sz w:val="10"/>
                <w:szCs w:val="10"/>
              </w:rPr>
            </w:pPr>
          </w:p>
        </w:tc>
      </w:tr>
      <w:tr w:rsidR="00AF274A" w14:paraId="657FF688" w14:textId="77777777" w:rsidTr="00106CC5">
        <w:trPr>
          <w:trHeight w:val="215"/>
        </w:trPr>
        <w:tc>
          <w:tcPr>
            <w:tcW w:w="2835" w:type="dxa"/>
            <w:vAlign w:val="center"/>
          </w:tcPr>
          <w:p w14:paraId="4A65F84A" w14:textId="77777777" w:rsidR="00AF274A" w:rsidRDefault="00AF274A">
            <w:pPr>
              <w:rPr>
                <w:rFonts w:ascii="Tahoma" w:hAnsi="Tahoma" w:cs="Tahoma"/>
                <w:sz w:val="16"/>
                <w:szCs w:val="16"/>
              </w:rPr>
            </w:pPr>
          </w:p>
        </w:tc>
        <w:tc>
          <w:tcPr>
            <w:tcW w:w="2268" w:type="dxa"/>
            <w:vAlign w:val="center"/>
          </w:tcPr>
          <w:p w14:paraId="44F31157" w14:textId="77777777" w:rsidR="00AF274A" w:rsidRDefault="00AF274A">
            <w:pPr>
              <w:rPr>
                <w:rFonts w:ascii="Tahoma" w:hAnsi="Tahoma" w:cs="Tahoma"/>
                <w:sz w:val="16"/>
                <w:szCs w:val="16"/>
              </w:rPr>
            </w:pPr>
          </w:p>
        </w:tc>
        <w:tc>
          <w:tcPr>
            <w:tcW w:w="2126" w:type="dxa"/>
            <w:vAlign w:val="center"/>
          </w:tcPr>
          <w:p w14:paraId="3BED0402" w14:textId="77777777" w:rsidR="00AF274A" w:rsidRDefault="00AF274A">
            <w:pPr>
              <w:rPr>
                <w:rFonts w:ascii="Tahoma" w:hAnsi="Tahoma" w:cs="Tahoma"/>
                <w:sz w:val="16"/>
                <w:szCs w:val="16"/>
                <w:lang w:val="en-US"/>
              </w:rPr>
            </w:pPr>
          </w:p>
        </w:tc>
        <w:tc>
          <w:tcPr>
            <w:tcW w:w="1984" w:type="dxa"/>
            <w:vMerge/>
            <w:vAlign w:val="center"/>
            <w:hideMark/>
          </w:tcPr>
          <w:p w14:paraId="0EBF8C8F" w14:textId="77777777" w:rsidR="00AF274A" w:rsidRDefault="00AF274A">
            <w:pPr>
              <w:rPr>
                <w:rFonts w:ascii="Tahoma" w:hAnsi="Tahoma" w:cs="Tahoma"/>
                <w:sz w:val="10"/>
                <w:szCs w:val="10"/>
              </w:rPr>
            </w:pPr>
          </w:p>
        </w:tc>
      </w:tr>
      <w:tr w:rsidR="00AF274A" w14:paraId="2991FD6A" w14:textId="77777777" w:rsidTr="00106CC5">
        <w:trPr>
          <w:trHeight w:val="215"/>
        </w:trPr>
        <w:tc>
          <w:tcPr>
            <w:tcW w:w="2835" w:type="dxa"/>
            <w:vAlign w:val="center"/>
          </w:tcPr>
          <w:p w14:paraId="79219C2A" w14:textId="77777777" w:rsidR="00AF274A" w:rsidRDefault="00AF274A">
            <w:pPr>
              <w:rPr>
                <w:rFonts w:ascii="Tahoma" w:hAnsi="Tahoma" w:cs="Tahoma"/>
                <w:sz w:val="16"/>
                <w:szCs w:val="16"/>
              </w:rPr>
            </w:pPr>
          </w:p>
        </w:tc>
        <w:tc>
          <w:tcPr>
            <w:tcW w:w="2268" w:type="dxa"/>
            <w:vAlign w:val="center"/>
          </w:tcPr>
          <w:p w14:paraId="1970F284" w14:textId="77777777" w:rsidR="00AF274A" w:rsidRDefault="00AF274A">
            <w:pPr>
              <w:rPr>
                <w:rFonts w:ascii="Tahoma" w:hAnsi="Tahoma" w:cs="Tahoma"/>
                <w:sz w:val="16"/>
                <w:szCs w:val="16"/>
              </w:rPr>
            </w:pPr>
          </w:p>
        </w:tc>
        <w:tc>
          <w:tcPr>
            <w:tcW w:w="2126" w:type="dxa"/>
            <w:vAlign w:val="center"/>
          </w:tcPr>
          <w:p w14:paraId="1D148427" w14:textId="77777777" w:rsidR="00AF274A" w:rsidRDefault="00AF274A">
            <w:pPr>
              <w:rPr>
                <w:rFonts w:ascii="Tahoma" w:hAnsi="Tahoma" w:cs="Tahoma"/>
                <w:sz w:val="16"/>
                <w:szCs w:val="16"/>
                <w:lang w:val="en-US"/>
              </w:rPr>
            </w:pPr>
          </w:p>
        </w:tc>
        <w:tc>
          <w:tcPr>
            <w:tcW w:w="1984" w:type="dxa"/>
            <w:vMerge/>
            <w:vAlign w:val="center"/>
            <w:hideMark/>
          </w:tcPr>
          <w:p w14:paraId="371E899C" w14:textId="77777777" w:rsidR="00AF274A" w:rsidRDefault="00AF274A">
            <w:pPr>
              <w:rPr>
                <w:rFonts w:ascii="Tahoma" w:hAnsi="Tahoma" w:cs="Tahoma"/>
                <w:sz w:val="10"/>
                <w:szCs w:val="10"/>
              </w:rPr>
            </w:pPr>
          </w:p>
        </w:tc>
      </w:tr>
      <w:tr w:rsidR="00AF274A" w14:paraId="140463E8" w14:textId="77777777" w:rsidTr="00106CC5">
        <w:trPr>
          <w:trHeight w:val="215"/>
        </w:trPr>
        <w:tc>
          <w:tcPr>
            <w:tcW w:w="2835" w:type="dxa"/>
            <w:vAlign w:val="center"/>
          </w:tcPr>
          <w:p w14:paraId="60B399E2" w14:textId="77777777" w:rsidR="00AF274A" w:rsidRDefault="00AF274A">
            <w:pPr>
              <w:rPr>
                <w:rFonts w:ascii="Tahoma" w:hAnsi="Tahoma" w:cs="Tahoma"/>
                <w:sz w:val="16"/>
                <w:szCs w:val="16"/>
              </w:rPr>
            </w:pPr>
          </w:p>
        </w:tc>
        <w:tc>
          <w:tcPr>
            <w:tcW w:w="2268" w:type="dxa"/>
            <w:vAlign w:val="center"/>
          </w:tcPr>
          <w:p w14:paraId="65234CCA" w14:textId="77777777" w:rsidR="00AF274A" w:rsidRDefault="00AF274A">
            <w:pPr>
              <w:rPr>
                <w:rFonts w:ascii="Tahoma" w:hAnsi="Tahoma" w:cs="Tahoma"/>
                <w:sz w:val="16"/>
                <w:szCs w:val="16"/>
              </w:rPr>
            </w:pPr>
          </w:p>
        </w:tc>
        <w:tc>
          <w:tcPr>
            <w:tcW w:w="2126" w:type="dxa"/>
            <w:vAlign w:val="center"/>
          </w:tcPr>
          <w:p w14:paraId="1645CB7C" w14:textId="77777777" w:rsidR="00AF274A" w:rsidRDefault="00AF274A">
            <w:pPr>
              <w:rPr>
                <w:rFonts w:ascii="Tahoma" w:hAnsi="Tahoma" w:cs="Tahoma"/>
                <w:sz w:val="16"/>
                <w:szCs w:val="16"/>
                <w:lang w:val="en-US"/>
              </w:rPr>
            </w:pPr>
          </w:p>
        </w:tc>
        <w:tc>
          <w:tcPr>
            <w:tcW w:w="1984" w:type="dxa"/>
            <w:vMerge/>
            <w:vAlign w:val="center"/>
            <w:hideMark/>
          </w:tcPr>
          <w:p w14:paraId="0E9C0F52" w14:textId="77777777" w:rsidR="00AF274A" w:rsidRDefault="00AF274A">
            <w:pPr>
              <w:rPr>
                <w:rFonts w:ascii="Tahoma" w:hAnsi="Tahoma" w:cs="Tahoma"/>
                <w:sz w:val="10"/>
                <w:szCs w:val="10"/>
              </w:rPr>
            </w:pPr>
          </w:p>
        </w:tc>
      </w:tr>
    </w:tbl>
    <w:p w14:paraId="077967B8" w14:textId="77777777" w:rsidR="00AF274A" w:rsidRDefault="00AF274A" w:rsidP="00AF274A">
      <w:pPr>
        <w:tabs>
          <w:tab w:val="left" w:pos="1140"/>
        </w:tabs>
        <w:rPr>
          <w:rFonts w:ascii="Tahoma" w:hAnsi="Tahoma" w:cs="Tahoma"/>
          <w:sz w:val="24"/>
        </w:rPr>
      </w:pPr>
    </w:p>
    <w:p w14:paraId="578CA64E" w14:textId="77777777" w:rsidR="00AF274A" w:rsidRDefault="00AF274A" w:rsidP="00AF274A">
      <w:pPr>
        <w:tabs>
          <w:tab w:val="left" w:pos="1140"/>
        </w:tabs>
        <w:rPr>
          <w:rFonts w:ascii="Tahoma" w:hAnsi="Tahoma" w:cs="Tahoma"/>
          <w:sz w:val="24"/>
        </w:rPr>
      </w:pPr>
    </w:p>
    <w:p w14:paraId="49D4DB79" w14:textId="77777777" w:rsidR="00AF274A" w:rsidRPr="00BB7F5E" w:rsidRDefault="00AF274A" w:rsidP="00AF274A">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AF274A" w:rsidRPr="00BB7F5E" w14:paraId="5352A28C" w14:textId="77777777" w:rsidTr="00AF274A">
        <w:trPr>
          <w:trHeight w:val="856"/>
        </w:trPr>
        <w:tc>
          <w:tcPr>
            <w:tcW w:w="5670" w:type="dxa"/>
            <w:hideMark/>
          </w:tcPr>
          <w:p w14:paraId="05F48255" w14:textId="3C302C3F" w:rsidR="00AF274A" w:rsidRPr="00BB7F5E" w:rsidRDefault="00161B6A">
            <w:pPr>
              <w:tabs>
                <w:tab w:val="left" w:pos="5783"/>
              </w:tabs>
              <w:rPr>
                <w:rFonts w:ascii="Tahoma" w:hAnsi="Tahoma" w:cs="Tahoma"/>
                <w:sz w:val="24"/>
              </w:rPr>
            </w:pPr>
            <w:r>
              <w:rPr>
                <w:rFonts w:ascii="Tahoma" w:hAnsi="Tahoma" w:cs="Tahoma"/>
                <w:sz w:val="24"/>
              </w:rPr>
              <w:t>02.04.2025</w:t>
            </w:r>
            <w:r w:rsidR="00AF274A" w:rsidRPr="00BB7F5E">
              <w:rPr>
                <w:rFonts w:ascii="Tahoma" w:hAnsi="Tahoma" w:cs="Tahoma"/>
                <w:sz w:val="24"/>
              </w:rPr>
              <w:t xml:space="preserve"> № </w:t>
            </w:r>
            <w:r w:rsidRPr="00161B6A">
              <w:rPr>
                <w:rFonts w:ascii="Tahoma" w:hAnsi="Tahoma" w:cs="Tahoma"/>
                <w:sz w:val="24"/>
              </w:rPr>
              <w:t>ЗФ</w:t>
            </w:r>
            <w:r>
              <w:rPr>
                <w:rFonts w:ascii="Tahoma" w:hAnsi="Tahoma" w:cs="Tahoma"/>
                <w:sz w:val="24"/>
              </w:rPr>
              <w:t>/</w:t>
            </w:r>
            <w:r w:rsidRPr="00161B6A">
              <w:rPr>
                <w:rFonts w:ascii="Tahoma" w:hAnsi="Tahoma" w:cs="Tahoma"/>
                <w:sz w:val="24"/>
              </w:rPr>
              <w:t>12305-исх</w:t>
            </w:r>
          </w:p>
          <w:p w14:paraId="1038B466" w14:textId="77777777" w:rsidR="00AF274A" w:rsidRPr="00BB7F5E" w:rsidRDefault="00AF274A">
            <w:pPr>
              <w:spacing w:before="120"/>
              <w:rPr>
                <w:rFonts w:ascii="Tahoma" w:hAnsi="Tahoma" w:cs="Tahoma"/>
                <w:sz w:val="24"/>
              </w:rPr>
            </w:pPr>
            <w:r w:rsidRPr="00BB7F5E">
              <w:rPr>
                <w:rFonts w:ascii="Tahoma" w:hAnsi="Tahoma" w:cs="Tahoma"/>
                <w:sz w:val="24"/>
              </w:rPr>
              <w:t>На № ___________ от __________</w:t>
            </w:r>
          </w:p>
        </w:tc>
        <w:tc>
          <w:tcPr>
            <w:tcW w:w="4384" w:type="dxa"/>
            <w:hideMark/>
          </w:tcPr>
          <w:p w14:paraId="6A6D6566" w14:textId="77777777" w:rsidR="00AF274A" w:rsidRPr="00BB7F5E" w:rsidRDefault="00AF274A">
            <w:pPr>
              <w:ind w:left="1451" w:hanging="1414"/>
              <w:rPr>
                <w:rFonts w:ascii="Tahoma" w:hAnsi="Tahoma" w:cs="Tahoma"/>
                <w:b/>
                <w:sz w:val="24"/>
              </w:rPr>
            </w:pPr>
            <w:r w:rsidRPr="00BB7F5E">
              <w:rPr>
                <w:rFonts w:ascii="Tahoma" w:hAnsi="Tahoma" w:cs="Tahoma"/>
                <w:b/>
                <w:sz w:val="24"/>
              </w:rPr>
              <w:t>Участнику закупочной</w:t>
            </w:r>
          </w:p>
          <w:p w14:paraId="01D7EAAD" w14:textId="77777777" w:rsidR="00AF274A" w:rsidRPr="00BB7F5E" w:rsidRDefault="00AF274A">
            <w:pPr>
              <w:ind w:left="37"/>
              <w:rPr>
                <w:rFonts w:ascii="Tahoma" w:hAnsi="Tahoma" w:cs="Tahoma"/>
                <w:sz w:val="24"/>
              </w:rPr>
            </w:pPr>
            <w:r w:rsidRPr="00BB7F5E">
              <w:rPr>
                <w:rFonts w:ascii="Tahoma" w:hAnsi="Tahoma" w:cs="Tahoma"/>
                <w:b/>
                <w:sz w:val="24"/>
              </w:rPr>
              <w:t>процедуры</w:t>
            </w:r>
          </w:p>
        </w:tc>
      </w:tr>
    </w:tbl>
    <w:p w14:paraId="2432BB71" w14:textId="77777777" w:rsidR="00AF274A" w:rsidRPr="00BB7F5E" w:rsidRDefault="00AF274A" w:rsidP="00AF274A">
      <w:pPr>
        <w:rPr>
          <w:rFonts w:ascii="Tahoma" w:hAnsi="Tahoma" w:cs="Tahoma"/>
          <w:sz w:val="24"/>
        </w:rPr>
      </w:pPr>
    </w:p>
    <w:p w14:paraId="494D9BB7" w14:textId="77777777" w:rsidR="00AF274A" w:rsidRPr="00BB7F5E" w:rsidRDefault="00AF274A" w:rsidP="00AF274A">
      <w:pPr>
        <w:pStyle w:val="3"/>
        <w:tabs>
          <w:tab w:val="clear" w:pos="360"/>
          <w:tab w:val="num" w:pos="0"/>
        </w:tabs>
        <w:spacing w:before="0" w:after="0"/>
        <w:ind w:left="0" w:right="3968" w:firstLine="0"/>
        <w:jc w:val="left"/>
        <w:rPr>
          <w:rFonts w:ascii="Tahoma" w:hAnsi="Tahoma" w:cs="Tahoma"/>
          <w:b/>
          <w:szCs w:val="24"/>
        </w:rPr>
      </w:pPr>
      <w:r w:rsidRPr="00BB7F5E">
        <w:rPr>
          <w:rFonts w:ascii="Tahoma" w:hAnsi="Tahoma" w:cs="Tahoma"/>
          <w:b/>
          <w:szCs w:val="24"/>
        </w:rPr>
        <w:t>О направлении приглашения к участию в закупочной процедуре</w:t>
      </w:r>
      <w:bookmarkEnd w:id="0"/>
      <w:bookmarkEnd w:id="1"/>
      <w:r w:rsidRPr="00BB7F5E">
        <w:rPr>
          <w:rFonts w:ascii="Tahoma" w:hAnsi="Tahoma" w:cs="Tahoma"/>
          <w:b/>
          <w:szCs w:val="24"/>
        </w:rPr>
        <w:t xml:space="preserve"> по предмету закупки № 159196</w:t>
      </w:r>
    </w:p>
    <w:p w14:paraId="415BA820" w14:textId="77777777" w:rsidR="00AF274A" w:rsidRPr="00BB7F5E" w:rsidRDefault="00AF274A" w:rsidP="00AF274A">
      <w:pPr>
        <w:rPr>
          <w:rFonts w:ascii="Tahoma" w:hAnsi="Tahoma" w:cs="Tahoma"/>
          <w:sz w:val="24"/>
        </w:rPr>
      </w:pPr>
    </w:p>
    <w:p w14:paraId="744DBBFF" w14:textId="77777777" w:rsidR="00AF274A" w:rsidRPr="00BB7F5E" w:rsidRDefault="00AF274A" w:rsidP="00AF274A">
      <w:pPr>
        <w:rPr>
          <w:rFonts w:ascii="Tahoma" w:hAnsi="Tahoma" w:cs="Tahoma"/>
          <w:sz w:val="24"/>
        </w:rPr>
      </w:pPr>
    </w:p>
    <w:p w14:paraId="653226D0" w14:textId="77777777" w:rsidR="00AF274A" w:rsidRPr="00BB7F5E" w:rsidRDefault="00AF274A" w:rsidP="00AF274A">
      <w:pPr>
        <w:rPr>
          <w:rFonts w:ascii="Tahoma" w:hAnsi="Tahoma" w:cs="Tahoma"/>
          <w:sz w:val="24"/>
        </w:rPr>
      </w:pPr>
    </w:p>
    <w:p w14:paraId="5007D918" w14:textId="77777777" w:rsidR="00AF274A" w:rsidRDefault="00AF274A" w:rsidP="00AF274A">
      <w:pPr>
        <w:ind w:firstLine="720"/>
        <w:jc w:val="both"/>
        <w:rPr>
          <w:rFonts w:ascii="Tahoma" w:hAnsi="Tahoma" w:cs="Tahoma"/>
          <w:sz w:val="24"/>
        </w:rPr>
      </w:pPr>
      <w:r>
        <w:rPr>
          <w:rFonts w:ascii="Tahoma" w:hAnsi="Tahoma" w:cs="Tahoma"/>
          <w:sz w:val="24"/>
        </w:rPr>
        <w:t xml:space="preserve">Заполярный филиал ПАО «ГМК «Норильский никель» (далее – ЗФ, Компания соответственно) на </w:t>
      </w:r>
      <w:r w:rsidRPr="002C44EA">
        <w:rPr>
          <w:rFonts w:ascii="Tahoma" w:hAnsi="Tahoma" w:cs="Tahoma"/>
          <w:sz w:val="24"/>
        </w:rPr>
        <w:t xml:space="preserve">основании агентского договора организует проведение закупочных процедур для нужд </w:t>
      </w:r>
      <w:r w:rsidR="00A14E12" w:rsidRPr="002C44EA">
        <w:rPr>
          <w:rFonts w:ascii="Tahoma" w:hAnsi="Tahoma" w:cs="Tahoma"/>
          <w:sz w:val="24"/>
        </w:rPr>
        <w:t>ООО «Медвежий ручей»</w:t>
      </w:r>
      <w:r w:rsidRPr="002C44EA">
        <w:rPr>
          <w:rFonts w:ascii="Tahoma" w:hAnsi="Tahoma" w:cs="Tahoma"/>
          <w:sz w:val="24"/>
        </w:rPr>
        <w:t xml:space="preserve"> и приглашает Вас принять участие в следующей закупочной процедуре</w:t>
      </w:r>
      <w:r>
        <w:rPr>
          <w:rFonts w:ascii="Tahoma" w:hAnsi="Tahoma" w:cs="Tahoma"/>
          <w:sz w:val="24"/>
        </w:rPr>
        <w:t>:</w:t>
      </w:r>
    </w:p>
    <w:p w14:paraId="58205E43" w14:textId="77777777" w:rsidR="00AF274A" w:rsidRDefault="00AF274A" w:rsidP="00AF274A">
      <w:pPr>
        <w:rPr>
          <w:rFonts w:ascii="Tahoma" w:hAnsi="Tahoma" w:cs="Tahoma"/>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689"/>
        <w:gridCol w:w="6378"/>
      </w:tblGrid>
      <w:tr w:rsidR="00AF274A" w:rsidRPr="00BB7F5E" w14:paraId="4B06690B"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6CCD036F" w14:textId="77777777" w:rsidR="00AF274A" w:rsidRPr="00BB7F5E" w:rsidRDefault="00AF274A" w:rsidP="00B85A09">
            <w:pPr>
              <w:numPr>
                <w:ilvl w:val="0"/>
                <w:numId w:val="1"/>
              </w:numPr>
              <w:tabs>
                <w:tab w:val="left" w:pos="433"/>
              </w:tabs>
              <w:ind w:left="0" w:firstLine="0"/>
              <w:jc w:val="both"/>
              <w:rPr>
                <w:rFonts w:ascii="Tahoma" w:hAnsi="Tahoma" w:cs="Tahoma"/>
                <w:sz w:val="20"/>
                <w:szCs w:val="20"/>
              </w:rPr>
            </w:pPr>
            <w:r w:rsidRPr="00BB7F5E">
              <w:rPr>
                <w:rFonts w:ascii="Tahoma" w:hAnsi="Tahoma" w:cs="Tahoma"/>
                <w:sz w:val="20"/>
                <w:szCs w:val="20"/>
              </w:rPr>
              <w:t>Предмет закупки</w:t>
            </w:r>
          </w:p>
        </w:tc>
        <w:tc>
          <w:tcPr>
            <w:tcW w:w="6378" w:type="dxa"/>
            <w:tcBorders>
              <w:top w:val="single" w:sz="4" w:space="0" w:color="auto"/>
              <w:left w:val="single" w:sz="4" w:space="0" w:color="auto"/>
              <w:bottom w:val="single" w:sz="4" w:space="0" w:color="auto"/>
              <w:right w:val="single" w:sz="4" w:space="0" w:color="auto"/>
            </w:tcBorders>
          </w:tcPr>
          <w:p w14:paraId="1009A406" w14:textId="138C817D" w:rsidR="00AF274A" w:rsidRPr="00BB7F5E" w:rsidRDefault="00BB7F5E" w:rsidP="00A14E12">
            <w:pPr>
              <w:pStyle w:val="a0"/>
              <w:tabs>
                <w:tab w:val="left" w:pos="661"/>
              </w:tabs>
              <w:rPr>
                <w:rFonts w:ascii="Tahoma" w:hAnsi="Tahoma" w:cs="Tahoma"/>
                <w:sz w:val="20"/>
                <w:szCs w:val="20"/>
              </w:rPr>
            </w:pPr>
            <w:r w:rsidRPr="00BB7F5E">
              <w:rPr>
                <w:rFonts w:ascii="Tahoma" w:hAnsi="Tahoma" w:cs="Tahoma"/>
                <w:sz w:val="20"/>
                <w:szCs w:val="20"/>
              </w:rPr>
              <w:t>№ 159196 «Выполнение работ по ремонту и наладке турбокомпрессоров №1-3 (К-500-61-5) рудника «Заполярный» ООО «Медвежий ручей»</w:t>
            </w:r>
            <w:r w:rsidR="00BB5BBD" w:rsidRPr="00BB7F5E">
              <w:rPr>
                <w:rFonts w:ascii="Tahoma" w:hAnsi="Tahoma" w:cs="Tahoma"/>
                <w:sz w:val="20"/>
                <w:szCs w:val="20"/>
              </w:rPr>
              <w:t>.</w:t>
            </w:r>
          </w:p>
          <w:p w14:paraId="5CE646D4" w14:textId="77777777" w:rsidR="00AF274A" w:rsidRPr="00BB7F5E" w:rsidRDefault="00AF274A">
            <w:pPr>
              <w:tabs>
                <w:tab w:val="left" w:pos="1080"/>
              </w:tabs>
              <w:suppressAutoHyphens/>
              <w:jc w:val="both"/>
              <w:rPr>
                <w:rFonts w:ascii="Tahoma" w:hAnsi="Tahoma" w:cs="Tahoma"/>
                <w:sz w:val="20"/>
                <w:szCs w:val="20"/>
              </w:rPr>
            </w:pPr>
          </w:p>
          <w:p w14:paraId="09382C41" w14:textId="14235CAA" w:rsidR="00AF274A" w:rsidRPr="00BB7F5E" w:rsidRDefault="00AF274A">
            <w:pPr>
              <w:tabs>
                <w:tab w:val="left" w:pos="1080"/>
              </w:tabs>
              <w:suppressAutoHyphens/>
              <w:jc w:val="both"/>
              <w:rPr>
                <w:rFonts w:ascii="Tahoma" w:hAnsi="Tahoma" w:cs="Tahoma"/>
                <w:sz w:val="20"/>
                <w:szCs w:val="20"/>
              </w:rPr>
            </w:pPr>
            <w:r w:rsidRPr="00BB7F5E">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BB7F5E">
              <w:rPr>
                <w:rFonts w:ascii="Tahoma" w:hAnsi="Tahoma" w:cs="Tahoma"/>
                <w:sz w:val="20"/>
                <w:szCs w:val="20"/>
                <w:lang w:val="en-US"/>
              </w:rPr>
              <w:t>SAP</w:t>
            </w:r>
            <w:r w:rsidRPr="00BB7F5E">
              <w:rPr>
                <w:rFonts w:ascii="Tahoma" w:hAnsi="Tahoma" w:cs="Tahoma"/>
                <w:sz w:val="20"/>
                <w:szCs w:val="20"/>
              </w:rPr>
              <w:t xml:space="preserve"> </w:t>
            </w:r>
            <w:r w:rsidRPr="00BB7F5E">
              <w:rPr>
                <w:rFonts w:ascii="Tahoma" w:hAnsi="Tahoma" w:cs="Tahoma"/>
                <w:sz w:val="20"/>
                <w:szCs w:val="20"/>
                <w:lang w:val="en-US"/>
              </w:rPr>
              <w:t>SRM</w:t>
            </w:r>
            <w:r w:rsidRPr="00BB7F5E">
              <w:rPr>
                <w:rFonts w:ascii="Tahoma" w:hAnsi="Tahoma" w:cs="Tahoma"/>
                <w:sz w:val="20"/>
                <w:szCs w:val="20"/>
              </w:rPr>
              <w:t xml:space="preserve"> по адресу </w:t>
            </w:r>
            <w:hyperlink r:id="rId8" w:history="1">
              <w:r w:rsidRPr="00BB7F5E">
                <w:rPr>
                  <w:rStyle w:val="a4"/>
                  <w:rFonts w:ascii="Tahoma" w:hAnsi="Tahoma" w:cs="Tahoma"/>
                  <w:sz w:val="20"/>
                  <w:szCs w:val="20"/>
                </w:rPr>
                <w:t>https://srm.nornik.ru</w:t>
              </w:r>
            </w:hyperlink>
            <w:r w:rsidR="00BB7F5E" w:rsidRPr="00BB7F5E">
              <w:rPr>
                <w:rStyle w:val="a4"/>
                <w:rFonts w:ascii="Tahoma" w:hAnsi="Tahoma" w:cs="Tahoma"/>
                <w:sz w:val="20"/>
                <w:szCs w:val="20"/>
              </w:rPr>
              <w:t xml:space="preserve"> </w:t>
            </w:r>
            <w:r w:rsidR="00BB7F5E" w:rsidRPr="00BB7F5E">
              <w:rPr>
                <w:rStyle w:val="a4"/>
                <w:rFonts w:ascii="Tahoma" w:hAnsi="Tahoma" w:cs="Tahoma"/>
                <w:color w:val="auto"/>
                <w:sz w:val="20"/>
                <w:szCs w:val="20"/>
                <w:u w:val="none"/>
              </w:rPr>
              <w:t>№ 20045048/2</w:t>
            </w:r>
          </w:p>
        </w:tc>
      </w:tr>
      <w:tr w:rsidR="00AF274A" w:rsidRPr="00BB7F5E" w14:paraId="1E636A1A"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4FF8A403" w14:textId="77777777" w:rsidR="00AF274A" w:rsidRPr="00BB7F5E" w:rsidRDefault="00AF274A" w:rsidP="00B85A09">
            <w:pPr>
              <w:numPr>
                <w:ilvl w:val="0"/>
                <w:numId w:val="1"/>
              </w:numPr>
              <w:tabs>
                <w:tab w:val="left" w:pos="433"/>
              </w:tabs>
              <w:ind w:left="0" w:firstLine="0"/>
              <w:jc w:val="both"/>
              <w:rPr>
                <w:rFonts w:ascii="Tahoma" w:hAnsi="Tahoma" w:cs="Tahoma"/>
                <w:sz w:val="20"/>
                <w:szCs w:val="20"/>
              </w:rPr>
            </w:pPr>
            <w:r w:rsidRPr="00BB7F5E">
              <w:rPr>
                <w:rFonts w:ascii="Tahoma" w:hAnsi="Tahoma" w:cs="Tahoma"/>
                <w:sz w:val="20"/>
                <w:szCs w:val="20"/>
              </w:rPr>
              <w:t>Инструмент проведения закупки</w:t>
            </w:r>
          </w:p>
        </w:tc>
        <w:tc>
          <w:tcPr>
            <w:tcW w:w="6378" w:type="dxa"/>
            <w:tcBorders>
              <w:top w:val="single" w:sz="4" w:space="0" w:color="auto"/>
              <w:left w:val="single" w:sz="4" w:space="0" w:color="auto"/>
              <w:bottom w:val="single" w:sz="4" w:space="0" w:color="auto"/>
              <w:right w:val="single" w:sz="4" w:space="0" w:color="auto"/>
            </w:tcBorders>
            <w:hideMark/>
          </w:tcPr>
          <w:p w14:paraId="10B8D8D7" w14:textId="77777777" w:rsidR="00AF274A" w:rsidRPr="00BB7F5E" w:rsidRDefault="00A14E12">
            <w:pPr>
              <w:tabs>
                <w:tab w:val="num" w:pos="426"/>
              </w:tabs>
              <w:jc w:val="both"/>
              <w:rPr>
                <w:rFonts w:ascii="Tahoma" w:hAnsi="Tahoma" w:cs="Tahoma"/>
                <w:i/>
                <w:sz w:val="20"/>
                <w:szCs w:val="20"/>
              </w:rPr>
            </w:pPr>
            <w:r w:rsidRPr="00BB7F5E">
              <w:rPr>
                <w:rFonts w:ascii="Tahoma" w:hAnsi="Tahoma" w:cs="Tahoma"/>
                <w:sz w:val="20"/>
                <w:szCs w:val="20"/>
              </w:rPr>
              <w:t>Т</w:t>
            </w:r>
            <w:r w:rsidR="00AF274A" w:rsidRPr="00BB7F5E">
              <w:rPr>
                <w:rFonts w:ascii="Tahoma" w:hAnsi="Tahoma" w:cs="Tahoma"/>
                <w:sz w:val="20"/>
                <w:szCs w:val="20"/>
              </w:rPr>
              <w:t>ендер с редукционом</w:t>
            </w:r>
          </w:p>
        </w:tc>
      </w:tr>
      <w:tr w:rsidR="00AF274A" w:rsidRPr="00BB7F5E" w14:paraId="6252BF71"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66EA318C" w14:textId="77777777" w:rsidR="00AF274A" w:rsidRPr="00BB7F5E" w:rsidRDefault="00AF274A" w:rsidP="00B85A09">
            <w:pPr>
              <w:numPr>
                <w:ilvl w:val="0"/>
                <w:numId w:val="1"/>
              </w:numPr>
              <w:tabs>
                <w:tab w:val="left" w:pos="433"/>
              </w:tabs>
              <w:ind w:left="0" w:firstLine="0"/>
              <w:jc w:val="both"/>
              <w:rPr>
                <w:rFonts w:ascii="Tahoma" w:hAnsi="Tahoma" w:cs="Tahoma"/>
                <w:sz w:val="20"/>
                <w:szCs w:val="20"/>
              </w:rPr>
            </w:pPr>
            <w:r w:rsidRPr="00BB7F5E">
              <w:rPr>
                <w:rFonts w:ascii="Tahoma" w:hAnsi="Tahoma" w:cs="Tahoma"/>
                <w:sz w:val="20"/>
                <w:szCs w:val="20"/>
              </w:rPr>
              <w:t>Срок подачи предложения</w:t>
            </w:r>
          </w:p>
        </w:tc>
        <w:tc>
          <w:tcPr>
            <w:tcW w:w="6378" w:type="dxa"/>
            <w:tcBorders>
              <w:top w:val="single" w:sz="4" w:space="0" w:color="auto"/>
              <w:left w:val="single" w:sz="4" w:space="0" w:color="auto"/>
              <w:bottom w:val="single" w:sz="4" w:space="0" w:color="auto"/>
              <w:right w:val="single" w:sz="4" w:space="0" w:color="auto"/>
            </w:tcBorders>
            <w:hideMark/>
          </w:tcPr>
          <w:p w14:paraId="417BBA5A" w14:textId="77777777" w:rsidR="00AF274A" w:rsidRPr="00BB7F5E" w:rsidRDefault="00AF274A">
            <w:pPr>
              <w:tabs>
                <w:tab w:val="num" w:pos="426"/>
              </w:tabs>
              <w:jc w:val="both"/>
              <w:rPr>
                <w:rFonts w:ascii="Tahoma" w:hAnsi="Tahoma" w:cs="Tahoma"/>
                <w:sz w:val="20"/>
                <w:szCs w:val="20"/>
              </w:rPr>
            </w:pPr>
            <w:r w:rsidRPr="00BB7F5E">
              <w:rPr>
                <w:rFonts w:ascii="Tahoma" w:hAnsi="Tahoma" w:cs="Tahoma"/>
                <w:sz w:val="20"/>
                <w:szCs w:val="20"/>
              </w:rPr>
              <w:t xml:space="preserve">Указан в системе </w:t>
            </w:r>
            <w:r w:rsidRPr="00BB7F5E">
              <w:rPr>
                <w:rFonts w:ascii="Tahoma" w:hAnsi="Tahoma" w:cs="Tahoma"/>
                <w:sz w:val="20"/>
                <w:szCs w:val="20"/>
                <w:lang w:val="en-US"/>
              </w:rPr>
              <w:t>SAP</w:t>
            </w:r>
            <w:r w:rsidRPr="00BB7F5E">
              <w:rPr>
                <w:rFonts w:ascii="Tahoma" w:hAnsi="Tahoma" w:cs="Tahoma"/>
                <w:sz w:val="20"/>
                <w:szCs w:val="20"/>
              </w:rPr>
              <w:t xml:space="preserve"> </w:t>
            </w:r>
            <w:r w:rsidRPr="00BB7F5E">
              <w:rPr>
                <w:rFonts w:ascii="Tahoma" w:hAnsi="Tahoma" w:cs="Tahoma"/>
                <w:sz w:val="20"/>
                <w:szCs w:val="20"/>
                <w:lang w:val="en-US"/>
              </w:rPr>
              <w:t>SRM</w:t>
            </w:r>
            <w:r w:rsidRPr="00BB7F5E">
              <w:rPr>
                <w:rFonts w:ascii="Tahoma" w:hAnsi="Tahoma" w:cs="Tahoma"/>
                <w:sz w:val="20"/>
                <w:szCs w:val="20"/>
              </w:rPr>
              <w:t xml:space="preserve"> (</w:t>
            </w:r>
            <w:hyperlink r:id="rId9" w:history="1">
              <w:r w:rsidRPr="00BB7F5E">
                <w:rPr>
                  <w:rStyle w:val="a4"/>
                  <w:rFonts w:ascii="Tahoma" w:hAnsi="Tahoma" w:cs="Tahoma"/>
                  <w:sz w:val="20"/>
                  <w:szCs w:val="20"/>
                </w:rPr>
                <w:t>https://srm.nornik.ru</w:t>
              </w:r>
            </w:hyperlink>
            <w:r w:rsidRPr="00BB7F5E">
              <w:rPr>
                <w:rFonts w:ascii="Tahoma" w:hAnsi="Tahoma" w:cs="Tahoma"/>
                <w:sz w:val="20"/>
                <w:szCs w:val="20"/>
              </w:rPr>
              <w:t>).</w:t>
            </w:r>
          </w:p>
          <w:p w14:paraId="42A8D727" w14:textId="77777777" w:rsidR="00AF274A" w:rsidRPr="00BB7F5E" w:rsidRDefault="00AF274A">
            <w:pPr>
              <w:tabs>
                <w:tab w:val="num" w:pos="426"/>
              </w:tabs>
              <w:jc w:val="both"/>
              <w:rPr>
                <w:rFonts w:ascii="Tahoma" w:hAnsi="Tahoma" w:cs="Tahoma"/>
                <w:sz w:val="20"/>
                <w:szCs w:val="20"/>
              </w:rPr>
            </w:pPr>
            <w:r w:rsidRPr="00BB7F5E">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AF274A" w:rsidRPr="00BB7F5E" w14:paraId="57F1358B" w14:textId="77777777" w:rsidTr="002C44EA">
        <w:tc>
          <w:tcPr>
            <w:tcW w:w="2689" w:type="dxa"/>
            <w:tcBorders>
              <w:top w:val="single" w:sz="4" w:space="0" w:color="auto"/>
              <w:left w:val="single" w:sz="4" w:space="0" w:color="auto"/>
              <w:bottom w:val="single" w:sz="4" w:space="0" w:color="auto"/>
              <w:right w:val="single" w:sz="4" w:space="0" w:color="auto"/>
            </w:tcBorders>
          </w:tcPr>
          <w:p w14:paraId="1B874ECF" w14:textId="77777777" w:rsidR="00AF274A" w:rsidRPr="00BB7F5E" w:rsidRDefault="00AF274A" w:rsidP="00B85A09">
            <w:pPr>
              <w:numPr>
                <w:ilvl w:val="0"/>
                <w:numId w:val="1"/>
              </w:numPr>
              <w:tabs>
                <w:tab w:val="left" w:pos="433"/>
              </w:tabs>
              <w:ind w:left="0" w:firstLine="0"/>
              <w:jc w:val="both"/>
              <w:rPr>
                <w:rFonts w:ascii="Tahoma" w:hAnsi="Tahoma" w:cs="Tahoma"/>
                <w:sz w:val="20"/>
                <w:szCs w:val="20"/>
              </w:rPr>
            </w:pPr>
            <w:r w:rsidRPr="00BB7F5E">
              <w:rPr>
                <w:rFonts w:ascii="Tahoma" w:hAnsi="Tahoma" w:cs="Tahoma"/>
                <w:sz w:val="20"/>
                <w:szCs w:val="20"/>
              </w:rPr>
              <w:t>Базис закупки</w:t>
            </w:r>
          </w:p>
        </w:tc>
        <w:tc>
          <w:tcPr>
            <w:tcW w:w="6378" w:type="dxa"/>
            <w:tcBorders>
              <w:top w:val="single" w:sz="4" w:space="0" w:color="auto"/>
              <w:left w:val="single" w:sz="4" w:space="0" w:color="auto"/>
              <w:bottom w:val="single" w:sz="4" w:space="0" w:color="auto"/>
              <w:right w:val="single" w:sz="4" w:space="0" w:color="auto"/>
            </w:tcBorders>
          </w:tcPr>
          <w:p w14:paraId="2DA617F1" w14:textId="29648EA7" w:rsidR="00AF274A" w:rsidRPr="00BB7F5E" w:rsidRDefault="00AF274A">
            <w:pPr>
              <w:tabs>
                <w:tab w:val="left" w:pos="1080"/>
              </w:tabs>
              <w:suppressAutoHyphens/>
              <w:jc w:val="both"/>
              <w:rPr>
                <w:rFonts w:ascii="Tahoma" w:hAnsi="Tahoma" w:cs="Tahoma"/>
                <w:sz w:val="20"/>
                <w:szCs w:val="20"/>
              </w:rPr>
            </w:pPr>
            <w:r w:rsidRPr="00BB7F5E">
              <w:rPr>
                <w:rFonts w:ascii="Tahoma" w:hAnsi="Tahoma" w:cs="Tahoma"/>
                <w:sz w:val="20"/>
                <w:szCs w:val="20"/>
              </w:rPr>
              <w:t>Указан в приложениях к настоящему приглашению</w:t>
            </w:r>
          </w:p>
        </w:tc>
      </w:tr>
      <w:tr w:rsidR="00AF274A" w:rsidRPr="00BB7F5E" w14:paraId="3914589F"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5B9FE9CA" w14:textId="77777777" w:rsidR="00AF274A" w:rsidRPr="00BB7F5E" w:rsidRDefault="00AF274A" w:rsidP="00B85A09">
            <w:pPr>
              <w:numPr>
                <w:ilvl w:val="0"/>
                <w:numId w:val="1"/>
              </w:numPr>
              <w:tabs>
                <w:tab w:val="left" w:pos="433"/>
              </w:tabs>
              <w:ind w:left="0" w:firstLine="0"/>
              <w:jc w:val="both"/>
              <w:rPr>
                <w:rFonts w:ascii="Tahoma" w:hAnsi="Tahoma" w:cs="Tahoma"/>
                <w:sz w:val="20"/>
                <w:szCs w:val="20"/>
              </w:rPr>
            </w:pPr>
            <w:r w:rsidRPr="00BB7F5E">
              <w:rPr>
                <w:rFonts w:ascii="Tahoma" w:hAnsi="Tahoma" w:cs="Tahoma"/>
                <w:sz w:val="20"/>
                <w:szCs w:val="20"/>
              </w:rPr>
              <w:t>Форма, условия и сроки оплаты</w:t>
            </w:r>
          </w:p>
        </w:tc>
        <w:tc>
          <w:tcPr>
            <w:tcW w:w="6378" w:type="dxa"/>
            <w:tcBorders>
              <w:top w:val="single" w:sz="4" w:space="0" w:color="auto"/>
              <w:left w:val="single" w:sz="4" w:space="0" w:color="auto"/>
              <w:bottom w:val="single" w:sz="4" w:space="0" w:color="auto"/>
              <w:right w:val="single" w:sz="4" w:space="0" w:color="auto"/>
            </w:tcBorders>
          </w:tcPr>
          <w:p w14:paraId="20D8D17D" w14:textId="77777777" w:rsidR="00A14E12" w:rsidRPr="00BB7F5E" w:rsidRDefault="00A14E12" w:rsidP="00A14E12">
            <w:pPr>
              <w:jc w:val="both"/>
              <w:rPr>
                <w:rFonts w:ascii="Tahoma" w:hAnsi="Tahoma" w:cs="Tahoma"/>
                <w:bCs/>
                <w:sz w:val="20"/>
                <w:szCs w:val="20"/>
              </w:rPr>
            </w:pPr>
            <w:r w:rsidRPr="00BB7F5E">
              <w:rPr>
                <w:rFonts w:ascii="Tahoma" w:hAnsi="Tahoma" w:cs="Tahoma"/>
                <w:bCs/>
                <w:sz w:val="20"/>
                <w:szCs w:val="20"/>
              </w:rPr>
              <w:t>Порядок расчетов по сделке будет осуществляться на условиях следующего содержания:</w:t>
            </w:r>
          </w:p>
          <w:p w14:paraId="6B1AE946" w14:textId="77777777" w:rsidR="00A14E12" w:rsidRPr="00BB7F5E" w:rsidRDefault="00A14E12" w:rsidP="00A14E12">
            <w:pPr>
              <w:numPr>
                <w:ilvl w:val="0"/>
                <w:numId w:val="8"/>
              </w:numPr>
              <w:ind w:left="7" w:hanging="7"/>
              <w:contextualSpacing/>
              <w:jc w:val="both"/>
              <w:rPr>
                <w:rFonts w:ascii="Tahoma" w:hAnsi="Tahoma" w:cs="Tahoma"/>
                <w:bCs/>
                <w:sz w:val="20"/>
                <w:szCs w:val="20"/>
              </w:rPr>
            </w:pPr>
            <w:r w:rsidRPr="00BB7F5E">
              <w:rPr>
                <w:rFonts w:ascii="Tahoma" w:hAnsi="Tahoma" w:cs="Tahoma"/>
                <w:bCs/>
                <w:sz w:val="20"/>
                <w:szCs w:val="20"/>
              </w:rPr>
              <w:t>при оказании услуг/выполнении работ, не связанных с поставкой товара, устанавливается срок платежа в первый рабочий понедельник после истечения 40 (сорока) календарных дней с даты поступления оригиналов первичных документов поставщика на оплату при соблюдении установленных норм их оформления;</w:t>
            </w:r>
          </w:p>
          <w:p w14:paraId="02740C9B" w14:textId="77777777" w:rsidR="00AF274A" w:rsidRPr="00BB7F5E" w:rsidRDefault="00A14E12" w:rsidP="00A14E12">
            <w:pPr>
              <w:numPr>
                <w:ilvl w:val="0"/>
                <w:numId w:val="8"/>
              </w:numPr>
              <w:ind w:left="7" w:hanging="7"/>
              <w:contextualSpacing/>
              <w:jc w:val="both"/>
              <w:rPr>
                <w:rFonts w:ascii="Tahoma" w:hAnsi="Tahoma" w:cs="Tahoma"/>
                <w:bCs/>
                <w:sz w:val="20"/>
                <w:szCs w:val="20"/>
              </w:rPr>
            </w:pPr>
            <w:r w:rsidRPr="00BB7F5E">
              <w:rPr>
                <w:rFonts w:ascii="Tahoma" w:hAnsi="Tahoma" w:cs="Tahoma"/>
                <w:bCs/>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w:t>
            </w:r>
            <w:r w:rsidRPr="00BB7F5E">
              <w:rPr>
                <w:rFonts w:ascii="Tahoma" w:hAnsi="Tahoma" w:cs="Tahoma"/>
                <w:bCs/>
                <w:sz w:val="20"/>
                <w:szCs w:val="20"/>
              </w:rPr>
              <w:lastRenderedPageBreak/>
              <w:t>поступления оригиналов первичных документов поставщика на оплату при соблюдении установленных норм их оформления</w:t>
            </w:r>
          </w:p>
        </w:tc>
      </w:tr>
      <w:tr w:rsidR="00AF274A" w:rsidRPr="00BB7F5E" w14:paraId="1D383634"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5C989C16" w14:textId="77777777" w:rsidR="00AF274A" w:rsidRPr="00BB7F5E" w:rsidRDefault="00AF274A" w:rsidP="00B85A09">
            <w:pPr>
              <w:numPr>
                <w:ilvl w:val="0"/>
                <w:numId w:val="1"/>
              </w:numPr>
              <w:tabs>
                <w:tab w:val="left" w:pos="433"/>
              </w:tabs>
              <w:ind w:left="0" w:firstLine="0"/>
              <w:jc w:val="both"/>
              <w:rPr>
                <w:rFonts w:ascii="Tahoma" w:hAnsi="Tahoma" w:cs="Tahoma"/>
                <w:sz w:val="20"/>
                <w:szCs w:val="20"/>
              </w:rPr>
            </w:pPr>
            <w:r w:rsidRPr="00BB7F5E">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378" w:type="dxa"/>
            <w:tcBorders>
              <w:top w:val="single" w:sz="4" w:space="0" w:color="auto"/>
              <w:left w:val="single" w:sz="4" w:space="0" w:color="auto"/>
              <w:bottom w:val="single" w:sz="4" w:space="0" w:color="auto"/>
              <w:right w:val="single" w:sz="4" w:space="0" w:color="auto"/>
            </w:tcBorders>
          </w:tcPr>
          <w:p w14:paraId="65A8DE0B" w14:textId="77777777" w:rsidR="00AF274A" w:rsidRPr="00BB7F5E" w:rsidRDefault="00AF274A">
            <w:pPr>
              <w:ind w:left="10"/>
              <w:jc w:val="both"/>
              <w:rPr>
                <w:rFonts w:ascii="Tahoma" w:hAnsi="Tahoma" w:cs="Tahoma"/>
                <w:sz w:val="20"/>
                <w:szCs w:val="20"/>
              </w:rPr>
            </w:pPr>
            <w:r w:rsidRPr="00BB7F5E">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14:paraId="1A5B34F9" w14:textId="77777777" w:rsidR="00AF274A" w:rsidRPr="00BB7F5E" w:rsidRDefault="005831C0">
            <w:pPr>
              <w:ind w:left="10"/>
              <w:jc w:val="both"/>
              <w:rPr>
                <w:rFonts w:ascii="Tahoma" w:hAnsi="Tahoma" w:cs="Tahoma"/>
                <w:sz w:val="20"/>
                <w:szCs w:val="20"/>
              </w:rPr>
            </w:pPr>
            <w:hyperlink r:id="rId10" w:history="1">
              <w:r w:rsidR="00AF274A" w:rsidRPr="00BB7F5E">
                <w:rPr>
                  <w:rStyle w:val="a4"/>
                  <w:rFonts w:ascii="Tahoma" w:hAnsi="Tahoma" w:cs="Tahoma"/>
                  <w:sz w:val="20"/>
                  <w:szCs w:val="20"/>
                </w:rPr>
                <w:t>https://www.nornickel.ru/suppliers/tenders/instructions-and-templates/</w:t>
              </w:r>
            </w:hyperlink>
            <w:r w:rsidR="00AF274A" w:rsidRPr="00BB7F5E">
              <w:rPr>
                <w:rStyle w:val="a4"/>
                <w:rFonts w:ascii="Tahoma" w:hAnsi="Tahoma" w:cs="Tahoma"/>
                <w:sz w:val="20"/>
                <w:szCs w:val="20"/>
              </w:rPr>
              <w:t>.</w:t>
            </w:r>
          </w:p>
          <w:p w14:paraId="380BFA4A" w14:textId="77777777" w:rsidR="00AF274A" w:rsidRPr="00BB7F5E" w:rsidRDefault="00AF274A">
            <w:pPr>
              <w:jc w:val="both"/>
              <w:rPr>
                <w:rFonts w:ascii="Tahoma" w:hAnsi="Tahoma" w:cs="Tahoma"/>
                <w:sz w:val="20"/>
                <w:szCs w:val="20"/>
              </w:rPr>
            </w:pPr>
          </w:p>
          <w:p w14:paraId="3E8DCDD0" w14:textId="77777777" w:rsidR="00AF274A" w:rsidRPr="00BB7F5E" w:rsidRDefault="00AF274A">
            <w:pPr>
              <w:jc w:val="both"/>
              <w:rPr>
                <w:rFonts w:ascii="Tahoma" w:hAnsi="Tahoma" w:cs="Tahoma"/>
                <w:sz w:val="20"/>
                <w:szCs w:val="20"/>
              </w:rPr>
            </w:pPr>
            <w:r w:rsidRPr="00BB7F5E">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 и размещенные по адресу: </w:t>
            </w:r>
            <w:hyperlink r:id="rId11" w:anchor="accordion-obshchie-usloviya-dogovorov" w:history="1">
              <w:r w:rsidRPr="00BB7F5E">
                <w:rPr>
                  <w:rStyle w:val="a4"/>
                  <w:rFonts w:ascii="Tahoma" w:hAnsi="Tahoma" w:cs="Tahoma"/>
                  <w:sz w:val="20"/>
                  <w:szCs w:val="20"/>
                </w:rPr>
                <w:t>https://nornickel.ru/suppliers/contractual-documentation/#accordion-obshchie-usloviya-dogovorov</w:t>
              </w:r>
            </w:hyperlink>
            <w:r w:rsidRPr="00BB7F5E">
              <w:rPr>
                <w:rFonts w:ascii="Tahoma" w:hAnsi="Tahoma" w:cs="Tahoma"/>
                <w:sz w:val="20"/>
                <w:szCs w:val="20"/>
              </w:rPr>
              <w:t>.</w:t>
            </w:r>
          </w:p>
          <w:p w14:paraId="611D71BD" w14:textId="77777777" w:rsidR="00AF274A" w:rsidRPr="00BB7F5E" w:rsidRDefault="00AF274A">
            <w:pPr>
              <w:jc w:val="both"/>
              <w:rPr>
                <w:rFonts w:ascii="Tahoma" w:hAnsi="Tahoma" w:cs="Tahoma"/>
                <w:sz w:val="20"/>
                <w:szCs w:val="20"/>
              </w:rPr>
            </w:pPr>
          </w:p>
          <w:p w14:paraId="41A13CF2" w14:textId="77777777" w:rsidR="00AF274A" w:rsidRPr="00BB7F5E" w:rsidRDefault="00AF274A">
            <w:pPr>
              <w:jc w:val="both"/>
              <w:rPr>
                <w:rFonts w:ascii="Tahoma" w:hAnsi="Tahoma" w:cs="Tahoma"/>
                <w:sz w:val="20"/>
                <w:szCs w:val="20"/>
              </w:rPr>
            </w:pPr>
            <w:r w:rsidRPr="00BB7F5E">
              <w:rPr>
                <w:rFonts w:ascii="Tahoma" w:hAnsi="Tahoma" w:cs="Tahoma"/>
                <w:sz w:val="20"/>
                <w:szCs w:val="20"/>
              </w:rPr>
              <w:t>Основные требования, предъявляемые к банковской гарантии:</w:t>
            </w:r>
          </w:p>
          <w:p w14:paraId="61ABEF39" w14:textId="77777777" w:rsidR="00AF274A" w:rsidRPr="00BB7F5E" w:rsidRDefault="00AF274A" w:rsidP="00774840">
            <w:pPr>
              <w:pStyle w:val="a9"/>
              <w:numPr>
                <w:ilvl w:val="0"/>
                <w:numId w:val="3"/>
              </w:numPr>
              <w:tabs>
                <w:tab w:val="left" w:pos="719"/>
              </w:tabs>
              <w:ind w:left="0" w:firstLine="10"/>
              <w:jc w:val="both"/>
              <w:rPr>
                <w:rFonts w:ascii="Tahoma" w:hAnsi="Tahoma" w:cs="Tahoma"/>
                <w:sz w:val="20"/>
                <w:szCs w:val="20"/>
              </w:rPr>
            </w:pPr>
            <w:r w:rsidRPr="00BB7F5E">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053959" w14:textId="77777777" w:rsidR="00AF274A" w:rsidRPr="00BB7F5E" w:rsidRDefault="00AF274A" w:rsidP="00774840">
            <w:pPr>
              <w:pStyle w:val="a9"/>
              <w:numPr>
                <w:ilvl w:val="0"/>
                <w:numId w:val="3"/>
              </w:numPr>
              <w:tabs>
                <w:tab w:val="left" w:pos="719"/>
              </w:tabs>
              <w:ind w:left="0" w:firstLine="10"/>
              <w:jc w:val="both"/>
              <w:rPr>
                <w:rFonts w:ascii="Tahoma" w:hAnsi="Tahoma" w:cs="Tahoma"/>
                <w:sz w:val="20"/>
                <w:szCs w:val="20"/>
              </w:rPr>
            </w:pPr>
            <w:r w:rsidRPr="00BB7F5E">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0F75C46E" w14:textId="77777777" w:rsidR="00AF274A" w:rsidRPr="00BB7F5E" w:rsidRDefault="00AF274A" w:rsidP="00774840">
            <w:pPr>
              <w:pStyle w:val="a9"/>
              <w:numPr>
                <w:ilvl w:val="0"/>
                <w:numId w:val="3"/>
              </w:numPr>
              <w:tabs>
                <w:tab w:val="left" w:pos="719"/>
              </w:tabs>
              <w:ind w:left="0" w:firstLine="10"/>
              <w:jc w:val="both"/>
              <w:rPr>
                <w:rFonts w:ascii="Tahoma" w:hAnsi="Tahoma" w:cs="Tahoma"/>
                <w:sz w:val="20"/>
                <w:szCs w:val="20"/>
              </w:rPr>
            </w:pPr>
            <w:r w:rsidRPr="00BB7F5E">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3FD732C" w14:textId="77777777" w:rsidR="00AF274A" w:rsidRPr="00BB7F5E" w:rsidRDefault="00AF274A" w:rsidP="00774840">
            <w:pPr>
              <w:pStyle w:val="a9"/>
              <w:numPr>
                <w:ilvl w:val="0"/>
                <w:numId w:val="3"/>
              </w:numPr>
              <w:tabs>
                <w:tab w:val="left" w:pos="719"/>
              </w:tabs>
              <w:ind w:left="0" w:firstLine="10"/>
              <w:jc w:val="both"/>
              <w:rPr>
                <w:rFonts w:ascii="Tahoma" w:hAnsi="Tahoma" w:cs="Tahoma"/>
                <w:sz w:val="20"/>
                <w:szCs w:val="20"/>
              </w:rPr>
            </w:pPr>
            <w:r w:rsidRPr="00BB7F5E">
              <w:rPr>
                <w:rFonts w:ascii="Tahoma" w:hAnsi="Tahoma" w:cs="Tahoma"/>
                <w:sz w:val="20"/>
                <w:szCs w:val="20"/>
              </w:rPr>
              <w:t>гарантом может выступать только банк или его филиал, согласованный заказчиком</w:t>
            </w:r>
          </w:p>
        </w:tc>
      </w:tr>
      <w:tr w:rsidR="00AF274A" w:rsidRPr="00BB7F5E" w14:paraId="7DFA260B"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10842CDB" w14:textId="11C15BB0" w:rsidR="00AF274A" w:rsidRPr="00BB7F5E" w:rsidRDefault="00AF274A" w:rsidP="00E76F1D">
            <w:pPr>
              <w:numPr>
                <w:ilvl w:val="0"/>
                <w:numId w:val="1"/>
              </w:numPr>
              <w:tabs>
                <w:tab w:val="left" w:pos="433"/>
              </w:tabs>
              <w:ind w:left="0" w:firstLine="0"/>
              <w:jc w:val="both"/>
              <w:rPr>
                <w:rFonts w:ascii="Tahoma" w:hAnsi="Tahoma" w:cs="Tahoma"/>
                <w:sz w:val="20"/>
                <w:szCs w:val="20"/>
              </w:rPr>
            </w:pPr>
            <w:r w:rsidRPr="00BB7F5E">
              <w:rPr>
                <w:rFonts w:ascii="Tahoma" w:hAnsi="Tahoma" w:cs="Tahoma"/>
                <w:sz w:val="20"/>
                <w:szCs w:val="20"/>
              </w:rPr>
              <w:t>Срок выполнения работ</w:t>
            </w:r>
          </w:p>
        </w:tc>
        <w:tc>
          <w:tcPr>
            <w:tcW w:w="6378" w:type="dxa"/>
            <w:tcBorders>
              <w:top w:val="single" w:sz="4" w:space="0" w:color="auto"/>
              <w:left w:val="single" w:sz="4" w:space="0" w:color="auto"/>
              <w:bottom w:val="single" w:sz="4" w:space="0" w:color="auto"/>
              <w:right w:val="single" w:sz="4" w:space="0" w:color="auto"/>
            </w:tcBorders>
          </w:tcPr>
          <w:p w14:paraId="1B2538A1" w14:textId="41E71933" w:rsidR="00AF274A" w:rsidRPr="00BB7F5E" w:rsidRDefault="00AF274A" w:rsidP="00E76F1D">
            <w:pPr>
              <w:rPr>
                <w:rFonts w:ascii="Tahoma" w:hAnsi="Tahoma" w:cs="Tahoma"/>
                <w:i/>
                <w:sz w:val="20"/>
                <w:szCs w:val="20"/>
              </w:rPr>
            </w:pPr>
            <w:r w:rsidRPr="00BB7F5E">
              <w:rPr>
                <w:rFonts w:ascii="Tahoma" w:hAnsi="Tahoma" w:cs="Tahoma"/>
                <w:sz w:val="20"/>
                <w:szCs w:val="20"/>
                <w:lang w:val="en-US"/>
              </w:rPr>
              <w:t>C</w:t>
            </w:r>
            <w:r w:rsidRPr="00BB7F5E">
              <w:rPr>
                <w:rFonts w:ascii="Tahoma" w:hAnsi="Tahoma" w:cs="Tahoma"/>
                <w:sz w:val="20"/>
                <w:szCs w:val="20"/>
              </w:rPr>
              <w:t xml:space="preserve"> даты заключения договора по </w:t>
            </w:r>
            <w:r w:rsidR="002C44EA" w:rsidRPr="00BB7F5E">
              <w:rPr>
                <w:rFonts w:ascii="Tahoma" w:hAnsi="Tahoma" w:cs="Tahoma"/>
                <w:sz w:val="20"/>
                <w:szCs w:val="20"/>
              </w:rPr>
              <w:t>31.12.2025</w:t>
            </w:r>
          </w:p>
        </w:tc>
      </w:tr>
      <w:tr w:rsidR="005151BE" w:rsidRPr="00BB7F5E" w14:paraId="3E5971C5"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00925EA0" w14:textId="69BB6BDB" w:rsidR="005151BE" w:rsidRPr="00BB7F5E" w:rsidRDefault="005151BE" w:rsidP="005151BE">
            <w:pPr>
              <w:numPr>
                <w:ilvl w:val="0"/>
                <w:numId w:val="1"/>
              </w:numPr>
              <w:tabs>
                <w:tab w:val="left" w:pos="433"/>
                <w:tab w:val="left" w:pos="575"/>
              </w:tabs>
              <w:ind w:left="0" w:firstLine="0"/>
              <w:jc w:val="both"/>
              <w:rPr>
                <w:rFonts w:ascii="Tahoma" w:hAnsi="Tahoma" w:cs="Tahoma"/>
                <w:sz w:val="20"/>
                <w:szCs w:val="20"/>
              </w:rPr>
            </w:pPr>
            <w:r w:rsidRPr="003A08A1">
              <w:rPr>
                <w:rFonts w:ascii="Tahoma" w:hAnsi="Tahoma" w:cs="Tahoma"/>
                <w:sz w:val="20"/>
                <w:szCs w:val="20"/>
              </w:rPr>
              <w:t>Требование по предоставлению документов</w:t>
            </w:r>
          </w:p>
        </w:tc>
        <w:tc>
          <w:tcPr>
            <w:tcW w:w="6378" w:type="dxa"/>
            <w:tcBorders>
              <w:top w:val="single" w:sz="4" w:space="0" w:color="auto"/>
              <w:left w:val="single" w:sz="4" w:space="0" w:color="auto"/>
              <w:bottom w:val="single" w:sz="4" w:space="0" w:color="auto"/>
              <w:right w:val="single" w:sz="4" w:space="0" w:color="auto"/>
            </w:tcBorders>
          </w:tcPr>
          <w:p w14:paraId="7EAA7E21" w14:textId="77777777" w:rsidR="005151BE" w:rsidRDefault="005151BE" w:rsidP="005151BE">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0C1B58">
              <w:rPr>
                <w:rFonts w:ascii="Tahoma" w:hAnsi="Tahoma" w:cs="Tahoma"/>
                <w:sz w:val="20"/>
                <w:szCs w:val="20"/>
              </w:rPr>
              <w:t xml:space="preserve"> </w:t>
            </w:r>
            <w:r>
              <w:rPr>
                <w:rFonts w:ascii="Tahoma" w:hAnsi="Tahoma" w:cs="Tahoma"/>
                <w:sz w:val="20"/>
                <w:szCs w:val="20"/>
                <w:lang w:val="en-US"/>
              </w:rPr>
              <w:t>SRM</w:t>
            </w:r>
            <w:r>
              <w:rPr>
                <w:rFonts w:ascii="Tahoma" w:hAnsi="Tahoma" w:cs="Tahoma"/>
              </w:rPr>
              <w:t>.</w:t>
            </w:r>
          </w:p>
          <w:p w14:paraId="6DB5B80A" w14:textId="77777777" w:rsidR="005151BE" w:rsidRDefault="005151BE" w:rsidP="005151BE">
            <w:pPr>
              <w:jc w:val="both"/>
              <w:rPr>
                <w:rFonts w:ascii="Tahoma" w:hAnsi="Tahoma" w:cs="Tahoma"/>
                <w:sz w:val="20"/>
                <w:szCs w:val="20"/>
              </w:rPr>
            </w:pPr>
          </w:p>
          <w:p w14:paraId="6F6241CE" w14:textId="77777777" w:rsidR="005151BE" w:rsidRDefault="005151BE" w:rsidP="005151BE">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27836483" w14:textId="77777777" w:rsidR="005151BE" w:rsidRDefault="005151BE" w:rsidP="005151BE">
            <w:pPr>
              <w:numPr>
                <w:ilvl w:val="0"/>
                <w:numId w:val="4"/>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76B3C5FC" w14:textId="77777777" w:rsidR="005151BE" w:rsidRDefault="005151BE" w:rsidP="005151BE">
            <w:pPr>
              <w:numPr>
                <w:ilvl w:val="0"/>
                <w:numId w:val="4"/>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w:t>
            </w:r>
            <w:r>
              <w:rPr>
                <w:rStyle w:val="aa"/>
                <w:rFonts w:ascii="Tahoma" w:hAnsi="Tahoma" w:cs="Tahoma"/>
              </w:rPr>
              <w:footnoteReference w:id="1"/>
            </w:r>
            <w:r>
              <w:rPr>
                <w:rFonts w:ascii="Tahoma" w:hAnsi="Tahoma" w:cs="Tahoma"/>
                <w:sz w:val="20"/>
                <w:szCs w:val="20"/>
              </w:rPr>
              <w:t xml:space="preserve"> - по одному на каждый предмет закупки (Приложение 2);</w:t>
            </w:r>
          </w:p>
          <w:p w14:paraId="69BF50ED" w14:textId="77777777" w:rsidR="005151BE" w:rsidRDefault="005151BE" w:rsidP="005151BE">
            <w:pPr>
              <w:numPr>
                <w:ilvl w:val="0"/>
                <w:numId w:val="4"/>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p w14:paraId="6B908204" w14:textId="77777777" w:rsidR="005151BE" w:rsidRDefault="005151BE" w:rsidP="005151BE">
            <w:pPr>
              <w:tabs>
                <w:tab w:val="left" w:pos="520"/>
              </w:tabs>
              <w:suppressAutoHyphens/>
              <w:jc w:val="both"/>
              <w:rPr>
                <w:rFonts w:ascii="Tahoma" w:hAnsi="Tahoma" w:cs="Tahoma"/>
                <w:sz w:val="20"/>
                <w:szCs w:val="20"/>
              </w:rPr>
            </w:pPr>
          </w:p>
          <w:p w14:paraId="21D8BF34" w14:textId="77777777" w:rsidR="005151BE" w:rsidRDefault="005151BE" w:rsidP="005151BE">
            <w:pPr>
              <w:tabs>
                <w:tab w:val="left" w:pos="520"/>
              </w:tabs>
              <w:suppressAutoHyphens/>
              <w:jc w:val="both"/>
              <w:rPr>
                <w:rFonts w:ascii="Tahoma" w:hAnsi="Tahoma" w:cs="Tahoma"/>
                <w:sz w:val="20"/>
                <w:szCs w:val="20"/>
              </w:rPr>
            </w:pPr>
            <w:r>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14:paraId="132BE929" w14:textId="77777777" w:rsidR="005151BE" w:rsidRDefault="005151BE" w:rsidP="005151BE">
            <w:pPr>
              <w:numPr>
                <w:ilvl w:val="0"/>
                <w:numId w:val="5"/>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169C9760" w14:textId="77777777" w:rsidR="005151BE" w:rsidRDefault="005151BE" w:rsidP="005151BE">
            <w:pPr>
              <w:numPr>
                <w:ilvl w:val="0"/>
                <w:numId w:val="5"/>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1067EA50" w14:textId="77777777" w:rsidR="005151BE" w:rsidRDefault="005151BE" w:rsidP="005151BE">
            <w:pPr>
              <w:numPr>
                <w:ilvl w:val="0"/>
                <w:numId w:val="5"/>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7D94A785" w14:textId="77777777" w:rsidR="005151BE" w:rsidRDefault="005151BE" w:rsidP="005151BE">
            <w:pPr>
              <w:tabs>
                <w:tab w:val="left" w:pos="520"/>
                <w:tab w:val="left" w:pos="1080"/>
              </w:tabs>
              <w:suppressAutoHyphens/>
              <w:jc w:val="both"/>
              <w:rPr>
                <w:rFonts w:ascii="Tahoma" w:hAnsi="Tahoma" w:cs="Tahoma"/>
                <w:sz w:val="20"/>
                <w:szCs w:val="20"/>
              </w:rPr>
            </w:pPr>
          </w:p>
          <w:p w14:paraId="3F9B27FA" w14:textId="4AEB9CD1" w:rsidR="005151BE" w:rsidRPr="00BB7F5E" w:rsidRDefault="005151BE" w:rsidP="005151BE">
            <w:pPr>
              <w:jc w:val="both"/>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a"/>
                <w:rFonts w:ascii="Tahoma" w:hAnsi="Tahoma" w:cs="Tahoma"/>
              </w:rPr>
              <w:footnoteReference w:id="2"/>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AF274A" w:rsidRPr="00BB7F5E" w14:paraId="6B23575C" w14:textId="77777777" w:rsidTr="002C44EA">
        <w:trPr>
          <w:trHeight w:val="29"/>
        </w:trPr>
        <w:tc>
          <w:tcPr>
            <w:tcW w:w="2689" w:type="dxa"/>
            <w:tcBorders>
              <w:top w:val="single" w:sz="4" w:space="0" w:color="auto"/>
              <w:left w:val="single" w:sz="4" w:space="0" w:color="auto"/>
              <w:bottom w:val="single" w:sz="4" w:space="0" w:color="auto"/>
              <w:right w:val="single" w:sz="4" w:space="0" w:color="auto"/>
            </w:tcBorders>
            <w:hideMark/>
          </w:tcPr>
          <w:p w14:paraId="086E6524" w14:textId="77777777" w:rsidR="00AF274A" w:rsidRPr="00BB7F5E" w:rsidRDefault="00AF274A" w:rsidP="00B85A09">
            <w:pPr>
              <w:numPr>
                <w:ilvl w:val="0"/>
                <w:numId w:val="1"/>
              </w:numPr>
              <w:tabs>
                <w:tab w:val="left" w:pos="433"/>
                <w:tab w:val="left" w:pos="575"/>
              </w:tabs>
              <w:ind w:left="0" w:firstLine="0"/>
              <w:jc w:val="both"/>
              <w:rPr>
                <w:rFonts w:ascii="Tahoma" w:hAnsi="Tahoma" w:cs="Tahoma"/>
                <w:sz w:val="20"/>
                <w:szCs w:val="20"/>
              </w:rPr>
            </w:pPr>
            <w:r w:rsidRPr="00BB7F5E">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378" w:type="dxa"/>
            <w:tcBorders>
              <w:top w:val="single" w:sz="4" w:space="0" w:color="auto"/>
              <w:left w:val="single" w:sz="4" w:space="0" w:color="auto"/>
              <w:bottom w:val="single" w:sz="4" w:space="0" w:color="auto"/>
              <w:right w:val="single" w:sz="4" w:space="0" w:color="auto"/>
            </w:tcBorders>
          </w:tcPr>
          <w:p w14:paraId="0E2AD000" w14:textId="77777777" w:rsidR="00AF274A" w:rsidRPr="00BB7F5E" w:rsidRDefault="00AF274A">
            <w:pPr>
              <w:tabs>
                <w:tab w:val="left" w:pos="1080"/>
              </w:tabs>
              <w:suppressAutoHyphens/>
              <w:jc w:val="both"/>
              <w:rPr>
                <w:rStyle w:val="a4"/>
                <w:rFonts w:ascii="Tahoma" w:hAnsi="Tahoma" w:cs="Tahoma"/>
                <w:color w:val="auto"/>
                <w:sz w:val="20"/>
                <w:szCs w:val="20"/>
                <w:u w:val="none"/>
              </w:rPr>
            </w:pPr>
            <w:r w:rsidRPr="00BB7F5E">
              <w:rPr>
                <w:rFonts w:ascii="Tahoma" w:hAnsi="Tahoma" w:cs="Tahoma"/>
                <w:sz w:val="20"/>
                <w:szCs w:val="20"/>
              </w:rPr>
              <w:t xml:space="preserve">Сделка будет оформлена </w:t>
            </w:r>
            <w:r w:rsidR="002C44EA" w:rsidRPr="00BB7F5E">
              <w:rPr>
                <w:rFonts w:ascii="Tahoma" w:hAnsi="Tahoma" w:cs="Tahoma"/>
                <w:sz w:val="20"/>
                <w:szCs w:val="20"/>
              </w:rPr>
              <w:t>ООО «Медвежий ручей»</w:t>
            </w:r>
            <w:r w:rsidRPr="00BB7F5E">
              <w:rPr>
                <w:rFonts w:ascii="Tahoma" w:hAnsi="Tahoma" w:cs="Tahoma"/>
                <w:sz w:val="20"/>
                <w:szCs w:val="20"/>
              </w:rPr>
              <w:t xml:space="preserve"> по форме договора, являющейся приложением к настоящему приглашению.</w:t>
            </w:r>
          </w:p>
          <w:p w14:paraId="1B7A5323" w14:textId="77777777" w:rsidR="00AF274A" w:rsidRPr="00BB7F5E" w:rsidRDefault="00AF274A">
            <w:pPr>
              <w:tabs>
                <w:tab w:val="left" w:pos="1080"/>
              </w:tabs>
              <w:suppressAutoHyphens/>
              <w:jc w:val="both"/>
              <w:rPr>
                <w:rFonts w:ascii="Tahoma" w:hAnsi="Tahoma" w:cs="Tahoma"/>
                <w:sz w:val="20"/>
                <w:szCs w:val="20"/>
              </w:rPr>
            </w:pPr>
            <w:r w:rsidRPr="00BB7F5E">
              <w:rPr>
                <w:rFonts w:ascii="Tahoma" w:hAnsi="Tahoma" w:cs="Tahoma"/>
                <w:sz w:val="20"/>
                <w:szCs w:val="20"/>
              </w:rPr>
              <w:t>Условия ответственности определены соответствующим разделом формы договора.</w:t>
            </w:r>
          </w:p>
          <w:p w14:paraId="3ED435F7" w14:textId="77777777" w:rsidR="00AF274A" w:rsidRPr="00BB7F5E" w:rsidRDefault="00AF274A">
            <w:pPr>
              <w:tabs>
                <w:tab w:val="left" w:pos="1080"/>
              </w:tabs>
              <w:suppressAutoHyphens/>
              <w:jc w:val="both"/>
              <w:rPr>
                <w:rFonts w:ascii="Tahoma" w:hAnsi="Tahoma" w:cs="Tahoma"/>
                <w:sz w:val="20"/>
                <w:szCs w:val="20"/>
              </w:rPr>
            </w:pPr>
            <w:r w:rsidRPr="00BB7F5E">
              <w:rPr>
                <w:rFonts w:ascii="Tahoma" w:hAnsi="Tahoma" w:cs="Tahoma"/>
                <w:sz w:val="20"/>
                <w:szCs w:val="20"/>
              </w:rPr>
              <w:t>При рассмотрении споров применяются нормы права Российской Федерации.</w:t>
            </w:r>
          </w:p>
          <w:p w14:paraId="6E270CCF" w14:textId="77777777" w:rsidR="00AF274A" w:rsidRPr="00BB7F5E" w:rsidRDefault="00AF274A">
            <w:pPr>
              <w:tabs>
                <w:tab w:val="left" w:pos="1080"/>
              </w:tabs>
              <w:suppressAutoHyphens/>
              <w:jc w:val="both"/>
              <w:rPr>
                <w:rFonts w:ascii="Tahoma" w:hAnsi="Tahoma" w:cs="Tahoma"/>
                <w:iCs/>
                <w:sz w:val="20"/>
                <w:szCs w:val="20"/>
              </w:rPr>
            </w:pPr>
            <w:r w:rsidRPr="00BB7F5E">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AF274A" w:rsidRPr="00BB7F5E" w14:paraId="5BA1389F" w14:textId="77777777" w:rsidTr="002C44EA">
        <w:tc>
          <w:tcPr>
            <w:tcW w:w="9067" w:type="dxa"/>
            <w:gridSpan w:val="2"/>
            <w:tcBorders>
              <w:top w:val="single" w:sz="4" w:space="0" w:color="auto"/>
              <w:left w:val="single" w:sz="4" w:space="0" w:color="auto"/>
              <w:bottom w:val="single" w:sz="4" w:space="0" w:color="auto"/>
              <w:right w:val="single" w:sz="4" w:space="0" w:color="auto"/>
            </w:tcBorders>
            <w:hideMark/>
          </w:tcPr>
          <w:p w14:paraId="45DB4F7F" w14:textId="77777777" w:rsidR="00AF274A" w:rsidRPr="00BB7F5E" w:rsidRDefault="00AF274A" w:rsidP="00B85A09">
            <w:pPr>
              <w:numPr>
                <w:ilvl w:val="0"/>
                <w:numId w:val="1"/>
              </w:numPr>
              <w:tabs>
                <w:tab w:val="left" w:pos="243"/>
                <w:tab w:val="left" w:pos="575"/>
              </w:tabs>
              <w:ind w:left="0" w:firstLine="7"/>
              <w:jc w:val="both"/>
              <w:rPr>
                <w:rFonts w:ascii="Tahoma" w:hAnsi="Tahoma" w:cs="Tahoma"/>
                <w:sz w:val="20"/>
                <w:szCs w:val="20"/>
              </w:rPr>
            </w:pPr>
            <w:r w:rsidRPr="00BB7F5E">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549"/>
              <w:gridCol w:w="4384"/>
            </w:tblGrid>
            <w:tr w:rsidR="0033361D" w14:paraId="0F391D67" w14:textId="77777777" w:rsidTr="00FB767D">
              <w:trPr>
                <w:tblHeader/>
              </w:trPr>
              <w:tc>
                <w:tcPr>
                  <w:tcW w:w="491" w:type="pct"/>
                  <w:tcBorders>
                    <w:top w:val="single" w:sz="4" w:space="0" w:color="auto"/>
                    <w:left w:val="single" w:sz="4" w:space="0" w:color="auto"/>
                    <w:bottom w:val="single" w:sz="4" w:space="0" w:color="auto"/>
                    <w:right w:val="single" w:sz="4" w:space="0" w:color="auto"/>
                  </w:tcBorders>
                  <w:hideMark/>
                </w:tcPr>
                <w:p w14:paraId="0119C781" w14:textId="77777777" w:rsidR="0033361D" w:rsidRDefault="0033361D" w:rsidP="0033361D">
                  <w:pPr>
                    <w:autoSpaceDE w:val="0"/>
                    <w:autoSpaceDN w:val="0"/>
                    <w:adjustRightInd w:val="0"/>
                    <w:jc w:val="center"/>
                    <w:rPr>
                      <w:rFonts w:ascii="Tahoma" w:hAnsi="Tahoma" w:cs="Tahoma"/>
                      <w:b/>
                      <w:sz w:val="20"/>
                      <w:szCs w:val="20"/>
                    </w:rPr>
                  </w:pPr>
                  <w:r>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550756EF" w14:textId="77777777" w:rsidR="0033361D" w:rsidRDefault="0033361D" w:rsidP="0033361D">
                  <w:pPr>
                    <w:autoSpaceDE w:val="0"/>
                    <w:autoSpaceDN w:val="0"/>
                    <w:adjustRightInd w:val="0"/>
                    <w:jc w:val="center"/>
                    <w:rPr>
                      <w:rFonts w:ascii="Tahoma" w:hAnsi="Tahoma" w:cs="Tahoma"/>
                      <w:b/>
                      <w:sz w:val="20"/>
                      <w:szCs w:val="20"/>
                    </w:rPr>
                  </w:pPr>
                  <w:r>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159EFC13" w14:textId="77777777" w:rsidR="0033361D" w:rsidRDefault="0033361D" w:rsidP="0033361D">
                  <w:pPr>
                    <w:autoSpaceDE w:val="0"/>
                    <w:autoSpaceDN w:val="0"/>
                    <w:adjustRightInd w:val="0"/>
                    <w:jc w:val="center"/>
                    <w:rPr>
                      <w:rFonts w:ascii="Tahoma" w:hAnsi="Tahoma" w:cs="Tahoma"/>
                      <w:b/>
                      <w:sz w:val="20"/>
                      <w:szCs w:val="20"/>
                    </w:rPr>
                  </w:pPr>
                  <w:r>
                    <w:rPr>
                      <w:rFonts w:ascii="Tahoma" w:hAnsi="Tahoma" w:cs="Tahoma"/>
                      <w:b/>
                      <w:sz w:val="20"/>
                      <w:szCs w:val="20"/>
                    </w:rPr>
                    <w:t>Критерий преодоления</w:t>
                  </w:r>
                </w:p>
              </w:tc>
            </w:tr>
            <w:tr w:rsidR="0033361D" w14:paraId="17789A9D" w14:textId="77777777" w:rsidTr="00FB767D">
              <w:trPr>
                <w:trHeight w:val="840"/>
              </w:trPr>
              <w:tc>
                <w:tcPr>
                  <w:tcW w:w="491" w:type="pct"/>
                  <w:tcBorders>
                    <w:top w:val="single" w:sz="4" w:space="0" w:color="auto"/>
                    <w:left w:val="single" w:sz="4" w:space="0" w:color="auto"/>
                    <w:bottom w:val="single" w:sz="4" w:space="0" w:color="auto"/>
                    <w:right w:val="single" w:sz="4" w:space="0" w:color="auto"/>
                  </w:tcBorders>
                </w:tcPr>
                <w:p w14:paraId="1D29AA3F" w14:textId="77777777" w:rsidR="0033361D" w:rsidRDefault="0033361D" w:rsidP="0033361D">
                  <w:pPr>
                    <w:pStyle w:val="a9"/>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627504B5" w14:textId="77777777" w:rsidR="0033361D" w:rsidRDefault="0033361D" w:rsidP="0033361D">
                  <w:pPr>
                    <w:spacing w:line="22" w:lineRule="atLeast"/>
                    <w:jc w:val="both"/>
                    <w:rPr>
                      <w:rFonts w:ascii="Tahoma" w:hAnsi="Tahoma" w:cs="Tahoma"/>
                      <w:sz w:val="20"/>
                      <w:szCs w:val="20"/>
                    </w:rPr>
                  </w:pPr>
                  <w:r>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3E427B15" w14:textId="77777777" w:rsidR="0033361D" w:rsidRDefault="0033361D" w:rsidP="0033361D">
                  <w:pPr>
                    <w:spacing w:line="22" w:lineRule="atLeast"/>
                    <w:jc w:val="both"/>
                    <w:rPr>
                      <w:rFonts w:ascii="Tahoma" w:hAnsi="Tahoma" w:cs="Tahoma"/>
                      <w:sz w:val="20"/>
                      <w:szCs w:val="20"/>
                    </w:rPr>
                  </w:pPr>
                  <w:r>
                    <w:rPr>
                      <w:rFonts w:ascii="Tahoma" w:hAnsi="Tahoma" w:cs="Tahoma"/>
                      <w:sz w:val="20"/>
                      <w:szCs w:val="20"/>
                    </w:rPr>
                    <w:t>Безавансовая форма расчетов подтверждается в заявке на участие в закупочной процедуре</w:t>
                  </w:r>
                </w:p>
              </w:tc>
            </w:tr>
            <w:tr w:rsidR="0033361D" w14:paraId="53EA57E4" w14:textId="77777777" w:rsidTr="00FB767D">
              <w:tc>
                <w:tcPr>
                  <w:tcW w:w="491" w:type="pct"/>
                  <w:tcBorders>
                    <w:top w:val="single" w:sz="4" w:space="0" w:color="auto"/>
                    <w:left w:val="single" w:sz="4" w:space="0" w:color="auto"/>
                    <w:bottom w:val="single" w:sz="4" w:space="0" w:color="auto"/>
                    <w:right w:val="single" w:sz="4" w:space="0" w:color="auto"/>
                  </w:tcBorders>
                </w:tcPr>
                <w:p w14:paraId="08D0458A" w14:textId="77777777" w:rsidR="0033361D" w:rsidRDefault="0033361D" w:rsidP="0033361D">
                  <w:pPr>
                    <w:pStyle w:val="a9"/>
                    <w:numPr>
                      <w:ilvl w:val="0"/>
                      <w:numId w:val="9"/>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9088411" w14:textId="531A8FD6" w:rsidR="0033361D" w:rsidRDefault="0033361D" w:rsidP="0029119F">
                  <w:pPr>
                    <w:autoSpaceDE w:val="0"/>
                    <w:autoSpaceDN w:val="0"/>
                    <w:adjustRightInd w:val="0"/>
                    <w:jc w:val="both"/>
                    <w:rPr>
                      <w:rFonts w:ascii="Tahoma" w:hAnsi="Tahoma" w:cs="Tahoma"/>
                      <w:kern w:val="24"/>
                      <w:sz w:val="20"/>
                      <w:szCs w:val="20"/>
                    </w:rPr>
                  </w:pPr>
                  <w:r>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за последние 5 лет, </w:t>
                  </w:r>
                  <w:r w:rsidRPr="00DA7EAE">
                    <w:rPr>
                      <w:rFonts w:ascii="Tahoma" w:hAnsi="Tahoma" w:cs="Tahoma"/>
                      <w:sz w:val="20"/>
                      <w:szCs w:val="20"/>
                    </w:rPr>
                    <w:t>предшествующих дате подачи заявки на уч</w:t>
                  </w:r>
                  <w:r>
                    <w:rPr>
                      <w:rFonts w:ascii="Tahoma" w:hAnsi="Tahoma" w:cs="Tahoma"/>
                      <w:sz w:val="20"/>
                      <w:szCs w:val="20"/>
                    </w:rPr>
                    <w:t>астие в закупочной процедуре, по</w:t>
                  </w:r>
                  <w:r w:rsidRPr="00DA7EAE">
                    <w:rPr>
                      <w:rFonts w:ascii="Tahoma" w:hAnsi="Tahoma" w:cs="Tahoma"/>
                      <w:sz w:val="20"/>
                      <w:szCs w:val="20"/>
                    </w:rPr>
                    <w:t xml:space="preserve"> </w:t>
                  </w:r>
                  <w:r>
                    <w:rPr>
                      <w:rFonts w:ascii="Tahoma" w:hAnsi="Tahoma" w:cs="Tahoma"/>
                      <w:sz w:val="20"/>
                      <w:szCs w:val="20"/>
                    </w:rPr>
                    <w:t>выполнению</w:t>
                  </w:r>
                  <w:r w:rsidRPr="00DA7EAE">
                    <w:rPr>
                      <w:rFonts w:ascii="Tahoma" w:hAnsi="Tahoma" w:cs="Tahoma"/>
                      <w:sz w:val="20"/>
                      <w:szCs w:val="20"/>
                    </w:rPr>
                    <w:t xml:space="preserve"> работ по ремонту и наладке шахтных турбокомпрессорных агрегатов </w:t>
                  </w:r>
                  <w:r>
                    <w:rPr>
                      <w:rFonts w:ascii="Tahoma" w:hAnsi="Tahoma" w:cs="Tahoma"/>
                      <w:sz w:val="20"/>
                      <w:szCs w:val="20"/>
                    </w:rPr>
                    <w:t xml:space="preserve"> производительностью не менее</w:t>
                  </w:r>
                  <w:r w:rsidR="0029119F">
                    <w:rPr>
                      <w:rFonts w:ascii="Tahoma" w:hAnsi="Tahoma" w:cs="Tahoma"/>
                      <w:sz w:val="20"/>
                      <w:szCs w:val="20"/>
                    </w:rPr>
                    <w:br/>
                  </w:r>
                  <w:r>
                    <w:rPr>
                      <w:rFonts w:ascii="Tahoma" w:hAnsi="Tahoma" w:cs="Tahoma"/>
                      <w:sz w:val="20"/>
                      <w:szCs w:val="20"/>
                    </w:rPr>
                    <w:t>500 м</w:t>
                  </w:r>
                  <w:r>
                    <w:rPr>
                      <w:rFonts w:ascii="Tahoma" w:hAnsi="Tahoma" w:cs="Tahoma"/>
                      <w:sz w:val="20"/>
                      <w:szCs w:val="20"/>
                      <w:vertAlign w:val="superscript"/>
                    </w:rPr>
                    <w:t>3</w:t>
                  </w:r>
                  <w:r>
                    <w:rPr>
                      <w:rFonts w:ascii="Tahoma" w:hAnsi="Tahoma" w:cs="Tahoma"/>
                      <w:sz w:val="20"/>
                      <w:szCs w:val="20"/>
                    </w:rPr>
                    <w:t>/час</w:t>
                  </w:r>
                </w:p>
              </w:tc>
              <w:tc>
                <w:tcPr>
                  <w:tcW w:w="2492" w:type="pct"/>
                  <w:tcBorders>
                    <w:top w:val="single" w:sz="4" w:space="0" w:color="auto"/>
                    <w:left w:val="single" w:sz="4" w:space="0" w:color="auto"/>
                    <w:bottom w:val="single" w:sz="4" w:space="0" w:color="auto"/>
                    <w:right w:val="single" w:sz="4" w:space="0" w:color="auto"/>
                  </w:tcBorders>
                </w:tcPr>
                <w:p w14:paraId="16BF5E37"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 выполненного договора по каждому виду работ либо на комплекс.</w:t>
                  </w:r>
                </w:p>
                <w:p w14:paraId="468E15E2"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33361D" w14:paraId="240A0151" w14:textId="77777777" w:rsidTr="00FB767D">
              <w:tc>
                <w:tcPr>
                  <w:tcW w:w="491" w:type="pct"/>
                  <w:tcBorders>
                    <w:top w:val="single" w:sz="4" w:space="0" w:color="auto"/>
                    <w:left w:val="single" w:sz="4" w:space="0" w:color="auto"/>
                    <w:bottom w:val="single" w:sz="4" w:space="0" w:color="auto"/>
                    <w:right w:val="single" w:sz="4" w:space="0" w:color="auto"/>
                  </w:tcBorders>
                </w:tcPr>
                <w:p w14:paraId="603AA908" w14:textId="77777777" w:rsidR="0033361D" w:rsidRDefault="0033361D" w:rsidP="0033361D">
                  <w:pPr>
                    <w:pStyle w:val="a9"/>
                    <w:numPr>
                      <w:ilvl w:val="0"/>
                      <w:numId w:val="9"/>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57384A1" w14:textId="77777777" w:rsidR="0033361D" w:rsidRDefault="0033361D" w:rsidP="0033361D">
                  <w:pPr>
                    <w:autoSpaceDE w:val="0"/>
                    <w:autoSpaceDN w:val="0"/>
                    <w:adjustRightInd w:val="0"/>
                    <w:jc w:val="both"/>
                    <w:rPr>
                      <w:rFonts w:ascii="Tahoma" w:hAnsi="Tahoma" w:cs="Tahoma"/>
                      <w:kern w:val="24"/>
                      <w:sz w:val="20"/>
                      <w:szCs w:val="20"/>
                    </w:rPr>
                  </w:pPr>
                  <w:r>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7BB3DD77" w14:textId="77777777" w:rsidR="0033361D" w:rsidRDefault="0033361D" w:rsidP="0033361D">
                  <w:pPr>
                    <w:tabs>
                      <w:tab w:val="left" w:pos="306"/>
                    </w:tabs>
                    <w:autoSpaceDE w:val="0"/>
                    <w:autoSpaceDN w:val="0"/>
                    <w:adjustRightInd w:val="0"/>
                    <w:ind w:left="23" w:firstLine="6"/>
                    <w:jc w:val="both"/>
                    <w:rPr>
                      <w:rFonts w:ascii="Tahoma" w:hAnsi="Tahoma" w:cs="Tahoma"/>
                      <w:sz w:val="20"/>
                      <w:szCs w:val="20"/>
                    </w:rPr>
                  </w:pPr>
                  <w:r>
                    <w:rPr>
                      <w:rFonts w:ascii="Tahoma" w:hAnsi="Tahoma" w:cs="Tahoma"/>
                      <w:sz w:val="20"/>
                      <w:szCs w:val="20"/>
                    </w:rPr>
                    <w:t>Наличие в штате организации:</w:t>
                  </w:r>
                </w:p>
                <w:p w14:paraId="3E441B49"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hAnsi="Tahoma" w:cs="Tahoma"/>
                      <w:sz w:val="20"/>
                      <w:szCs w:val="20"/>
                    </w:rPr>
                  </w:pPr>
                  <w:r>
                    <w:rPr>
                      <w:rFonts w:ascii="Tahoma" w:hAnsi="Tahoma" w:cs="Tahoma"/>
                      <w:sz w:val="20"/>
                      <w:szCs w:val="20"/>
                    </w:rPr>
                    <w:t>инженер по наладке и испытаниям – не менее 1 специалиста;</w:t>
                  </w:r>
                </w:p>
                <w:p w14:paraId="55D79F80" w14:textId="77777777" w:rsidR="0033361D" w:rsidRPr="00DA7EAE" w:rsidRDefault="0033361D" w:rsidP="0033361D">
                  <w:pPr>
                    <w:pStyle w:val="a9"/>
                    <w:numPr>
                      <w:ilvl w:val="0"/>
                      <w:numId w:val="10"/>
                    </w:numPr>
                    <w:tabs>
                      <w:tab w:val="left" w:pos="306"/>
                      <w:tab w:val="left" w:pos="391"/>
                    </w:tabs>
                    <w:autoSpaceDE w:val="0"/>
                    <w:autoSpaceDN w:val="0"/>
                    <w:adjustRightInd w:val="0"/>
                    <w:ind w:left="23" w:firstLine="6"/>
                    <w:jc w:val="both"/>
                    <w:rPr>
                      <w:rFonts w:ascii="Tahoma" w:eastAsia="Times New Roman" w:hAnsi="Tahoma" w:cs="Tahoma"/>
                      <w:sz w:val="20"/>
                      <w:szCs w:val="20"/>
                      <w:lang w:eastAsia="ru-RU"/>
                    </w:rPr>
                  </w:pPr>
                  <w:r>
                    <w:rPr>
                      <w:rFonts w:ascii="Tahoma" w:hAnsi="Tahoma" w:cs="Tahoma"/>
                      <w:sz w:val="20"/>
                      <w:szCs w:val="20"/>
                    </w:rPr>
                    <w:t>слесарь-ремонтник (не ниже 5 разряда) – не менее 2 работников;</w:t>
                  </w:r>
                </w:p>
                <w:p w14:paraId="4C0EE57D"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eastAsia="Times New Roman" w:hAnsi="Tahoma" w:cs="Tahoma"/>
                      <w:sz w:val="20"/>
                      <w:szCs w:val="20"/>
                      <w:lang w:eastAsia="ru-RU"/>
                    </w:rPr>
                  </w:pPr>
                  <w:r>
                    <w:rPr>
                      <w:rFonts w:ascii="Tahoma" w:eastAsia="Times New Roman" w:hAnsi="Tahoma" w:cs="Tahoma"/>
                      <w:sz w:val="20"/>
                      <w:szCs w:val="20"/>
                      <w:lang w:eastAsia="ru-RU"/>
                    </w:rPr>
                    <w:t>электрогазосварщик (не ниже 5 разряда) – не менее 2 работников;</w:t>
                  </w:r>
                </w:p>
                <w:p w14:paraId="7286CD24"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eastAsia="Times New Roman" w:hAnsi="Tahoma" w:cs="Tahoma"/>
                      <w:sz w:val="20"/>
                      <w:szCs w:val="20"/>
                      <w:lang w:eastAsia="ru-RU"/>
                    </w:rPr>
                  </w:pPr>
                  <w:r>
                    <w:rPr>
                      <w:rFonts w:ascii="Tahoma" w:eastAsia="Times New Roman" w:hAnsi="Tahoma" w:cs="Tahoma"/>
                      <w:sz w:val="20"/>
                      <w:szCs w:val="20"/>
                      <w:lang w:eastAsia="ru-RU"/>
                    </w:rPr>
                    <w:t>машинист крана (не ниже 3 разряда) – не менее 1 работника;</w:t>
                  </w:r>
                </w:p>
                <w:p w14:paraId="3878CB06"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eastAsia="Times New Roman" w:hAnsi="Tahoma" w:cs="Tahoma"/>
                      <w:sz w:val="20"/>
                      <w:szCs w:val="20"/>
                      <w:lang w:eastAsia="ru-RU"/>
                    </w:rPr>
                  </w:pPr>
                  <w:r>
                    <w:rPr>
                      <w:rFonts w:ascii="Tahoma" w:eastAsia="Times New Roman" w:hAnsi="Tahoma" w:cs="Tahoma"/>
                      <w:sz w:val="20"/>
                      <w:szCs w:val="20"/>
                      <w:lang w:eastAsia="ru-RU"/>
                    </w:rPr>
                    <w:t>токарь (не ниже 5 разряда) – не менее</w:t>
                  </w:r>
                  <w:r>
                    <w:rPr>
                      <w:rFonts w:ascii="Tahoma" w:eastAsia="Times New Roman" w:hAnsi="Tahoma" w:cs="Tahoma"/>
                      <w:sz w:val="20"/>
                      <w:szCs w:val="20"/>
                      <w:lang w:eastAsia="ru-RU"/>
                    </w:rPr>
                    <w:br/>
                    <w:t>1 работника.</w:t>
                  </w:r>
                </w:p>
                <w:p w14:paraId="0D118338" w14:textId="77777777" w:rsidR="0033361D" w:rsidRPr="00A260B7" w:rsidRDefault="0033361D" w:rsidP="0033361D">
                  <w:pPr>
                    <w:autoSpaceDE w:val="0"/>
                    <w:autoSpaceDN w:val="0"/>
                    <w:adjustRightInd w:val="0"/>
                    <w:jc w:val="both"/>
                    <w:rPr>
                      <w:rFonts w:ascii="Tahoma" w:hAnsi="Tahoma" w:cs="Tahoma"/>
                      <w:sz w:val="20"/>
                      <w:szCs w:val="20"/>
                    </w:rPr>
                  </w:pPr>
                  <w:r w:rsidRPr="00A260B7">
                    <w:rPr>
                      <w:rFonts w:ascii="Tahoma" w:hAnsi="Tahoma" w:cs="Tahoma"/>
                      <w:sz w:val="20"/>
                      <w:szCs w:val="20"/>
                    </w:rPr>
                    <w:t>Наличие квалификационных удостоверений по профессии стропальщик из числа работников – не менее чем у 2 работников.</w:t>
                  </w:r>
                </w:p>
                <w:p w14:paraId="73E3AD3E"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Наличие удостоверения о допуске к работам на высоте не ниже 2 группы у всего персонала (кроме токаря).</w:t>
                  </w:r>
                </w:p>
                <w:p w14:paraId="007A22AE"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68912A20"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33361D" w14:paraId="0BD0F2AE" w14:textId="77777777" w:rsidTr="00FB767D">
              <w:tc>
                <w:tcPr>
                  <w:tcW w:w="491" w:type="pct"/>
                  <w:tcBorders>
                    <w:top w:val="single" w:sz="4" w:space="0" w:color="auto"/>
                    <w:left w:val="single" w:sz="4" w:space="0" w:color="auto"/>
                    <w:bottom w:val="single" w:sz="4" w:space="0" w:color="auto"/>
                    <w:right w:val="single" w:sz="4" w:space="0" w:color="auto"/>
                  </w:tcBorders>
                </w:tcPr>
                <w:p w14:paraId="2EE150C0" w14:textId="77777777" w:rsidR="0033361D" w:rsidRDefault="0033361D" w:rsidP="0033361D">
                  <w:pPr>
                    <w:pStyle w:val="a9"/>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4E3A4CD"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7C361826" w14:textId="77777777" w:rsidR="0033361D" w:rsidRDefault="0033361D" w:rsidP="0033361D">
                  <w:pPr>
                    <w:tabs>
                      <w:tab w:val="left" w:pos="306"/>
                      <w:tab w:val="left" w:pos="709"/>
                      <w:tab w:val="left" w:pos="851"/>
                      <w:tab w:val="left" w:pos="1560"/>
                      <w:tab w:val="left" w:pos="1701"/>
                    </w:tabs>
                    <w:ind w:left="23" w:firstLine="6"/>
                    <w:jc w:val="both"/>
                    <w:rPr>
                      <w:rFonts w:ascii="Tahoma" w:hAnsi="Tahoma" w:cs="Tahoma"/>
                      <w:sz w:val="20"/>
                      <w:szCs w:val="20"/>
                    </w:rPr>
                  </w:pPr>
                  <w:r>
                    <w:rPr>
                      <w:rFonts w:ascii="Tahoma" w:hAnsi="Tahoma" w:cs="Tahoma"/>
                      <w:sz w:val="20"/>
                      <w:szCs w:val="20"/>
                    </w:rPr>
                    <w:t>В наличии:</w:t>
                  </w:r>
                </w:p>
                <w:p w14:paraId="4249552D"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hAnsi="Tahoma" w:cs="Tahoma"/>
                      <w:sz w:val="20"/>
                      <w:szCs w:val="20"/>
                    </w:rPr>
                  </w:pPr>
                  <w:r>
                    <w:rPr>
                      <w:rFonts w:ascii="Tahoma" w:hAnsi="Tahoma" w:cs="Tahoma"/>
                      <w:sz w:val="20"/>
                      <w:szCs w:val="20"/>
                    </w:rPr>
                    <w:t>измерительный и центровочный инструмент (не менее 1 единицы по каждому наименованию инструмента: микрометр с пределами измерений от 0 мм до 250 мм, индикатор часового типа, стойка магнитная, нутромер, прибор для центровки валов (с точностью измерений 0,005 мм), ультразвуковой толщиномер (для измерения толщины стенок) – не менее 1 комплекта;</w:t>
                  </w:r>
                </w:p>
                <w:p w14:paraId="1255846E"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hAnsi="Tahoma" w:cs="Tahoma"/>
                      <w:sz w:val="20"/>
                      <w:szCs w:val="20"/>
                    </w:rPr>
                  </w:pPr>
                  <w:r>
                    <w:rPr>
                      <w:rFonts w:ascii="Tahoma" w:hAnsi="Tahoma" w:cs="Tahoma"/>
                      <w:sz w:val="20"/>
                      <w:szCs w:val="20"/>
                    </w:rPr>
                    <w:t>токарный станок с основными параметрами: наибольший диаметр заготовки над суппортом не менее 350 мм, наибольшая длина заготовки 2800 мм – не менее 1 единицы;</w:t>
                  </w:r>
                </w:p>
                <w:p w14:paraId="75C624B5"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hAnsi="Tahoma" w:cs="Tahoma"/>
                      <w:sz w:val="20"/>
                      <w:szCs w:val="20"/>
                    </w:rPr>
                  </w:pPr>
                  <w:r>
                    <w:rPr>
                      <w:rFonts w:ascii="Tahoma" w:hAnsi="Tahoma" w:cs="Tahoma"/>
                      <w:sz w:val="20"/>
                      <w:szCs w:val="20"/>
                    </w:rPr>
                    <w:t xml:space="preserve">вакуумный тестер для труб диаметром </w:t>
                  </w:r>
                  <w:r>
                    <w:rPr>
                      <w:rFonts w:ascii="Tahoma" w:hAnsi="Tahoma" w:cs="Tahoma"/>
                      <w:sz w:val="20"/>
                      <w:szCs w:val="20"/>
                    </w:rPr>
                    <w:br/>
                    <w:t xml:space="preserve">10-38 мм для испытаний </w:t>
                  </w:r>
                  <w:proofErr w:type="spellStart"/>
                  <w:r>
                    <w:rPr>
                      <w:rFonts w:ascii="Tahoma" w:hAnsi="Tahoma" w:cs="Tahoma"/>
                      <w:sz w:val="20"/>
                      <w:szCs w:val="20"/>
                    </w:rPr>
                    <w:t>воздухо</w:t>
                  </w:r>
                  <w:proofErr w:type="spellEnd"/>
                  <w:r>
                    <w:rPr>
                      <w:rFonts w:ascii="Tahoma" w:hAnsi="Tahoma" w:cs="Tahoma"/>
                      <w:sz w:val="20"/>
                      <w:szCs w:val="20"/>
                    </w:rPr>
                    <w:t>- и маслоохладителей – не менее 1 комплекта;</w:t>
                  </w:r>
                </w:p>
                <w:p w14:paraId="4D7B2F29"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hAnsi="Tahoma" w:cs="Tahoma"/>
                      <w:sz w:val="20"/>
                      <w:szCs w:val="20"/>
                    </w:rPr>
                  </w:pPr>
                  <w:r>
                    <w:rPr>
                      <w:rFonts w:ascii="Tahoma" w:hAnsi="Tahoma" w:cs="Tahoma"/>
                      <w:sz w:val="20"/>
                      <w:szCs w:val="20"/>
                    </w:rPr>
                    <w:t xml:space="preserve">съемник ручной или гидравлический </w:t>
                  </w:r>
                  <w:r>
                    <w:rPr>
                      <w:rFonts w:ascii="Tahoma" w:hAnsi="Tahoma" w:cs="Tahoma"/>
                      <w:sz w:val="20"/>
                      <w:szCs w:val="20"/>
                    </w:rPr>
                    <w:br/>
                    <w:t>(диаметр захвата не менее 200 мм) – не менее 1 единицы;</w:t>
                  </w:r>
                </w:p>
                <w:p w14:paraId="09CD1808"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hAnsi="Tahoma" w:cs="Tahoma"/>
                      <w:sz w:val="20"/>
                      <w:szCs w:val="20"/>
                    </w:rPr>
                  </w:pPr>
                  <w:r>
                    <w:rPr>
                      <w:rFonts w:ascii="Tahoma" w:hAnsi="Tahoma" w:cs="Tahoma"/>
                      <w:sz w:val="20"/>
                      <w:szCs w:val="20"/>
                    </w:rPr>
                    <w:t>газосварочное оборудование – не менее 1 комплекта;</w:t>
                  </w:r>
                </w:p>
                <w:p w14:paraId="1C1FA01C"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hAnsi="Tahoma" w:cs="Tahoma"/>
                      <w:sz w:val="20"/>
                      <w:szCs w:val="20"/>
                    </w:rPr>
                  </w:pPr>
                  <w:r>
                    <w:rPr>
                      <w:rFonts w:ascii="Tahoma" w:hAnsi="Tahoma" w:cs="Tahoma"/>
                      <w:sz w:val="20"/>
                      <w:szCs w:val="20"/>
                    </w:rPr>
                    <w:t>переносной сварочный аппарат на 220 В, мощность не менее 250 А – не менее 1 единицы;</w:t>
                  </w:r>
                </w:p>
                <w:p w14:paraId="044E044E"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hAnsi="Tahoma" w:cs="Tahoma"/>
                      <w:sz w:val="20"/>
                      <w:szCs w:val="20"/>
                    </w:rPr>
                  </w:pPr>
                  <w:r>
                    <w:rPr>
                      <w:rFonts w:ascii="Tahoma" w:hAnsi="Tahoma" w:cs="Tahoma"/>
                      <w:sz w:val="20"/>
                      <w:szCs w:val="20"/>
                    </w:rPr>
                    <w:t>виброизмерительный прибор «Янтарь» (либо аналог) – не менее 1 единицы;</w:t>
                  </w:r>
                </w:p>
                <w:p w14:paraId="4007C54E"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hAnsi="Tahoma" w:cs="Tahoma"/>
                      <w:sz w:val="20"/>
                      <w:szCs w:val="20"/>
                    </w:rPr>
                  </w:pPr>
                  <w:r>
                    <w:rPr>
                      <w:rFonts w:ascii="Tahoma" w:hAnsi="Tahoma" w:cs="Tahoma"/>
                      <w:sz w:val="20"/>
                      <w:szCs w:val="20"/>
                    </w:rPr>
                    <w:t>домкрат гидравлический (грузоподъемность не менее 5 т) – не менее 2 единиц;</w:t>
                  </w:r>
                </w:p>
                <w:p w14:paraId="0529182F" w14:textId="77777777" w:rsidR="0033361D" w:rsidRDefault="0033361D" w:rsidP="0033361D">
                  <w:pPr>
                    <w:pStyle w:val="a9"/>
                    <w:numPr>
                      <w:ilvl w:val="0"/>
                      <w:numId w:val="10"/>
                    </w:numPr>
                    <w:tabs>
                      <w:tab w:val="left" w:pos="306"/>
                      <w:tab w:val="left" w:pos="391"/>
                    </w:tabs>
                    <w:autoSpaceDE w:val="0"/>
                    <w:autoSpaceDN w:val="0"/>
                    <w:adjustRightInd w:val="0"/>
                    <w:ind w:left="23" w:firstLine="6"/>
                    <w:jc w:val="both"/>
                    <w:rPr>
                      <w:rFonts w:ascii="Tahoma" w:hAnsi="Tahoma" w:cs="Tahoma"/>
                      <w:sz w:val="20"/>
                      <w:szCs w:val="20"/>
                    </w:rPr>
                  </w:pPr>
                  <w:r>
                    <w:rPr>
                      <w:rFonts w:ascii="Tahoma" w:hAnsi="Tahoma" w:cs="Tahoma"/>
                      <w:sz w:val="20"/>
                      <w:szCs w:val="20"/>
                    </w:rPr>
                    <w:lastRenderedPageBreak/>
                    <w:t>вальцовочный аппарат для развальцовки трубок воздуха и маслоохладителей – не менее 1 единицы.</w:t>
                  </w:r>
                </w:p>
                <w:p w14:paraId="14916432"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28BD9095"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В случае аренды дополнительно подтверждается предоставлением копии договора аренды.</w:t>
                  </w:r>
                </w:p>
                <w:p w14:paraId="0B60635F"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33361D" w14:paraId="72F3EBCF" w14:textId="77777777" w:rsidTr="00FB767D">
              <w:tc>
                <w:tcPr>
                  <w:tcW w:w="491" w:type="pct"/>
                  <w:tcBorders>
                    <w:top w:val="single" w:sz="4" w:space="0" w:color="auto"/>
                    <w:left w:val="single" w:sz="4" w:space="0" w:color="auto"/>
                    <w:bottom w:val="single" w:sz="4" w:space="0" w:color="auto"/>
                    <w:right w:val="single" w:sz="4" w:space="0" w:color="auto"/>
                  </w:tcBorders>
                </w:tcPr>
                <w:p w14:paraId="69FAB568" w14:textId="77777777" w:rsidR="0033361D" w:rsidRDefault="0033361D" w:rsidP="0033361D">
                  <w:pPr>
                    <w:pStyle w:val="a9"/>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20E3976" w14:textId="77777777" w:rsidR="0033361D" w:rsidRDefault="0033361D" w:rsidP="0033361D">
                  <w:pPr>
                    <w:autoSpaceDE w:val="0"/>
                    <w:autoSpaceDN w:val="0"/>
                    <w:adjustRightInd w:val="0"/>
                    <w:jc w:val="both"/>
                    <w:rPr>
                      <w:rFonts w:ascii="Tahoma" w:hAnsi="Tahoma" w:cs="Tahoma"/>
                      <w:sz w:val="20"/>
                      <w:szCs w:val="20"/>
                    </w:rPr>
                  </w:pPr>
                  <w:r w:rsidRPr="00DA7EAE">
                    <w:rPr>
                      <w:rFonts w:ascii="Tahoma" w:eastAsia="Calibri" w:hAnsi="Tahoma" w:cs="Tahoma"/>
                      <w:sz w:val="20"/>
                      <w:szCs w:val="20"/>
                    </w:rPr>
                    <w:t>С</w:t>
                  </w:r>
                  <w:r w:rsidRPr="00DA7EAE">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DA7EAE">
                    <w:rPr>
                      <w:rFonts w:ascii="Tahoma" w:hAnsi="Tahoma" w:cs="Tahoma"/>
                      <w:sz w:val="20"/>
                      <w:szCs w:val="20"/>
                    </w:rPr>
                    <w:t xml:space="preserve">в соответствии с пунктом </w:t>
                  </w:r>
                  <w:r>
                    <w:rPr>
                      <w:rFonts w:ascii="Tahoma" w:hAnsi="Tahoma" w:cs="Tahoma"/>
                      <w:sz w:val="20"/>
                      <w:szCs w:val="20"/>
                    </w:rPr>
                    <w:t>9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06BF462D"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33361D" w14:paraId="456F5DC8" w14:textId="77777777" w:rsidTr="00FB767D">
              <w:tc>
                <w:tcPr>
                  <w:tcW w:w="491" w:type="pct"/>
                  <w:tcBorders>
                    <w:top w:val="single" w:sz="4" w:space="0" w:color="auto"/>
                    <w:left w:val="single" w:sz="4" w:space="0" w:color="auto"/>
                    <w:bottom w:val="single" w:sz="4" w:space="0" w:color="auto"/>
                    <w:right w:val="single" w:sz="4" w:space="0" w:color="auto"/>
                  </w:tcBorders>
                </w:tcPr>
                <w:p w14:paraId="12AA5EA3" w14:textId="77777777" w:rsidR="0033361D" w:rsidRDefault="0033361D" w:rsidP="0033361D">
                  <w:pPr>
                    <w:pStyle w:val="a9"/>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CFD3F33"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0A6E52E9"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33361D" w14:paraId="0BD8B03D" w14:textId="77777777" w:rsidTr="00FB767D">
              <w:tc>
                <w:tcPr>
                  <w:tcW w:w="491" w:type="pct"/>
                  <w:tcBorders>
                    <w:top w:val="single" w:sz="4" w:space="0" w:color="auto"/>
                    <w:left w:val="single" w:sz="4" w:space="0" w:color="auto"/>
                    <w:bottom w:val="single" w:sz="4" w:space="0" w:color="auto"/>
                    <w:right w:val="single" w:sz="4" w:space="0" w:color="auto"/>
                  </w:tcBorders>
                </w:tcPr>
                <w:p w14:paraId="5C6D90C7" w14:textId="77777777" w:rsidR="0033361D" w:rsidRDefault="0033361D" w:rsidP="0033361D">
                  <w:pPr>
                    <w:pStyle w:val="a9"/>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2581B4D" w14:textId="77777777" w:rsidR="0033361D" w:rsidRDefault="0033361D" w:rsidP="0033361D">
                  <w:pPr>
                    <w:autoSpaceDE w:val="0"/>
                    <w:autoSpaceDN w:val="0"/>
                    <w:adjustRightInd w:val="0"/>
                    <w:jc w:val="both"/>
                    <w:rPr>
                      <w:rFonts w:ascii="Tahoma" w:hAnsi="Tahoma" w:cs="Tahoma"/>
                      <w:kern w:val="24"/>
                      <w:sz w:val="20"/>
                      <w:szCs w:val="20"/>
                    </w:rPr>
                  </w:pPr>
                  <w:r>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391C4039" w14:textId="77777777" w:rsidR="0033361D" w:rsidRDefault="0033361D" w:rsidP="0033361D">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bl>
          <w:p w14:paraId="3AC611AF" w14:textId="77777777" w:rsidR="00AF274A" w:rsidRPr="00BB7F5E" w:rsidRDefault="00AF274A">
            <w:pPr>
              <w:autoSpaceDE w:val="0"/>
              <w:autoSpaceDN w:val="0"/>
              <w:adjustRightInd w:val="0"/>
              <w:jc w:val="both"/>
              <w:rPr>
                <w:rFonts w:ascii="Tahoma" w:hAnsi="Tahoma" w:cs="Tahoma"/>
                <w:color w:val="FF0000"/>
                <w:sz w:val="20"/>
                <w:szCs w:val="20"/>
              </w:rPr>
            </w:pPr>
          </w:p>
        </w:tc>
      </w:tr>
      <w:tr w:rsidR="00AF274A" w:rsidRPr="00BB7F5E" w14:paraId="118C6289"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530601A1" w14:textId="77777777" w:rsidR="00AF274A" w:rsidRPr="00BB7F5E" w:rsidRDefault="00AF274A" w:rsidP="00B85A09">
            <w:pPr>
              <w:numPr>
                <w:ilvl w:val="0"/>
                <w:numId w:val="1"/>
              </w:numPr>
              <w:tabs>
                <w:tab w:val="left" w:pos="243"/>
                <w:tab w:val="left" w:pos="575"/>
              </w:tabs>
              <w:ind w:left="0" w:firstLine="0"/>
              <w:jc w:val="both"/>
              <w:rPr>
                <w:rFonts w:ascii="Tahoma" w:hAnsi="Tahoma" w:cs="Tahoma"/>
                <w:sz w:val="20"/>
                <w:szCs w:val="20"/>
              </w:rPr>
            </w:pPr>
            <w:r w:rsidRPr="00BB7F5E">
              <w:rPr>
                <w:rFonts w:ascii="Tahoma" w:hAnsi="Tahoma" w:cs="Tahoma"/>
                <w:sz w:val="20"/>
                <w:szCs w:val="20"/>
              </w:rPr>
              <w:lastRenderedPageBreak/>
              <w:t>Требования промышленной безопасности, охраны труда и окружающей среды</w:t>
            </w:r>
          </w:p>
        </w:tc>
        <w:tc>
          <w:tcPr>
            <w:tcW w:w="6378" w:type="dxa"/>
            <w:tcBorders>
              <w:top w:val="single" w:sz="4" w:space="0" w:color="auto"/>
              <w:left w:val="single" w:sz="4" w:space="0" w:color="auto"/>
              <w:bottom w:val="single" w:sz="4" w:space="0" w:color="auto"/>
              <w:right w:val="single" w:sz="4" w:space="0" w:color="auto"/>
            </w:tcBorders>
          </w:tcPr>
          <w:p w14:paraId="28795D79" w14:textId="77777777" w:rsidR="00AF274A" w:rsidRPr="00BB7F5E" w:rsidRDefault="00AF274A">
            <w:pPr>
              <w:tabs>
                <w:tab w:val="left" w:pos="803"/>
              </w:tabs>
              <w:jc w:val="both"/>
              <w:rPr>
                <w:rFonts w:ascii="Tahoma" w:hAnsi="Tahoma" w:cs="Tahoma"/>
                <w:sz w:val="20"/>
                <w:szCs w:val="20"/>
              </w:rPr>
            </w:pPr>
            <w:r w:rsidRPr="00BB7F5E">
              <w:rPr>
                <w:rFonts w:ascii="Tahoma" w:hAnsi="Tahoma" w:cs="Tahoma"/>
                <w:sz w:val="20"/>
                <w:szCs w:val="20"/>
              </w:rPr>
              <w:t>Размещены по ссылке:</w:t>
            </w:r>
          </w:p>
          <w:p w14:paraId="5303B895" w14:textId="77777777" w:rsidR="00AF274A" w:rsidRPr="00BB7F5E" w:rsidRDefault="005831C0">
            <w:pPr>
              <w:jc w:val="both"/>
              <w:rPr>
                <w:rStyle w:val="a4"/>
                <w:rFonts w:ascii="Tahoma" w:hAnsi="Tahoma" w:cs="Tahoma"/>
                <w:sz w:val="20"/>
                <w:szCs w:val="20"/>
              </w:rPr>
            </w:pPr>
            <w:hyperlink r:id="rId12" w:history="1">
              <w:r w:rsidR="00AF274A" w:rsidRPr="00BB7F5E">
                <w:rPr>
                  <w:rStyle w:val="a4"/>
                  <w:rFonts w:ascii="Tahoma" w:hAnsi="Tahoma" w:cs="Tahoma"/>
                  <w:sz w:val="20"/>
                  <w:szCs w:val="20"/>
                </w:rPr>
                <w:t>https://www.nornickel.ru/sustainability/social-responsibility/health-and-safety</w:t>
              </w:r>
            </w:hyperlink>
            <w:r w:rsidR="00AF274A" w:rsidRPr="00BB7F5E">
              <w:rPr>
                <w:rStyle w:val="a4"/>
                <w:rFonts w:ascii="Tahoma" w:hAnsi="Tahoma" w:cs="Tahoma"/>
                <w:sz w:val="20"/>
                <w:szCs w:val="20"/>
              </w:rPr>
              <w:t>.</w:t>
            </w:r>
          </w:p>
          <w:p w14:paraId="50CD0CDC" w14:textId="77777777" w:rsidR="00AF274A" w:rsidRPr="00BB7F5E" w:rsidRDefault="00AF274A">
            <w:pPr>
              <w:jc w:val="both"/>
              <w:rPr>
                <w:rFonts w:ascii="Tahoma" w:hAnsi="Tahoma" w:cs="Tahoma"/>
                <w:sz w:val="20"/>
                <w:szCs w:val="20"/>
              </w:rPr>
            </w:pPr>
            <w:r w:rsidRPr="00BB7F5E">
              <w:rPr>
                <w:rFonts w:ascii="Tahoma" w:hAnsi="Tahoma" w:cs="Tahoma"/>
                <w:sz w:val="20"/>
                <w:szCs w:val="20"/>
              </w:rPr>
              <w:t>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w:t>
            </w:r>
            <w:r w:rsidRPr="00BB7F5E">
              <w:rPr>
                <w:rStyle w:val="aa"/>
                <w:rFonts w:ascii="Tahoma" w:hAnsi="Tahoma" w:cs="Tahoma"/>
                <w:sz w:val="20"/>
                <w:szCs w:val="20"/>
              </w:rPr>
              <w:footnoteReference w:id="3"/>
            </w:r>
            <w:r w:rsidRPr="00BB7F5E">
              <w:rPr>
                <w:rFonts w:ascii="Tahoma" w:hAnsi="Tahoma" w:cs="Tahoma"/>
                <w:sz w:val="20"/>
                <w:szCs w:val="20"/>
              </w:rPr>
              <w:t xml:space="preserve"> и ООС</w:t>
            </w:r>
            <w:r w:rsidRPr="00BB7F5E">
              <w:rPr>
                <w:rStyle w:val="aa"/>
                <w:rFonts w:ascii="Tahoma" w:hAnsi="Tahoma" w:cs="Tahoma"/>
                <w:sz w:val="20"/>
                <w:szCs w:val="20"/>
              </w:rPr>
              <w:footnoteReference w:id="4"/>
            </w:r>
            <w:r w:rsidRPr="00BB7F5E">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 Компании по адресу: </w:t>
            </w:r>
            <w:hyperlink r:id="rId13" w:anchor="obshchie-usloviya-dogovorov" w:history="1">
              <w:r w:rsidRPr="00BB7F5E">
                <w:rPr>
                  <w:rStyle w:val="a4"/>
                  <w:rFonts w:ascii="Tahoma" w:hAnsi="Tahoma" w:cs="Tahoma"/>
                  <w:sz w:val="20"/>
                  <w:szCs w:val="20"/>
                </w:rPr>
                <w:t>https://www.nornickel.ru/suppliers/contractual-documentation/#obshchie-usloviya-dogovorov</w:t>
              </w:r>
            </w:hyperlink>
            <w:r w:rsidRPr="00BB7F5E">
              <w:rPr>
                <w:rStyle w:val="a4"/>
                <w:rFonts w:ascii="Tahoma" w:hAnsi="Tahoma" w:cs="Tahoma"/>
                <w:sz w:val="20"/>
                <w:szCs w:val="20"/>
              </w:rPr>
              <w:t xml:space="preserve"> </w:t>
            </w:r>
            <w:r w:rsidRPr="00BB7F5E">
              <w:rPr>
                <w:rFonts w:ascii="Tahoma" w:hAnsi="Tahoma" w:cs="Tahoma"/>
                <w:sz w:val="20"/>
                <w:szCs w:val="20"/>
              </w:rPr>
              <w:t>(далее – Общие условия).</w:t>
            </w:r>
          </w:p>
          <w:p w14:paraId="657340DE" w14:textId="77777777" w:rsidR="00AF274A" w:rsidRPr="00BB7F5E" w:rsidRDefault="00AF274A">
            <w:pPr>
              <w:tabs>
                <w:tab w:val="left" w:pos="803"/>
              </w:tabs>
              <w:jc w:val="both"/>
              <w:rPr>
                <w:rFonts w:ascii="Tahoma" w:hAnsi="Tahoma" w:cs="Tahoma"/>
                <w:sz w:val="20"/>
                <w:szCs w:val="20"/>
              </w:rPr>
            </w:pPr>
            <w:r w:rsidRPr="00BB7F5E">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то применяются Общие условия</w:t>
            </w:r>
          </w:p>
        </w:tc>
      </w:tr>
      <w:tr w:rsidR="00AF274A" w:rsidRPr="00BB7F5E" w14:paraId="19FF2BD4"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51ACEC19" w14:textId="77777777" w:rsidR="00AF274A" w:rsidRPr="00BB7F5E" w:rsidRDefault="00AF274A" w:rsidP="00B85A09">
            <w:pPr>
              <w:numPr>
                <w:ilvl w:val="0"/>
                <w:numId w:val="1"/>
              </w:numPr>
              <w:tabs>
                <w:tab w:val="left" w:pos="243"/>
                <w:tab w:val="left" w:pos="575"/>
              </w:tabs>
              <w:ind w:left="0" w:firstLine="0"/>
              <w:jc w:val="both"/>
              <w:rPr>
                <w:rFonts w:ascii="Tahoma" w:hAnsi="Tahoma" w:cs="Tahoma"/>
                <w:sz w:val="20"/>
                <w:szCs w:val="20"/>
              </w:rPr>
            </w:pPr>
            <w:r w:rsidRPr="00BB7F5E">
              <w:rPr>
                <w:rFonts w:ascii="Tahoma" w:hAnsi="Tahoma" w:cs="Tahoma"/>
                <w:sz w:val="20"/>
                <w:szCs w:val="20"/>
              </w:rPr>
              <w:t>Экологические требования</w:t>
            </w:r>
          </w:p>
        </w:tc>
        <w:tc>
          <w:tcPr>
            <w:tcW w:w="6378" w:type="dxa"/>
            <w:tcBorders>
              <w:top w:val="single" w:sz="4" w:space="0" w:color="auto"/>
              <w:left w:val="single" w:sz="4" w:space="0" w:color="auto"/>
              <w:bottom w:val="single" w:sz="4" w:space="0" w:color="auto"/>
              <w:right w:val="single" w:sz="4" w:space="0" w:color="auto"/>
            </w:tcBorders>
            <w:hideMark/>
          </w:tcPr>
          <w:p w14:paraId="71EA5C1D" w14:textId="77777777" w:rsidR="00AF274A" w:rsidRPr="00BB7F5E" w:rsidRDefault="00AF274A">
            <w:pPr>
              <w:jc w:val="both"/>
              <w:rPr>
                <w:rFonts w:ascii="Tahoma" w:hAnsi="Tahoma" w:cs="Tahoma"/>
                <w:sz w:val="20"/>
                <w:szCs w:val="20"/>
              </w:rPr>
            </w:pPr>
            <w:r w:rsidRPr="00BB7F5E">
              <w:rPr>
                <w:rFonts w:ascii="Tahoma" w:hAnsi="Tahoma" w:cs="Tahoma"/>
                <w:sz w:val="20"/>
                <w:szCs w:val="20"/>
              </w:rPr>
              <w:t>Размещены по ссылке:</w:t>
            </w:r>
          </w:p>
          <w:p w14:paraId="46DCA6FE" w14:textId="77777777" w:rsidR="00AF274A" w:rsidRPr="00BB7F5E" w:rsidRDefault="005831C0">
            <w:pPr>
              <w:jc w:val="both"/>
              <w:rPr>
                <w:rFonts w:ascii="Tahoma" w:hAnsi="Tahoma" w:cs="Tahoma"/>
                <w:sz w:val="20"/>
                <w:szCs w:val="20"/>
              </w:rPr>
            </w:pPr>
            <w:hyperlink r:id="rId14" w:anchor="corporate-codes-and-policies" w:history="1">
              <w:r w:rsidR="00AF274A" w:rsidRPr="00BB7F5E">
                <w:rPr>
                  <w:rStyle w:val="a4"/>
                  <w:rFonts w:ascii="Tahoma" w:hAnsi="Tahoma" w:cs="Tahoma"/>
                  <w:sz w:val="20"/>
                  <w:szCs w:val="20"/>
                </w:rPr>
                <w:t>https://www.nornickel.ru/investors/disclosure/corporate-documents/?sphrase_id=3361501#corporate-codes-and-policies</w:t>
              </w:r>
            </w:hyperlink>
          </w:p>
        </w:tc>
      </w:tr>
      <w:tr w:rsidR="00AF274A" w:rsidRPr="00BB7F5E" w14:paraId="6EAFB3D6"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6D41176A" w14:textId="77777777" w:rsidR="00AF274A" w:rsidRPr="00BB7F5E" w:rsidRDefault="00AF274A" w:rsidP="00B85A09">
            <w:pPr>
              <w:numPr>
                <w:ilvl w:val="0"/>
                <w:numId w:val="1"/>
              </w:numPr>
              <w:tabs>
                <w:tab w:val="left" w:pos="243"/>
                <w:tab w:val="left" w:pos="575"/>
              </w:tabs>
              <w:ind w:left="0" w:firstLine="0"/>
              <w:jc w:val="both"/>
              <w:rPr>
                <w:rFonts w:ascii="Tahoma" w:hAnsi="Tahoma" w:cs="Tahoma"/>
                <w:sz w:val="20"/>
                <w:szCs w:val="20"/>
              </w:rPr>
            </w:pPr>
            <w:r w:rsidRPr="00BB7F5E">
              <w:rPr>
                <w:rFonts w:ascii="Tahoma" w:hAnsi="Tahoma" w:cs="Tahoma"/>
                <w:sz w:val="20"/>
                <w:szCs w:val="20"/>
              </w:rPr>
              <w:lastRenderedPageBreak/>
              <w:t>Применение товаров, подлежащих прослеживаемости</w:t>
            </w:r>
          </w:p>
        </w:tc>
        <w:tc>
          <w:tcPr>
            <w:tcW w:w="6378" w:type="dxa"/>
            <w:tcBorders>
              <w:top w:val="single" w:sz="4" w:space="0" w:color="auto"/>
              <w:left w:val="single" w:sz="4" w:space="0" w:color="auto"/>
              <w:bottom w:val="single" w:sz="4" w:space="0" w:color="auto"/>
              <w:right w:val="single" w:sz="4" w:space="0" w:color="auto"/>
            </w:tcBorders>
          </w:tcPr>
          <w:p w14:paraId="752C2E92" w14:textId="77777777" w:rsidR="00AF274A" w:rsidRPr="00BB7F5E" w:rsidRDefault="00AF274A">
            <w:pPr>
              <w:jc w:val="both"/>
              <w:rPr>
                <w:rFonts w:ascii="Tahoma" w:hAnsi="Tahoma" w:cs="Tahoma"/>
                <w:sz w:val="20"/>
                <w:szCs w:val="20"/>
              </w:rPr>
            </w:pPr>
            <w:r w:rsidRPr="00BB7F5E">
              <w:rPr>
                <w:rFonts w:ascii="Tahoma" w:hAnsi="Tahoma" w:cs="Tahoma"/>
                <w:sz w:val="20"/>
                <w:szCs w:val="20"/>
              </w:rPr>
              <w:t>Размещены по ссылке:</w:t>
            </w:r>
          </w:p>
          <w:p w14:paraId="3B039AFD" w14:textId="77777777" w:rsidR="00AF274A" w:rsidRPr="00BB7F5E" w:rsidRDefault="005831C0">
            <w:pPr>
              <w:jc w:val="both"/>
              <w:rPr>
                <w:rStyle w:val="a4"/>
                <w:rFonts w:ascii="Tahoma" w:hAnsi="Tahoma" w:cs="Tahoma"/>
                <w:color w:val="auto"/>
                <w:sz w:val="20"/>
                <w:szCs w:val="20"/>
                <w:u w:val="none"/>
              </w:rPr>
            </w:pPr>
            <w:hyperlink r:id="rId15" w:history="1">
              <w:r w:rsidR="00AF274A" w:rsidRPr="00BB7F5E">
                <w:rPr>
                  <w:rStyle w:val="a4"/>
                  <w:rFonts w:ascii="Tahoma" w:hAnsi="Tahoma" w:cs="Tahoma"/>
                  <w:sz w:val="20"/>
                  <w:szCs w:val="20"/>
                </w:rPr>
                <w:t>http://www.consultant.ru/document/cons_doc_LAW_389976/2b300a0f1aa902ad1637fa1f32855a0a5c7e9a0d/</w:t>
              </w:r>
            </w:hyperlink>
            <w:r w:rsidR="00AF274A" w:rsidRPr="00BB7F5E">
              <w:rPr>
                <w:rStyle w:val="a4"/>
                <w:rFonts w:ascii="Tahoma" w:hAnsi="Tahoma" w:cs="Tahoma"/>
                <w:sz w:val="20"/>
                <w:szCs w:val="20"/>
              </w:rPr>
              <w:t>.</w:t>
            </w:r>
          </w:p>
          <w:p w14:paraId="145DB0CF" w14:textId="77777777" w:rsidR="00AF274A" w:rsidRPr="00BB7F5E" w:rsidRDefault="00AF274A">
            <w:pPr>
              <w:jc w:val="both"/>
              <w:rPr>
                <w:rStyle w:val="a4"/>
                <w:rFonts w:ascii="Tahoma" w:hAnsi="Tahoma" w:cs="Tahoma"/>
                <w:sz w:val="20"/>
                <w:szCs w:val="20"/>
              </w:rPr>
            </w:pPr>
          </w:p>
          <w:p w14:paraId="6954A0F5" w14:textId="77777777" w:rsidR="00AF274A" w:rsidRPr="00BB7F5E" w:rsidRDefault="00AF274A">
            <w:pPr>
              <w:jc w:val="both"/>
              <w:rPr>
                <w:rFonts w:ascii="Tahoma" w:hAnsi="Tahoma" w:cs="Tahoma"/>
                <w:sz w:val="20"/>
                <w:szCs w:val="20"/>
              </w:rPr>
            </w:pPr>
            <w:r w:rsidRPr="00BB7F5E">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 к настоящему приглашению)</w:t>
            </w:r>
          </w:p>
        </w:tc>
      </w:tr>
      <w:tr w:rsidR="00AF274A" w:rsidRPr="00BB7F5E" w14:paraId="27BEB7AC"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65931AF7" w14:textId="77777777" w:rsidR="00AF274A" w:rsidRPr="00BB7F5E" w:rsidRDefault="00AF274A" w:rsidP="00B85A09">
            <w:pPr>
              <w:numPr>
                <w:ilvl w:val="0"/>
                <w:numId w:val="1"/>
              </w:numPr>
              <w:tabs>
                <w:tab w:val="left" w:pos="243"/>
                <w:tab w:val="left" w:pos="575"/>
              </w:tabs>
              <w:ind w:left="0" w:firstLine="0"/>
              <w:jc w:val="both"/>
              <w:rPr>
                <w:rFonts w:ascii="Tahoma" w:hAnsi="Tahoma" w:cs="Tahoma"/>
                <w:sz w:val="20"/>
                <w:szCs w:val="20"/>
              </w:rPr>
            </w:pPr>
            <w:r w:rsidRPr="00BB7F5E">
              <w:rPr>
                <w:rFonts w:ascii="Tahoma" w:hAnsi="Tahoma" w:cs="Tahoma"/>
                <w:sz w:val="20"/>
                <w:szCs w:val="20"/>
              </w:rPr>
              <w:t>Срок действия КП/ТКП</w:t>
            </w:r>
          </w:p>
        </w:tc>
        <w:tc>
          <w:tcPr>
            <w:tcW w:w="6378" w:type="dxa"/>
            <w:tcBorders>
              <w:top w:val="single" w:sz="4" w:space="0" w:color="auto"/>
              <w:left w:val="single" w:sz="4" w:space="0" w:color="auto"/>
              <w:bottom w:val="single" w:sz="4" w:space="0" w:color="auto"/>
              <w:right w:val="single" w:sz="4" w:space="0" w:color="auto"/>
            </w:tcBorders>
            <w:hideMark/>
          </w:tcPr>
          <w:p w14:paraId="577E6A3E" w14:textId="77777777" w:rsidR="00AF274A" w:rsidRPr="00BB7F5E" w:rsidRDefault="00AF274A">
            <w:pPr>
              <w:jc w:val="both"/>
              <w:rPr>
                <w:rFonts w:ascii="Tahoma" w:hAnsi="Tahoma" w:cs="Tahoma"/>
                <w:sz w:val="20"/>
                <w:szCs w:val="20"/>
              </w:rPr>
            </w:pPr>
            <w:r w:rsidRPr="00BB7F5E">
              <w:rPr>
                <w:rFonts w:ascii="Tahoma" w:hAnsi="Tahoma" w:cs="Tahoma"/>
                <w:sz w:val="20"/>
                <w:szCs w:val="20"/>
              </w:rPr>
              <w:t>Не менее 90 календарных дней с даты направления</w:t>
            </w:r>
          </w:p>
        </w:tc>
      </w:tr>
      <w:tr w:rsidR="00AF274A" w:rsidRPr="00BB7F5E" w14:paraId="0EA73B16"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5A991195" w14:textId="77777777" w:rsidR="00AF274A" w:rsidRPr="00BB7F5E" w:rsidRDefault="00AF274A" w:rsidP="00B85A09">
            <w:pPr>
              <w:numPr>
                <w:ilvl w:val="0"/>
                <w:numId w:val="1"/>
              </w:numPr>
              <w:tabs>
                <w:tab w:val="left" w:pos="243"/>
                <w:tab w:val="left" w:pos="575"/>
              </w:tabs>
              <w:ind w:left="0" w:firstLine="0"/>
              <w:jc w:val="both"/>
              <w:rPr>
                <w:rFonts w:ascii="Tahoma" w:hAnsi="Tahoma" w:cs="Tahoma"/>
                <w:sz w:val="20"/>
                <w:szCs w:val="20"/>
              </w:rPr>
            </w:pPr>
            <w:r w:rsidRPr="00BB7F5E">
              <w:rPr>
                <w:rFonts w:ascii="Tahoma" w:hAnsi="Tahoma" w:cs="Tahoma"/>
                <w:sz w:val="20"/>
                <w:szCs w:val="20"/>
              </w:rPr>
              <w:t>Условия привлечения иногороднего персонала</w:t>
            </w:r>
          </w:p>
        </w:tc>
        <w:tc>
          <w:tcPr>
            <w:tcW w:w="6378" w:type="dxa"/>
            <w:tcBorders>
              <w:top w:val="single" w:sz="4" w:space="0" w:color="auto"/>
              <w:left w:val="single" w:sz="4" w:space="0" w:color="auto"/>
              <w:bottom w:val="single" w:sz="4" w:space="0" w:color="auto"/>
              <w:right w:val="single" w:sz="4" w:space="0" w:color="auto"/>
            </w:tcBorders>
            <w:hideMark/>
          </w:tcPr>
          <w:p w14:paraId="3D4461A3" w14:textId="77777777" w:rsidR="00AF274A" w:rsidRPr="00BB7F5E" w:rsidRDefault="00AF274A" w:rsidP="00774840">
            <w:pPr>
              <w:numPr>
                <w:ilvl w:val="0"/>
                <w:numId w:val="6"/>
              </w:numPr>
              <w:tabs>
                <w:tab w:val="left" w:pos="366"/>
              </w:tabs>
              <w:ind w:left="0" w:firstLine="0"/>
              <w:jc w:val="both"/>
              <w:rPr>
                <w:rFonts w:ascii="Tahoma" w:hAnsi="Tahoma" w:cs="Tahoma"/>
                <w:sz w:val="20"/>
                <w:szCs w:val="20"/>
              </w:rPr>
            </w:pPr>
            <w:r w:rsidRPr="00BB7F5E">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3628242" w14:textId="77777777" w:rsidR="00AF274A" w:rsidRPr="00BB7F5E" w:rsidRDefault="00AF274A" w:rsidP="00774840">
            <w:pPr>
              <w:numPr>
                <w:ilvl w:val="0"/>
                <w:numId w:val="6"/>
              </w:numPr>
              <w:tabs>
                <w:tab w:val="left" w:pos="366"/>
              </w:tabs>
              <w:ind w:left="0" w:firstLine="0"/>
              <w:jc w:val="both"/>
              <w:rPr>
                <w:rFonts w:ascii="Tahoma" w:hAnsi="Tahoma" w:cs="Tahoma"/>
                <w:sz w:val="20"/>
                <w:szCs w:val="20"/>
              </w:rPr>
            </w:pPr>
            <w:r w:rsidRPr="00BB7F5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BB7F5E">
              <w:rPr>
                <w:rFonts w:ascii="Tahoma" w:hAnsi="Tahoma" w:cs="Tahoma"/>
                <w:sz w:val="20"/>
                <w:szCs w:val="20"/>
                <w:u w:val="single"/>
              </w:rPr>
              <w:t>№ 40</w:t>
            </w:r>
            <w:r w:rsidRPr="00BB7F5E">
              <w:rPr>
                <w:rFonts w:ascii="Tahoma" w:hAnsi="Tahoma" w:cs="Tahoma"/>
                <w:sz w:val="20"/>
                <w:szCs w:val="20"/>
              </w:rPr>
              <w:t xml:space="preserve">, размещенные по адресу: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BB7F5E">
                <w:rPr>
                  <w:rStyle w:val="a4"/>
                  <w:rFonts w:ascii="Tahoma" w:hAnsi="Tahoma" w:cs="Tahoma"/>
                  <w:sz w:val="20"/>
                  <w:szCs w:val="20"/>
                </w:rPr>
                <w:t>Инструкции и шаблоны - Норникель</w:t>
              </w:r>
            </w:hyperlink>
            <w:r w:rsidRPr="00BB7F5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BB7F5E">
              <w:rPr>
                <w:rFonts w:ascii="Tahoma" w:hAnsi="Tahoma" w:cs="Tahoma"/>
                <w:sz w:val="20"/>
                <w:szCs w:val="20"/>
                <w:u w:val="single"/>
              </w:rPr>
              <w:t>Типовые формы договоров ЗФ</w:t>
            </w:r>
            <w:r w:rsidRPr="00BB7F5E">
              <w:rPr>
                <w:rFonts w:ascii="Tahoma" w:hAnsi="Tahoma" w:cs="Tahoma"/>
                <w:b/>
                <w:sz w:val="20"/>
                <w:szCs w:val="20"/>
                <w:u w:val="single"/>
              </w:rPr>
              <w:t xml:space="preserve"> </w:t>
            </w:r>
            <w:r w:rsidRPr="00BB7F5E">
              <w:rPr>
                <w:rFonts w:ascii="Tahoma" w:hAnsi="Tahoma" w:cs="Tahoma"/>
                <w:sz w:val="20"/>
                <w:szCs w:val="20"/>
                <w:u w:val="single"/>
              </w:rPr>
              <w:t>ПАО «ГМК «Норильский никель</w:t>
            </w:r>
            <w:r w:rsidRPr="00BB7F5E">
              <w:rPr>
                <w:rFonts w:ascii="Tahoma" w:hAnsi="Tahoma" w:cs="Tahoma"/>
                <w:sz w:val="20"/>
                <w:szCs w:val="20"/>
              </w:rPr>
              <w:t xml:space="preserve">». При этом в договор будут включены условия </w:t>
            </w:r>
            <w:r w:rsidRPr="00BB7F5E">
              <w:rPr>
                <w:rFonts w:ascii="Tahoma" w:hAnsi="Tahoma" w:cs="Tahoma"/>
                <w:sz w:val="20"/>
                <w:szCs w:val="20"/>
                <w:u w:val="single"/>
              </w:rPr>
              <w:t>№ 43</w:t>
            </w:r>
            <w:r w:rsidRPr="00BB7F5E">
              <w:rPr>
                <w:rFonts w:ascii="Tahoma" w:hAnsi="Tahoma" w:cs="Tahoma"/>
                <w:sz w:val="20"/>
                <w:szCs w:val="20"/>
              </w:rPr>
              <w:t>.</w:t>
            </w:r>
          </w:p>
          <w:p w14:paraId="752BE1DC" w14:textId="77777777" w:rsidR="00AF274A" w:rsidRPr="00BB7F5E" w:rsidRDefault="00AF274A">
            <w:pPr>
              <w:pStyle w:val="a9"/>
              <w:ind w:left="0"/>
              <w:jc w:val="both"/>
              <w:rPr>
                <w:rFonts w:ascii="Tahoma" w:hAnsi="Tahoma" w:cs="Tahoma"/>
                <w:sz w:val="20"/>
                <w:szCs w:val="20"/>
                <w:u w:val="single"/>
              </w:rPr>
            </w:pPr>
            <w:r w:rsidRPr="00BB7F5E">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2F84A47E" w14:textId="77777777" w:rsidR="00AF274A" w:rsidRPr="00BB7F5E" w:rsidRDefault="00AF274A" w:rsidP="00774840">
            <w:pPr>
              <w:numPr>
                <w:ilvl w:val="0"/>
                <w:numId w:val="6"/>
              </w:numPr>
              <w:tabs>
                <w:tab w:val="left" w:pos="366"/>
              </w:tabs>
              <w:ind w:left="0" w:firstLine="0"/>
              <w:jc w:val="both"/>
              <w:rPr>
                <w:rFonts w:ascii="Tahoma" w:hAnsi="Tahoma" w:cs="Tahoma"/>
                <w:sz w:val="20"/>
                <w:szCs w:val="20"/>
              </w:rPr>
            </w:pPr>
            <w:r w:rsidRPr="00BB7F5E">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BB7F5E">
              <w:rPr>
                <w:rFonts w:ascii="Tahoma" w:hAnsi="Tahoma" w:cs="Tahoma"/>
                <w:sz w:val="20"/>
                <w:szCs w:val="20"/>
                <w:u w:val="single"/>
              </w:rPr>
              <w:t>№ 42</w:t>
            </w:r>
            <w:r w:rsidRPr="00BB7F5E">
              <w:rPr>
                <w:rFonts w:ascii="Tahoma" w:hAnsi="Tahoma" w:cs="Tahoma"/>
                <w:sz w:val="20"/>
                <w:szCs w:val="20"/>
              </w:rPr>
              <w:t xml:space="preserve">, размещенные по адресу: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BB7F5E">
                <w:rPr>
                  <w:rStyle w:val="a4"/>
                  <w:rFonts w:ascii="Tahoma" w:hAnsi="Tahoma" w:cs="Tahoma"/>
                  <w:sz w:val="20"/>
                  <w:szCs w:val="20"/>
                </w:rPr>
                <w:t>Инструкции и шаблоны - Норникель</w:t>
              </w:r>
            </w:hyperlink>
            <w:r w:rsidRPr="00BB7F5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BB7F5E">
              <w:rPr>
                <w:rFonts w:ascii="Tahoma" w:hAnsi="Tahoma" w:cs="Tahoma"/>
                <w:sz w:val="20"/>
                <w:szCs w:val="20"/>
                <w:u w:val="single"/>
              </w:rPr>
              <w:t>Типовые формы договоров ЗФ</w:t>
            </w:r>
            <w:r w:rsidRPr="00BB7F5E">
              <w:rPr>
                <w:rFonts w:ascii="Tahoma" w:hAnsi="Tahoma" w:cs="Tahoma"/>
                <w:b/>
                <w:sz w:val="20"/>
                <w:szCs w:val="20"/>
                <w:u w:val="single"/>
              </w:rPr>
              <w:t xml:space="preserve"> </w:t>
            </w:r>
            <w:r w:rsidRPr="00BB7F5E">
              <w:rPr>
                <w:rFonts w:ascii="Tahoma" w:hAnsi="Tahoma" w:cs="Tahoma"/>
                <w:sz w:val="20"/>
                <w:szCs w:val="20"/>
                <w:u w:val="single"/>
              </w:rPr>
              <w:t>ПАО «ГМК «Норильский никель</w:t>
            </w:r>
            <w:r w:rsidRPr="00BB7F5E">
              <w:rPr>
                <w:rFonts w:ascii="Tahoma" w:hAnsi="Tahoma" w:cs="Tahoma"/>
                <w:sz w:val="20"/>
                <w:szCs w:val="20"/>
              </w:rPr>
              <w:t>»</w:t>
            </w:r>
          </w:p>
        </w:tc>
      </w:tr>
      <w:tr w:rsidR="00AF274A" w:rsidRPr="00BB7F5E" w14:paraId="485D9A1C" w14:textId="77777777" w:rsidTr="002C44EA">
        <w:tc>
          <w:tcPr>
            <w:tcW w:w="2689" w:type="dxa"/>
            <w:tcBorders>
              <w:top w:val="single" w:sz="4" w:space="0" w:color="auto"/>
              <w:left w:val="single" w:sz="4" w:space="0" w:color="auto"/>
              <w:bottom w:val="single" w:sz="4" w:space="0" w:color="auto"/>
              <w:right w:val="single" w:sz="4" w:space="0" w:color="auto"/>
            </w:tcBorders>
            <w:hideMark/>
          </w:tcPr>
          <w:p w14:paraId="40926F24" w14:textId="77777777" w:rsidR="00AF274A" w:rsidRPr="00BB7F5E" w:rsidRDefault="00AF274A" w:rsidP="00B85A09">
            <w:pPr>
              <w:numPr>
                <w:ilvl w:val="0"/>
                <w:numId w:val="7"/>
              </w:numPr>
              <w:tabs>
                <w:tab w:val="left" w:pos="243"/>
                <w:tab w:val="left" w:pos="575"/>
              </w:tabs>
              <w:ind w:left="9" w:hanging="2"/>
              <w:jc w:val="both"/>
              <w:rPr>
                <w:rFonts w:ascii="Tahoma" w:hAnsi="Tahoma" w:cs="Tahoma"/>
                <w:sz w:val="20"/>
                <w:szCs w:val="20"/>
              </w:rPr>
            </w:pPr>
            <w:r w:rsidRPr="00BB7F5E">
              <w:rPr>
                <w:rFonts w:ascii="Tahoma" w:hAnsi="Tahoma" w:cs="Tahoma"/>
                <w:sz w:val="20"/>
                <w:szCs w:val="20"/>
              </w:rPr>
              <w:t>Отсутствие инсайдерской информации</w:t>
            </w:r>
          </w:p>
        </w:tc>
        <w:tc>
          <w:tcPr>
            <w:tcW w:w="6378" w:type="dxa"/>
            <w:tcBorders>
              <w:top w:val="single" w:sz="4" w:space="0" w:color="auto"/>
              <w:left w:val="single" w:sz="4" w:space="0" w:color="auto"/>
              <w:bottom w:val="single" w:sz="4" w:space="0" w:color="auto"/>
              <w:right w:val="single" w:sz="4" w:space="0" w:color="auto"/>
            </w:tcBorders>
            <w:hideMark/>
          </w:tcPr>
          <w:p w14:paraId="4CBEA21A" w14:textId="77777777" w:rsidR="00AF274A" w:rsidRPr="00BB7F5E" w:rsidRDefault="00AF274A">
            <w:pPr>
              <w:tabs>
                <w:tab w:val="left" w:pos="366"/>
              </w:tabs>
              <w:jc w:val="both"/>
              <w:rPr>
                <w:rFonts w:ascii="Tahoma" w:hAnsi="Tahoma" w:cs="Tahoma"/>
                <w:sz w:val="20"/>
                <w:szCs w:val="20"/>
              </w:rPr>
            </w:pPr>
            <w:r w:rsidRPr="00BB7F5E">
              <w:rPr>
                <w:rFonts w:ascii="Tahoma" w:hAnsi="Tahoma" w:cs="Tahoma"/>
                <w:sz w:val="20"/>
                <w:szCs w:val="20"/>
              </w:rPr>
              <w:t>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bl>
    <w:p w14:paraId="49EDF5C5" w14:textId="77777777" w:rsidR="00AF274A" w:rsidRDefault="00AF274A" w:rsidP="00AF274A">
      <w:pPr>
        <w:ind w:right="333" w:firstLine="567"/>
        <w:jc w:val="both"/>
        <w:rPr>
          <w:rFonts w:ascii="Tahoma" w:hAnsi="Tahoma" w:cs="Tahoma"/>
          <w:szCs w:val="22"/>
        </w:rPr>
      </w:pPr>
    </w:p>
    <w:p w14:paraId="48FA58FD" w14:textId="77777777" w:rsidR="00AF274A" w:rsidRDefault="00AF274A" w:rsidP="00AF274A">
      <w:pPr>
        <w:ind w:right="-1" w:firstLine="709"/>
        <w:jc w:val="both"/>
        <w:rPr>
          <w:rFonts w:ascii="Tahoma" w:hAnsi="Tahoma" w:cs="Tahoma"/>
          <w:sz w:val="24"/>
        </w:rPr>
      </w:pPr>
      <w:r>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4734B442" w14:textId="77777777" w:rsidR="00AF274A" w:rsidRDefault="00AF274A" w:rsidP="00AF274A">
      <w:pPr>
        <w:ind w:right="-1" w:firstLine="709"/>
        <w:jc w:val="both"/>
        <w:rPr>
          <w:rFonts w:ascii="Tahoma" w:hAnsi="Tahoma" w:cs="Tahoma"/>
          <w:sz w:val="24"/>
        </w:rPr>
      </w:pPr>
      <w:r>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4BF4135B" w14:textId="77777777" w:rsidR="00AF274A" w:rsidRDefault="00AF274A" w:rsidP="00AF274A">
      <w:pPr>
        <w:ind w:right="-1" w:firstLine="709"/>
        <w:jc w:val="both"/>
        <w:rPr>
          <w:rFonts w:ascii="Tahoma" w:hAnsi="Tahoma" w:cs="Tahoma"/>
          <w:sz w:val="24"/>
        </w:rPr>
      </w:pPr>
      <w:r>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6D97598E" w14:textId="77777777" w:rsidR="00AF274A" w:rsidRDefault="00AF274A" w:rsidP="00AF274A">
      <w:pPr>
        <w:ind w:right="-1" w:firstLine="709"/>
        <w:jc w:val="both"/>
        <w:rPr>
          <w:rFonts w:ascii="Tahoma" w:hAnsi="Tahoma" w:cs="Tahoma"/>
          <w:sz w:val="24"/>
        </w:rPr>
      </w:pPr>
      <w:r>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62539212" w14:textId="77777777" w:rsidR="00AF274A" w:rsidRDefault="00AF274A" w:rsidP="00AF274A">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3B17B58D" w14:textId="77777777" w:rsidR="00AF274A" w:rsidRDefault="00AF274A" w:rsidP="00AF274A">
      <w:pPr>
        <w:ind w:right="-1" w:firstLine="709"/>
        <w:jc w:val="both"/>
        <w:rPr>
          <w:rFonts w:ascii="Tahoma" w:hAnsi="Tahoma" w:cs="Tahoma"/>
          <w:sz w:val="24"/>
        </w:rPr>
      </w:pPr>
      <w:r>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179CA31D" w14:textId="77777777" w:rsidR="00AF274A" w:rsidRDefault="00AF274A" w:rsidP="00AF274A">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F2A4E8C" w14:textId="77777777" w:rsidR="00AF274A" w:rsidRDefault="00AF274A" w:rsidP="00AF274A">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8" w:history="1">
        <w:r>
          <w:rPr>
            <w:rStyle w:val="a4"/>
            <w:rFonts w:ascii="Tahoma" w:hAnsi="Tahoma" w:cs="Tahoma"/>
          </w:rPr>
          <w:t>ooz@nornik.ru</w:t>
        </w:r>
      </w:hyperlink>
      <w:r>
        <w:rPr>
          <w:rStyle w:val="a4"/>
          <w:rFonts w:ascii="Tahoma" w:hAnsi="Tahoma" w:cs="Tahoma"/>
        </w:rPr>
        <w:t xml:space="preserve"> </w:t>
      </w:r>
      <w:r>
        <w:rPr>
          <w:rFonts w:ascii="Tahoma" w:hAnsi="Tahoma" w:cs="Tahoma"/>
          <w:sz w:val="24"/>
        </w:rPr>
        <w:t>(объем сообщения не более 8 Мб).</w:t>
      </w:r>
    </w:p>
    <w:p w14:paraId="451447D8" w14:textId="77777777" w:rsidR="00AF274A" w:rsidRDefault="00AF274A" w:rsidP="00AF274A">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36151464" w14:textId="77777777" w:rsidR="00AF274A" w:rsidRDefault="00AF274A" w:rsidP="00AF274A">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1B97373F" w14:textId="77777777" w:rsidR="005831C0" w:rsidRDefault="005831C0">
      <w:pPr>
        <w:spacing w:after="160" w:line="259" w:lineRule="auto"/>
        <w:rPr>
          <w:rFonts w:ascii="Tahoma" w:hAnsi="Tahoma" w:cs="Tahoma"/>
          <w:sz w:val="24"/>
        </w:rPr>
      </w:pPr>
      <w:r>
        <w:rPr>
          <w:rFonts w:ascii="Tahoma" w:hAnsi="Tahoma" w:cs="Tahoma"/>
          <w:sz w:val="24"/>
        </w:rPr>
        <w:br w:type="page"/>
      </w:r>
    </w:p>
    <w:p w14:paraId="61BC21E2" w14:textId="2E555B2A" w:rsidR="00AF274A" w:rsidRDefault="00AF274A" w:rsidP="00AF274A">
      <w:pPr>
        <w:ind w:right="-1" w:firstLine="709"/>
        <w:jc w:val="both"/>
        <w:rPr>
          <w:rFonts w:ascii="Tahoma" w:hAnsi="Tahoma" w:cs="Tahoma"/>
          <w:sz w:val="24"/>
        </w:rPr>
      </w:pPr>
      <w:r>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096CC7FA" w14:textId="77777777" w:rsidR="00AF274A" w:rsidRDefault="00AF274A" w:rsidP="00AF274A">
      <w:pPr>
        <w:ind w:right="-1" w:firstLine="709"/>
        <w:rPr>
          <w:rFonts w:ascii="Tahoma" w:hAnsi="Tahoma" w:cs="Tahoma"/>
          <w:sz w:val="24"/>
        </w:rPr>
      </w:pPr>
    </w:p>
    <w:p w14:paraId="2D407260" w14:textId="77777777" w:rsidR="00AF274A" w:rsidRDefault="00AF274A" w:rsidP="00AF274A">
      <w:pPr>
        <w:ind w:right="-1" w:firstLine="709"/>
        <w:rPr>
          <w:rFonts w:ascii="Tahoma" w:hAnsi="Tahoma" w:cs="Tahoma"/>
          <w:sz w:val="24"/>
        </w:rPr>
      </w:pPr>
    </w:p>
    <w:p w14:paraId="1C709B54" w14:textId="77777777" w:rsidR="00AF274A" w:rsidRDefault="00AF274A" w:rsidP="00AF274A">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27039FD0" w14:textId="77777777" w:rsidR="00AF274A" w:rsidRDefault="00AF274A" w:rsidP="00AF274A">
      <w:pPr>
        <w:ind w:right="-1" w:firstLine="709"/>
        <w:rPr>
          <w:rFonts w:ascii="Tahoma" w:hAnsi="Tahoma" w:cs="Tahoma"/>
          <w:sz w:val="24"/>
        </w:rPr>
      </w:pPr>
    </w:p>
    <w:p w14:paraId="5116AE2D" w14:textId="77777777" w:rsidR="00AF274A" w:rsidRDefault="00AF274A" w:rsidP="00AF274A">
      <w:pPr>
        <w:ind w:right="-1" w:firstLine="709"/>
        <w:rPr>
          <w:rFonts w:ascii="Tahoma" w:hAnsi="Tahoma" w:cs="Tahoma"/>
          <w:sz w:val="24"/>
        </w:rPr>
      </w:pPr>
    </w:p>
    <w:p w14:paraId="6E24D65A" w14:textId="77777777" w:rsidR="00AF274A" w:rsidRDefault="00AF274A" w:rsidP="00AF274A">
      <w:pPr>
        <w:ind w:right="-1" w:firstLine="709"/>
        <w:rPr>
          <w:rFonts w:ascii="Tahoma" w:hAnsi="Tahoma" w:cs="Tahoma"/>
          <w:sz w:val="24"/>
        </w:rPr>
      </w:pPr>
    </w:p>
    <w:p w14:paraId="16402B04" w14:textId="77777777" w:rsidR="00AF274A" w:rsidRDefault="00AF274A" w:rsidP="00AF274A">
      <w:pPr>
        <w:ind w:right="-1" w:firstLine="709"/>
        <w:rPr>
          <w:rFonts w:ascii="Tahoma" w:hAnsi="Tahoma" w:cs="Tahoma"/>
          <w:sz w:val="24"/>
        </w:rPr>
      </w:pPr>
      <w:r>
        <w:rPr>
          <w:rFonts w:ascii="Tahoma" w:hAnsi="Tahoma" w:cs="Tahoma"/>
          <w:sz w:val="24"/>
        </w:rPr>
        <w:t>С уважением,</w:t>
      </w:r>
    </w:p>
    <w:p w14:paraId="36BEF6B8" w14:textId="77777777" w:rsidR="00AF274A" w:rsidRDefault="00AF274A" w:rsidP="00AF274A">
      <w:pPr>
        <w:ind w:right="-1"/>
        <w:rPr>
          <w:rFonts w:ascii="Tahoma" w:hAnsi="Tahoma" w:cs="Tahoma"/>
          <w:sz w:val="24"/>
        </w:rPr>
      </w:pPr>
    </w:p>
    <w:p w14:paraId="570BC882" w14:textId="77777777" w:rsidR="00AF274A" w:rsidRDefault="00AF274A" w:rsidP="00AF274A">
      <w:pPr>
        <w:rPr>
          <w:rFonts w:ascii="Tahoma" w:hAnsi="Tahoma" w:cs="Tahoma"/>
          <w:b/>
          <w:sz w:val="24"/>
        </w:rPr>
      </w:pPr>
      <w:r>
        <w:rPr>
          <w:rFonts w:ascii="Tahoma" w:hAnsi="Tahoma" w:cs="Tahoma"/>
          <w:b/>
          <w:sz w:val="24"/>
        </w:rPr>
        <w:t xml:space="preserve">Директор Департамента </w:t>
      </w:r>
    </w:p>
    <w:p w14:paraId="7A1810FE" w14:textId="77777777" w:rsidR="00AF274A" w:rsidRDefault="00AF274A" w:rsidP="00AF274A">
      <w:pPr>
        <w:rPr>
          <w:rFonts w:ascii="Tahoma" w:hAnsi="Tahoma" w:cs="Tahoma"/>
          <w:b/>
          <w:sz w:val="20"/>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О.Г. Сидорская</w:t>
      </w:r>
    </w:p>
    <w:p w14:paraId="0850E473" w14:textId="77777777" w:rsidR="00AF274A" w:rsidRDefault="00AF274A" w:rsidP="00AF274A">
      <w:pPr>
        <w:ind w:left="3261"/>
        <w:jc w:val="both"/>
        <w:rPr>
          <w:rFonts w:ascii="Tahoma" w:hAnsi="Tahoma" w:cs="Tahoma"/>
          <w:b/>
          <w:sz w:val="20"/>
        </w:rPr>
      </w:pPr>
    </w:p>
    <w:p w14:paraId="2258D324" w14:textId="1F3403EB" w:rsidR="00AF274A" w:rsidRDefault="00AF274A" w:rsidP="00AF274A">
      <w:pPr>
        <w:ind w:left="3261"/>
        <w:jc w:val="both"/>
        <w:rPr>
          <w:rFonts w:ascii="Tahoma" w:hAnsi="Tahoma" w:cs="Tahoma"/>
          <w:b/>
          <w:sz w:val="20"/>
        </w:rPr>
      </w:pPr>
    </w:p>
    <w:p w14:paraId="298714BC" w14:textId="4EACBC5E" w:rsidR="00BB7F5E" w:rsidRDefault="00BB7F5E" w:rsidP="00AF274A">
      <w:pPr>
        <w:ind w:left="3261"/>
        <w:jc w:val="both"/>
        <w:rPr>
          <w:rFonts w:ascii="Tahoma" w:hAnsi="Tahoma" w:cs="Tahoma"/>
          <w:b/>
          <w:sz w:val="20"/>
        </w:rPr>
      </w:pPr>
    </w:p>
    <w:p w14:paraId="53C34F18" w14:textId="1665F340" w:rsidR="00BB7F5E" w:rsidRDefault="00BB7F5E" w:rsidP="00AF274A">
      <w:pPr>
        <w:ind w:left="3261"/>
        <w:jc w:val="both"/>
        <w:rPr>
          <w:rFonts w:ascii="Tahoma" w:hAnsi="Tahoma" w:cs="Tahoma"/>
          <w:b/>
          <w:sz w:val="20"/>
        </w:rPr>
      </w:pPr>
    </w:p>
    <w:p w14:paraId="60319A57" w14:textId="40946B8D" w:rsidR="00BB7F5E" w:rsidRDefault="00BB7F5E" w:rsidP="00AF274A">
      <w:pPr>
        <w:ind w:left="3261"/>
        <w:jc w:val="both"/>
        <w:rPr>
          <w:rFonts w:ascii="Tahoma" w:hAnsi="Tahoma" w:cs="Tahoma"/>
          <w:b/>
          <w:sz w:val="20"/>
        </w:rPr>
      </w:pPr>
    </w:p>
    <w:p w14:paraId="18EEDCFD" w14:textId="690435D1" w:rsidR="00BB7F5E" w:rsidRDefault="00BB7F5E" w:rsidP="00AF274A">
      <w:pPr>
        <w:ind w:left="3261"/>
        <w:jc w:val="both"/>
        <w:rPr>
          <w:rFonts w:ascii="Tahoma" w:hAnsi="Tahoma" w:cs="Tahoma"/>
          <w:b/>
          <w:sz w:val="20"/>
        </w:rPr>
      </w:pPr>
    </w:p>
    <w:p w14:paraId="61919526" w14:textId="223658B9" w:rsidR="00BB7F5E" w:rsidRDefault="00BB7F5E" w:rsidP="00AF274A">
      <w:pPr>
        <w:ind w:left="3261"/>
        <w:jc w:val="both"/>
        <w:rPr>
          <w:rFonts w:ascii="Tahoma" w:hAnsi="Tahoma" w:cs="Tahoma"/>
          <w:b/>
          <w:sz w:val="20"/>
        </w:rPr>
      </w:pPr>
    </w:p>
    <w:p w14:paraId="19F66AAE" w14:textId="0EBBFB3E" w:rsidR="00BB7F5E" w:rsidRDefault="00BB7F5E" w:rsidP="00AF274A">
      <w:pPr>
        <w:ind w:left="3261"/>
        <w:jc w:val="both"/>
        <w:rPr>
          <w:rFonts w:ascii="Tahoma" w:hAnsi="Tahoma" w:cs="Tahoma"/>
          <w:b/>
          <w:sz w:val="20"/>
        </w:rPr>
      </w:pPr>
    </w:p>
    <w:p w14:paraId="5CA23816" w14:textId="579E7A9C" w:rsidR="00BB7F5E" w:rsidRDefault="00BB7F5E" w:rsidP="00AF274A">
      <w:pPr>
        <w:ind w:left="3261"/>
        <w:jc w:val="both"/>
        <w:rPr>
          <w:rFonts w:ascii="Tahoma" w:hAnsi="Tahoma" w:cs="Tahoma"/>
          <w:b/>
          <w:sz w:val="20"/>
        </w:rPr>
      </w:pPr>
    </w:p>
    <w:p w14:paraId="75D28E4E" w14:textId="643696C4" w:rsidR="00BB7F5E" w:rsidRDefault="00BB7F5E" w:rsidP="00AF274A">
      <w:pPr>
        <w:ind w:left="3261"/>
        <w:jc w:val="both"/>
        <w:rPr>
          <w:rFonts w:ascii="Tahoma" w:hAnsi="Tahoma" w:cs="Tahoma"/>
          <w:b/>
          <w:sz w:val="20"/>
        </w:rPr>
      </w:pPr>
    </w:p>
    <w:p w14:paraId="1D42BF49" w14:textId="5456DD1E" w:rsidR="00BB7F5E" w:rsidRDefault="00BB7F5E" w:rsidP="00AF274A">
      <w:pPr>
        <w:ind w:left="3261"/>
        <w:jc w:val="both"/>
        <w:rPr>
          <w:rFonts w:ascii="Tahoma" w:hAnsi="Tahoma" w:cs="Tahoma"/>
          <w:b/>
          <w:sz w:val="20"/>
        </w:rPr>
      </w:pPr>
    </w:p>
    <w:p w14:paraId="236DB645" w14:textId="6021E3D9" w:rsidR="00BB7F5E" w:rsidRDefault="00BB7F5E" w:rsidP="00AF274A">
      <w:pPr>
        <w:ind w:left="3261"/>
        <w:jc w:val="both"/>
        <w:rPr>
          <w:rFonts w:ascii="Tahoma" w:hAnsi="Tahoma" w:cs="Tahoma"/>
          <w:b/>
          <w:sz w:val="20"/>
        </w:rPr>
      </w:pPr>
    </w:p>
    <w:p w14:paraId="0F2EE842" w14:textId="17B77A40" w:rsidR="00BB7F5E" w:rsidRDefault="00BB7F5E" w:rsidP="00AF274A">
      <w:pPr>
        <w:ind w:left="3261"/>
        <w:jc w:val="both"/>
        <w:rPr>
          <w:rFonts w:ascii="Tahoma" w:hAnsi="Tahoma" w:cs="Tahoma"/>
          <w:b/>
          <w:sz w:val="20"/>
        </w:rPr>
      </w:pPr>
    </w:p>
    <w:p w14:paraId="74D997A1" w14:textId="25ED0D30" w:rsidR="00BB7F5E" w:rsidRDefault="00BB7F5E" w:rsidP="00AF274A">
      <w:pPr>
        <w:ind w:left="3261"/>
        <w:jc w:val="both"/>
        <w:rPr>
          <w:rFonts w:ascii="Tahoma" w:hAnsi="Tahoma" w:cs="Tahoma"/>
          <w:b/>
          <w:sz w:val="20"/>
        </w:rPr>
      </w:pPr>
    </w:p>
    <w:p w14:paraId="121FB73E" w14:textId="1A2D9495" w:rsidR="00BB7F5E" w:rsidRDefault="00BB7F5E" w:rsidP="00AF274A">
      <w:pPr>
        <w:ind w:left="3261"/>
        <w:jc w:val="both"/>
        <w:rPr>
          <w:rFonts w:ascii="Tahoma" w:hAnsi="Tahoma" w:cs="Tahoma"/>
          <w:b/>
          <w:sz w:val="20"/>
        </w:rPr>
      </w:pPr>
    </w:p>
    <w:p w14:paraId="61A9E1A2" w14:textId="72A02355" w:rsidR="00BB7F5E" w:rsidRDefault="00BB7F5E" w:rsidP="00AF274A">
      <w:pPr>
        <w:ind w:left="3261"/>
        <w:jc w:val="both"/>
        <w:rPr>
          <w:rFonts w:ascii="Tahoma" w:hAnsi="Tahoma" w:cs="Tahoma"/>
          <w:b/>
          <w:sz w:val="20"/>
        </w:rPr>
      </w:pPr>
    </w:p>
    <w:p w14:paraId="04786865" w14:textId="3E2B05BA" w:rsidR="005831C0" w:rsidRDefault="005831C0" w:rsidP="00AF274A">
      <w:pPr>
        <w:ind w:left="3261"/>
        <w:jc w:val="both"/>
        <w:rPr>
          <w:rFonts w:ascii="Tahoma" w:hAnsi="Tahoma" w:cs="Tahoma"/>
          <w:b/>
          <w:sz w:val="20"/>
        </w:rPr>
      </w:pPr>
    </w:p>
    <w:p w14:paraId="1387762F" w14:textId="220360E8" w:rsidR="005831C0" w:rsidRDefault="005831C0" w:rsidP="00AF274A">
      <w:pPr>
        <w:ind w:left="3261"/>
        <w:jc w:val="both"/>
        <w:rPr>
          <w:rFonts w:ascii="Tahoma" w:hAnsi="Tahoma" w:cs="Tahoma"/>
          <w:b/>
          <w:sz w:val="20"/>
        </w:rPr>
      </w:pPr>
    </w:p>
    <w:p w14:paraId="76A967CA" w14:textId="22BC8DC9" w:rsidR="005831C0" w:rsidRDefault="005831C0" w:rsidP="00AF274A">
      <w:pPr>
        <w:ind w:left="3261"/>
        <w:jc w:val="both"/>
        <w:rPr>
          <w:rFonts w:ascii="Tahoma" w:hAnsi="Tahoma" w:cs="Tahoma"/>
          <w:b/>
          <w:sz w:val="20"/>
        </w:rPr>
      </w:pPr>
    </w:p>
    <w:p w14:paraId="36980B32" w14:textId="109C6C46" w:rsidR="005831C0" w:rsidRDefault="005831C0" w:rsidP="00AF274A">
      <w:pPr>
        <w:ind w:left="3261"/>
        <w:jc w:val="both"/>
        <w:rPr>
          <w:rFonts w:ascii="Tahoma" w:hAnsi="Tahoma" w:cs="Tahoma"/>
          <w:b/>
          <w:sz w:val="20"/>
        </w:rPr>
      </w:pPr>
    </w:p>
    <w:p w14:paraId="5BF283E8" w14:textId="1EBACA63" w:rsidR="005831C0" w:rsidRDefault="005831C0" w:rsidP="00AF274A">
      <w:pPr>
        <w:ind w:left="3261"/>
        <w:jc w:val="both"/>
        <w:rPr>
          <w:rFonts w:ascii="Tahoma" w:hAnsi="Tahoma" w:cs="Tahoma"/>
          <w:b/>
          <w:sz w:val="20"/>
        </w:rPr>
      </w:pPr>
    </w:p>
    <w:p w14:paraId="7EF2ED60" w14:textId="0622D51A" w:rsidR="005831C0" w:rsidRDefault="005831C0" w:rsidP="00AF274A">
      <w:pPr>
        <w:ind w:left="3261"/>
        <w:jc w:val="both"/>
        <w:rPr>
          <w:rFonts w:ascii="Tahoma" w:hAnsi="Tahoma" w:cs="Tahoma"/>
          <w:b/>
          <w:sz w:val="20"/>
        </w:rPr>
      </w:pPr>
    </w:p>
    <w:p w14:paraId="0155EA7D" w14:textId="6E36FEE7" w:rsidR="005831C0" w:rsidRDefault="005831C0" w:rsidP="00AF274A">
      <w:pPr>
        <w:ind w:left="3261"/>
        <w:jc w:val="both"/>
        <w:rPr>
          <w:rFonts w:ascii="Tahoma" w:hAnsi="Tahoma" w:cs="Tahoma"/>
          <w:b/>
          <w:sz w:val="20"/>
        </w:rPr>
      </w:pPr>
    </w:p>
    <w:p w14:paraId="4EDDCA92" w14:textId="2C2DE6D8" w:rsidR="005831C0" w:rsidRDefault="005831C0" w:rsidP="00AF274A">
      <w:pPr>
        <w:ind w:left="3261"/>
        <w:jc w:val="both"/>
        <w:rPr>
          <w:rFonts w:ascii="Tahoma" w:hAnsi="Tahoma" w:cs="Tahoma"/>
          <w:b/>
          <w:sz w:val="20"/>
        </w:rPr>
      </w:pPr>
    </w:p>
    <w:p w14:paraId="77FDC4A8" w14:textId="4F9DEEAE" w:rsidR="005831C0" w:rsidRDefault="005831C0" w:rsidP="00AF274A">
      <w:pPr>
        <w:ind w:left="3261"/>
        <w:jc w:val="both"/>
        <w:rPr>
          <w:rFonts w:ascii="Tahoma" w:hAnsi="Tahoma" w:cs="Tahoma"/>
          <w:b/>
          <w:sz w:val="20"/>
        </w:rPr>
      </w:pPr>
    </w:p>
    <w:p w14:paraId="78DA7C39" w14:textId="63B956CC" w:rsidR="005831C0" w:rsidRDefault="005831C0" w:rsidP="00AF274A">
      <w:pPr>
        <w:ind w:left="3261"/>
        <w:jc w:val="both"/>
        <w:rPr>
          <w:rFonts w:ascii="Tahoma" w:hAnsi="Tahoma" w:cs="Tahoma"/>
          <w:b/>
          <w:sz w:val="20"/>
        </w:rPr>
      </w:pPr>
    </w:p>
    <w:p w14:paraId="5843C6F2" w14:textId="5FEBA3D1" w:rsidR="005831C0" w:rsidRDefault="005831C0" w:rsidP="00AF274A">
      <w:pPr>
        <w:ind w:left="3261"/>
        <w:jc w:val="both"/>
        <w:rPr>
          <w:rFonts w:ascii="Tahoma" w:hAnsi="Tahoma" w:cs="Tahoma"/>
          <w:b/>
          <w:sz w:val="20"/>
        </w:rPr>
      </w:pPr>
    </w:p>
    <w:p w14:paraId="6DF866E2" w14:textId="56246486" w:rsidR="005831C0" w:rsidRDefault="005831C0" w:rsidP="00AF274A">
      <w:pPr>
        <w:ind w:left="3261"/>
        <w:jc w:val="both"/>
        <w:rPr>
          <w:rFonts w:ascii="Tahoma" w:hAnsi="Tahoma" w:cs="Tahoma"/>
          <w:b/>
          <w:sz w:val="20"/>
        </w:rPr>
      </w:pPr>
    </w:p>
    <w:p w14:paraId="4D315BC5" w14:textId="3B3004AE" w:rsidR="005831C0" w:rsidRDefault="005831C0" w:rsidP="00AF274A">
      <w:pPr>
        <w:ind w:left="3261"/>
        <w:jc w:val="both"/>
        <w:rPr>
          <w:rFonts w:ascii="Tahoma" w:hAnsi="Tahoma" w:cs="Tahoma"/>
          <w:b/>
          <w:sz w:val="20"/>
        </w:rPr>
      </w:pPr>
    </w:p>
    <w:p w14:paraId="3C306360" w14:textId="77777777" w:rsidR="005831C0" w:rsidRDefault="005831C0" w:rsidP="00AF274A">
      <w:pPr>
        <w:ind w:left="3261"/>
        <w:jc w:val="both"/>
        <w:rPr>
          <w:rFonts w:ascii="Tahoma" w:hAnsi="Tahoma" w:cs="Tahoma"/>
          <w:b/>
          <w:sz w:val="20"/>
        </w:rPr>
      </w:pPr>
      <w:bookmarkStart w:id="2" w:name="_GoBack"/>
      <w:bookmarkEnd w:id="2"/>
    </w:p>
    <w:p w14:paraId="44A8CADE" w14:textId="77777777" w:rsidR="00B85A09" w:rsidRDefault="00B85A09" w:rsidP="00AF274A">
      <w:pPr>
        <w:rPr>
          <w:rFonts w:ascii="Tahoma" w:hAnsi="Tahoma" w:cs="Tahoma"/>
          <w:sz w:val="20"/>
          <w:szCs w:val="20"/>
        </w:rPr>
      </w:pPr>
    </w:p>
    <w:p w14:paraId="1A7B88BB" w14:textId="77777777" w:rsidR="00B85A09" w:rsidRDefault="00B85A09" w:rsidP="00AF274A">
      <w:pPr>
        <w:rPr>
          <w:rFonts w:ascii="Tahoma" w:hAnsi="Tahoma" w:cs="Tahoma"/>
          <w:sz w:val="20"/>
          <w:szCs w:val="20"/>
        </w:rPr>
      </w:pPr>
    </w:p>
    <w:p w14:paraId="10393EDC" w14:textId="77777777" w:rsidR="00B85A09" w:rsidRDefault="00B85A09" w:rsidP="00AF274A">
      <w:pPr>
        <w:rPr>
          <w:rFonts w:ascii="Tahoma" w:hAnsi="Tahoma" w:cs="Tahoma"/>
          <w:sz w:val="20"/>
          <w:szCs w:val="20"/>
        </w:rPr>
      </w:pPr>
    </w:p>
    <w:p w14:paraId="6429AD3E" w14:textId="5C1F1958" w:rsidR="00A86983" w:rsidRDefault="00A86983" w:rsidP="00AF274A">
      <w:pPr>
        <w:rPr>
          <w:rFonts w:ascii="Tahoma" w:hAnsi="Tahoma" w:cs="Tahoma"/>
          <w:sz w:val="20"/>
          <w:szCs w:val="20"/>
        </w:rPr>
      </w:pPr>
    </w:p>
    <w:p w14:paraId="04C9DC5A" w14:textId="77777777" w:rsidR="00B85A09" w:rsidRDefault="00B85A09" w:rsidP="00AF274A">
      <w:pPr>
        <w:rPr>
          <w:rFonts w:ascii="Tahoma" w:hAnsi="Tahoma" w:cs="Tahoma"/>
          <w:sz w:val="20"/>
          <w:szCs w:val="20"/>
        </w:rPr>
      </w:pPr>
    </w:p>
    <w:p w14:paraId="4F170A7D" w14:textId="77777777" w:rsidR="00B85A09" w:rsidRDefault="00B85A09" w:rsidP="00AF274A">
      <w:pPr>
        <w:rPr>
          <w:rFonts w:ascii="Tahoma" w:hAnsi="Tahoma" w:cs="Tahoma"/>
          <w:sz w:val="20"/>
          <w:szCs w:val="20"/>
        </w:rPr>
      </w:pPr>
    </w:p>
    <w:p w14:paraId="41FA342D" w14:textId="77777777" w:rsidR="00B85A09" w:rsidRDefault="00B85A09" w:rsidP="00AF274A">
      <w:pPr>
        <w:rPr>
          <w:rFonts w:ascii="Tahoma" w:hAnsi="Tahoma" w:cs="Tahoma"/>
          <w:sz w:val="20"/>
          <w:szCs w:val="20"/>
        </w:rPr>
      </w:pPr>
    </w:p>
    <w:p w14:paraId="36B0893A" w14:textId="77777777" w:rsidR="00B85A09" w:rsidRDefault="00B85A09" w:rsidP="00AF274A">
      <w:pPr>
        <w:rPr>
          <w:rFonts w:ascii="Tahoma" w:hAnsi="Tahoma" w:cs="Tahoma"/>
          <w:sz w:val="20"/>
          <w:szCs w:val="20"/>
        </w:rPr>
      </w:pPr>
    </w:p>
    <w:p w14:paraId="2D8D389C" w14:textId="77777777" w:rsidR="00B85A09" w:rsidRDefault="00B85A09" w:rsidP="00AF274A">
      <w:pPr>
        <w:rPr>
          <w:rFonts w:ascii="Tahoma" w:hAnsi="Tahoma" w:cs="Tahoma"/>
          <w:sz w:val="20"/>
          <w:szCs w:val="20"/>
        </w:rPr>
      </w:pPr>
    </w:p>
    <w:p w14:paraId="1DC1778A" w14:textId="32CF9154" w:rsidR="00AF274A" w:rsidRDefault="00AF274A" w:rsidP="00AF274A">
      <w:pPr>
        <w:rPr>
          <w:rFonts w:ascii="Tahoma" w:hAnsi="Tahoma" w:cs="Tahoma"/>
          <w:sz w:val="20"/>
          <w:szCs w:val="20"/>
        </w:rPr>
      </w:pPr>
      <w:r>
        <w:rPr>
          <w:rFonts w:ascii="Tahoma" w:hAnsi="Tahoma" w:cs="Tahoma"/>
          <w:sz w:val="20"/>
          <w:szCs w:val="20"/>
        </w:rPr>
        <w:t>Дик Екатерина Викторовна</w:t>
      </w:r>
    </w:p>
    <w:p w14:paraId="2213ABD2" w14:textId="77777777" w:rsidR="00AF274A" w:rsidRPr="00B85A09" w:rsidRDefault="002C44EA" w:rsidP="00B85A09">
      <w:pPr>
        <w:rPr>
          <w:rFonts w:ascii="Tahoma" w:hAnsi="Tahoma" w:cs="Tahoma"/>
          <w:sz w:val="20"/>
          <w:szCs w:val="20"/>
        </w:rPr>
      </w:pPr>
      <w:r>
        <w:rPr>
          <w:rFonts w:ascii="Tahoma" w:hAnsi="Tahoma" w:cs="Tahoma"/>
          <w:sz w:val="20"/>
          <w:szCs w:val="20"/>
        </w:rPr>
        <w:t>8 (3919) 26-06-93</w:t>
      </w:r>
    </w:p>
    <w:sectPr w:rsidR="00AF274A" w:rsidRPr="00B85A09" w:rsidSect="002C44EA">
      <w:footerReference w:type="default" r:id="rId19"/>
      <w:footerReference w:type="first" r:id="rId20"/>
      <w:pgSz w:w="11906" w:h="16838"/>
      <w:pgMar w:top="1134" w:right="1134" w:bottom="1134"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C6036" w14:textId="77777777" w:rsidR="00AF274A" w:rsidRDefault="00AF274A" w:rsidP="00AF274A">
      <w:r>
        <w:separator/>
      </w:r>
    </w:p>
  </w:endnote>
  <w:endnote w:type="continuationSeparator" w:id="0">
    <w:p w14:paraId="0BD839C9" w14:textId="77777777" w:rsidR="00AF274A" w:rsidRDefault="00AF274A" w:rsidP="00AF2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278041"/>
      <w:docPartObj>
        <w:docPartGallery w:val="Page Numbers (Bottom of Page)"/>
        <w:docPartUnique/>
      </w:docPartObj>
    </w:sdtPr>
    <w:sdtEndPr>
      <w:rPr>
        <w:rFonts w:ascii="Tahoma" w:hAnsi="Tahoma" w:cs="Tahoma"/>
        <w:sz w:val="24"/>
      </w:rPr>
    </w:sdtEndPr>
    <w:sdtContent>
      <w:p w14:paraId="4C54B20E" w14:textId="68450A45" w:rsidR="002C44EA" w:rsidRPr="00B85A09" w:rsidRDefault="002C44EA" w:rsidP="00B85A09">
        <w:pPr>
          <w:pStyle w:val="af"/>
          <w:jc w:val="right"/>
          <w:rPr>
            <w:rFonts w:ascii="Tahoma" w:hAnsi="Tahoma" w:cs="Tahoma"/>
            <w:sz w:val="24"/>
          </w:rPr>
        </w:pPr>
        <w:r w:rsidRPr="002C44EA">
          <w:rPr>
            <w:rFonts w:ascii="Tahoma" w:hAnsi="Tahoma" w:cs="Tahoma"/>
            <w:sz w:val="24"/>
          </w:rPr>
          <w:fldChar w:fldCharType="begin"/>
        </w:r>
        <w:r w:rsidRPr="002C44EA">
          <w:rPr>
            <w:rFonts w:ascii="Tahoma" w:hAnsi="Tahoma" w:cs="Tahoma"/>
            <w:sz w:val="24"/>
          </w:rPr>
          <w:instrText>PAGE   \* MERGEFORMAT</w:instrText>
        </w:r>
        <w:r w:rsidRPr="002C44EA">
          <w:rPr>
            <w:rFonts w:ascii="Tahoma" w:hAnsi="Tahoma" w:cs="Tahoma"/>
            <w:sz w:val="24"/>
          </w:rPr>
          <w:fldChar w:fldCharType="separate"/>
        </w:r>
        <w:r w:rsidR="005831C0">
          <w:rPr>
            <w:rFonts w:ascii="Tahoma" w:hAnsi="Tahoma" w:cs="Tahoma"/>
            <w:noProof/>
            <w:sz w:val="24"/>
          </w:rPr>
          <w:t>8</w:t>
        </w:r>
        <w:r w:rsidRPr="002C44EA">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91D08" w14:textId="0018C5F4" w:rsidR="002C44EA" w:rsidRPr="00BB7F5E" w:rsidRDefault="00BB7F5E" w:rsidP="00BB7F5E">
    <w:pPr>
      <w:pStyle w:val="af"/>
    </w:pPr>
    <w:r>
      <w:rPr>
        <w:noProof/>
      </w:rPr>
      <mc:AlternateContent>
        <mc:Choice Requires="wpg">
          <w:drawing>
            <wp:anchor distT="0" distB="0" distL="114300" distR="114300" simplePos="0" relativeHeight="251659264" behindDoc="0" locked="0" layoutInCell="1" allowOverlap="1" wp14:anchorId="417598BB" wp14:editId="1A25CB6F">
              <wp:simplePos x="0" y="0"/>
              <wp:positionH relativeFrom="column">
                <wp:posOffset>-1141237</wp:posOffset>
              </wp:positionH>
              <wp:positionV relativeFrom="paragraph">
                <wp:posOffset>-109031</wp:posOffset>
              </wp:positionV>
              <wp:extent cx="7524750" cy="874395"/>
              <wp:effectExtent l="1905" t="8255" r="0" b="3175"/>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4"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5"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BB7F5E" w:rsidRPr="009F18A9" w14:paraId="7B071712" w14:textId="77777777" w:rsidTr="003B4797">
                              <w:tc>
                                <w:tcPr>
                                  <w:tcW w:w="2961" w:type="dxa"/>
                                  <w:shd w:val="clear" w:color="auto" w:fill="auto"/>
                                  <w:vAlign w:val="center"/>
                                </w:tcPr>
                                <w:p w14:paraId="57710231" w14:textId="77777777" w:rsidR="00BB7F5E" w:rsidRPr="009F18A9" w:rsidRDefault="00BB7F5E"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256DFDD9" w14:textId="77777777" w:rsidR="00BB7F5E" w:rsidRPr="00294058" w:rsidRDefault="00BB7F5E"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07B044D4" w14:textId="77777777" w:rsidR="00BB7F5E" w:rsidRPr="009F18A9" w:rsidRDefault="00BB7F5E"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104D2813" w14:textId="77777777" w:rsidR="00BB7F5E" w:rsidRPr="00826B85" w:rsidRDefault="00BB7F5E" w:rsidP="00441F94">
                                  <w:pPr>
                                    <w:rPr>
                                      <w:rFonts w:ascii="Tahoma" w:hAnsi="Tahoma" w:cs="Tahoma"/>
                                      <w:color w:val="626262"/>
                                      <w:sz w:val="16"/>
                                      <w:szCs w:val="16"/>
                                    </w:rPr>
                                  </w:pPr>
                                  <w:r>
                                    <w:rPr>
                                      <w:rFonts w:ascii="Tahoma" w:hAnsi="Tahoma" w:cs="Tahoma"/>
                                      <w:color w:val="626262"/>
                                      <w:sz w:val="16"/>
                                      <w:szCs w:val="16"/>
                                    </w:rPr>
                                    <w:t>тел. +7 3919 25-58-66</w:t>
                                  </w:r>
                                </w:p>
                              </w:tc>
                            </w:tr>
                            <w:tr w:rsidR="00BB7F5E" w:rsidRPr="009F18A9" w14:paraId="25C917D8" w14:textId="77777777" w:rsidTr="003B4797">
                              <w:tc>
                                <w:tcPr>
                                  <w:tcW w:w="2961" w:type="dxa"/>
                                  <w:shd w:val="clear" w:color="auto" w:fill="auto"/>
                                  <w:vAlign w:val="center"/>
                                </w:tcPr>
                                <w:p w14:paraId="5A0D1A41" w14:textId="77777777" w:rsidR="00BB7F5E" w:rsidRPr="009F18A9" w:rsidRDefault="00BB7F5E"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3B50E3F" w14:textId="77777777" w:rsidR="00BB7F5E" w:rsidRPr="00294058" w:rsidRDefault="00BB7F5E"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13F0708A" w14:textId="77777777" w:rsidR="00BB7F5E" w:rsidRPr="009F18A9" w:rsidRDefault="00BB7F5E"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0A1A15F5" w14:textId="77777777" w:rsidR="00BB7F5E" w:rsidRPr="00294058" w:rsidRDefault="00BB7F5E"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BB7F5E" w:rsidRPr="009F18A9" w14:paraId="2F6FE963" w14:textId="77777777" w:rsidTr="003B4797">
                              <w:tc>
                                <w:tcPr>
                                  <w:tcW w:w="2961" w:type="dxa"/>
                                  <w:shd w:val="clear" w:color="auto" w:fill="auto"/>
                                  <w:vAlign w:val="center"/>
                                </w:tcPr>
                                <w:p w14:paraId="2EA48A05" w14:textId="77777777" w:rsidR="00BB7F5E" w:rsidRPr="00B7089C" w:rsidRDefault="00BB7F5E"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794F9F67" w14:textId="77777777" w:rsidR="00BB7F5E" w:rsidRPr="00294058" w:rsidRDefault="00BB7F5E"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7EA33E75" w14:textId="77777777" w:rsidR="00BB7F5E" w:rsidRPr="009F18A9" w:rsidRDefault="00BB7F5E"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579FFB13" w14:textId="77777777" w:rsidR="00BB7F5E" w:rsidRPr="00826B85" w:rsidRDefault="00BB7F5E"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BB7F5E" w:rsidRPr="009F18A9" w14:paraId="65E08C66" w14:textId="77777777" w:rsidTr="003B4797">
                              <w:tc>
                                <w:tcPr>
                                  <w:tcW w:w="2961" w:type="dxa"/>
                                  <w:shd w:val="clear" w:color="auto" w:fill="auto"/>
                                  <w:vAlign w:val="center"/>
                                </w:tcPr>
                                <w:p w14:paraId="73593A80" w14:textId="77777777" w:rsidR="00BB7F5E" w:rsidRPr="009F18A9" w:rsidRDefault="00BB7F5E"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412641E7" w14:textId="77777777" w:rsidR="00BB7F5E" w:rsidRPr="009F18A9" w:rsidRDefault="00BB7F5E"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73BB0911" w14:textId="77777777" w:rsidR="00BB7F5E" w:rsidRPr="009F18A9" w:rsidRDefault="00BB7F5E"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6957BC52" w14:textId="77777777" w:rsidR="00BB7F5E" w:rsidRPr="009F18A9" w:rsidRDefault="00BB7F5E" w:rsidP="00BC6479">
                                  <w:pPr>
                                    <w:rPr>
                                      <w:rFonts w:ascii="Tahoma" w:hAnsi="Tahoma" w:cs="Tahoma"/>
                                      <w:color w:val="626262"/>
                                      <w:sz w:val="16"/>
                                      <w:szCs w:val="16"/>
                                    </w:rPr>
                                  </w:pPr>
                                </w:p>
                              </w:tc>
                            </w:tr>
                          </w:tbl>
                          <w:p w14:paraId="7277137F" w14:textId="77777777" w:rsidR="00BB7F5E" w:rsidRDefault="00BB7F5E"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7598BB" id="Группа 3" o:spid="_x0000_s1026" style="position:absolute;margin-left:-89.85pt;margin-top:-8.6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BB7F5E" w:rsidRPr="009F18A9" w14:paraId="7B071712" w14:textId="77777777" w:rsidTr="003B4797">
                        <w:tc>
                          <w:tcPr>
                            <w:tcW w:w="2961" w:type="dxa"/>
                            <w:shd w:val="clear" w:color="auto" w:fill="auto"/>
                            <w:vAlign w:val="center"/>
                          </w:tcPr>
                          <w:p w14:paraId="57710231" w14:textId="77777777" w:rsidR="00BB7F5E" w:rsidRPr="009F18A9" w:rsidRDefault="00BB7F5E"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256DFDD9" w14:textId="77777777" w:rsidR="00BB7F5E" w:rsidRPr="00294058" w:rsidRDefault="00BB7F5E"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07B044D4" w14:textId="77777777" w:rsidR="00BB7F5E" w:rsidRPr="009F18A9" w:rsidRDefault="00BB7F5E"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104D2813" w14:textId="77777777" w:rsidR="00BB7F5E" w:rsidRPr="00826B85" w:rsidRDefault="00BB7F5E" w:rsidP="00441F94">
                            <w:pPr>
                              <w:rPr>
                                <w:rFonts w:ascii="Tahoma" w:hAnsi="Tahoma" w:cs="Tahoma"/>
                                <w:color w:val="626262"/>
                                <w:sz w:val="16"/>
                                <w:szCs w:val="16"/>
                              </w:rPr>
                            </w:pPr>
                            <w:r>
                              <w:rPr>
                                <w:rFonts w:ascii="Tahoma" w:hAnsi="Tahoma" w:cs="Tahoma"/>
                                <w:color w:val="626262"/>
                                <w:sz w:val="16"/>
                                <w:szCs w:val="16"/>
                              </w:rPr>
                              <w:t>тел. +7 3919 25-58-66</w:t>
                            </w:r>
                          </w:p>
                        </w:tc>
                      </w:tr>
                      <w:tr w:rsidR="00BB7F5E" w:rsidRPr="009F18A9" w14:paraId="25C917D8" w14:textId="77777777" w:rsidTr="003B4797">
                        <w:tc>
                          <w:tcPr>
                            <w:tcW w:w="2961" w:type="dxa"/>
                            <w:shd w:val="clear" w:color="auto" w:fill="auto"/>
                            <w:vAlign w:val="center"/>
                          </w:tcPr>
                          <w:p w14:paraId="5A0D1A41" w14:textId="77777777" w:rsidR="00BB7F5E" w:rsidRPr="009F18A9" w:rsidRDefault="00BB7F5E"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3B50E3F" w14:textId="77777777" w:rsidR="00BB7F5E" w:rsidRPr="00294058" w:rsidRDefault="00BB7F5E"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13F0708A" w14:textId="77777777" w:rsidR="00BB7F5E" w:rsidRPr="009F18A9" w:rsidRDefault="00BB7F5E"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0A1A15F5" w14:textId="77777777" w:rsidR="00BB7F5E" w:rsidRPr="00294058" w:rsidRDefault="00BB7F5E"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BB7F5E" w:rsidRPr="009F18A9" w14:paraId="2F6FE963" w14:textId="77777777" w:rsidTr="003B4797">
                        <w:tc>
                          <w:tcPr>
                            <w:tcW w:w="2961" w:type="dxa"/>
                            <w:shd w:val="clear" w:color="auto" w:fill="auto"/>
                            <w:vAlign w:val="center"/>
                          </w:tcPr>
                          <w:p w14:paraId="2EA48A05" w14:textId="77777777" w:rsidR="00BB7F5E" w:rsidRPr="00B7089C" w:rsidRDefault="00BB7F5E"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794F9F67" w14:textId="77777777" w:rsidR="00BB7F5E" w:rsidRPr="00294058" w:rsidRDefault="00BB7F5E"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7EA33E75" w14:textId="77777777" w:rsidR="00BB7F5E" w:rsidRPr="009F18A9" w:rsidRDefault="00BB7F5E"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579FFB13" w14:textId="77777777" w:rsidR="00BB7F5E" w:rsidRPr="00826B85" w:rsidRDefault="00BB7F5E"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BB7F5E" w:rsidRPr="009F18A9" w14:paraId="65E08C66" w14:textId="77777777" w:rsidTr="003B4797">
                        <w:tc>
                          <w:tcPr>
                            <w:tcW w:w="2961" w:type="dxa"/>
                            <w:shd w:val="clear" w:color="auto" w:fill="auto"/>
                            <w:vAlign w:val="center"/>
                          </w:tcPr>
                          <w:p w14:paraId="73593A80" w14:textId="77777777" w:rsidR="00BB7F5E" w:rsidRPr="009F18A9" w:rsidRDefault="00BB7F5E"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412641E7" w14:textId="77777777" w:rsidR="00BB7F5E" w:rsidRPr="009F18A9" w:rsidRDefault="00BB7F5E"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73BB0911" w14:textId="77777777" w:rsidR="00BB7F5E" w:rsidRPr="009F18A9" w:rsidRDefault="00BB7F5E"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6957BC52" w14:textId="77777777" w:rsidR="00BB7F5E" w:rsidRPr="009F18A9" w:rsidRDefault="00BB7F5E" w:rsidP="00BC6479">
                            <w:pPr>
                              <w:rPr>
                                <w:rFonts w:ascii="Tahoma" w:hAnsi="Tahoma" w:cs="Tahoma"/>
                                <w:color w:val="626262"/>
                                <w:sz w:val="16"/>
                                <w:szCs w:val="16"/>
                              </w:rPr>
                            </w:pPr>
                          </w:p>
                        </w:tc>
                      </w:tr>
                    </w:tbl>
                    <w:p w14:paraId="7277137F" w14:textId="77777777" w:rsidR="00BB7F5E" w:rsidRDefault="00BB7F5E"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E4613" w14:textId="77777777" w:rsidR="00AF274A" w:rsidRDefault="00AF274A" w:rsidP="00AF274A">
      <w:r>
        <w:separator/>
      </w:r>
    </w:p>
  </w:footnote>
  <w:footnote w:type="continuationSeparator" w:id="0">
    <w:p w14:paraId="0587C75A" w14:textId="77777777" w:rsidR="00AF274A" w:rsidRDefault="00AF274A" w:rsidP="00AF274A">
      <w:r>
        <w:continuationSeparator/>
      </w:r>
    </w:p>
  </w:footnote>
  <w:footnote w:id="1">
    <w:p w14:paraId="4BEBCF5F" w14:textId="77777777" w:rsidR="005151BE" w:rsidRDefault="005151BE" w:rsidP="000C1B58">
      <w:pPr>
        <w:pStyle w:val="a7"/>
      </w:pPr>
      <w:r>
        <w:rPr>
          <w:rStyle w:val="aa"/>
          <w:rFonts w:ascii="Tahoma" w:hAnsi="Tahoma" w:cs="Tahoma"/>
        </w:rPr>
        <w:footnoteRef/>
      </w:r>
      <w:r>
        <w:rPr>
          <w:rFonts w:ascii="Tahoma" w:hAnsi="Tahoma" w:cs="Tahoma"/>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307F5A5C" w14:textId="77777777" w:rsidR="005151BE" w:rsidRDefault="005151BE" w:rsidP="000C1B58">
      <w:pPr>
        <w:pStyle w:val="a7"/>
      </w:pPr>
      <w:r>
        <w:rPr>
          <w:rStyle w:val="aa"/>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4"/>
            <w:rFonts w:ascii="Tahoma" w:hAnsi="Tahoma" w:cs="Tahoma"/>
          </w:rPr>
          <w:t>https://egrul.nalog.ru/index.html</w:t>
        </w:r>
      </w:hyperlink>
      <w:r>
        <w:rPr>
          <w:rFonts w:ascii="Tahoma" w:hAnsi="Tahoma" w:cs="Tahoma"/>
        </w:rPr>
        <w:t xml:space="preserve"> и зарегистрироваться.</w:t>
      </w:r>
    </w:p>
  </w:footnote>
  <w:footnote w:id="3">
    <w:p w14:paraId="72EB6EF0" w14:textId="77777777" w:rsidR="00AF274A" w:rsidRDefault="00AF274A" w:rsidP="00AF274A">
      <w:pPr>
        <w:pStyle w:val="a7"/>
        <w:rPr>
          <w:rFonts w:ascii="Tahoma" w:hAnsi="Tahoma" w:cs="Tahoma"/>
        </w:rPr>
      </w:pPr>
      <w:r>
        <w:rPr>
          <w:rStyle w:val="aa"/>
          <w:rFonts w:ascii="Tahoma" w:hAnsi="Tahoma" w:cs="Tahoma"/>
        </w:rPr>
        <w:footnoteRef/>
      </w:r>
      <w:r>
        <w:rPr>
          <w:rFonts w:ascii="Tahoma" w:hAnsi="Tahoma" w:cs="Tahoma"/>
        </w:rPr>
        <w:t xml:space="preserve"> Промышленная безопасность и охрана труда.</w:t>
      </w:r>
    </w:p>
  </w:footnote>
  <w:footnote w:id="4">
    <w:p w14:paraId="4D0BDD21" w14:textId="77777777" w:rsidR="00AF274A" w:rsidRDefault="00AF274A" w:rsidP="00AF274A">
      <w:pPr>
        <w:pStyle w:val="a7"/>
      </w:pPr>
      <w:r>
        <w:rPr>
          <w:rStyle w:val="aa"/>
          <w:rFonts w:ascii="Tahoma" w:hAnsi="Tahoma" w:cs="Tahoma"/>
        </w:rPr>
        <w:footnoteRef/>
      </w:r>
      <w:r>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EC95FCF"/>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67B7BDB"/>
    <w:multiLevelType w:val="hybridMultilevel"/>
    <w:tmpl w:val="AFE6A01E"/>
    <w:lvl w:ilvl="0" w:tplc="F2D6B1A4">
      <w:start w:val="1"/>
      <w:numFmt w:val="russianLower"/>
      <w:lvlText w:val="%1."/>
      <w:lvlJc w:val="left"/>
      <w:pPr>
        <w:ind w:left="1240" w:hanging="360"/>
      </w:pPr>
    </w:lvl>
    <w:lvl w:ilvl="1" w:tplc="04190019">
      <w:start w:val="1"/>
      <w:numFmt w:val="lowerLetter"/>
      <w:lvlText w:val="%2."/>
      <w:lvlJc w:val="left"/>
      <w:pPr>
        <w:ind w:left="1960" w:hanging="360"/>
      </w:pPr>
    </w:lvl>
    <w:lvl w:ilvl="2" w:tplc="0419001B">
      <w:start w:val="1"/>
      <w:numFmt w:val="lowerRoman"/>
      <w:lvlText w:val="%3."/>
      <w:lvlJc w:val="right"/>
      <w:pPr>
        <w:ind w:left="2680" w:hanging="180"/>
      </w:pPr>
    </w:lvl>
    <w:lvl w:ilvl="3" w:tplc="0419000F">
      <w:start w:val="1"/>
      <w:numFmt w:val="decimal"/>
      <w:lvlText w:val="%4."/>
      <w:lvlJc w:val="left"/>
      <w:pPr>
        <w:ind w:left="3400" w:hanging="360"/>
      </w:pPr>
    </w:lvl>
    <w:lvl w:ilvl="4" w:tplc="04190019">
      <w:start w:val="1"/>
      <w:numFmt w:val="lowerLetter"/>
      <w:lvlText w:val="%5."/>
      <w:lvlJc w:val="left"/>
      <w:pPr>
        <w:ind w:left="4120" w:hanging="360"/>
      </w:pPr>
    </w:lvl>
    <w:lvl w:ilvl="5" w:tplc="0419001B">
      <w:start w:val="1"/>
      <w:numFmt w:val="lowerRoman"/>
      <w:lvlText w:val="%6."/>
      <w:lvlJc w:val="right"/>
      <w:pPr>
        <w:ind w:left="4840" w:hanging="180"/>
      </w:pPr>
    </w:lvl>
    <w:lvl w:ilvl="6" w:tplc="0419000F">
      <w:start w:val="1"/>
      <w:numFmt w:val="decimal"/>
      <w:lvlText w:val="%7."/>
      <w:lvlJc w:val="left"/>
      <w:pPr>
        <w:ind w:left="5560" w:hanging="360"/>
      </w:pPr>
    </w:lvl>
    <w:lvl w:ilvl="7" w:tplc="04190019">
      <w:start w:val="1"/>
      <w:numFmt w:val="lowerLetter"/>
      <w:lvlText w:val="%8."/>
      <w:lvlJc w:val="left"/>
      <w:pPr>
        <w:ind w:left="6280" w:hanging="360"/>
      </w:pPr>
    </w:lvl>
    <w:lvl w:ilvl="8" w:tplc="0419001B">
      <w:start w:val="1"/>
      <w:numFmt w:val="lowerRoman"/>
      <w:lvlText w:val="%9."/>
      <w:lvlJc w:val="right"/>
      <w:pPr>
        <w:ind w:left="7000" w:hanging="180"/>
      </w:pPr>
    </w:lvl>
  </w:abstractNum>
  <w:abstractNum w:abstractNumId="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88551E1"/>
    <w:multiLevelType w:val="hybridMultilevel"/>
    <w:tmpl w:val="DF204830"/>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372055D"/>
    <w:multiLevelType w:val="hybridMultilevel"/>
    <w:tmpl w:val="FE52522A"/>
    <w:lvl w:ilvl="0" w:tplc="F2D6B1A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8B10FC7"/>
    <w:multiLevelType w:val="hybridMultilevel"/>
    <w:tmpl w:val="01B27BF2"/>
    <w:lvl w:ilvl="0" w:tplc="0116E6D4">
      <w:start w:val="16"/>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9FA"/>
    <w:rsid w:val="00106CC5"/>
    <w:rsid w:val="00161B6A"/>
    <w:rsid w:val="0029119F"/>
    <w:rsid w:val="002C44EA"/>
    <w:rsid w:val="0033361D"/>
    <w:rsid w:val="005151BE"/>
    <w:rsid w:val="005831C0"/>
    <w:rsid w:val="006029FA"/>
    <w:rsid w:val="006E3426"/>
    <w:rsid w:val="008B467C"/>
    <w:rsid w:val="00A14E12"/>
    <w:rsid w:val="00A86983"/>
    <w:rsid w:val="00AE0091"/>
    <w:rsid w:val="00AF274A"/>
    <w:rsid w:val="00B16A12"/>
    <w:rsid w:val="00B85A09"/>
    <w:rsid w:val="00BB5BBD"/>
    <w:rsid w:val="00BB7F5E"/>
    <w:rsid w:val="00C1634E"/>
    <w:rsid w:val="00E76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27D656"/>
  <w15:chartTrackingRefBased/>
  <w15:docId w15:val="{94B91004-777E-4958-9749-6803B89DE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74A"/>
    <w:pPr>
      <w:spacing w:after="0" w:line="240" w:lineRule="auto"/>
    </w:pPr>
    <w:rPr>
      <w:rFonts w:ascii="Arial" w:eastAsia="Times New Roman" w:hAnsi="Arial" w:cs="Times New Roman"/>
      <w:szCs w:val="24"/>
      <w:lang w:eastAsia="ru-RU"/>
    </w:rPr>
  </w:style>
  <w:style w:type="paragraph" w:styleId="2">
    <w:name w:val="heading 2"/>
    <w:basedOn w:val="a"/>
    <w:next w:val="a"/>
    <w:link w:val="20"/>
    <w:uiPriority w:val="9"/>
    <w:semiHidden/>
    <w:unhideWhenUsed/>
    <w:qFormat/>
    <w:rsid w:val="00AF274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2"/>
    <w:next w:val="a0"/>
    <w:link w:val="30"/>
    <w:semiHidden/>
    <w:unhideWhenUsed/>
    <w:qFormat/>
    <w:rsid w:val="00AF274A"/>
    <w:pPr>
      <w:widowControl w:val="0"/>
      <w:tabs>
        <w:tab w:val="num" w:pos="360"/>
        <w:tab w:val="num" w:pos="643"/>
        <w:tab w:val="num" w:pos="926"/>
      </w:tabs>
      <w:suppressAutoHyphens/>
      <w:spacing w:before="480" w:after="240"/>
      <w:ind w:left="360" w:right="1134" w:hanging="360"/>
      <w:jc w:val="center"/>
      <w:outlineLvl w:val="2"/>
    </w:pPr>
    <w:rPr>
      <w:rFonts w:ascii="Times New Roman" w:eastAsia="Times New Roman" w:hAnsi="Times New Roman" w:cs="Times New Roman"/>
      <w:color w:val="auto"/>
      <w:kern w:val="28"/>
      <w:sz w:val="24"/>
      <w:szCs w:val="20"/>
    </w:rPr>
  </w:style>
  <w:style w:type="paragraph" w:styleId="4">
    <w:name w:val="heading 4"/>
    <w:basedOn w:val="a"/>
    <w:next w:val="a"/>
    <w:link w:val="40"/>
    <w:uiPriority w:val="9"/>
    <w:semiHidden/>
    <w:unhideWhenUsed/>
    <w:qFormat/>
    <w:rsid w:val="00161B6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semiHidden/>
    <w:rsid w:val="00AF274A"/>
    <w:rPr>
      <w:rFonts w:ascii="Times New Roman" w:eastAsia="Times New Roman" w:hAnsi="Times New Roman" w:cs="Times New Roman"/>
      <w:kern w:val="28"/>
      <w:sz w:val="24"/>
      <w:szCs w:val="20"/>
      <w:lang w:eastAsia="ru-RU"/>
    </w:rPr>
  </w:style>
  <w:style w:type="character" w:styleId="a4">
    <w:name w:val="Hyperlink"/>
    <w:uiPriority w:val="99"/>
    <w:unhideWhenUsed/>
    <w:rsid w:val="00AF274A"/>
    <w:rPr>
      <w:color w:val="0563C1"/>
      <w:u w:val="single"/>
    </w:rPr>
  </w:style>
  <w:style w:type="paragraph" w:styleId="a0">
    <w:name w:val="Body Text"/>
    <w:basedOn w:val="a"/>
    <w:link w:val="a5"/>
    <w:semiHidden/>
    <w:unhideWhenUsed/>
    <w:rsid w:val="00AF274A"/>
    <w:pPr>
      <w:widowControl w:val="0"/>
      <w:autoSpaceDE w:val="0"/>
      <w:autoSpaceDN w:val="0"/>
      <w:adjustRightInd w:val="0"/>
      <w:snapToGrid w:val="0"/>
      <w:jc w:val="both"/>
    </w:pPr>
    <w:rPr>
      <w:rFonts w:ascii="Times New Roman" w:hAnsi="Times New Roman"/>
      <w:sz w:val="24"/>
      <w:szCs w:val="18"/>
    </w:rPr>
  </w:style>
  <w:style w:type="character" w:customStyle="1" w:styleId="a5">
    <w:name w:val="Основной текст Знак"/>
    <w:basedOn w:val="a1"/>
    <w:link w:val="a0"/>
    <w:semiHidden/>
    <w:rsid w:val="00AF274A"/>
    <w:rPr>
      <w:rFonts w:ascii="Times New Roman" w:eastAsia="Times New Roman" w:hAnsi="Times New Roman" w:cs="Times New Roman"/>
      <w:sz w:val="24"/>
      <w:szCs w:val="18"/>
      <w:lang w:eastAsia="ru-RU"/>
    </w:rPr>
  </w:style>
  <w:style w:type="character" w:customStyle="1" w:styleId="a6">
    <w:name w:val="Текст сноски Знак"/>
    <w:aliases w:val="Car Знак"/>
    <w:basedOn w:val="a1"/>
    <w:link w:val="a7"/>
    <w:locked/>
    <w:rsid w:val="00AF274A"/>
    <w:rPr>
      <w:rFonts w:ascii="Times New Roman" w:hAnsi="Times New Roman" w:cs="Times New Roman"/>
    </w:rPr>
  </w:style>
  <w:style w:type="paragraph" w:styleId="a7">
    <w:name w:val="footnote text"/>
    <w:aliases w:val="Car"/>
    <w:basedOn w:val="a"/>
    <w:link w:val="a6"/>
    <w:unhideWhenUsed/>
    <w:qFormat/>
    <w:rsid w:val="00AF274A"/>
    <w:pPr>
      <w:jc w:val="both"/>
    </w:pPr>
    <w:rPr>
      <w:rFonts w:ascii="Times New Roman" w:eastAsiaTheme="minorHAnsi" w:hAnsi="Times New Roman"/>
      <w:szCs w:val="22"/>
      <w:lang w:eastAsia="en-US"/>
    </w:rPr>
  </w:style>
  <w:style w:type="character" w:customStyle="1" w:styleId="1">
    <w:name w:val="Текст сноски Знак1"/>
    <w:basedOn w:val="a1"/>
    <w:uiPriority w:val="99"/>
    <w:semiHidden/>
    <w:rsid w:val="00AF274A"/>
    <w:rPr>
      <w:rFonts w:ascii="Arial" w:eastAsia="Times New Roman" w:hAnsi="Arial" w:cs="Times New Roman"/>
      <w:sz w:val="20"/>
      <w:szCs w:val="20"/>
      <w:lang w:eastAsia="ru-RU"/>
    </w:rPr>
  </w:style>
  <w:style w:type="character" w:customStyle="1" w:styleId="a8">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AF274A"/>
    <w:rPr>
      <w:rFonts w:ascii="Arial" w:hAnsi="Arial" w:cs="Arial"/>
      <w:szCs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
    <w:link w:val="a8"/>
    <w:uiPriority w:val="34"/>
    <w:qFormat/>
    <w:rsid w:val="00AF274A"/>
    <w:pPr>
      <w:ind w:left="720"/>
      <w:contextualSpacing/>
    </w:pPr>
    <w:rPr>
      <w:rFonts w:eastAsiaTheme="minorHAnsi" w:cs="Arial"/>
      <w:lang w:eastAsia="en-US"/>
    </w:rPr>
  </w:style>
  <w:style w:type="character" w:styleId="aa">
    <w:name w:val="footnote reference"/>
    <w:uiPriority w:val="99"/>
    <w:unhideWhenUsed/>
    <w:rsid w:val="00AF274A"/>
    <w:rPr>
      <w:vertAlign w:val="superscript"/>
    </w:rPr>
  </w:style>
  <w:style w:type="character" w:customStyle="1" w:styleId="20">
    <w:name w:val="Заголовок 2 Знак"/>
    <w:basedOn w:val="a1"/>
    <w:link w:val="2"/>
    <w:uiPriority w:val="9"/>
    <w:semiHidden/>
    <w:rsid w:val="00AF274A"/>
    <w:rPr>
      <w:rFonts w:asciiTheme="majorHAnsi" w:eastAsiaTheme="majorEastAsia" w:hAnsiTheme="majorHAnsi" w:cstheme="majorBidi"/>
      <w:color w:val="2E74B5" w:themeColor="accent1" w:themeShade="BF"/>
      <w:sz w:val="26"/>
      <w:szCs w:val="26"/>
      <w:lang w:eastAsia="ru-RU"/>
    </w:rPr>
  </w:style>
  <w:style w:type="character" w:styleId="ab">
    <w:name w:val="FollowedHyperlink"/>
    <w:basedOn w:val="a1"/>
    <w:uiPriority w:val="99"/>
    <w:semiHidden/>
    <w:unhideWhenUsed/>
    <w:rsid w:val="00A14E12"/>
    <w:rPr>
      <w:color w:val="954F72" w:themeColor="followedHyperlink"/>
      <w:u w:val="single"/>
    </w:rPr>
  </w:style>
  <w:style w:type="paragraph" w:styleId="ac">
    <w:name w:val="No Spacing"/>
    <w:uiPriority w:val="1"/>
    <w:qFormat/>
    <w:rsid w:val="00A14E12"/>
    <w:pPr>
      <w:spacing w:after="0" w:line="240" w:lineRule="auto"/>
      <w:jc w:val="both"/>
    </w:pPr>
    <w:rPr>
      <w:rFonts w:ascii="Times New Roman" w:eastAsia="Times New Roman" w:hAnsi="Times New Roman" w:cs="Times New Roman"/>
      <w:sz w:val="24"/>
      <w:szCs w:val="20"/>
      <w:lang w:eastAsia="ru-RU"/>
    </w:rPr>
  </w:style>
  <w:style w:type="paragraph" w:styleId="ad">
    <w:name w:val="header"/>
    <w:basedOn w:val="a"/>
    <w:link w:val="ae"/>
    <w:uiPriority w:val="99"/>
    <w:unhideWhenUsed/>
    <w:rsid w:val="002C44EA"/>
    <w:pPr>
      <w:tabs>
        <w:tab w:val="center" w:pos="4677"/>
        <w:tab w:val="right" w:pos="9355"/>
      </w:tabs>
    </w:pPr>
  </w:style>
  <w:style w:type="character" w:customStyle="1" w:styleId="ae">
    <w:name w:val="Верхний колонтитул Знак"/>
    <w:basedOn w:val="a1"/>
    <w:link w:val="ad"/>
    <w:uiPriority w:val="99"/>
    <w:rsid w:val="002C44EA"/>
    <w:rPr>
      <w:rFonts w:ascii="Arial" w:eastAsia="Times New Roman" w:hAnsi="Arial" w:cs="Times New Roman"/>
      <w:szCs w:val="24"/>
      <w:lang w:eastAsia="ru-RU"/>
    </w:rPr>
  </w:style>
  <w:style w:type="paragraph" w:styleId="af">
    <w:name w:val="footer"/>
    <w:basedOn w:val="a"/>
    <w:link w:val="af0"/>
    <w:uiPriority w:val="99"/>
    <w:unhideWhenUsed/>
    <w:rsid w:val="002C44EA"/>
    <w:pPr>
      <w:tabs>
        <w:tab w:val="center" w:pos="4677"/>
        <w:tab w:val="right" w:pos="9355"/>
      </w:tabs>
    </w:pPr>
  </w:style>
  <w:style w:type="character" w:customStyle="1" w:styleId="af0">
    <w:name w:val="Нижний колонтитул Знак"/>
    <w:basedOn w:val="a1"/>
    <w:link w:val="af"/>
    <w:uiPriority w:val="99"/>
    <w:rsid w:val="002C44EA"/>
    <w:rPr>
      <w:rFonts w:ascii="Arial" w:eastAsia="Times New Roman" w:hAnsi="Arial" w:cs="Times New Roman"/>
      <w:szCs w:val="24"/>
      <w:lang w:eastAsia="ru-RU"/>
    </w:rPr>
  </w:style>
  <w:style w:type="character" w:styleId="af1">
    <w:name w:val="annotation reference"/>
    <w:basedOn w:val="a1"/>
    <w:uiPriority w:val="99"/>
    <w:semiHidden/>
    <w:unhideWhenUsed/>
    <w:rsid w:val="00C1634E"/>
    <w:rPr>
      <w:sz w:val="16"/>
      <w:szCs w:val="16"/>
    </w:rPr>
  </w:style>
  <w:style w:type="paragraph" w:styleId="af2">
    <w:name w:val="annotation text"/>
    <w:basedOn w:val="a"/>
    <w:link w:val="af3"/>
    <w:uiPriority w:val="99"/>
    <w:semiHidden/>
    <w:unhideWhenUsed/>
    <w:rsid w:val="00C1634E"/>
    <w:rPr>
      <w:sz w:val="20"/>
      <w:szCs w:val="20"/>
    </w:rPr>
  </w:style>
  <w:style w:type="character" w:customStyle="1" w:styleId="af3">
    <w:name w:val="Текст примечания Знак"/>
    <w:basedOn w:val="a1"/>
    <w:link w:val="af2"/>
    <w:uiPriority w:val="99"/>
    <w:semiHidden/>
    <w:rsid w:val="00C1634E"/>
    <w:rPr>
      <w:rFonts w:ascii="Arial" w:eastAsia="Times New Roman" w:hAnsi="Arial" w:cs="Times New Roman"/>
      <w:sz w:val="20"/>
      <w:szCs w:val="20"/>
      <w:lang w:eastAsia="ru-RU"/>
    </w:rPr>
  </w:style>
  <w:style w:type="paragraph" w:styleId="af4">
    <w:name w:val="annotation subject"/>
    <w:basedOn w:val="af2"/>
    <w:next w:val="af2"/>
    <w:link w:val="af5"/>
    <w:uiPriority w:val="99"/>
    <w:semiHidden/>
    <w:unhideWhenUsed/>
    <w:rsid w:val="00C1634E"/>
    <w:rPr>
      <w:b/>
      <w:bCs/>
    </w:rPr>
  </w:style>
  <w:style w:type="character" w:customStyle="1" w:styleId="af5">
    <w:name w:val="Тема примечания Знак"/>
    <w:basedOn w:val="af3"/>
    <w:link w:val="af4"/>
    <w:uiPriority w:val="99"/>
    <w:semiHidden/>
    <w:rsid w:val="00C1634E"/>
    <w:rPr>
      <w:rFonts w:ascii="Arial" w:eastAsia="Times New Roman" w:hAnsi="Arial" w:cs="Times New Roman"/>
      <w:b/>
      <w:bCs/>
      <w:sz w:val="20"/>
      <w:szCs w:val="20"/>
      <w:lang w:eastAsia="ru-RU"/>
    </w:rPr>
  </w:style>
  <w:style w:type="paragraph" w:styleId="af6">
    <w:name w:val="Balloon Text"/>
    <w:basedOn w:val="a"/>
    <w:link w:val="af7"/>
    <w:uiPriority w:val="99"/>
    <w:semiHidden/>
    <w:unhideWhenUsed/>
    <w:rsid w:val="00C1634E"/>
    <w:rPr>
      <w:rFonts w:ascii="Segoe UI" w:hAnsi="Segoe UI" w:cs="Segoe UI"/>
      <w:sz w:val="18"/>
      <w:szCs w:val="18"/>
    </w:rPr>
  </w:style>
  <w:style w:type="character" w:customStyle="1" w:styleId="af7">
    <w:name w:val="Текст выноски Знак"/>
    <w:basedOn w:val="a1"/>
    <w:link w:val="af6"/>
    <w:uiPriority w:val="99"/>
    <w:semiHidden/>
    <w:rsid w:val="00C1634E"/>
    <w:rPr>
      <w:rFonts w:ascii="Segoe UI" w:eastAsia="Times New Roman" w:hAnsi="Segoe UI" w:cs="Segoe UI"/>
      <w:sz w:val="18"/>
      <w:szCs w:val="18"/>
      <w:lang w:eastAsia="ru-RU"/>
    </w:rPr>
  </w:style>
  <w:style w:type="character" w:customStyle="1" w:styleId="40">
    <w:name w:val="Заголовок 4 Знак"/>
    <w:basedOn w:val="a1"/>
    <w:link w:val="4"/>
    <w:uiPriority w:val="9"/>
    <w:semiHidden/>
    <w:rsid w:val="00161B6A"/>
    <w:rPr>
      <w:rFonts w:asciiTheme="majorHAnsi" w:eastAsiaTheme="majorEastAsia" w:hAnsiTheme="majorHAnsi" w:cstheme="majorBidi"/>
      <w:i/>
      <w:iCs/>
      <w:color w:val="2E74B5" w:themeColor="accent1" w:themeShade="BF"/>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090048">
      <w:bodyDiv w:val="1"/>
      <w:marLeft w:val="0"/>
      <w:marRight w:val="0"/>
      <w:marTop w:val="0"/>
      <w:marBottom w:val="0"/>
      <w:divBdr>
        <w:top w:val="none" w:sz="0" w:space="0" w:color="auto"/>
        <w:left w:val="none" w:sz="0" w:space="0" w:color="auto"/>
        <w:bottom w:val="none" w:sz="0" w:space="0" w:color="auto"/>
        <w:right w:val="none" w:sz="0" w:space="0" w:color="auto"/>
      </w:divBdr>
    </w:div>
    <w:div w:id="166547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hyperlink" Target="https://www.nornickel.ru/suppliers/contractual-documentation/" TargetMode="External"/><Relationship Id="rId18" Type="http://schemas.openxmlformats.org/officeDocument/2006/relationships/hyperlink" Target="mailto:ooz@nornik.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nornickel.ru/sustainability/social-responsibility/health-and-safety" TargetMode="External"/><Relationship Id="rId17" Type="http://schemas.openxmlformats.org/officeDocument/2006/relationships/hyperlink" Target="https://nornickel.ru/suppliers/tenders/instructions-and-templates/" TargetMode="External"/><Relationship Id="rId2" Type="http://schemas.openxmlformats.org/officeDocument/2006/relationships/styles" Target="styles.xml"/><Relationship Id="rId16" Type="http://schemas.openxmlformats.org/officeDocument/2006/relationships/hyperlink" Target="https://nornickel.ru/suppliers/tenders/instructions-and-templates/"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ornickel.ru/suppliers/contractual-documentation/" TargetMode="External"/><Relationship Id="rId5" Type="http://schemas.openxmlformats.org/officeDocument/2006/relationships/footnotes" Target="footnotes.xml"/><Relationship Id="rId15" Type="http://schemas.openxmlformats.org/officeDocument/2006/relationships/hyperlink" Target="http://www.consultant.ru/document/cons_doc_LAW_389976/2b300a0f1aa902ad1637fa1f32855a0a5c7e9a0d/" TargetMode="External"/><Relationship Id="rId10" Type="http://schemas.openxmlformats.org/officeDocument/2006/relationships/hyperlink" Target="https://www.nornickel.ru/suppliers/tenders/instructions-and-template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rm.nornik.ru" TargetMode="External"/><Relationship Id="rId14" Type="http://schemas.openxmlformats.org/officeDocument/2006/relationships/hyperlink" Target="https://www.nornickel.ru/investors/disclosure/corporate-documents/?sphrase_id=3361501"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2863</Words>
  <Characters>16324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 Екатерина Викторовна</dc:creator>
  <cp:keywords/>
  <dc:description/>
  <cp:lastModifiedBy>Луцюк Дарья Константиновна</cp:lastModifiedBy>
  <cp:revision>15</cp:revision>
  <dcterms:created xsi:type="dcterms:W3CDTF">2025-03-05T08:12:00Z</dcterms:created>
  <dcterms:modified xsi:type="dcterms:W3CDTF">2025-04-02T04:46:00Z</dcterms:modified>
</cp:coreProperties>
</file>