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0F79FB" w:rsidRPr="000F79FB">
        <w:rPr>
          <w:rFonts w:ascii="Tahoma" w:hAnsi="Tahoma" w:cs="Tahoma"/>
          <w:b/>
        </w:rPr>
        <w:t>участи</w:t>
      </w:r>
      <w:r w:rsidR="00FF444C">
        <w:rPr>
          <w:rFonts w:ascii="Tahoma" w:hAnsi="Tahoma" w:cs="Tahoma"/>
          <w:b/>
        </w:rPr>
        <w:t>е</w:t>
      </w:r>
      <w:r w:rsidR="000F79FB" w:rsidRPr="000F79FB">
        <w:rPr>
          <w:rFonts w:ascii="Tahoma" w:hAnsi="Tahoma" w:cs="Tahoma"/>
          <w:b/>
        </w:rPr>
        <w:t xml:space="preserve"> в Закупочной процедуре №2</w:t>
      </w:r>
      <w:r w:rsidR="00FF444C">
        <w:rPr>
          <w:rFonts w:ascii="Tahoma" w:hAnsi="Tahoma" w:cs="Tahoma"/>
          <w:b/>
        </w:rPr>
        <w:t>00</w:t>
      </w:r>
      <w:r w:rsidR="00D3265C">
        <w:rPr>
          <w:rFonts w:ascii="Tahoma" w:hAnsi="Tahoma" w:cs="Tahoma"/>
          <w:b/>
        </w:rPr>
        <w:t>46884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</w:rPr>
        <w:t>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="008834C3">
        <w:rPr>
          <w:rFonts w:ascii="Tahoma" w:hAnsi="Tahoma" w:cs="Tahoma"/>
          <w:color w:val="000000"/>
          <w:spacing w:val="-6"/>
        </w:rPr>
        <w:t>________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  <w:bookmarkStart w:id="0" w:name="_GoBack"/>
      <w:bookmarkEnd w:id="0"/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790CCA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D3265C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731564">
              <w:rPr>
                <w:rFonts w:ascii="Tahoma" w:hAnsi="Tahoma" w:cs="Tahoma"/>
                <w:b/>
              </w:rPr>
              <w:t>Закупочная процедура №200</w:t>
            </w:r>
            <w:r w:rsidR="00D3265C">
              <w:rPr>
                <w:rFonts w:ascii="Tahoma" w:hAnsi="Tahoma" w:cs="Tahoma"/>
                <w:b/>
              </w:rPr>
              <w:t>46884</w:t>
            </w:r>
          </w:p>
          <w:p w:rsidR="003647C1" w:rsidRPr="00D3265C" w:rsidRDefault="00D3265C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265C">
              <w:rPr>
                <w:rFonts w:ascii="Tahoma" w:hAnsi="Tahoma" w:cs="Tahoma"/>
              </w:rPr>
              <w:t xml:space="preserve">Выполнение работ по подготовке территорий (завоз плодородного грунта) с </w:t>
            </w:r>
            <w:r w:rsidRPr="00D3265C">
              <w:rPr>
                <w:rFonts w:ascii="Tahoma" w:hAnsi="Tahoma" w:cs="Tahoma"/>
                <w:iCs/>
              </w:rPr>
              <w:t xml:space="preserve">планировкой плодородным грунтом </w:t>
            </w:r>
            <w:r w:rsidRPr="00D3265C">
              <w:rPr>
                <w:rFonts w:ascii="Tahoma" w:hAnsi="Tahoma" w:cs="Tahoma"/>
              </w:rPr>
              <w:t>территорий АО «Кольская ГМК» для последующего озеленения путем посева смеси т</w:t>
            </w:r>
            <w:r w:rsidRPr="00D3265C">
              <w:rPr>
                <w:rFonts w:ascii="Tahoma" w:hAnsi="Tahoma" w:cs="Tahoma"/>
                <w:iCs/>
              </w:rPr>
              <w:t xml:space="preserve">рав, пригодных для </w:t>
            </w:r>
            <w:r w:rsidRPr="00D3265C">
              <w:rPr>
                <w:rFonts w:ascii="Tahoma" w:hAnsi="Tahoma" w:cs="Tahoma"/>
              </w:rPr>
              <w:t>Мурманского региона и создания травяного покрова в соответствии с техническим заданием № 16ДЭБ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5703BD" w:rsidRDefault="00D3265C" w:rsidP="00D3265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pacing w:val="-5"/>
              </w:rPr>
              <w:t>в течение 40 (сорока) календарных дней с</w:t>
            </w:r>
            <w:r w:rsidRPr="00897A7D">
              <w:rPr>
                <w:rFonts w:ascii="Tahoma" w:hAnsi="Tahoma" w:cs="Tahoma"/>
                <w:spacing w:val="-5"/>
              </w:rPr>
              <w:t xml:space="preserve"> даты заключения договора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D3265C" w:rsidRDefault="00D3265C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6532C5" w:rsidRPr="005703BD" w:rsidRDefault="006532C5" w:rsidP="006532C5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6532C5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6532C5" w:rsidRPr="006532C5" w:rsidRDefault="006532C5" w:rsidP="006532C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3647C1" w:rsidRPr="000F2552" w:rsidRDefault="006532C5" w:rsidP="00D3265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 xml:space="preserve">Без авансирования. Оплата осуществляется в первый рабочий четверг после истечения </w:t>
            </w:r>
            <w:r w:rsidR="00D3265C">
              <w:rPr>
                <w:rFonts w:ascii="Tahoma" w:hAnsi="Tahoma" w:cs="Tahoma"/>
              </w:rPr>
              <w:t>3</w:t>
            </w:r>
            <w:r w:rsidRPr="006532C5">
              <w:rPr>
                <w:rFonts w:ascii="Tahoma" w:hAnsi="Tahoma" w:cs="Tahoma"/>
              </w:rPr>
              <w:t>0 (</w:t>
            </w:r>
            <w:r w:rsidR="00D3265C">
              <w:rPr>
                <w:rFonts w:ascii="Tahoma" w:hAnsi="Tahoma" w:cs="Tahoma"/>
              </w:rPr>
              <w:t>тридцати</w:t>
            </w:r>
            <w:r w:rsidRPr="006532C5">
              <w:rPr>
                <w:rFonts w:ascii="Tahoma" w:hAnsi="Tahoma" w:cs="Tahoma"/>
              </w:rPr>
              <w:t>) календарных дней с даты поступления от контрагента в Общество оригиналов документов на оплату и документов, подтверждающих исполнение контрагентом обязательств (при условии соблюдения установленных норм их оформления)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0F255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5703BD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FF444C" w:rsidRPr="00897A7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5703BD" w:rsidRDefault="00FF444C" w:rsidP="00FF444C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8" w:anchor="obshchie-usloviya-dogovorov" w:history="1">
              <w:r w:rsidRPr="00897A7D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3647C1" w:rsidRPr="005703BD" w:rsidRDefault="003647C1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FE5A8D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33ADB" w:rsidRPr="003E43BE" w:rsidRDefault="00833ADB" w:rsidP="00FE5A8D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E43BE">
              <w:rPr>
                <w:rFonts w:ascii="Tahoma" w:hAnsi="Tahoma" w:cs="Tahoma"/>
                <w:sz w:val="22"/>
                <w:szCs w:val="22"/>
              </w:rPr>
              <w:lastRenderedPageBreak/>
              <w:t>Особые требования</w:t>
            </w:r>
            <w:r w:rsidR="00FF444C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F2552" w:rsidRPr="00215F55" w:rsidRDefault="000F2552" w:rsidP="000F2552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 w:rsidR="009A6855">
              <w:rPr>
                <w:rFonts w:ascii="Tahoma" w:hAnsi="Tahoma" w:cs="Tahoma"/>
                <w:spacing w:val="-5"/>
              </w:rPr>
              <w:t xml:space="preserve">Согласие с </w:t>
            </w:r>
            <w:r w:rsidR="009A6855">
              <w:rPr>
                <w:rFonts w:ascii="Tahoma" w:hAnsi="Tahoma" w:cs="Tahoma"/>
              </w:rPr>
              <w:t>общими условиями договоров, размещенных</w:t>
            </w:r>
            <w:r w:rsidR="009A6855" w:rsidRPr="0087054F">
              <w:rPr>
                <w:rFonts w:ascii="Tahoma" w:hAnsi="Tahoma" w:cs="Tahoma"/>
              </w:rPr>
              <w:t xml:space="preserve"> на официальном сайте </w:t>
            </w:r>
            <w:r w:rsidR="009A6855">
              <w:rPr>
                <w:rFonts w:ascii="Tahoma" w:hAnsi="Tahoma" w:cs="Tahoma"/>
              </w:rPr>
              <w:t xml:space="preserve">ПАО </w:t>
            </w:r>
            <w:r w:rsidRPr="0087054F">
              <w:rPr>
                <w:rFonts w:ascii="Tahoma" w:hAnsi="Tahoma" w:cs="Tahoma"/>
              </w:rPr>
              <w:t>«ГМК</w:t>
            </w:r>
            <w:r w:rsidR="009A6855">
              <w:rPr>
                <w:rFonts w:ascii="Tahoma" w:hAnsi="Tahoma" w:cs="Tahoma"/>
              </w:rPr>
              <w:t xml:space="preserve"> «Норильский никель» по адресу:</w:t>
            </w:r>
            <w:hyperlink r:id="rId9" w:anchor="obshchie-usloviya-dogovorov" w:history="1">
              <w:r w:rsidRPr="0087054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0F2552">
              <w:rPr>
                <w:rFonts w:ascii="Tahoma" w:eastAsia="Times New Roman" w:hAnsi="Tahoma" w:cs="Tahoma"/>
                <w:color w:val="0000FF"/>
              </w:rPr>
              <w:t xml:space="preserve"> </w:t>
            </w:r>
            <w:r w:rsidRPr="0087054F">
              <w:rPr>
                <w:rFonts w:ascii="Tahoma" w:eastAsia="Times New Roman" w:hAnsi="Tahoma" w:cs="Tahoma"/>
              </w:rPr>
              <w:t>в редакции на дату заключения договора</w:t>
            </w:r>
            <w:r>
              <w:rPr>
                <w:rFonts w:ascii="Tahoma" w:eastAsia="Times New Roman" w:hAnsi="Tahoma" w:cs="Tahoma"/>
              </w:rPr>
              <w:t>;</w:t>
            </w:r>
          </w:p>
          <w:p w:rsidR="000F2552" w:rsidRPr="00897A7D" w:rsidRDefault="000F2552" w:rsidP="000F255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897A7D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10" w:history="1">
              <w:r w:rsidRPr="00897A7D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897A7D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FE5A8D" w:rsidRPr="00BA0600" w:rsidRDefault="000F2552" w:rsidP="000F255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897A7D">
              <w:rPr>
                <w:rFonts w:ascii="Tahoma" w:hAnsi="Tahoma" w:cs="Tahoma"/>
              </w:rPr>
              <w:t xml:space="preserve">- Обязательное ознакомление и изучение документации </w:t>
            </w:r>
            <w:r>
              <w:rPr>
                <w:rFonts w:ascii="Tahoma" w:hAnsi="Tahoma" w:cs="Tahoma"/>
              </w:rPr>
              <w:br/>
            </w:r>
            <w:r w:rsidRPr="00897A7D">
              <w:rPr>
                <w:rFonts w:ascii="Tahoma" w:hAnsi="Tahoma" w:cs="Tahoma"/>
              </w:rPr>
              <w:t>для контрагентов, а также с условиями участия</w:t>
            </w:r>
            <w:r>
              <w:rPr>
                <w:rFonts w:ascii="Tahoma" w:hAnsi="Tahoma" w:cs="Tahoma"/>
              </w:rPr>
              <w:t xml:space="preserve"> в торгах, размещенных на сайте </w:t>
            </w:r>
            <w:hyperlink r:id="rId11" w:history="1">
              <w:r w:rsidRPr="00897A7D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  <w:r w:rsidR="00FF444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FE5A8D" w:rsidRPr="005703BD" w:rsidRDefault="00FE5A8D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FF444C" w:rsidRDefault="00890C83" w:rsidP="00FF444C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7</w:t>
            </w:r>
            <w:r w:rsidR="00FF444C" w:rsidRPr="006532C5">
              <w:rPr>
                <w:rFonts w:ascii="Tahoma" w:hAnsi="Tahoma" w:cs="Tahoma"/>
              </w:rPr>
              <w:t xml:space="preserve">. </w:t>
            </w:r>
            <w:r w:rsidR="000F79FB" w:rsidRPr="006532C5">
              <w:rPr>
                <w:rFonts w:ascii="Tahoma" w:hAnsi="Tahoma" w:cs="Tahoma"/>
              </w:rPr>
              <w:t xml:space="preserve">Обязательные требования: </w:t>
            </w:r>
          </w:p>
          <w:p w:rsidR="00BE4ADF" w:rsidRPr="00BE4ADF" w:rsidRDefault="00BE4ADF" w:rsidP="00BE4ADF">
            <w:pPr>
              <w:pStyle w:val="ae"/>
              <w:tabs>
                <w:tab w:val="left" w:pos="6669"/>
              </w:tabs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- Соответствие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техническому заданию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  <w:sz w:val="22"/>
                <w:szCs w:val="22"/>
              </w:rPr>
              <w:t xml:space="preserve">1 к Приглашению) и </w:t>
            </w:r>
            <w:r w:rsidRPr="006532C5">
              <w:rPr>
                <w:rFonts w:ascii="Tahoma" w:hAnsi="Tahoma" w:cs="Tahoma"/>
                <w:b/>
                <w:spacing w:val="-5"/>
                <w:sz w:val="22"/>
                <w:szCs w:val="22"/>
              </w:rPr>
              <w:t>квалификационным требованиям</w:t>
            </w:r>
            <w:r>
              <w:rPr>
                <w:rFonts w:ascii="Tahoma" w:hAnsi="Tahoma" w:cs="Tahoma"/>
                <w:spacing w:val="-5"/>
                <w:sz w:val="22"/>
                <w:szCs w:val="22"/>
              </w:rPr>
              <w:t xml:space="preserve"> (Приложение № 2 к Приглашению);</w:t>
            </w:r>
          </w:p>
          <w:p w:rsidR="006532C5" w:rsidRPr="006532C5" w:rsidRDefault="006532C5" w:rsidP="00BE4ADF">
            <w:pPr>
              <w:tabs>
                <w:tab w:val="left" w:pos="6386"/>
              </w:tabs>
              <w:spacing w:after="0" w:line="240" w:lineRule="auto"/>
              <w:ind w:right="14"/>
              <w:jc w:val="both"/>
              <w:rPr>
                <w:rFonts w:ascii="Tahoma" w:hAnsi="Tahoma" w:cs="Tahoma"/>
                <w:spacing w:val="-5"/>
              </w:rPr>
            </w:pPr>
            <w:r w:rsidRPr="006532C5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6532C5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6532C5">
              <w:rPr>
                <w:rFonts w:ascii="Tahoma" w:hAnsi="Tahoma" w:cs="Tahoma"/>
                <w:spacing w:val="-5"/>
              </w:rPr>
              <w:t xml:space="preserve">. с включением их </w:t>
            </w:r>
            <w:r w:rsidRPr="006532C5">
              <w:rPr>
                <w:rFonts w:ascii="Tahoma" w:hAnsi="Tahoma" w:cs="Tahoma"/>
                <w:spacing w:val="-5"/>
              </w:rPr>
              <w:br/>
              <w:t xml:space="preserve">в договор) в области </w:t>
            </w:r>
            <w:r w:rsidRPr="006532C5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6532C5">
              <w:rPr>
                <w:rFonts w:ascii="Tahoma" w:hAnsi="Tahoma" w:cs="Tahoma"/>
                <w:spacing w:val="-5"/>
              </w:rPr>
              <w:t>, указанные в Приложении № 5</w:t>
            </w:r>
            <w:r>
              <w:rPr>
                <w:rFonts w:ascii="Tahoma" w:hAnsi="Tahoma" w:cs="Tahoma"/>
                <w:spacing w:val="-5"/>
              </w:rPr>
              <w:t xml:space="preserve"> </w:t>
            </w:r>
            <w:r w:rsidRPr="006532C5">
              <w:rPr>
                <w:rFonts w:ascii="Tahoma" w:hAnsi="Tahoma" w:cs="Tahoma"/>
                <w:spacing w:val="-5"/>
              </w:rPr>
              <w:t>к Приглашению;</w:t>
            </w:r>
          </w:p>
          <w:p w:rsidR="009A6855" w:rsidRPr="009A6855" w:rsidRDefault="009A6855" w:rsidP="00BE4ADF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897A7D">
              <w:rPr>
                <w:rFonts w:ascii="Tahoma" w:hAnsi="Tahoma" w:cs="Tahoma"/>
                <w:spacing w:val="-5"/>
              </w:rPr>
              <w:t xml:space="preserve">- </w:t>
            </w:r>
            <w:r>
              <w:rPr>
                <w:rFonts w:ascii="Tahoma" w:hAnsi="Tahoma" w:cs="Tahoma"/>
                <w:spacing w:val="-5"/>
              </w:rPr>
              <w:t xml:space="preserve">Согласие </w:t>
            </w:r>
            <w:r w:rsidR="00BE4ADF">
              <w:rPr>
                <w:rFonts w:ascii="Tahoma" w:hAnsi="Tahoma" w:cs="Tahoma"/>
                <w:spacing w:val="-5"/>
              </w:rPr>
              <w:t>работать по форме договора в редакции АО «Кольская ГМК» (Приложение № 6 к Приглашению)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0F79FB" w:rsidRPr="006532C5" w:rsidRDefault="000F79FB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6532C5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CB18BA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CB18BA" w:rsidRPr="00D339A2" w:rsidRDefault="00CB18BA" w:rsidP="00CB18BA">
            <w:pPr>
              <w:pStyle w:val="ae"/>
              <w:ind w:left="0" w:right="145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Pr="00D339A2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благонадежность.</w:t>
            </w:r>
          </w:p>
          <w:p w:rsidR="00CB18BA" w:rsidRPr="00D339A2" w:rsidRDefault="00CB18BA" w:rsidP="00CB18BA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D339A2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CB18BA" w:rsidRDefault="00CB18BA" w:rsidP="00CB18BA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CB18BA" w:rsidRPr="005703BD" w:rsidRDefault="00CB18BA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Pr="00884AC2" w:rsidRDefault="00CB18BA" w:rsidP="00890C83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9</w:t>
            </w:r>
            <w:r w:rsidR="00890C83" w:rsidRPr="00884AC2">
              <w:rPr>
                <w:rFonts w:ascii="Tahoma" w:eastAsia="Times New Roman" w:hAnsi="Tahoma" w:cs="Tahoma"/>
                <w:lang w:eastAsia="ru-RU"/>
              </w:rPr>
              <w:t>. Готовность использовать Личный кабинет поставщика SRM Нор</w:t>
            </w:r>
            <w:r w:rsidR="00890C83">
              <w:rPr>
                <w:rFonts w:ascii="Tahoma" w:eastAsia="Times New Roman" w:hAnsi="Tahoma" w:cs="Tahoma"/>
                <w:lang w:eastAsia="ru-RU"/>
              </w:rPr>
              <w:t>никель при исполнении договоров</w:t>
            </w:r>
            <w:r w:rsidR="00890C83" w:rsidRPr="00A35924">
              <w:rPr>
                <w:rFonts w:ascii="Tahoma" w:eastAsia="Times New Roman" w:hAnsi="Tahoma" w:cs="Tahoma"/>
                <w:b/>
                <w:color w:val="FF0000"/>
                <w:lang w:eastAsia="ru-RU"/>
              </w:rPr>
              <w:t>*</w:t>
            </w:r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Подробности: </w:t>
            </w:r>
            <w:hyperlink r:id="rId12" w:history="1">
              <w:r w:rsidRPr="00884AC2">
                <w:rPr>
                  <w:rFonts w:ascii="Tahoma" w:hAnsi="Tahoma" w:cs="Tahoma"/>
                  <w:sz w:val="20"/>
                  <w:szCs w:val="20"/>
                </w:rPr>
                <w:t>Личный кабинет поставщика - Норникель (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nornickel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)</w:t>
              </w:r>
            </w:hyperlink>
          </w:p>
          <w:p w:rsidR="00890C83" w:rsidRPr="00884AC2" w:rsidRDefault="00890C83" w:rsidP="00890C83">
            <w:pPr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>Требуется включение в договор пункта об исполнении договора в ЛК SRM: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(</w:t>
            </w:r>
            <w:hyperlink r:id="rId13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)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90C83" w:rsidRPr="00884AC2" w:rsidRDefault="00890C83" w:rsidP="00890C83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84AC2">
              <w:rPr>
                <w:rFonts w:ascii="Tahoma" w:hAnsi="Tahoma" w:cs="Tahoma"/>
                <w:sz w:val="20"/>
                <w:szCs w:val="20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https</w:t>
              </w:r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://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srm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nornik</w:t>
              </w:r>
              <w:proofErr w:type="spellEnd"/>
              <w:r w:rsidRPr="005F26A9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884AC2">
                <w:rPr>
                  <w:rFonts w:ascii="Tahoma" w:hAnsi="Tahoma" w:cs="Tahoma"/>
                  <w:bCs/>
                  <w:color w:val="0000FF"/>
                  <w:sz w:val="20"/>
                  <w:szCs w:val="20"/>
                  <w:u w:val="single"/>
                  <w:lang w:val="en-US"/>
                </w:rPr>
                <w:t>ru</w:t>
              </w:r>
              <w:proofErr w:type="spellEnd"/>
            </w:hyperlink>
            <w:r w:rsidRPr="005F26A9">
              <w:rPr>
                <w:rFonts w:ascii="Tahoma" w:hAnsi="Tahoma" w:cs="Tahoma"/>
                <w:bCs/>
                <w:color w:val="0000FF"/>
                <w:sz w:val="20"/>
                <w:szCs w:val="20"/>
                <w:u w:val="single"/>
              </w:rPr>
              <w:t>.</w:t>
            </w:r>
            <w:r w:rsidRPr="00884AC2">
              <w:rPr>
                <w:rFonts w:ascii="Tahoma" w:hAnsi="Tahoma" w:cs="Tahoma"/>
                <w:sz w:val="20"/>
                <w:szCs w:val="20"/>
              </w:rPr>
              <w:t xml:space="preserve"> Все </w:t>
            </w:r>
            <w:r w:rsidRPr="00884AC2">
              <w:rPr>
                <w:rFonts w:ascii="Tahoma" w:hAnsi="Tahoma" w:cs="Tahoma"/>
                <w:sz w:val="20"/>
                <w:szCs w:val="20"/>
              </w:rPr>
              <w:lastRenderedPageBreak/>
              <w:t>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890C83" w:rsidRDefault="00890C83" w:rsidP="00890C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</w:tc>
      </w:tr>
      <w:tr w:rsidR="00890C83" w:rsidRPr="005703BD" w:rsidTr="00790CCA">
        <w:trPr>
          <w:trHeight w:val="516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884AC2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(требуется заключение соглашения об </w:t>
            </w:r>
            <w:proofErr w:type="gramStart"/>
            <w:r w:rsidR="00890C83" w:rsidRPr="00884AC2">
              <w:rPr>
                <w:rFonts w:ascii="Tahoma" w:hAnsi="Tahoma" w:cs="Tahoma"/>
                <w:sz w:val="22"/>
                <w:szCs w:val="22"/>
              </w:rPr>
              <w:t>ЭДО)</w:t>
            </w:r>
            <w:r w:rsidR="00890C83" w:rsidRPr="00A35924">
              <w:rPr>
                <w:rFonts w:ascii="Tahoma" w:hAnsi="Tahoma" w:cs="Tahoma"/>
                <w:b/>
                <w:color w:val="FF0000"/>
                <w:sz w:val="22"/>
                <w:szCs w:val="22"/>
              </w:rPr>
              <w:t>*</w:t>
            </w:r>
            <w:proofErr w:type="gramEnd"/>
          </w:p>
          <w:p w:rsidR="00890C83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Default="00890C83" w:rsidP="00890C83">
            <w:pPr>
              <w:spacing w:after="0" w:line="240" w:lineRule="auto"/>
              <w:ind w:right="145"/>
              <w:jc w:val="both"/>
              <w:rPr>
                <w:rFonts w:ascii="Tahoma" w:hAnsi="Tahoma" w:cs="Tahoma"/>
              </w:rPr>
            </w:pPr>
            <w:r>
              <w:t xml:space="preserve">Подробнее: </w:t>
            </w:r>
            <w:hyperlink r:id="rId15" w:anchor="edo" w:history="1">
              <w:r>
                <w:rPr>
                  <w:rStyle w:val="a5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  <w:vAlign w:val="center"/>
          </w:tcPr>
          <w:p w:rsidR="00890C83" w:rsidRDefault="00890C83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982E4D">
              <w:rPr>
                <w:rFonts w:ascii="Tahoma" w:hAnsi="Tahoma" w:cs="Tahoma"/>
              </w:rPr>
              <w:t>Указать либо согласны, либо указать причину отказа)</w:t>
            </w:r>
          </w:p>
          <w:p w:rsidR="00890C83" w:rsidRPr="00890C83" w:rsidRDefault="00890C83" w:rsidP="00790CCA">
            <w:pPr>
              <w:ind w:firstLine="708"/>
              <w:jc w:val="center"/>
              <w:rPr>
                <w:rFonts w:ascii="Tahoma" w:hAnsi="Tahoma" w:cs="Tahoma"/>
              </w:rPr>
            </w:pPr>
          </w:p>
        </w:tc>
      </w:tr>
      <w:tr w:rsidR="00890C83" w:rsidRPr="005703BD" w:rsidTr="00790CCA">
        <w:trPr>
          <w:trHeight w:val="513"/>
        </w:trPr>
        <w:tc>
          <w:tcPr>
            <w:tcW w:w="7083" w:type="dxa"/>
            <w:shd w:val="clear" w:color="auto" w:fill="auto"/>
          </w:tcPr>
          <w:p w:rsidR="00890C83" w:rsidRPr="000F79FB" w:rsidRDefault="00CB18BA" w:rsidP="00A83AC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890C83">
              <w:rPr>
                <w:rFonts w:ascii="Tahoma" w:hAnsi="Tahoma" w:cs="Tahoma"/>
              </w:rPr>
              <w:t xml:space="preserve">. Прочие необходимые требования: </w:t>
            </w:r>
            <w:r w:rsidR="00A83AC2">
              <w:rPr>
                <w:rFonts w:ascii="Tahoma" w:hAnsi="Tahoma" w:cs="Tahoma"/>
              </w:rPr>
              <w:t xml:space="preserve">Указывать систему налогообложения 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A83AC2" w:rsidP="00790CC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(с НДС, либо без НДС, для УСН также указывать </w:t>
            </w:r>
            <w:r w:rsidR="00790CCA" w:rsidRPr="00790CCA">
              <w:rPr>
                <w:rFonts w:ascii="Tahoma" w:hAnsi="Tahoma" w:cs="Tahoma"/>
              </w:rPr>
              <w:t>размер ставки НДС – 0%, 5%, 7%, 20%</w:t>
            </w:r>
            <w:r>
              <w:rPr>
                <w:rFonts w:ascii="Tahoma" w:hAnsi="Tahoma" w:cs="Tahoma"/>
              </w:rPr>
              <w:t>)</w:t>
            </w:r>
          </w:p>
        </w:tc>
      </w:tr>
      <w:tr w:rsidR="00890C83" w:rsidRPr="005703BD" w:rsidTr="00790CCA">
        <w:trPr>
          <w:trHeight w:val="447"/>
        </w:trPr>
        <w:tc>
          <w:tcPr>
            <w:tcW w:w="7083" w:type="dxa"/>
            <w:shd w:val="clear" w:color="auto" w:fill="auto"/>
          </w:tcPr>
          <w:p w:rsidR="00890C83" w:rsidRDefault="00CB18BA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12</w:t>
            </w:r>
            <w:r w:rsidR="00890C83">
              <w:rPr>
                <w:rFonts w:ascii="Tahoma" w:hAnsi="Tahoma" w:cs="Tahoma"/>
                <w:sz w:val="22"/>
                <w:szCs w:val="22"/>
              </w:rPr>
              <w:t xml:space="preserve">. </w:t>
            </w:r>
            <w:r w:rsidR="00890C83" w:rsidRPr="005703BD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  <w:p w:rsidR="006532C5" w:rsidRDefault="006532C5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90C83" w:rsidRPr="005703BD" w:rsidRDefault="00890C83" w:rsidP="00890C83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BC6919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890C83" w:rsidRPr="005703BD" w:rsidRDefault="00890C83" w:rsidP="00790CCA">
            <w:pPr>
              <w:jc w:val="center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</w:tbl>
    <w:p w:rsidR="006A245C" w:rsidRPr="001A7264" w:rsidRDefault="006A245C" w:rsidP="006A245C">
      <w:pPr>
        <w:rPr>
          <w:color w:val="1F497D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CB18BA" w:rsidRPr="005B6D17" w:rsidRDefault="00CB18BA" w:rsidP="00CB18BA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CB18BA" w:rsidRPr="005B6D17" w:rsidRDefault="00CB18BA" w:rsidP="00CB18BA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CB18BA" w:rsidRPr="005B6D17" w:rsidRDefault="00CB18BA" w:rsidP="00CB18BA">
      <w:pPr>
        <w:pStyle w:val="ae"/>
        <w:numPr>
          <w:ilvl w:val="0"/>
          <w:numId w:val="26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CB18BA" w:rsidRPr="005B6D17" w:rsidRDefault="00CB18BA" w:rsidP="00CB18BA">
      <w:pPr>
        <w:pStyle w:val="ae"/>
        <w:numPr>
          <w:ilvl w:val="0"/>
          <w:numId w:val="25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CB18BA" w:rsidRDefault="00CB18BA" w:rsidP="00CB18BA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CB18BA" w:rsidRDefault="00CB18B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723311" w:rsidP="0086523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723F54" w:rsidRPr="00723F54" w:rsidRDefault="00723F54" w:rsidP="00723F54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723F54" w:rsidRPr="00361974" w:rsidRDefault="00723F54" w:rsidP="00723F54">
      <w:pPr>
        <w:tabs>
          <w:tab w:val="left" w:pos="10206"/>
        </w:tabs>
        <w:ind w:firstLine="567"/>
        <w:rPr>
          <w:b/>
        </w:rPr>
      </w:pPr>
    </w:p>
    <w:p w:rsidR="00723F54" w:rsidRDefault="00723F54" w:rsidP="00723F54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sectPr w:rsidR="00723F54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26C" w:rsidRDefault="00FD726C" w:rsidP="00EF71FD">
      <w:pPr>
        <w:spacing w:after="0" w:line="240" w:lineRule="auto"/>
      </w:pPr>
      <w:r>
        <w:separator/>
      </w:r>
    </w:p>
  </w:endnote>
  <w:end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26C" w:rsidRDefault="00FD726C" w:rsidP="00EF71FD">
      <w:pPr>
        <w:spacing w:after="0" w:line="240" w:lineRule="auto"/>
      </w:pPr>
      <w:r>
        <w:separator/>
      </w:r>
    </w:p>
  </w:footnote>
  <w:footnote w:type="continuationSeparator" w:id="0">
    <w:p w:rsidR="00FD726C" w:rsidRDefault="00FD726C" w:rsidP="00EF71FD">
      <w:pPr>
        <w:spacing w:after="0" w:line="240" w:lineRule="auto"/>
      </w:pPr>
      <w:r>
        <w:continuationSeparator/>
      </w:r>
    </w:p>
  </w:footnote>
  <w:footnote w:id="1">
    <w:p w:rsidR="00CB18BA" w:rsidRPr="00E129BC" w:rsidRDefault="00CB18BA" w:rsidP="00CB18BA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3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40E"/>
    <w:rsid w:val="00024F17"/>
    <w:rsid w:val="00025D7B"/>
    <w:rsid w:val="000328B5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52"/>
    <w:rsid w:val="000F25C1"/>
    <w:rsid w:val="000F4250"/>
    <w:rsid w:val="000F79FB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2029D8"/>
    <w:rsid w:val="00213391"/>
    <w:rsid w:val="00214349"/>
    <w:rsid w:val="00220A55"/>
    <w:rsid w:val="00220FA8"/>
    <w:rsid w:val="00224CF9"/>
    <w:rsid w:val="002365DA"/>
    <w:rsid w:val="0023786D"/>
    <w:rsid w:val="00237BA3"/>
    <w:rsid w:val="00255026"/>
    <w:rsid w:val="00260322"/>
    <w:rsid w:val="002706FE"/>
    <w:rsid w:val="0027492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F086A"/>
    <w:rsid w:val="00315454"/>
    <w:rsid w:val="00326453"/>
    <w:rsid w:val="00332AF8"/>
    <w:rsid w:val="00343BB4"/>
    <w:rsid w:val="0034429B"/>
    <w:rsid w:val="00355CED"/>
    <w:rsid w:val="00356702"/>
    <w:rsid w:val="003647C1"/>
    <w:rsid w:val="00365F9C"/>
    <w:rsid w:val="00367C0F"/>
    <w:rsid w:val="00376AFA"/>
    <w:rsid w:val="003773F1"/>
    <w:rsid w:val="00383814"/>
    <w:rsid w:val="003937EE"/>
    <w:rsid w:val="003946A1"/>
    <w:rsid w:val="003A0072"/>
    <w:rsid w:val="003B36B2"/>
    <w:rsid w:val="003B38FB"/>
    <w:rsid w:val="003B4E6E"/>
    <w:rsid w:val="003C236D"/>
    <w:rsid w:val="003D381F"/>
    <w:rsid w:val="003E43BE"/>
    <w:rsid w:val="003E561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253"/>
    <w:rsid w:val="00556C99"/>
    <w:rsid w:val="00561102"/>
    <w:rsid w:val="005703BD"/>
    <w:rsid w:val="005712E3"/>
    <w:rsid w:val="00575AA8"/>
    <w:rsid w:val="005803E7"/>
    <w:rsid w:val="005907D0"/>
    <w:rsid w:val="00591175"/>
    <w:rsid w:val="00591982"/>
    <w:rsid w:val="005A227C"/>
    <w:rsid w:val="005A7666"/>
    <w:rsid w:val="005B3E34"/>
    <w:rsid w:val="005B3ED5"/>
    <w:rsid w:val="005B4AEA"/>
    <w:rsid w:val="005D0221"/>
    <w:rsid w:val="005D5412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532C5"/>
    <w:rsid w:val="006633D4"/>
    <w:rsid w:val="00664617"/>
    <w:rsid w:val="006850C3"/>
    <w:rsid w:val="006A245C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3F54"/>
    <w:rsid w:val="00727B46"/>
    <w:rsid w:val="00734DE5"/>
    <w:rsid w:val="007410FB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CCA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7E18"/>
    <w:rsid w:val="007E2F99"/>
    <w:rsid w:val="007E429E"/>
    <w:rsid w:val="007E529C"/>
    <w:rsid w:val="007E5E5A"/>
    <w:rsid w:val="007F0401"/>
    <w:rsid w:val="007F58A4"/>
    <w:rsid w:val="007F7016"/>
    <w:rsid w:val="00807800"/>
    <w:rsid w:val="00816A4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81B0C"/>
    <w:rsid w:val="008834C3"/>
    <w:rsid w:val="00890C83"/>
    <w:rsid w:val="00890FC2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A6855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359A0"/>
    <w:rsid w:val="00A437F2"/>
    <w:rsid w:val="00A56EDC"/>
    <w:rsid w:val="00A61BFD"/>
    <w:rsid w:val="00A73F3E"/>
    <w:rsid w:val="00A7480F"/>
    <w:rsid w:val="00A83AC2"/>
    <w:rsid w:val="00A858A0"/>
    <w:rsid w:val="00A87487"/>
    <w:rsid w:val="00A94519"/>
    <w:rsid w:val="00AA5889"/>
    <w:rsid w:val="00AA7725"/>
    <w:rsid w:val="00AB2FF3"/>
    <w:rsid w:val="00AC3E6E"/>
    <w:rsid w:val="00AD460E"/>
    <w:rsid w:val="00AD6B03"/>
    <w:rsid w:val="00AE08DA"/>
    <w:rsid w:val="00AE3B6A"/>
    <w:rsid w:val="00AF3A2A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C6919"/>
    <w:rsid w:val="00BE4ADF"/>
    <w:rsid w:val="00BE567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B18BA"/>
    <w:rsid w:val="00CB218F"/>
    <w:rsid w:val="00CC47B9"/>
    <w:rsid w:val="00CC4CF7"/>
    <w:rsid w:val="00CC51DC"/>
    <w:rsid w:val="00CD04FD"/>
    <w:rsid w:val="00CD1F6F"/>
    <w:rsid w:val="00CE0764"/>
    <w:rsid w:val="00CF4487"/>
    <w:rsid w:val="00CF5DE8"/>
    <w:rsid w:val="00D201C7"/>
    <w:rsid w:val="00D21ABE"/>
    <w:rsid w:val="00D26414"/>
    <w:rsid w:val="00D3265C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69B"/>
    <w:rsid w:val="00ED6C2B"/>
    <w:rsid w:val="00EE0962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73A"/>
    <w:rsid w:val="00F63D9D"/>
    <w:rsid w:val="00F738FB"/>
    <w:rsid w:val="00F83B25"/>
    <w:rsid w:val="00F90329"/>
    <w:rsid w:val="00F92D5E"/>
    <w:rsid w:val="00FB282D"/>
    <w:rsid w:val="00FB6EA4"/>
    <w:rsid w:val="00FB798A"/>
    <w:rsid w:val="00FB7DF3"/>
    <w:rsid w:val="00FC72F4"/>
    <w:rsid w:val="00FD60ED"/>
    <w:rsid w:val="00FD726C"/>
    <w:rsid w:val="00FE0224"/>
    <w:rsid w:val="00FE3638"/>
    <w:rsid w:val="00FE494C"/>
    <w:rsid w:val="00FE4F18"/>
    <w:rsid w:val="00FE5A8D"/>
    <w:rsid w:val="00FF14DB"/>
    <w:rsid w:val="00FF444C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4DD678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agmk.ru/suppliers/how-to-become-a-supplier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nornickel.ru/suppliers/contractual-documentation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41B25-3DF2-436D-8A49-6D9D2CCC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1552</Words>
  <Characters>8851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Иванов Михаил Анатольевич</cp:lastModifiedBy>
  <cp:revision>17</cp:revision>
  <cp:lastPrinted>2017-12-05T13:43:00Z</cp:lastPrinted>
  <dcterms:created xsi:type="dcterms:W3CDTF">2023-08-17T13:39:00Z</dcterms:created>
  <dcterms:modified xsi:type="dcterms:W3CDTF">2025-06-06T09:00:00Z</dcterms:modified>
</cp:coreProperties>
</file>