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8C4" w:rsidRPr="00922DA0" w:rsidRDefault="00AD78C4" w:rsidP="00AD78C4">
      <w:pPr>
        <w:spacing w:line="276" w:lineRule="auto"/>
        <w:rPr>
          <w:rFonts w:ascii="Tahoma" w:hAnsi="Tahoma" w:cs="Tahoma"/>
          <w:color w:val="000000"/>
          <w:sz w:val="16"/>
          <w:szCs w:val="16"/>
        </w:rPr>
      </w:pPr>
    </w:p>
    <w:p w:rsidR="00AD78C4" w:rsidRPr="00922DA0" w:rsidRDefault="00AD78C4" w:rsidP="00AD78C4">
      <w:pPr>
        <w:spacing w:line="276" w:lineRule="auto"/>
        <w:jc w:val="center"/>
        <w:rPr>
          <w:rFonts w:ascii="Tahoma" w:hAnsi="Tahoma" w:cs="Tahoma"/>
          <w:color w:val="000000"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07"/>
        <w:gridCol w:w="4648"/>
      </w:tblGrid>
      <w:tr w:rsidR="00AD78C4" w:rsidRPr="00922DA0" w:rsidTr="00AD78C4">
        <w:trPr>
          <w:trHeight w:val="1400"/>
        </w:trPr>
        <w:tc>
          <w:tcPr>
            <w:tcW w:w="4707" w:type="dxa"/>
          </w:tcPr>
          <w:p w:rsidR="00AD78C4" w:rsidRPr="00922DA0" w:rsidRDefault="00AD78C4" w:rsidP="00042ED2">
            <w:pPr>
              <w:spacing w:line="276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48" w:type="dxa"/>
          </w:tcPr>
          <w:p w:rsidR="00AD78C4" w:rsidRPr="00922DA0" w:rsidRDefault="00AD78C4" w:rsidP="00042ED2">
            <w:pPr>
              <w:spacing w:line="276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22DA0">
              <w:rPr>
                <w:rFonts w:ascii="Tahoma" w:hAnsi="Tahoma" w:cs="Tahoma"/>
                <w:color w:val="000000"/>
                <w:sz w:val="20"/>
                <w:szCs w:val="20"/>
              </w:rPr>
              <w:t>УТВЕРЖДАЮ:</w:t>
            </w:r>
          </w:p>
          <w:p w:rsidR="00AD78C4" w:rsidRPr="00922DA0" w:rsidRDefault="00AD78C4" w:rsidP="00042ED2">
            <w:pPr>
              <w:rPr>
                <w:rFonts w:ascii="Tahoma" w:hAnsi="Tahoma" w:cs="Tahoma"/>
                <w:sz w:val="20"/>
                <w:szCs w:val="20"/>
              </w:rPr>
            </w:pPr>
            <w:r w:rsidRPr="00922DA0">
              <w:rPr>
                <w:rFonts w:ascii="Tahoma" w:hAnsi="Tahoma" w:cs="Tahoma"/>
                <w:sz w:val="20"/>
                <w:szCs w:val="20"/>
              </w:rPr>
              <w:t>Директор департамента</w:t>
            </w:r>
            <w:r w:rsidR="00EB14E9" w:rsidRPr="00EB14E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B14E9">
              <w:rPr>
                <w:rFonts w:ascii="Tahoma" w:hAnsi="Tahoma" w:cs="Tahoma"/>
                <w:sz w:val="20"/>
                <w:szCs w:val="20"/>
              </w:rPr>
              <w:t>по экологи</w:t>
            </w:r>
            <w:r w:rsidR="007A69CD">
              <w:rPr>
                <w:rFonts w:ascii="Tahoma" w:hAnsi="Tahoma" w:cs="Tahoma"/>
                <w:sz w:val="20"/>
                <w:szCs w:val="20"/>
              </w:rPr>
              <w:t>ческой безопасности Кольской площадки</w:t>
            </w:r>
            <w:r w:rsidRPr="00922DA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  <w:p w:rsidR="00AD78C4" w:rsidRPr="00922DA0" w:rsidRDefault="00AD78C4" w:rsidP="00042ED2">
            <w:pPr>
              <w:spacing w:line="276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AD78C4" w:rsidRPr="00922DA0" w:rsidTr="00AD78C4">
        <w:tc>
          <w:tcPr>
            <w:tcW w:w="4707" w:type="dxa"/>
          </w:tcPr>
          <w:p w:rsidR="00AD78C4" w:rsidRPr="00922DA0" w:rsidRDefault="00AD78C4" w:rsidP="00042ED2">
            <w:pPr>
              <w:spacing w:line="276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648" w:type="dxa"/>
          </w:tcPr>
          <w:p w:rsidR="00AD78C4" w:rsidRPr="00922DA0" w:rsidRDefault="00AD78C4" w:rsidP="00042ED2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22DA0">
              <w:rPr>
                <w:rFonts w:ascii="Tahoma" w:hAnsi="Tahoma" w:cs="Tahoma"/>
                <w:color w:val="000000"/>
                <w:sz w:val="20"/>
                <w:szCs w:val="20"/>
              </w:rPr>
              <w:t xml:space="preserve">_________________ </w:t>
            </w:r>
            <w:r w:rsidR="00EB14E9">
              <w:rPr>
                <w:rFonts w:ascii="Tahoma" w:hAnsi="Tahoma" w:cs="Tahoma"/>
                <w:sz w:val="20"/>
                <w:szCs w:val="20"/>
              </w:rPr>
              <w:t>Е.А. Курбатов</w:t>
            </w:r>
          </w:p>
          <w:p w:rsidR="00AD78C4" w:rsidRPr="00922DA0" w:rsidRDefault="00EB14E9" w:rsidP="00042ED2">
            <w:pPr>
              <w:spacing w:line="276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«_____»_____________ 2025</w:t>
            </w:r>
            <w:r w:rsidR="00AD78C4" w:rsidRPr="00922DA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г.</w:t>
            </w:r>
          </w:p>
        </w:tc>
      </w:tr>
    </w:tbl>
    <w:p w:rsidR="00AD78C4" w:rsidRPr="00922DA0" w:rsidRDefault="00AD78C4" w:rsidP="00AD78C4">
      <w:pPr>
        <w:tabs>
          <w:tab w:val="left" w:pos="0"/>
        </w:tabs>
        <w:spacing w:line="276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:rsidR="00AD78C4" w:rsidRPr="00922DA0" w:rsidRDefault="00AD78C4" w:rsidP="00AD78C4">
      <w:pPr>
        <w:tabs>
          <w:tab w:val="left" w:pos="0"/>
        </w:tabs>
        <w:spacing w:line="276" w:lineRule="auto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922DA0">
        <w:rPr>
          <w:rFonts w:ascii="Tahoma" w:hAnsi="Tahoma" w:cs="Tahoma"/>
          <w:b/>
          <w:color w:val="000000"/>
          <w:sz w:val="20"/>
          <w:szCs w:val="20"/>
        </w:rPr>
        <w:t xml:space="preserve">ТЕХНИЧЕСКОЕ ЗАДАНИЕ </w:t>
      </w:r>
      <w:r w:rsidR="00424787">
        <w:rPr>
          <w:rFonts w:ascii="Tahoma" w:hAnsi="Tahoma" w:cs="Tahoma"/>
          <w:b/>
          <w:color w:val="000000"/>
          <w:sz w:val="20"/>
          <w:szCs w:val="20"/>
        </w:rPr>
        <w:t>16ДЭ</w:t>
      </w:r>
      <w:r w:rsidR="008C5CF7">
        <w:rPr>
          <w:rFonts w:ascii="Tahoma" w:hAnsi="Tahoma" w:cs="Tahoma"/>
          <w:b/>
          <w:color w:val="000000"/>
          <w:sz w:val="20"/>
          <w:szCs w:val="20"/>
        </w:rPr>
        <w:t>Б</w:t>
      </w:r>
      <w:r w:rsidR="00424787">
        <w:rPr>
          <w:rFonts w:ascii="Tahoma" w:hAnsi="Tahoma" w:cs="Tahoma"/>
          <w:b/>
          <w:color w:val="000000"/>
          <w:sz w:val="20"/>
          <w:szCs w:val="20"/>
        </w:rPr>
        <w:t xml:space="preserve"> от 07.04.2025 </w:t>
      </w:r>
      <w:r w:rsidR="00424787" w:rsidRPr="00922DA0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:rsidR="00AD78C4" w:rsidRPr="00922DA0" w:rsidRDefault="00AD78C4" w:rsidP="004F6C7C">
      <w:pPr>
        <w:tabs>
          <w:tab w:val="left" w:pos="993"/>
        </w:tabs>
        <w:spacing w:line="276" w:lineRule="auto"/>
        <w:ind w:firstLine="567"/>
        <w:jc w:val="center"/>
        <w:outlineLvl w:val="0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b/>
          <w:sz w:val="20"/>
          <w:szCs w:val="20"/>
        </w:rPr>
        <w:t xml:space="preserve">Подготовка </w:t>
      </w:r>
      <w:r w:rsidR="00823EAB">
        <w:rPr>
          <w:rFonts w:ascii="Tahoma" w:hAnsi="Tahoma" w:cs="Tahoma"/>
          <w:b/>
          <w:sz w:val="20"/>
          <w:szCs w:val="20"/>
        </w:rPr>
        <w:t>территорий</w:t>
      </w:r>
      <w:r w:rsidRPr="00922DA0">
        <w:rPr>
          <w:rFonts w:ascii="Tahoma" w:hAnsi="Tahoma" w:cs="Tahoma"/>
          <w:b/>
          <w:sz w:val="20"/>
          <w:szCs w:val="20"/>
        </w:rPr>
        <w:t xml:space="preserve"> (завоз</w:t>
      </w:r>
      <w:r>
        <w:rPr>
          <w:rFonts w:ascii="Tahoma" w:hAnsi="Tahoma" w:cs="Tahoma"/>
          <w:b/>
          <w:sz w:val="20"/>
          <w:szCs w:val="20"/>
        </w:rPr>
        <w:t xml:space="preserve"> плодородного грунта</w:t>
      </w:r>
      <w:r w:rsidR="00823EAB">
        <w:rPr>
          <w:rFonts w:ascii="Tahoma" w:hAnsi="Tahoma" w:cs="Tahoma"/>
          <w:b/>
          <w:sz w:val="20"/>
          <w:szCs w:val="20"/>
        </w:rPr>
        <w:t>)</w:t>
      </w:r>
      <w:r w:rsidR="004F6C7C">
        <w:rPr>
          <w:rFonts w:ascii="Tahoma" w:hAnsi="Tahoma" w:cs="Tahoma"/>
          <w:b/>
          <w:sz w:val="20"/>
          <w:szCs w:val="20"/>
        </w:rPr>
        <w:t xml:space="preserve"> с планировкой</w:t>
      </w:r>
      <w:r w:rsidR="00823EAB">
        <w:rPr>
          <w:rFonts w:ascii="Tahoma" w:hAnsi="Tahoma" w:cs="Tahoma"/>
          <w:b/>
          <w:sz w:val="20"/>
          <w:szCs w:val="20"/>
        </w:rPr>
        <w:t xml:space="preserve"> </w:t>
      </w:r>
      <w:r w:rsidR="00CD3139">
        <w:rPr>
          <w:rFonts w:ascii="Tahoma" w:hAnsi="Tahoma" w:cs="Tahoma"/>
          <w:b/>
          <w:sz w:val="20"/>
          <w:szCs w:val="20"/>
        </w:rPr>
        <w:t>плодородным грунтом</w:t>
      </w:r>
      <w:r w:rsidR="00823EAB">
        <w:rPr>
          <w:rFonts w:ascii="Tahoma" w:hAnsi="Tahoma" w:cs="Tahoma"/>
          <w:b/>
          <w:sz w:val="20"/>
          <w:szCs w:val="20"/>
        </w:rPr>
        <w:t xml:space="preserve"> </w:t>
      </w:r>
      <w:r w:rsidR="00CD3139">
        <w:rPr>
          <w:rFonts w:ascii="Tahoma" w:hAnsi="Tahoma" w:cs="Tahoma"/>
          <w:b/>
          <w:sz w:val="20"/>
          <w:szCs w:val="20"/>
        </w:rPr>
        <w:t xml:space="preserve">территорий </w:t>
      </w:r>
      <w:r w:rsidR="00823EAB">
        <w:rPr>
          <w:rFonts w:ascii="Tahoma" w:hAnsi="Tahoma" w:cs="Tahoma"/>
          <w:b/>
          <w:sz w:val="20"/>
          <w:szCs w:val="20"/>
        </w:rPr>
        <w:t xml:space="preserve">АО </w:t>
      </w:r>
      <w:r w:rsidR="006B32A0">
        <w:rPr>
          <w:rFonts w:ascii="Tahoma" w:hAnsi="Tahoma" w:cs="Tahoma"/>
          <w:b/>
          <w:sz w:val="20"/>
          <w:szCs w:val="20"/>
        </w:rPr>
        <w:t xml:space="preserve">«Кольская ГМК» пл. Мончегорск </w:t>
      </w:r>
      <w:r w:rsidRPr="00922DA0">
        <w:rPr>
          <w:rFonts w:ascii="Tahoma" w:hAnsi="Tahoma" w:cs="Tahoma"/>
          <w:b/>
          <w:sz w:val="20"/>
          <w:szCs w:val="20"/>
        </w:rPr>
        <w:t>для последующего озеленения путем посева смеси трав, пригодных для Мурманского региона и создания травяного покрова</w:t>
      </w:r>
      <w:r w:rsidR="0022480F">
        <w:rPr>
          <w:rFonts w:ascii="Tahoma" w:hAnsi="Tahoma" w:cs="Tahoma"/>
          <w:b/>
          <w:sz w:val="20"/>
          <w:szCs w:val="20"/>
        </w:rPr>
        <w:t>.</w:t>
      </w:r>
    </w:p>
    <w:p w:rsidR="00AD78C4" w:rsidRPr="00922DA0" w:rsidRDefault="00AD78C4" w:rsidP="00AD78C4">
      <w:pPr>
        <w:tabs>
          <w:tab w:val="left" w:pos="993"/>
          <w:tab w:val="left" w:pos="7230"/>
        </w:tabs>
        <w:spacing w:line="276" w:lineRule="auto"/>
        <w:ind w:firstLine="567"/>
        <w:outlineLvl w:val="0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sz w:val="20"/>
          <w:szCs w:val="20"/>
        </w:rPr>
        <w:tab/>
      </w:r>
      <w:r w:rsidRPr="00922DA0">
        <w:rPr>
          <w:rFonts w:ascii="Tahoma" w:hAnsi="Tahoma" w:cs="Tahoma"/>
          <w:sz w:val="20"/>
          <w:szCs w:val="20"/>
        </w:rPr>
        <w:tab/>
      </w:r>
    </w:p>
    <w:p w:rsidR="00A11AB6" w:rsidRPr="00922DA0" w:rsidRDefault="00A11AB6" w:rsidP="00A11AB6">
      <w:pPr>
        <w:numPr>
          <w:ilvl w:val="0"/>
          <w:numId w:val="1"/>
        </w:numPr>
        <w:spacing w:line="276" w:lineRule="auto"/>
        <w:ind w:left="0" w:firstLine="0"/>
        <w:jc w:val="both"/>
        <w:outlineLvl w:val="0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b/>
          <w:sz w:val="20"/>
          <w:szCs w:val="20"/>
        </w:rPr>
        <w:t>Назначение</w:t>
      </w:r>
      <w:r w:rsidRPr="00922DA0">
        <w:rPr>
          <w:rFonts w:ascii="Tahoma" w:hAnsi="Tahoma" w:cs="Tahoma"/>
          <w:sz w:val="20"/>
          <w:szCs w:val="20"/>
        </w:rPr>
        <w:t>: ликвидация техногенного воздейств</w:t>
      </w:r>
      <w:r>
        <w:rPr>
          <w:rFonts w:ascii="Tahoma" w:hAnsi="Tahoma" w:cs="Tahoma"/>
          <w:sz w:val="20"/>
          <w:szCs w:val="20"/>
        </w:rPr>
        <w:t>ия на территориях промплощадок для</w:t>
      </w:r>
      <w:r w:rsidRPr="00922DA0">
        <w:rPr>
          <w:rFonts w:ascii="Tahoma" w:hAnsi="Tahoma" w:cs="Tahoma"/>
          <w:sz w:val="20"/>
          <w:szCs w:val="20"/>
        </w:rPr>
        <w:t xml:space="preserve"> их дальнейшего озеленения. </w:t>
      </w:r>
    </w:p>
    <w:p w:rsidR="00A11AB6" w:rsidRDefault="00A11AB6" w:rsidP="00A11AB6">
      <w:pPr>
        <w:spacing w:line="276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sz w:val="20"/>
          <w:szCs w:val="20"/>
        </w:rPr>
        <w:t xml:space="preserve">Место выполнения работ, </w:t>
      </w:r>
    </w:p>
    <w:p w:rsidR="00A11AB6" w:rsidRPr="0047772E" w:rsidRDefault="00A11AB6" w:rsidP="00A11AB6">
      <w:pPr>
        <w:spacing w:line="276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sz w:val="20"/>
          <w:szCs w:val="20"/>
        </w:rPr>
        <w:t xml:space="preserve">пл. Мончегорск - </w:t>
      </w:r>
      <w:r>
        <w:rPr>
          <w:rFonts w:ascii="Tahoma" w:hAnsi="Tahoma" w:cs="Tahoma"/>
          <w:b/>
          <w:sz w:val="20"/>
          <w:szCs w:val="20"/>
        </w:rPr>
        <w:t>потребность 3000</w:t>
      </w:r>
      <w:r w:rsidRPr="00922DA0">
        <w:rPr>
          <w:rFonts w:ascii="Tahoma" w:hAnsi="Tahoma" w:cs="Tahoma"/>
          <w:b/>
          <w:sz w:val="20"/>
          <w:szCs w:val="20"/>
        </w:rPr>
        <w:t xml:space="preserve"> м</w:t>
      </w:r>
      <w:r w:rsidRPr="00922DA0">
        <w:rPr>
          <w:rFonts w:ascii="Tahoma" w:hAnsi="Tahoma" w:cs="Tahoma"/>
          <w:b/>
          <w:sz w:val="20"/>
          <w:szCs w:val="20"/>
          <w:vertAlign w:val="superscript"/>
        </w:rPr>
        <w:t>3</w:t>
      </w:r>
      <w:r>
        <w:rPr>
          <w:rFonts w:ascii="Tahoma" w:hAnsi="Tahoma" w:cs="Tahoma"/>
          <w:sz w:val="20"/>
          <w:szCs w:val="20"/>
        </w:rPr>
        <w:t xml:space="preserve"> для формирования в 2025 г насыпного плодородного слоя, включая планировку грунта в объеме </w:t>
      </w:r>
      <w:r>
        <w:rPr>
          <w:rFonts w:ascii="Tahoma" w:hAnsi="Tahoma" w:cs="Tahoma"/>
          <w:b/>
          <w:sz w:val="20"/>
          <w:szCs w:val="20"/>
        </w:rPr>
        <w:t>2,0</w:t>
      </w:r>
      <w:r w:rsidRPr="0047772E">
        <w:rPr>
          <w:rFonts w:ascii="Tahoma" w:hAnsi="Tahoma" w:cs="Tahoma"/>
          <w:b/>
          <w:sz w:val="20"/>
          <w:szCs w:val="20"/>
        </w:rPr>
        <w:t xml:space="preserve"> Га</w:t>
      </w:r>
      <w:r>
        <w:rPr>
          <w:rFonts w:ascii="Tahoma" w:hAnsi="Tahoma" w:cs="Tahoma"/>
          <w:sz w:val="20"/>
          <w:szCs w:val="20"/>
        </w:rPr>
        <w:t xml:space="preserve"> или </w:t>
      </w:r>
      <w:r>
        <w:rPr>
          <w:rFonts w:ascii="Tahoma" w:hAnsi="Tahoma" w:cs="Tahoma"/>
          <w:b/>
          <w:sz w:val="20"/>
          <w:szCs w:val="20"/>
        </w:rPr>
        <w:t>20</w:t>
      </w:r>
      <w:r w:rsidRPr="0047772E">
        <w:rPr>
          <w:rFonts w:ascii="Tahoma" w:hAnsi="Tahoma" w:cs="Tahoma"/>
          <w:b/>
          <w:sz w:val="20"/>
          <w:szCs w:val="20"/>
        </w:rPr>
        <w:t xml:space="preserve"> 000 м</w:t>
      </w:r>
      <w:r w:rsidRPr="0047772E">
        <w:rPr>
          <w:rFonts w:ascii="Tahoma" w:hAnsi="Tahoma" w:cs="Tahoma"/>
          <w:b/>
          <w:sz w:val="20"/>
          <w:szCs w:val="20"/>
          <w:vertAlign w:val="superscript"/>
        </w:rPr>
        <w:t>2</w:t>
      </w:r>
      <w:r>
        <w:rPr>
          <w:rFonts w:ascii="Tahoma" w:hAnsi="Tahoma" w:cs="Tahoma"/>
          <w:b/>
          <w:sz w:val="20"/>
          <w:szCs w:val="20"/>
        </w:rPr>
        <w:t>.</w:t>
      </w:r>
    </w:p>
    <w:p w:rsidR="00A11AB6" w:rsidRPr="00922DA0" w:rsidRDefault="00A11AB6" w:rsidP="00A11AB6">
      <w:pPr>
        <w:spacing w:line="276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b/>
          <w:sz w:val="20"/>
          <w:szCs w:val="20"/>
        </w:rPr>
        <w:t>Сроки выполнения</w:t>
      </w:r>
      <w:r w:rsidRPr="00922DA0">
        <w:rPr>
          <w:rFonts w:ascii="Tahoma" w:hAnsi="Tahoma" w:cs="Tahoma"/>
          <w:sz w:val="20"/>
          <w:szCs w:val="20"/>
        </w:rPr>
        <w:t xml:space="preserve">: с даты заключения договора </w:t>
      </w:r>
      <w:r>
        <w:rPr>
          <w:rFonts w:ascii="Tahoma" w:hAnsi="Tahoma" w:cs="Tahoma"/>
          <w:sz w:val="20"/>
          <w:szCs w:val="20"/>
        </w:rPr>
        <w:t>в течение 40 календарных дней.</w:t>
      </w:r>
    </w:p>
    <w:p w:rsidR="00A11AB6" w:rsidRPr="00922DA0" w:rsidRDefault="00A11AB6" w:rsidP="00A11AB6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922DA0">
        <w:rPr>
          <w:rFonts w:ascii="Tahoma" w:hAnsi="Tahoma" w:cs="Tahoma"/>
          <w:b/>
          <w:sz w:val="20"/>
          <w:szCs w:val="20"/>
        </w:rPr>
        <w:t>Требования:</w:t>
      </w:r>
      <w:r w:rsidR="005453FA" w:rsidRPr="005453FA">
        <w:rPr>
          <w:rFonts w:ascii="Tahoma" w:hAnsi="Tahoma" w:cs="Tahoma"/>
          <w:b/>
          <w:sz w:val="20"/>
          <w:szCs w:val="20"/>
        </w:rPr>
        <w:t xml:space="preserve"> </w:t>
      </w:r>
      <w:r w:rsidR="005453FA" w:rsidRPr="005453FA">
        <w:rPr>
          <w:rFonts w:ascii="Tahoma" w:hAnsi="Tahoma" w:cs="Tahoma"/>
          <w:bCs/>
          <w:sz w:val="20"/>
          <w:szCs w:val="20"/>
        </w:rPr>
        <w:t>Предложение от участников торгов должно содержать</w:t>
      </w:r>
      <w:r w:rsidR="005453FA">
        <w:rPr>
          <w:rFonts w:ascii="Tahoma" w:hAnsi="Tahoma" w:cs="Tahoma"/>
          <w:sz w:val="20"/>
          <w:szCs w:val="20"/>
        </w:rPr>
        <w:t xml:space="preserve"> общую стоимость работ, включая затраты на СМР, МТР, ГСМ, командировочные и другие затраты на весь объем работ на данном объекте, а также:</w:t>
      </w:r>
    </w:p>
    <w:p w:rsidR="00A11AB6" w:rsidRPr="00922DA0" w:rsidRDefault="00A11AB6" w:rsidP="00A11AB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sz w:val="20"/>
          <w:szCs w:val="20"/>
        </w:rPr>
        <w:t>- стоимость 1 м</w:t>
      </w:r>
      <w:r w:rsidRPr="00922DA0">
        <w:rPr>
          <w:rFonts w:ascii="Tahoma" w:hAnsi="Tahoma" w:cs="Tahoma"/>
          <w:sz w:val="20"/>
          <w:szCs w:val="20"/>
          <w:vertAlign w:val="superscript"/>
        </w:rPr>
        <w:t>3</w:t>
      </w:r>
      <w:r w:rsidRPr="00922DA0">
        <w:rPr>
          <w:rFonts w:ascii="Tahoma" w:hAnsi="Tahoma" w:cs="Tahoma"/>
          <w:sz w:val="20"/>
          <w:szCs w:val="20"/>
        </w:rPr>
        <w:t xml:space="preserve"> грунта;</w:t>
      </w:r>
    </w:p>
    <w:p w:rsidR="00A11AB6" w:rsidRDefault="00A11AB6" w:rsidP="00A11AB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sz w:val="20"/>
          <w:szCs w:val="20"/>
        </w:rPr>
        <w:t>- стоимость транспортировки (доставки) 1 м</w:t>
      </w:r>
      <w:r w:rsidRPr="00922DA0">
        <w:rPr>
          <w:rFonts w:ascii="Tahoma" w:hAnsi="Tahoma" w:cs="Tahoma"/>
          <w:sz w:val="20"/>
          <w:szCs w:val="20"/>
          <w:vertAlign w:val="superscript"/>
        </w:rPr>
        <w:t>3</w:t>
      </w:r>
      <w:r w:rsidRPr="00922DA0">
        <w:rPr>
          <w:rFonts w:ascii="Tahoma" w:hAnsi="Tahoma" w:cs="Tahoma"/>
          <w:sz w:val="20"/>
          <w:szCs w:val="20"/>
        </w:rPr>
        <w:t xml:space="preserve"> г</w:t>
      </w:r>
      <w:r>
        <w:rPr>
          <w:rFonts w:ascii="Tahoma" w:hAnsi="Tahoma" w:cs="Tahoma"/>
          <w:sz w:val="20"/>
          <w:szCs w:val="20"/>
        </w:rPr>
        <w:t>рунта на территорию промплощадок</w:t>
      </w:r>
      <w:r w:rsidRPr="00922DA0">
        <w:rPr>
          <w:rFonts w:ascii="Tahoma" w:hAnsi="Tahoma" w:cs="Tahoma"/>
          <w:sz w:val="20"/>
          <w:szCs w:val="20"/>
        </w:rPr>
        <w:t xml:space="preserve"> Мончегорск</w:t>
      </w:r>
      <w:r>
        <w:rPr>
          <w:rFonts w:ascii="Tahoma" w:hAnsi="Tahoma" w:cs="Tahoma"/>
          <w:sz w:val="20"/>
          <w:szCs w:val="20"/>
        </w:rPr>
        <w:t>, в места, определенные Заказчиком, в границах, данных промплощадок;</w:t>
      </w:r>
    </w:p>
    <w:p w:rsidR="00A11AB6" w:rsidRDefault="00A11AB6" w:rsidP="00A11AB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sz w:val="20"/>
          <w:szCs w:val="20"/>
        </w:rPr>
        <w:t>- стоимость транспортировки (доставки) 1 м</w:t>
      </w:r>
      <w:r w:rsidRPr="00922DA0">
        <w:rPr>
          <w:rFonts w:ascii="Tahoma" w:hAnsi="Tahoma" w:cs="Tahoma"/>
          <w:sz w:val="20"/>
          <w:szCs w:val="20"/>
          <w:vertAlign w:val="superscript"/>
        </w:rPr>
        <w:t>3</w:t>
      </w:r>
      <w:r w:rsidRPr="00922DA0">
        <w:rPr>
          <w:rFonts w:ascii="Tahoma" w:hAnsi="Tahoma" w:cs="Tahoma"/>
          <w:sz w:val="20"/>
          <w:szCs w:val="20"/>
        </w:rPr>
        <w:t xml:space="preserve"> г</w:t>
      </w:r>
      <w:r>
        <w:rPr>
          <w:rFonts w:ascii="Tahoma" w:hAnsi="Tahoma" w:cs="Tahoma"/>
          <w:sz w:val="20"/>
          <w:szCs w:val="20"/>
        </w:rPr>
        <w:t xml:space="preserve">рунта в пределах территории </w:t>
      </w:r>
      <w:proofErr w:type="spellStart"/>
      <w:r>
        <w:rPr>
          <w:rFonts w:ascii="Tahoma" w:hAnsi="Tahoma" w:cs="Tahoma"/>
          <w:sz w:val="20"/>
          <w:szCs w:val="20"/>
        </w:rPr>
        <w:t>промплощадки</w:t>
      </w:r>
      <w:proofErr w:type="spellEnd"/>
      <w:r w:rsidRPr="00922DA0">
        <w:rPr>
          <w:rFonts w:ascii="Tahoma" w:hAnsi="Tahoma" w:cs="Tahoma"/>
          <w:sz w:val="20"/>
          <w:szCs w:val="20"/>
        </w:rPr>
        <w:t xml:space="preserve"> Мончегорск</w:t>
      </w:r>
      <w:r>
        <w:rPr>
          <w:rFonts w:ascii="Tahoma" w:hAnsi="Tahoma" w:cs="Tahoma"/>
          <w:sz w:val="20"/>
          <w:szCs w:val="20"/>
        </w:rPr>
        <w:t xml:space="preserve">, в места, определенные Заказчиком, в границах, данной </w:t>
      </w:r>
      <w:proofErr w:type="spellStart"/>
      <w:r>
        <w:rPr>
          <w:rFonts w:ascii="Tahoma" w:hAnsi="Tahoma" w:cs="Tahoma"/>
          <w:sz w:val="20"/>
          <w:szCs w:val="20"/>
        </w:rPr>
        <w:t>промплощадки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A11AB6" w:rsidRPr="00922DA0" w:rsidRDefault="00A11AB6" w:rsidP="00A11AB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35182F">
        <w:rPr>
          <w:rFonts w:ascii="Tahoma" w:hAnsi="Tahoma" w:cs="Tahoma"/>
          <w:sz w:val="20"/>
          <w:szCs w:val="20"/>
        </w:rPr>
        <w:t>- стоимость планировки 1 м</w:t>
      </w:r>
      <w:r w:rsidRPr="007A7361">
        <w:rPr>
          <w:rFonts w:ascii="Tahoma" w:hAnsi="Tahoma" w:cs="Tahoma"/>
          <w:sz w:val="20"/>
          <w:szCs w:val="20"/>
          <w:vertAlign w:val="superscript"/>
        </w:rPr>
        <w:t>2</w:t>
      </w:r>
      <w:r w:rsidRPr="0035182F">
        <w:rPr>
          <w:rFonts w:ascii="Tahoma" w:hAnsi="Tahoma" w:cs="Tahoma"/>
          <w:sz w:val="20"/>
          <w:szCs w:val="20"/>
        </w:rPr>
        <w:t>;</w:t>
      </w:r>
    </w:p>
    <w:p w:rsidR="00A11AB6" w:rsidRPr="00922DA0" w:rsidRDefault="00A11AB6" w:rsidP="00A11AB6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Tahoma" w:hAnsi="Tahoma" w:cs="Tahoma"/>
          <w:b/>
          <w:sz w:val="20"/>
          <w:szCs w:val="20"/>
        </w:rPr>
      </w:pPr>
      <w:r w:rsidRPr="00922DA0">
        <w:rPr>
          <w:rFonts w:ascii="Tahoma" w:hAnsi="Tahoma" w:cs="Tahoma"/>
          <w:b/>
          <w:sz w:val="20"/>
          <w:szCs w:val="20"/>
        </w:rPr>
        <w:t>Особые условия:</w:t>
      </w:r>
    </w:p>
    <w:p w:rsidR="00A11AB6" w:rsidRPr="00922DA0" w:rsidRDefault="00A11AB6" w:rsidP="00A11AB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sz w:val="20"/>
          <w:szCs w:val="20"/>
        </w:rPr>
        <w:t>3.1. Требования к качеству грунта: поставляемый грунт не должен содержать посторонних включений -  камней, металла, древесины, резины и др.</w:t>
      </w:r>
    </w:p>
    <w:p w:rsidR="00A11AB6" w:rsidRPr="00922DA0" w:rsidRDefault="00A11AB6" w:rsidP="00A11AB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sz w:val="20"/>
          <w:szCs w:val="20"/>
        </w:rPr>
        <w:t xml:space="preserve">3.2. </w:t>
      </w:r>
      <w:r w:rsidRPr="00225E23">
        <w:rPr>
          <w:rFonts w:ascii="Tahoma" w:hAnsi="Tahoma" w:cs="Tahoma"/>
          <w:sz w:val="20"/>
          <w:szCs w:val="20"/>
        </w:rPr>
        <w:t>Наличие документа, подтверждающего соответствие поставляемо</w:t>
      </w:r>
      <w:r>
        <w:rPr>
          <w:rFonts w:ascii="Tahoma" w:hAnsi="Tahoma" w:cs="Tahoma"/>
          <w:sz w:val="20"/>
          <w:szCs w:val="20"/>
        </w:rPr>
        <w:t>го грунта ГОСТу Р 53381 – 2009»</w:t>
      </w:r>
      <w:r w:rsidRPr="00922DA0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со</w:t>
      </w:r>
      <w:r w:rsidRPr="00922DA0">
        <w:rPr>
          <w:rFonts w:ascii="Tahoma" w:hAnsi="Tahoma" w:cs="Tahoma"/>
          <w:sz w:val="20"/>
          <w:szCs w:val="20"/>
        </w:rPr>
        <w:t xml:space="preserve"> сроком отгрузк</w:t>
      </w:r>
      <w:r w:rsidR="00F34BC8">
        <w:rPr>
          <w:rFonts w:ascii="Tahoma" w:hAnsi="Tahoma" w:cs="Tahoma"/>
          <w:sz w:val="20"/>
          <w:szCs w:val="20"/>
        </w:rPr>
        <w:t>и;</w:t>
      </w:r>
    </w:p>
    <w:p w:rsidR="00A11AB6" w:rsidRDefault="00A11AB6" w:rsidP="00A11AB6">
      <w:pPr>
        <w:pStyle w:val="a3"/>
        <w:shd w:val="clear" w:color="auto" w:fill="FFFFFF"/>
        <w:spacing w:after="0"/>
        <w:ind w:left="0"/>
        <w:jc w:val="both"/>
        <w:rPr>
          <w:rFonts w:ascii="Tahoma" w:hAnsi="Tahoma" w:cs="Tahoma"/>
          <w:color w:val="000000"/>
          <w:sz w:val="20"/>
        </w:rPr>
      </w:pPr>
      <w:r w:rsidRPr="00922DA0">
        <w:rPr>
          <w:rFonts w:ascii="Tahoma" w:hAnsi="Tahoma" w:cs="Tahoma"/>
          <w:color w:val="000000"/>
          <w:sz w:val="20"/>
        </w:rPr>
        <w:t>3.4. Разработка плана мобилизации персонала и техники.</w:t>
      </w:r>
    </w:p>
    <w:p w:rsidR="00A11AB6" w:rsidRDefault="00A11AB6" w:rsidP="00A11AB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</w:rPr>
        <w:t xml:space="preserve">3.5. </w:t>
      </w:r>
      <w:r>
        <w:rPr>
          <w:rFonts w:ascii="Tahoma" w:hAnsi="Tahoma" w:cs="Tahoma"/>
          <w:sz w:val="20"/>
          <w:szCs w:val="20"/>
        </w:rPr>
        <w:t>Используемая в планировочных работах техника должна выполняться планировочным ковшом или отвалом.</w:t>
      </w:r>
      <w:r w:rsidRPr="00922DA0">
        <w:rPr>
          <w:rFonts w:ascii="Tahoma" w:hAnsi="Tahoma" w:cs="Tahoma"/>
          <w:sz w:val="20"/>
          <w:szCs w:val="20"/>
        </w:rPr>
        <w:t xml:space="preserve"> </w:t>
      </w:r>
    </w:p>
    <w:p w:rsidR="00A11AB6" w:rsidRPr="00F248DE" w:rsidRDefault="00A11AB6" w:rsidP="00A11AB6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ahoma" w:hAnsi="Tahoma" w:cs="Tahoma"/>
          <w:b/>
          <w:sz w:val="20"/>
        </w:rPr>
      </w:pPr>
      <w:r w:rsidRPr="00F248DE">
        <w:rPr>
          <w:rFonts w:ascii="Tahoma" w:hAnsi="Tahoma" w:cs="Tahoma"/>
          <w:b/>
          <w:sz w:val="20"/>
        </w:rPr>
        <w:t>Квалификационные требования:</w:t>
      </w:r>
    </w:p>
    <w:p w:rsidR="00A11AB6" w:rsidRPr="00C77941" w:rsidRDefault="00A11AB6" w:rsidP="00A11AB6">
      <w:pPr>
        <w:spacing w:line="276" w:lineRule="auto"/>
        <w:rPr>
          <w:rFonts w:ascii="Tahoma" w:hAnsi="Tahoma" w:cs="Tahoma"/>
          <w:sz w:val="20"/>
          <w:szCs w:val="20"/>
        </w:rPr>
      </w:pPr>
      <w:r w:rsidRPr="00F248DE">
        <w:rPr>
          <w:rFonts w:ascii="Tahoma" w:hAnsi="Tahoma" w:cs="Tahoma"/>
          <w:sz w:val="20"/>
          <w:szCs w:val="20"/>
        </w:rPr>
        <w:t xml:space="preserve">В соответствии с квалификационными требованиями Приложение №2 к </w:t>
      </w:r>
      <w:r w:rsidR="00F34BC8">
        <w:rPr>
          <w:rFonts w:ascii="Tahoma" w:hAnsi="Tahoma" w:cs="Tahoma"/>
          <w:sz w:val="20"/>
          <w:szCs w:val="20"/>
        </w:rPr>
        <w:t>Приглашению.</w:t>
      </w:r>
    </w:p>
    <w:p w:rsidR="00A11AB6" w:rsidRPr="00922DA0" w:rsidRDefault="00A11AB6" w:rsidP="00A11AB6">
      <w:pPr>
        <w:pStyle w:val="a3"/>
        <w:shd w:val="clear" w:color="auto" w:fill="FFFFFF"/>
        <w:spacing w:after="0"/>
        <w:ind w:left="0"/>
        <w:contextualSpacing w:val="0"/>
        <w:jc w:val="both"/>
        <w:rPr>
          <w:rStyle w:val="extended-textshort"/>
          <w:rFonts w:ascii="Tahoma" w:hAnsi="Tahoma" w:cs="Tahoma"/>
          <w:color w:val="000000"/>
          <w:sz w:val="20"/>
        </w:rPr>
      </w:pPr>
      <w:r w:rsidRPr="00922DA0">
        <w:rPr>
          <w:rStyle w:val="extended-textshort"/>
          <w:rFonts w:ascii="Tahoma" w:hAnsi="Tahoma" w:cs="Tahoma"/>
          <w:b/>
          <w:color w:val="000000"/>
          <w:sz w:val="20"/>
        </w:rPr>
        <w:t xml:space="preserve">5. </w:t>
      </w:r>
      <w:r>
        <w:rPr>
          <w:rStyle w:val="extended-textshort"/>
          <w:rFonts w:ascii="Tahoma" w:hAnsi="Tahoma" w:cs="Tahoma"/>
          <w:b/>
          <w:color w:val="000000"/>
          <w:sz w:val="20"/>
        </w:rPr>
        <w:tab/>
        <w:t>С</w:t>
      </w:r>
      <w:r w:rsidRPr="00922DA0">
        <w:rPr>
          <w:rStyle w:val="extended-textshort"/>
          <w:rFonts w:ascii="Tahoma" w:hAnsi="Tahoma" w:cs="Tahoma"/>
          <w:b/>
          <w:color w:val="000000"/>
          <w:sz w:val="20"/>
        </w:rPr>
        <w:t>дач</w:t>
      </w:r>
      <w:r>
        <w:rPr>
          <w:rStyle w:val="extended-textshort"/>
          <w:rFonts w:ascii="Tahoma" w:hAnsi="Tahoma" w:cs="Tahoma"/>
          <w:b/>
          <w:color w:val="000000"/>
          <w:sz w:val="20"/>
        </w:rPr>
        <w:t>а</w:t>
      </w:r>
      <w:r w:rsidRPr="00922DA0">
        <w:rPr>
          <w:rStyle w:val="extended-textshort"/>
          <w:rFonts w:ascii="Tahoma" w:hAnsi="Tahoma" w:cs="Tahoma"/>
          <w:b/>
          <w:color w:val="000000"/>
          <w:sz w:val="20"/>
        </w:rPr>
        <w:t>-приемк</w:t>
      </w:r>
      <w:r>
        <w:rPr>
          <w:rStyle w:val="extended-textshort"/>
          <w:rFonts w:ascii="Tahoma" w:hAnsi="Tahoma" w:cs="Tahoma"/>
          <w:b/>
          <w:color w:val="000000"/>
          <w:sz w:val="20"/>
        </w:rPr>
        <w:t>а</w:t>
      </w:r>
      <w:r w:rsidRPr="00922DA0">
        <w:rPr>
          <w:rStyle w:val="extended-textshort"/>
          <w:rFonts w:ascii="Tahoma" w:hAnsi="Tahoma" w:cs="Tahoma"/>
          <w:b/>
          <w:color w:val="000000"/>
          <w:sz w:val="20"/>
        </w:rPr>
        <w:t xml:space="preserve"> </w:t>
      </w:r>
      <w:r>
        <w:rPr>
          <w:rStyle w:val="extended-textshort"/>
          <w:rFonts w:ascii="Tahoma" w:hAnsi="Tahoma" w:cs="Tahoma"/>
          <w:b/>
          <w:color w:val="000000"/>
          <w:sz w:val="20"/>
        </w:rPr>
        <w:t>услуги</w:t>
      </w:r>
      <w:r w:rsidRPr="00922DA0">
        <w:rPr>
          <w:rStyle w:val="extended-textshort"/>
          <w:rFonts w:ascii="Tahoma" w:hAnsi="Tahoma" w:cs="Tahoma"/>
          <w:b/>
          <w:color w:val="000000"/>
          <w:sz w:val="20"/>
        </w:rPr>
        <w:t xml:space="preserve"> производится</w:t>
      </w:r>
      <w:r>
        <w:rPr>
          <w:rStyle w:val="extended-textshort"/>
          <w:rFonts w:ascii="Tahoma" w:hAnsi="Tahoma" w:cs="Tahoma"/>
          <w:b/>
          <w:color w:val="000000"/>
          <w:sz w:val="20"/>
        </w:rPr>
        <w:t xml:space="preserve"> в следующем порядке</w:t>
      </w:r>
      <w:r w:rsidRPr="00922DA0">
        <w:rPr>
          <w:rStyle w:val="extended-textshort"/>
          <w:rFonts w:ascii="Tahoma" w:hAnsi="Tahoma" w:cs="Tahoma"/>
          <w:b/>
          <w:color w:val="000000"/>
          <w:sz w:val="20"/>
        </w:rPr>
        <w:t>:</w:t>
      </w:r>
    </w:p>
    <w:p w:rsidR="00A11AB6" w:rsidRPr="00DF3C77" w:rsidRDefault="00F34BC8" w:rsidP="00A11AB6">
      <w:pPr>
        <w:shd w:val="clear" w:color="auto" w:fill="FFFFFF"/>
        <w:spacing w:line="276" w:lineRule="auto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Style w:val="extended-textshort"/>
          <w:rFonts w:ascii="Tahoma" w:hAnsi="Tahoma" w:cs="Tahoma"/>
          <w:b/>
          <w:color w:val="000000"/>
          <w:sz w:val="20"/>
        </w:rPr>
        <w:t xml:space="preserve">- </w:t>
      </w:r>
      <w:r w:rsidR="00A11AB6">
        <w:rPr>
          <w:rStyle w:val="extended-textshort"/>
          <w:rFonts w:ascii="Tahoma" w:hAnsi="Tahoma" w:cs="Tahoma"/>
          <w:b/>
          <w:color w:val="000000"/>
          <w:sz w:val="20"/>
        </w:rPr>
        <w:t>приемка работ.</w:t>
      </w:r>
      <w:r w:rsidR="00A11AB6" w:rsidRPr="00922DA0">
        <w:rPr>
          <w:rFonts w:ascii="Tahoma" w:hAnsi="Tahoma" w:cs="Tahoma"/>
          <w:color w:val="000000"/>
          <w:sz w:val="20"/>
          <w:szCs w:val="20"/>
        </w:rPr>
        <w:t xml:space="preserve"> Приемка</w:t>
      </w:r>
      <w:r w:rsidR="00A11AB6">
        <w:rPr>
          <w:rFonts w:ascii="Tahoma" w:hAnsi="Tahoma" w:cs="Tahoma"/>
          <w:color w:val="000000"/>
          <w:sz w:val="20"/>
          <w:szCs w:val="20"/>
        </w:rPr>
        <w:t xml:space="preserve"> объемов</w:t>
      </w:r>
      <w:r w:rsidR="00A11AB6" w:rsidRPr="00922DA0">
        <w:rPr>
          <w:rFonts w:ascii="Tahoma" w:hAnsi="Tahoma" w:cs="Tahoma"/>
          <w:color w:val="000000"/>
          <w:sz w:val="20"/>
          <w:szCs w:val="20"/>
        </w:rPr>
        <w:t xml:space="preserve"> грунта по количеству производится уполномоченным представителем Заказчика, с участием представителя </w:t>
      </w:r>
      <w:r w:rsidR="00A11AB6">
        <w:rPr>
          <w:rFonts w:ascii="Tahoma" w:hAnsi="Tahoma" w:cs="Tahoma"/>
          <w:color w:val="000000"/>
          <w:sz w:val="20"/>
          <w:szCs w:val="20"/>
        </w:rPr>
        <w:t>Исполнителя</w:t>
      </w:r>
      <w:r w:rsidR="00A11AB6" w:rsidRPr="00922DA0">
        <w:rPr>
          <w:rFonts w:ascii="Tahoma" w:hAnsi="Tahoma" w:cs="Tahoma"/>
          <w:color w:val="000000"/>
          <w:sz w:val="20"/>
          <w:szCs w:val="20"/>
        </w:rPr>
        <w:t xml:space="preserve">, и определяется </w:t>
      </w:r>
      <w:proofErr w:type="spellStart"/>
      <w:r w:rsidR="00A11AB6" w:rsidRPr="00922DA0">
        <w:rPr>
          <w:rFonts w:ascii="Tahoma" w:hAnsi="Tahoma" w:cs="Tahoma"/>
          <w:color w:val="000000"/>
          <w:sz w:val="20"/>
          <w:szCs w:val="20"/>
        </w:rPr>
        <w:t>провеской</w:t>
      </w:r>
      <w:proofErr w:type="spellEnd"/>
      <w:r w:rsidR="00A11AB6" w:rsidRPr="00922DA0">
        <w:rPr>
          <w:rFonts w:ascii="Tahoma" w:hAnsi="Tahoma" w:cs="Tahoma"/>
          <w:color w:val="000000"/>
          <w:sz w:val="20"/>
          <w:szCs w:val="20"/>
        </w:rPr>
        <w:t xml:space="preserve"> автомашины на </w:t>
      </w:r>
      <w:proofErr w:type="spellStart"/>
      <w:r w:rsidR="00A11AB6" w:rsidRPr="00922DA0">
        <w:rPr>
          <w:rFonts w:ascii="Tahoma" w:hAnsi="Tahoma" w:cs="Tahoma"/>
          <w:color w:val="000000"/>
          <w:sz w:val="20"/>
          <w:szCs w:val="20"/>
        </w:rPr>
        <w:t>автовесовой</w:t>
      </w:r>
      <w:proofErr w:type="spellEnd"/>
      <w:r w:rsidR="00A11AB6" w:rsidRPr="00922DA0">
        <w:rPr>
          <w:rFonts w:ascii="Tahoma" w:hAnsi="Tahoma" w:cs="Tahoma"/>
          <w:color w:val="000000"/>
          <w:sz w:val="20"/>
          <w:szCs w:val="20"/>
        </w:rPr>
        <w:t xml:space="preserve"> ЦМТО в г. Мончегорск с составлением акта приема-передачи, в котором указывается количество поставляемого грунта (коэффициент пересчета принимается равным 1,1).</w:t>
      </w:r>
    </w:p>
    <w:p w:rsidR="00A11AB6" w:rsidRDefault="00A11AB6" w:rsidP="00A11AB6">
      <w:pPr>
        <w:spacing w:line="276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922DA0">
        <w:rPr>
          <w:rFonts w:ascii="Tahoma" w:hAnsi="Tahoma" w:cs="Tahoma"/>
          <w:b/>
          <w:color w:val="000000"/>
          <w:sz w:val="20"/>
        </w:rPr>
        <w:t>6</w:t>
      </w:r>
      <w:r w:rsidRPr="00922DA0">
        <w:rPr>
          <w:rFonts w:ascii="Tahoma" w:hAnsi="Tahoma" w:cs="Tahoma"/>
          <w:color w:val="000000"/>
          <w:sz w:val="20"/>
        </w:rPr>
        <w:t xml:space="preserve">. </w:t>
      </w:r>
      <w:r>
        <w:rPr>
          <w:rFonts w:ascii="Tahoma" w:hAnsi="Tahoma" w:cs="Tahoma"/>
          <w:color w:val="000000"/>
          <w:sz w:val="20"/>
        </w:rPr>
        <w:tab/>
      </w:r>
      <w:r w:rsidRPr="00F7657D">
        <w:rPr>
          <w:rFonts w:ascii="Tahoma" w:hAnsi="Tahoma" w:cs="Tahoma"/>
          <w:sz w:val="20"/>
          <w:szCs w:val="20"/>
        </w:rPr>
        <w:t>Режим выполнения работ: с 8.00 до 20.00 ежедневно, включая выходные дни</w:t>
      </w:r>
      <w:r>
        <w:rPr>
          <w:rFonts w:ascii="Tahoma" w:hAnsi="Tahoma" w:cs="Tahoma"/>
          <w:sz w:val="20"/>
          <w:szCs w:val="20"/>
        </w:rPr>
        <w:t>.</w:t>
      </w:r>
    </w:p>
    <w:p w:rsidR="00A11AB6" w:rsidRPr="004F6C7C" w:rsidRDefault="00F34BC8" w:rsidP="00A11AB6">
      <w:pPr>
        <w:pStyle w:val="a3"/>
        <w:shd w:val="clear" w:color="auto" w:fill="FFFFFF"/>
        <w:spacing w:after="0"/>
        <w:ind w:left="0"/>
        <w:contextualSpacing w:val="0"/>
        <w:jc w:val="both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sz w:val="20"/>
        </w:rPr>
        <w:t xml:space="preserve">- </w:t>
      </w:r>
      <w:bookmarkStart w:id="0" w:name="_GoBack"/>
      <w:bookmarkEnd w:id="0"/>
      <w:r w:rsidR="00A11AB6" w:rsidRPr="00780165">
        <w:rPr>
          <w:rStyle w:val="extended-textshort"/>
          <w:rFonts w:ascii="Tahoma" w:hAnsi="Tahoma" w:cs="Tahoma"/>
          <w:b/>
          <w:color w:val="000000"/>
          <w:sz w:val="20"/>
        </w:rPr>
        <w:t>приемка работ укрытия</w:t>
      </w:r>
      <w:r w:rsidR="00A11AB6" w:rsidRPr="00780165">
        <w:rPr>
          <w:rStyle w:val="extended-textshort"/>
          <w:rFonts w:ascii="Tahoma" w:hAnsi="Tahoma" w:cs="Tahoma"/>
          <w:color w:val="000000"/>
          <w:sz w:val="20"/>
        </w:rPr>
        <w:t xml:space="preserve"> </w:t>
      </w:r>
      <w:r w:rsidR="00A11AB6" w:rsidRPr="00780165">
        <w:rPr>
          <w:rFonts w:ascii="Tahoma" w:hAnsi="Tahoma" w:cs="Tahoma"/>
          <w:color w:val="000000"/>
          <w:sz w:val="20"/>
        </w:rPr>
        <w:t>земляного полотна плодородным грунтом</w:t>
      </w:r>
      <w:r w:rsidR="00A11AB6" w:rsidRPr="00780165">
        <w:rPr>
          <w:rStyle w:val="extended-textshort"/>
          <w:rFonts w:ascii="Tahoma" w:hAnsi="Tahoma" w:cs="Tahoma"/>
          <w:color w:val="000000"/>
          <w:sz w:val="20"/>
        </w:rPr>
        <w:t xml:space="preserve"> </w:t>
      </w:r>
      <w:r w:rsidR="00A11AB6" w:rsidRPr="00780165">
        <w:rPr>
          <w:rStyle w:val="extended-textshort"/>
          <w:rFonts w:ascii="Tahoma" w:hAnsi="Tahoma" w:cs="Tahoma"/>
          <w:bCs/>
          <w:color w:val="000000"/>
          <w:sz w:val="20"/>
        </w:rPr>
        <w:t>производится</w:t>
      </w:r>
      <w:r w:rsidR="00A11AB6">
        <w:rPr>
          <w:rStyle w:val="extended-textshort"/>
          <w:rFonts w:ascii="Tahoma" w:hAnsi="Tahoma" w:cs="Tahoma"/>
          <w:bCs/>
          <w:color w:val="000000"/>
          <w:sz w:val="20"/>
        </w:rPr>
        <w:t xml:space="preserve"> представителем</w:t>
      </w:r>
      <w:r w:rsidR="00A11AB6" w:rsidRPr="00780165">
        <w:rPr>
          <w:rStyle w:val="extended-textshort"/>
          <w:rFonts w:ascii="Tahoma" w:hAnsi="Tahoma" w:cs="Tahoma"/>
          <w:bCs/>
          <w:color w:val="000000"/>
          <w:sz w:val="20"/>
        </w:rPr>
        <w:t xml:space="preserve"> </w:t>
      </w:r>
      <w:r w:rsidR="00A11AB6">
        <w:rPr>
          <w:rFonts w:ascii="Tahoma" w:hAnsi="Tahoma" w:cs="Tahoma"/>
          <w:color w:val="000000"/>
          <w:sz w:val="20"/>
        </w:rPr>
        <w:t>Заказчика</w:t>
      </w:r>
      <w:r w:rsidR="00A11AB6" w:rsidRPr="00780165">
        <w:rPr>
          <w:rFonts w:ascii="Tahoma" w:hAnsi="Tahoma" w:cs="Tahoma"/>
          <w:color w:val="000000"/>
          <w:sz w:val="20"/>
        </w:rPr>
        <w:t xml:space="preserve"> – представителем управления координации реализации проектов и капитального строительства, подтверждающего качество и объем гру</w:t>
      </w:r>
      <w:r w:rsidR="00A11AB6">
        <w:rPr>
          <w:rFonts w:ascii="Tahoma" w:hAnsi="Tahoma" w:cs="Tahoma"/>
          <w:color w:val="000000"/>
          <w:sz w:val="20"/>
        </w:rPr>
        <w:t>нта, сверенного с документацией</w:t>
      </w:r>
      <w:r w:rsidR="00A11AB6" w:rsidRPr="00780165">
        <w:rPr>
          <w:rFonts w:ascii="Tahoma" w:hAnsi="Tahoma" w:cs="Tahoma"/>
          <w:color w:val="000000"/>
          <w:sz w:val="20"/>
        </w:rPr>
        <w:t xml:space="preserve"> при планировке, в соответствие с выполненным этапом и с обязательным оформлением акта.</w:t>
      </w:r>
    </w:p>
    <w:p w:rsidR="00A11AB6" w:rsidRDefault="00A11AB6" w:rsidP="00A11AB6">
      <w:pPr>
        <w:pStyle w:val="a3"/>
        <w:shd w:val="clear" w:color="auto" w:fill="FFFFFF"/>
        <w:spacing w:after="0"/>
        <w:ind w:left="0"/>
        <w:contextualSpacing w:val="0"/>
        <w:jc w:val="both"/>
        <w:rPr>
          <w:rFonts w:ascii="Tahoma" w:hAnsi="Tahoma" w:cs="Tahoma"/>
          <w:color w:val="000000"/>
          <w:sz w:val="20"/>
        </w:rPr>
      </w:pPr>
      <w:r w:rsidRPr="00DF3C77">
        <w:rPr>
          <w:rFonts w:ascii="Tahoma" w:hAnsi="Tahoma" w:cs="Tahoma"/>
          <w:b/>
          <w:color w:val="000000"/>
          <w:sz w:val="20"/>
        </w:rPr>
        <w:t>7</w:t>
      </w:r>
      <w:r>
        <w:rPr>
          <w:rFonts w:ascii="Tahoma" w:hAnsi="Tahoma" w:cs="Tahoma"/>
          <w:color w:val="000000"/>
          <w:sz w:val="20"/>
        </w:rPr>
        <w:t xml:space="preserve">. </w:t>
      </w:r>
      <w:r>
        <w:rPr>
          <w:rFonts w:ascii="Tahoma" w:hAnsi="Tahoma" w:cs="Tahoma"/>
          <w:color w:val="000000"/>
          <w:sz w:val="20"/>
        </w:rPr>
        <w:tab/>
        <w:t xml:space="preserve">Исполнитель обязуется оформлять план мобилизации персонала и техники по образцу приложения к настоящему ТЗ.  </w:t>
      </w:r>
    </w:p>
    <w:p w:rsidR="007A69CD" w:rsidRDefault="007A69CD" w:rsidP="00AD78C4">
      <w:pPr>
        <w:pStyle w:val="a3"/>
        <w:shd w:val="clear" w:color="auto" w:fill="FFFFFF"/>
        <w:spacing w:after="0"/>
        <w:ind w:left="0"/>
        <w:contextualSpacing w:val="0"/>
        <w:jc w:val="both"/>
        <w:rPr>
          <w:rFonts w:ascii="Tahoma" w:hAnsi="Tahoma" w:cs="Tahoma"/>
          <w:color w:val="000000"/>
          <w:sz w:val="20"/>
        </w:rPr>
      </w:pPr>
    </w:p>
    <w:p w:rsidR="00DE2006" w:rsidRDefault="00DE2006" w:rsidP="00AD78C4">
      <w:pPr>
        <w:pStyle w:val="a3"/>
        <w:shd w:val="clear" w:color="auto" w:fill="FFFFFF"/>
        <w:spacing w:after="0"/>
        <w:ind w:left="0"/>
        <w:contextualSpacing w:val="0"/>
        <w:jc w:val="both"/>
        <w:rPr>
          <w:rFonts w:ascii="Tahoma" w:hAnsi="Tahoma" w:cs="Tahoma"/>
          <w:color w:val="000000"/>
          <w:sz w:val="20"/>
        </w:rPr>
      </w:pPr>
    </w:p>
    <w:p w:rsidR="00AD78C4" w:rsidRPr="00922DA0" w:rsidRDefault="00AD78C4" w:rsidP="00AD78C4">
      <w:pPr>
        <w:pStyle w:val="a3"/>
        <w:shd w:val="clear" w:color="auto" w:fill="FFFFFF"/>
        <w:spacing w:after="0"/>
        <w:ind w:left="0"/>
        <w:contextualSpacing w:val="0"/>
        <w:jc w:val="both"/>
        <w:rPr>
          <w:rFonts w:ascii="Tahoma" w:hAnsi="Tahoma" w:cs="Tahoma"/>
          <w:color w:val="000000"/>
          <w:sz w:val="20"/>
        </w:rPr>
      </w:pPr>
      <w:r w:rsidRPr="00922DA0">
        <w:rPr>
          <w:rFonts w:ascii="Tahoma" w:hAnsi="Tahoma" w:cs="Tahoma"/>
          <w:color w:val="000000"/>
          <w:sz w:val="20"/>
        </w:rPr>
        <w:t>Приложение:</w:t>
      </w:r>
    </w:p>
    <w:p w:rsidR="00AD78C4" w:rsidRPr="002A6F9C" w:rsidRDefault="00AD78C4" w:rsidP="00AD78C4">
      <w:pPr>
        <w:pStyle w:val="a3"/>
        <w:shd w:val="clear" w:color="auto" w:fill="FFFFFF"/>
        <w:spacing w:after="0"/>
        <w:ind w:left="0"/>
        <w:contextualSpacing w:val="0"/>
        <w:jc w:val="both"/>
        <w:rPr>
          <w:rFonts w:ascii="Tahoma" w:hAnsi="Tahoma" w:cs="Tahoma"/>
          <w:color w:val="000000"/>
          <w:sz w:val="20"/>
        </w:rPr>
      </w:pPr>
      <w:r w:rsidRPr="00922DA0">
        <w:rPr>
          <w:rFonts w:ascii="Tahoma" w:hAnsi="Tahoma" w:cs="Tahoma"/>
          <w:color w:val="000000"/>
          <w:sz w:val="20"/>
        </w:rPr>
        <w:t>План мобилизации персонала и строительной техники.</w:t>
      </w:r>
    </w:p>
    <w:p w:rsidR="00AD78C4" w:rsidRDefault="00AD78C4" w:rsidP="00AD78C4">
      <w:pPr>
        <w:pStyle w:val="a3"/>
        <w:shd w:val="clear" w:color="auto" w:fill="FFFFFF"/>
        <w:spacing w:after="0"/>
        <w:ind w:left="0"/>
        <w:contextualSpacing w:val="0"/>
        <w:jc w:val="both"/>
        <w:rPr>
          <w:rFonts w:ascii="Tahoma" w:hAnsi="Tahoma" w:cs="Tahoma"/>
          <w:color w:val="000000"/>
          <w:sz w:val="20"/>
        </w:rPr>
      </w:pPr>
    </w:p>
    <w:p w:rsidR="00AD78C4" w:rsidRDefault="00AD78C4" w:rsidP="00AD78C4">
      <w:pPr>
        <w:pStyle w:val="a3"/>
        <w:shd w:val="clear" w:color="auto" w:fill="FFFFFF"/>
        <w:spacing w:after="0"/>
        <w:ind w:left="0"/>
        <w:contextualSpacing w:val="0"/>
        <w:jc w:val="both"/>
        <w:rPr>
          <w:rFonts w:ascii="Tahoma" w:hAnsi="Tahoma" w:cs="Tahoma"/>
          <w:color w:val="000000"/>
          <w:sz w:val="20"/>
        </w:rPr>
      </w:pPr>
    </w:p>
    <w:p w:rsidR="007A69CD" w:rsidRDefault="007A69CD" w:rsidP="0005638D">
      <w:pPr>
        <w:tabs>
          <w:tab w:val="left" w:pos="3840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Согласовано</w:t>
      </w:r>
    </w:p>
    <w:p w:rsidR="00BE1BF7" w:rsidRPr="0005638D" w:rsidRDefault="00BE1BF7" w:rsidP="0005638D">
      <w:pPr>
        <w:tabs>
          <w:tab w:val="left" w:pos="3840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Н</w:t>
      </w:r>
      <w:r w:rsidR="00EB14E9">
        <w:rPr>
          <w:rFonts w:ascii="Tahoma" w:hAnsi="Tahoma" w:cs="Tahoma"/>
          <w:b/>
          <w:sz w:val="20"/>
          <w:szCs w:val="20"/>
        </w:rPr>
        <w:t xml:space="preserve">ачальник </w:t>
      </w:r>
      <w:proofErr w:type="spellStart"/>
      <w:r w:rsidR="007A69CD">
        <w:rPr>
          <w:rFonts w:ascii="Tahoma" w:hAnsi="Tahoma" w:cs="Tahoma"/>
          <w:b/>
          <w:sz w:val="20"/>
          <w:szCs w:val="20"/>
        </w:rPr>
        <w:t>ОЭНиР</w:t>
      </w:r>
      <w:proofErr w:type="spellEnd"/>
      <w:r w:rsidR="007A69CD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7A69CD">
        <w:rPr>
          <w:rFonts w:ascii="Tahoma" w:hAnsi="Tahoma" w:cs="Tahoma"/>
          <w:b/>
          <w:sz w:val="20"/>
          <w:szCs w:val="20"/>
        </w:rPr>
        <w:t>УСНДиА</w:t>
      </w:r>
      <w:proofErr w:type="spellEnd"/>
      <w:r w:rsidR="00AD78C4" w:rsidRPr="002A6F9C">
        <w:rPr>
          <w:rFonts w:ascii="Tahoma" w:hAnsi="Tahoma" w:cs="Tahoma"/>
          <w:b/>
          <w:sz w:val="20"/>
          <w:szCs w:val="20"/>
        </w:rPr>
        <w:tab/>
      </w:r>
      <w:r w:rsidR="00AD78C4" w:rsidRPr="002A6F9C">
        <w:rPr>
          <w:rFonts w:ascii="Tahoma" w:hAnsi="Tahoma" w:cs="Tahoma"/>
          <w:b/>
          <w:sz w:val="20"/>
          <w:szCs w:val="20"/>
        </w:rPr>
        <w:tab/>
      </w:r>
      <w:r w:rsidR="00CD3139" w:rsidRPr="002A6F9C">
        <w:rPr>
          <w:rFonts w:ascii="Tahoma" w:hAnsi="Tahoma" w:cs="Tahoma"/>
          <w:b/>
          <w:sz w:val="20"/>
          <w:szCs w:val="20"/>
        </w:rPr>
        <w:tab/>
      </w:r>
      <w:r w:rsidR="00CD3139">
        <w:rPr>
          <w:rFonts w:ascii="Tahoma" w:hAnsi="Tahoma" w:cs="Tahoma"/>
          <w:b/>
          <w:sz w:val="20"/>
          <w:szCs w:val="20"/>
        </w:rPr>
        <w:t xml:space="preserve"> </w:t>
      </w:r>
      <w:r w:rsidR="00CD3139">
        <w:rPr>
          <w:rFonts w:ascii="Tahoma" w:hAnsi="Tahoma" w:cs="Tahoma"/>
          <w:b/>
          <w:sz w:val="20"/>
          <w:szCs w:val="20"/>
        </w:rPr>
        <w:tab/>
      </w:r>
      <w:r w:rsidR="00AD78C4" w:rsidRPr="002A6F9C">
        <w:rPr>
          <w:rFonts w:ascii="Tahoma" w:hAnsi="Tahoma" w:cs="Tahoma"/>
          <w:b/>
          <w:sz w:val="20"/>
          <w:szCs w:val="20"/>
        </w:rPr>
        <w:tab/>
      </w:r>
      <w:r w:rsidR="00AD78C4" w:rsidRPr="002A6F9C">
        <w:rPr>
          <w:rFonts w:ascii="Tahoma" w:hAnsi="Tahoma" w:cs="Tahoma"/>
          <w:b/>
          <w:sz w:val="20"/>
          <w:szCs w:val="20"/>
        </w:rPr>
        <w:tab/>
        <w:t xml:space="preserve"> </w:t>
      </w:r>
      <w:r w:rsidR="0047772E">
        <w:rPr>
          <w:rFonts w:ascii="Tahoma" w:hAnsi="Tahoma" w:cs="Tahoma"/>
          <w:b/>
          <w:sz w:val="20"/>
          <w:szCs w:val="20"/>
        </w:rPr>
        <w:t xml:space="preserve">               </w:t>
      </w:r>
      <w:r w:rsidR="00594F32">
        <w:rPr>
          <w:rFonts w:ascii="Tahoma" w:hAnsi="Tahoma" w:cs="Tahoma"/>
          <w:b/>
          <w:sz w:val="20"/>
          <w:szCs w:val="20"/>
        </w:rPr>
        <w:t>Ю.В. Волков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2E1DC0" w:rsidRPr="0005638D" w:rsidRDefault="00BE1BF7" w:rsidP="0005638D">
      <w:pPr>
        <w:pStyle w:val="a3"/>
        <w:shd w:val="clear" w:color="auto" w:fill="FFFFFF"/>
        <w:spacing w:after="0"/>
        <w:ind w:left="0"/>
        <w:contextualSpacing w:val="0"/>
        <w:jc w:val="both"/>
        <w:rPr>
          <w:rFonts w:ascii="Tahoma" w:hAnsi="Tahoma" w:cs="Tahoma"/>
          <w:color w:val="000000"/>
          <w:sz w:val="20"/>
        </w:rPr>
      </w:pPr>
      <w:r>
        <w:rPr>
          <w:noProof/>
        </w:rPr>
        <w:lastRenderedPageBreak/>
        <w:drawing>
          <wp:inline distT="0" distB="0" distL="0" distR="0" wp14:anchorId="4F4F6BFB" wp14:editId="34EE65E9">
            <wp:extent cx="5280660" cy="91973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919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1DC0" w:rsidRPr="0005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36D8"/>
    <w:multiLevelType w:val="hybridMultilevel"/>
    <w:tmpl w:val="65E6C6D4"/>
    <w:lvl w:ilvl="0" w:tplc="237464A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87DD1"/>
    <w:multiLevelType w:val="multilevel"/>
    <w:tmpl w:val="22A0E14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3A215601"/>
    <w:multiLevelType w:val="hybridMultilevel"/>
    <w:tmpl w:val="20F0DA72"/>
    <w:lvl w:ilvl="0" w:tplc="EE6EB7A4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8C4"/>
    <w:rsid w:val="0005638D"/>
    <w:rsid w:val="0022480F"/>
    <w:rsid w:val="00225E23"/>
    <w:rsid w:val="002C4AF2"/>
    <w:rsid w:val="002E1DC0"/>
    <w:rsid w:val="00424787"/>
    <w:rsid w:val="0047772E"/>
    <w:rsid w:val="004F6C7C"/>
    <w:rsid w:val="005453FA"/>
    <w:rsid w:val="00594F32"/>
    <w:rsid w:val="006B055F"/>
    <w:rsid w:val="006B32A0"/>
    <w:rsid w:val="00737F23"/>
    <w:rsid w:val="007A69CD"/>
    <w:rsid w:val="00823EAB"/>
    <w:rsid w:val="008C5CF7"/>
    <w:rsid w:val="009A2A28"/>
    <w:rsid w:val="00A11AB6"/>
    <w:rsid w:val="00A57A59"/>
    <w:rsid w:val="00AD78C4"/>
    <w:rsid w:val="00BE1BF7"/>
    <w:rsid w:val="00C77941"/>
    <w:rsid w:val="00CD3139"/>
    <w:rsid w:val="00CE79CA"/>
    <w:rsid w:val="00DC6219"/>
    <w:rsid w:val="00DE2006"/>
    <w:rsid w:val="00DF3C77"/>
    <w:rsid w:val="00E37D5A"/>
    <w:rsid w:val="00EB14E9"/>
    <w:rsid w:val="00F34BC8"/>
    <w:rsid w:val="00F7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EB0A6"/>
  <w15:chartTrackingRefBased/>
  <w15:docId w15:val="{4B918729-85E6-43BC-8A98-180A29FCB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ация,Заголовок_3,Bullet_IRAO,Мой Список,AC List 01,Подпись рисунка,Table-Normal,RSHB_Table-Normal,List Paragraph1,List Paragraph"/>
    <w:basedOn w:val="a"/>
    <w:link w:val="a4"/>
    <w:uiPriority w:val="34"/>
    <w:qFormat/>
    <w:rsid w:val="00AD78C4"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List Paragraph Знак"/>
    <w:link w:val="a3"/>
    <w:uiPriority w:val="34"/>
    <w:qFormat/>
    <w:locked/>
    <w:rsid w:val="00AD78C4"/>
    <w:rPr>
      <w:rFonts w:ascii="Calibri" w:eastAsia="Times New Roman" w:hAnsi="Calibri" w:cs="Times New Roman"/>
      <w:szCs w:val="20"/>
      <w:lang w:eastAsia="ru-RU"/>
    </w:rPr>
  </w:style>
  <w:style w:type="character" w:styleId="a5">
    <w:name w:val="annotation reference"/>
    <w:basedOn w:val="a0"/>
    <w:uiPriority w:val="99"/>
    <w:semiHidden/>
    <w:rsid w:val="00AD78C4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AD78C4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D7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AD78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tended-textshort">
    <w:name w:val="extended-text__short"/>
    <w:rsid w:val="00AD78C4"/>
  </w:style>
  <w:style w:type="paragraph" w:styleId="a8">
    <w:name w:val="Balloon Text"/>
    <w:basedOn w:val="a"/>
    <w:link w:val="a9"/>
    <w:uiPriority w:val="99"/>
    <w:semiHidden/>
    <w:unhideWhenUsed/>
    <w:rsid w:val="00AD78C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78C4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rsid w:val="00C77941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C77941"/>
    <w:pPr>
      <w:spacing w:before="100" w:beforeAutospacing="1" w:after="100" w:afterAutospacing="1"/>
    </w:pPr>
  </w:style>
  <w:style w:type="character" w:styleId="ac">
    <w:name w:val="FollowedHyperlink"/>
    <w:basedOn w:val="a0"/>
    <w:uiPriority w:val="99"/>
    <w:semiHidden/>
    <w:unhideWhenUsed/>
    <w:rsid w:val="00EB14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1B5CA-7316-43BF-B6C4-2D38483E3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«ГМК «Норильский никель»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Дударь Антон Павлович</dc:creator>
  <cp:keywords/>
  <dc:description/>
  <cp:lastModifiedBy>Иванов Михаил Анатольевич</cp:lastModifiedBy>
  <cp:revision>3</cp:revision>
  <cp:lastPrinted>2023-09-20T06:15:00Z</cp:lastPrinted>
  <dcterms:created xsi:type="dcterms:W3CDTF">2025-06-02T11:39:00Z</dcterms:created>
  <dcterms:modified xsi:type="dcterms:W3CDTF">2025-06-06T08:31:00Z</dcterms:modified>
</cp:coreProperties>
</file>