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C55902">
        <w:rPr>
          <w:rFonts w:ascii="Tahoma" w:hAnsi="Tahoma" w:cs="Tahoma"/>
          <w:b/>
        </w:rPr>
        <w:t>46664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268"/>
      </w:tblGrid>
      <w:tr w:rsidR="003647C1" w:rsidRPr="00C55902" w:rsidTr="00C55902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C55902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Предмет закупки</w:t>
            </w:r>
            <w:r w:rsidR="0027492F" w:rsidRPr="00C55902">
              <w:rPr>
                <w:rFonts w:ascii="Tahoma" w:hAnsi="Tahoma" w:cs="Tahoma"/>
                <w:sz w:val="20"/>
                <w:szCs w:val="22"/>
              </w:rPr>
              <w:t>.</w:t>
            </w:r>
          </w:p>
          <w:p w:rsidR="00C46CA8" w:rsidRPr="00C55902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  <w:szCs w:val="22"/>
              </w:rPr>
            </w:pPr>
          </w:p>
          <w:p w:rsidR="000F79FB" w:rsidRPr="00C55902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  <w:sz w:val="20"/>
              </w:rPr>
            </w:pPr>
            <w:r w:rsidRPr="00C55902">
              <w:rPr>
                <w:rFonts w:ascii="Tahoma" w:hAnsi="Tahoma" w:cs="Tahoma"/>
                <w:b/>
                <w:sz w:val="20"/>
              </w:rPr>
              <w:t>Закупочная процедура №200</w:t>
            </w:r>
            <w:r w:rsidR="00C55902" w:rsidRPr="00C55902">
              <w:rPr>
                <w:rFonts w:ascii="Tahoma" w:hAnsi="Tahoma" w:cs="Tahoma"/>
                <w:b/>
                <w:sz w:val="20"/>
              </w:rPr>
              <w:t>46664</w:t>
            </w:r>
          </w:p>
          <w:p w:rsidR="003647C1" w:rsidRPr="00C55902" w:rsidRDefault="00C55902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Выполнение работ по теме </w:t>
            </w:r>
            <w:r w:rsidRPr="00C55902">
              <w:rPr>
                <w:rFonts w:ascii="Tahoma" w:hAnsi="Tahoma" w:cs="Tahoma"/>
                <w:bCs/>
                <w:iCs/>
                <w:sz w:val="20"/>
              </w:rPr>
              <w:t xml:space="preserve">«Осуществление производственного экологического мониторинга за характером изменения водных биологических ресурсов и среды их обитания при эксплуатации объекта на </w:t>
            </w:r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оз.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Арвалдемломполо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, р.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Хауки-Лампи-йоки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, оз.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Хауки-Лампи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, р. Быстрая, р.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Пильгу-йоки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, р. Колос-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йоки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,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р.Нама-йоки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, р.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Арвалдем-йоки</w:t>
            </w:r>
            <w:proofErr w:type="spellEnd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 xml:space="preserve">, оз. </w:t>
            </w:r>
            <w:proofErr w:type="spellStart"/>
            <w:r w:rsidRPr="00C55902">
              <w:rPr>
                <w:rFonts w:ascii="Tahoma" w:hAnsi="Tahoma" w:cs="Tahoma"/>
                <w:bCs/>
                <w:iCs/>
                <w:color w:val="000000"/>
                <w:sz w:val="20"/>
              </w:rPr>
              <w:t>Куэтс-ярви</w:t>
            </w:r>
            <w:proofErr w:type="spellEnd"/>
            <w:r w:rsidRPr="00C55902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Pr="00C55902">
              <w:rPr>
                <w:rFonts w:ascii="Tahoma" w:hAnsi="Tahoma" w:cs="Tahoma"/>
                <w:sz w:val="20"/>
              </w:rPr>
              <w:t>в соответ</w:t>
            </w:r>
            <w:r w:rsidRPr="00C55902">
              <w:rPr>
                <w:rFonts w:ascii="Tahoma" w:hAnsi="Tahoma" w:cs="Tahoma"/>
                <w:iCs/>
                <w:sz w:val="20"/>
              </w:rPr>
              <w:t>ствии с техническим заданием №20</w:t>
            </w:r>
            <w:r w:rsidRPr="00C55902">
              <w:rPr>
                <w:rFonts w:ascii="Tahoma" w:hAnsi="Tahoma" w:cs="Tahoma"/>
                <w:sz w:val="20"/>
              </w:rPr>
              <w:t>ДЭиУР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47C1" w:rsidRPr="00C5590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C55902" w:rsidTr="00C55902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C55902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График / Срок выполнения работ.</w:t>
            </w:r>
          </w:p>
          <w:p w:rsidR="00C55902" w:rsidRPr="00C55902" w:rsidRDefault="00C55902" w:rsidP="00C55902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3647C1" w:rsidRPr="00C55902" w:rsidRDefault="00C55902" w:rsidP="002A6FF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с даты заключения договора не позднее 01 </w:t>
            </w:r>
            <w:bookmarkStart w:id="0" w:name="_GoBack"/>
            <w:bookmarkEnd w:id="0"/>
            <w:r w:rsidRPr="00C55902">
              <w:rPr>
                <w:rFonts w:ascii="Tahoma" w:hAnsi="Tahoma" w:cs="Tahoma"/>
                <w:sz w:val="20"/>
              </w:rPr>
              <w:t>августа 2025г. до 30 октября 2025г.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47C1" w:rsidRPr="00C5590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C55902" w:rsidTr="00C55902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C55902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Базис поставки</w:t>
            </w:r>
          </w:p>
          <w:p w:rsidR="002A6FF7" w:rsidRPr="00C55902" w:rsidRDefault="002A6FF7" w:rsidP="006532C5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6532C5" w:rsidRPr="00C55902" w:rsidRDefault="00C55902" w:rsidP="006532C5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пл. Заполярный, пл. Никель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47C1" w:rsidRPr="00C55902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C55902" w:rsidTr="00C55902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C5590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Форма, условия и сроки оплаты.</w:t>
            </w:r>
            <w:r w:rsidRPr="00C55902">
              <w:rPr>
                <w:rFonts w:ascii="Tahoma" w:hAnsi="Tahoma" w:cs="Tahoma"/>
                <w:sz w:val="20"/>
                <w:szCs w:val="22"/>
              </w:rPr>
              <w:br/>
            </w:r>
          </w:p>
          <w:p w:rsidR="006532C5" w:rsidRPr="00C55902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Расчеты осуществляются в безналичной форме.</w:t>
            </w:r>
          </w:p>
          <w:p w:rsidR="003647C1" w:rsidRPr="00C55902" w:rsidRDefault="006532C5" w:rsidP="002A6FF7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Без авансирования. Оплата осуществляется в первый рабочий четверг после истечения </w:t>
            </w:r>
            <w:r w:rsidR="002A6FF7" w:rsidRPr="00C55902">
              <w:rPr>
                <w:rFonts w:ascii="Tahoma" w:hAnsi="Tahoma" w:cs="Tahoma"/>
                <w:sz w:val="20"/>
              </w:rPr>
              <w:t>3</w:t>
            </w:r>
            <w:r w:rsidRPr="00C55902">
              <w:rPr>
                <w:rFonts w:ascii="Tahoma" w:hAnsi="Tahoma" w:cs="Tahoma"/>
                <w:sz w:val="20"/>
              </w:rPr>
              <w:t>0 (</w:t>
            </w:r>
            <w:r w:rsidR="002A6FF7" w:rsidRPr="00C55902">
              <w:rPr>
                <w:rFonts w:ascii="Tahoma" w:hAnsi="Tahoma" w:cs="Tahoma"/>
                <w:sz w:val="20"/>
              </w:rPr>
              <w:t>тридцати</w:t>
            </w:r>
            <w:r w:rsidRPr="00C55902">
              <w:rPr>
                <w:rFonts w:ascii="Tahoma" w:hAnsi="Tahoma" w:cs="Tahoma"/>
                <w:sz w:val="20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47C1" w:rsidRPr="00C55902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C55902" w:rsidTr="00C55902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C5590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C55902">
              <w:rPr>
                <w:rFonts w:ascii="Tahoma" w:hAnsi="Tahoma" w:cs="Tahoma"/>
                <w:sz w:val="20"/>
                <w:szCs w:val="22"/>
              </w:rPr>
              <w:br/>
            </w:r>
          </w:p>
          <w:p w:rsidR="00FF444C" w:rsidRPr="00C5590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C5590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Споры будут разрешаться в Арбитражном суде Мурманской области.</w:t>
            </w:r>
          </w:p>
          <w:p w:rsidR="003647C1" w:rsidRPr="00C5590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C55902">
                <w:rPr>
                  <w:rStyle w:val="a5"/>
                  <w:rFonts w:ascii="Tahoma" w:hAnsi="Tahoma" w:cs="Tahoma"/>
                  <w:sz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:rsidR="003647C1" w:rsidRPr="00C5590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FE5A8D" w:rsidRPr="00C55902" w:rsidTr="00C55902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C55902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Особые требования</w:t>
            </w:r>
            <w:r w:rsidR="00FF444C" w:rsidRPr="00C55902">
              <w:rPr>
                <w:rFonts w:ascii="Tahoma" w:hAnsi="Tahoma" w:cs="Tahoma"/>
                <w:sz w:val="20"/>
                <w:szCs w:val="22"/>
              </w:rPr>
              <w:t>.</w:t>
            </w:r>
          </w:p>
          <w:p w:rsidR="000F2552" w:rsidRPr="00C55902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u w:val="single"/>
              </w:rPr>
            </w:pPr>
            <w:r w:rsidRPr="00C55902">
              <w:rPr>
                <w:rFonts w:ascii="Tahoma" w:hAnsi="Tahoma" w:cs="Tahoma"/>
                <w:spacing w:val="-5"/>
                <w:sz w:val="20"/>
              </w:rPr>
              <w:t xml:space="preserve">- </w:t>
            </w:r>
            <w:r w:rsidR="009A6855" w:rsidRPr="00C55902">
              <w:rPr>
                <w:rFonts w:ascii="Tahoma" w:hAnsi="Tahoma" w:cs="Tahoma"/>
                <w:spacing w:val="-5"/>
                <w:sz w:val="20"/>
              </w:rPr>
              <w:t xml:space="preserve">Согласие с </w:t>
            </w:r>
            <w:r w:rsidR="009A6855" w:rsidRPr="00C55902">
              <w:rPr>
                <w:rFonts w:ascii="Tahoma" w:hAnsi="Tahoma" w:cs="Tahoma"/>
                <w:sz w:val="20"/>
              </w:rPr>
              <w:t xml:space="preserve">общими условиями договоров, размещенных на официальном сайте ПАО </w:t>
            </w:r>
            <w:r w:rsidRPr="00C55902">
              <w:rPr>
                <w:rFonts w:ascii="Tahoma" w:hAnsi="Tahoma" w:cs="Tahoma"/>
                <w:sz w:val="20"/>
              </w:rPr>
              <w:t>«ГМК</w:t>
            </w:r>
            <w:r w:rsidR="009A6855" w:rsidRPr="00C55902">
              <w:rPr>
                <w:rFonts w:ascii="Tahoma" w:hAnsi="Tahoma" w:cs="Tahoma"/>
                <w:sz w:val="20"/>
              </w:rPr>
              <w:t xml:space="preserve"> «Норильский никель» по </w:t>
            </w:r>
            <w:r w:rsidR="009A6855" w:rsidRPr="00C55902">
              <w:rPr>
                <w:rFonts w:ascii="Tahoma" w:hAnsi="Tahoma" w:cs="Tahoma"/>
                <w:sz w:val="20"/>
              </w:rPr>
              <w:lastRenderedPageBreak/>
              <w:t>адресу:</w:t>
            </w:r>
            <w:hyperlink r:id="rId9" w:anchor="obshchie-usloviya-dogovorov" w:history="1">
              <w:r w:rsidRPr="00C55902">
                <w:rPr>
                  <w:rFonts w:ascii="Tahoma" w:eastAsia="Times New Roman" w:hAnsi="Tahoma" w:cs="Tahoma"/>
                  <w:color w:val="0000FF"/>
                  <w:sz w:val="20"/>
                  <w:u w:val="single"/>
                </w:rPr>
                <w:t>https://www.nornickel.ru/suppliers/contractual-documentation/#obshchie-usloviya-dogovorov</w:t>
              </w:r>
            </w:hyperlink>
            <w:r w:rsidRPr="00C55902">
              <w:rPr>
                <w:rFonts w:ascii="Tahoma" w:eastAsia="Times New Roman" w:hAnsi="Tahoma" w:cs="Tahoma"/>
                <w:color w:val="0000FF"/>
                <w:sz w:val="20"/>
              </w:rPr>
              <w:t xml:space="preserve"> </w:t>
            </w:r>
            <w:r w:rsidRPr="00C55902">
              <w:rPr>
                <w:rFonts w:ascii="Tahoma" w:eastAsia="Times New Roman" w:hAnsi="Tahoma" w:cs="Tahoma"/>
                <w:sz w:val="20"/>
              </w:rPr>
              <w:t>в редакции на дату заключения договора;</w:t>
            </w:r>
          </w:p>
          <w:p w:rsidR="000F2552" w:rsidRPr="00C55902" w:rsidRDefault="000F2552" w:rsidP="000F2552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C55902">
                <w:rPr>
                  <w:rStyle w:val="a5"/>
                  <w:rFonts w:ascii="Tahoma" w:hAnsi="Tahoma" w:cs="Tahoma"/>
                  <w:sz w:val="20"/>
                  <w:szCs w:val="22"/>
                </w:rPr>
                <w:t>https://www.kolagmk.ru/suppliers/how-to-become-a-supplier/</w:t>
              </w:r>
            </w:hyperlink>
            <w:r w:rsidRPr="00C55902">
              <w:rPr>
                <w:rFonts w:ascii="Tahoma" w:hAnsi="Tahoma" w:cs="Tahoma"/>
                <w:sz w:val="20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C55902" w:rsidRDefault="000F2552" w:rsidP="000F2552">
            <w:pPr>
              <w:tabs>
                <w:tab w:val="left" w:pos="567"/>
              </w:tabs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- Обязательное ознакомление и изучение документации </w:t>
            </w:r>
            <w:r w:rsidRPr="00C55902">
              <w:rPr>
                <w:rFonts w:ascii="Tahoma" w:hAnsi="Tahoma" w:cs="Tahoma"/>
                <w:sz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C55902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="00FF444C" w:rsidRPr="00C5590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5A8D" w:rsidRPr="00C55902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lastRenderedPageBreak/>
              <w:t xml:space="preserve">(Указать либо согласны, либо </w:t>
            </w:r>
            <w:r w:rsidRPr="00C55902">
              <w:rPr>
                <w:rFonts w:ascii="Tahoma" w:hAnsi="Tahoma" w:cs="Tahoma"/>
                <w:sz w:val="20"/>
              </w:rPr>
              <w:lastRenderedPageBreak/>
              <w:t>указать предмет разногласия)</w:t>
            </w:r>
          </w:p>
        </w:tc>
      </w:tr>
      <w:tr w:rsidR="000F79FB" w:rsidRPr="00C55902" w:rsidTr="00C55902">
        <w:trPr>
          <w:trHeight w:val="516"/>
        </w:trPr>
        <w:tc>
          <w:tcPr>
            <w:tcW w:w="7083" w:type="dxa"/>
            <w:shd w:val="clear" w:color="auto" w:fill="auto"/>
          </w:tcPr>
          <w:p w:rsidR="00FF444C" w:rsidRPr="00C55902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lastRenderedPageBreak/>
              <w:t>7</w:t>
            </w:r>
            <w:r w:rsidR="00FF444C" w:rsidRPr="00C55902">
              <w:rPr>
                <w:rFonts w:ascii="Tahoma" w:hAnsi="Tahoma" w:cs="Tahoma"/>
                <w:sz w:val="20"/>
              </w:rPr>
              <w:t xml:space="preserve">. </w:t>
            </w:r>
            <w:r w:rsidR="000F79FB" w:rsidRPr="00C55902">
              <w:rPr>
                <w:rFonts w:ascii="Tahoma" w:hAnsi="Tahoma" w:cs="Tahoma"/>
                <w:sz w:val="20"/>
              </w:rPr>
              <w:t xml:space="preserve">Обязательные требования: </w:t>
            </w:r>
          </w:p>
          <w:p w:rsidR="00BE4ADF" w:rsidRPr="00C55902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0"/>
                <w:szCs w:val="22"/>
              </w:rPr>
            </w:pPr>
            <w:r w:rsidRPr="00C55902">
              <w:rPr>
                <w:rFonts w:ascii="Tahoma" w:hAnsi="Tahoma" w:cs="Tahoma"/>
                <w:spacing w:val="-5"/>
                <w:sz w:val="20"/>
                <w:szCs w:val="22"/>
              </w:rPr>
              <w:t xml:space="preserve">- Соответствие </w:t>
            </w:r>
            <w:r w:rsidRPr="00C55902">
              <w:rPr>
                <w:rFonts w:ascii="Tahoma" w:hAnsi="Tahoma" w:cs="Tahoma"/>
                <w:b/>
                <w:spacing w:val="-5"/>
                <w:sz w:val="20"/>
                <w:szCs w:val="22"/>
              </w:rPr>
              <w:t>техническому заданию</w:t>
            </w:r>
            <w:r w:rsidRPr="00C55902">
              <w:rPr>
                <w:rFonts w:ascii="Tahoma" w:hAnsi="Tahoma" w:cs="Tahoma"/>
                <w:spacing w:val="-5"/>
                <w:sz w:val="20"/>
                <w:szCs w:val="22"/>
              </w:rPr>
              <w:t xml:space="preserve"> (Приложение № 1 к Приглашению) и </w:t>
            </w:r>
            <w:r w:rsidRPr="00C55902">
              <w:rPr>
                <w:rFonts w:ascii="Tahoma" w:hAnsi="Tahoma" w:cs="Tahoma"/>
                <w:b/>
                <w:spacing w:val="-5"/>
                <w:sz w:val="20"/>
                <w:szCs w:val="22"/>
              </w:rPr>
              <w:t>квалификационным требованиям</w:t>
            </w:r>
            <w:r w:rsidRPr="00C55902">
              <w:rPr>
                <w:rFonts w:ascii="Tahoma" w:hAnsi="Tahoma" w:cs="Tahoma"/>
                <w:spacing w:val="-5"/>
                <w:sz w:val="20"/>
                <w:szCs w:val="22"/>
              </w:rPr>
              <w:t xml:space="preserve"> (Приложение № 2 к Приглашению);</w:t>
            </w:r>
          </w:p>
          <w:p w:rsidR="006532C5" w:rsidRPr="00C55902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C55902">
              <w:rPr>
                <w:rFonts w:ascii="Tahoma" w:hAnsi="Tahoma" w:cs="Tahoma"/>
                <w:spacing w:val="-5"/>
                <w:sz w:val="20"/>
              </w:rPr>
              <w:t xml:space="preserve">- Согласие с условиями (в </w:t>
            </w:r>
            <w:proofErr w:type="spellStart"/>
            <w:r w:rsidRPr="00C55902">
              <w:rPr>
                <w:rFonts w:ascii="Tahoma" w:hAnsi="Tahoma" w:cs="Tahoma"/>
                <w:spacing w:val="-5"/>
                <w:sz w:val="20"/>
              </w:rPr>
              <w:t>т.ч</w:t>
            </w:r>
            <w:proofErr w:type="spellEnd"/>
            <w:r w:rsidRPr="00C55902">
              <w:rPr>
                <w:rFonts w:ascii="Tahoma" w:hAnsi="Tahoma" w:cs="Tahoma"/>
                <w:spacing w:val="-5"/>
                <w:sz w:val="20"/>
              </w:rPr>
              <w:t xml:space="preserve">. с включением их </w:t>
            </w:r>
            <w:r w:rsidRPr="00C55902">
              <w:rPr>
                <w:rFonts w:ascii="Tahoma" w:hAnsi="Tahoma" w:cs="Tahoma"/>
                <w:spacing w:val="-5"/>
                <w:sz w:val="20"/>
              </w:rPr>
              <w:br/>
              <w:t xml:space="preserve">в договор) в области </w:t>
            </w:r>
            <w:r w:rsidRPr="00C55902">
              <w:rPr>
                <w:rFonts w:ascii="Tahoma" w:hAnsi="Tahoma" w:cs="Tahoma"/>
                <w:b/>
                <w:spacing w:val="-5"/>
                <w:sz w:val="20"/>
              </w:rPr>
              <w:t>ПБ и ОТ, ООС</w:t>
            </w:r>
            <w:r w:rsidRPr="00C55902">
              <w:rPr>
                <w:rFonts w:ascii="Tahoma" w:hAnsi="Tahoma" w:cs="Tahoma"/>
                <w:spacing w:val="-5"/>
                <w:sz w:val="20"/>
              </w:rPr>
              <w:t>, указанные в Приложении № 5 к Приглашению;</w:t>
            </w:r>
          </w:p>
          <w:p w:rsidR="009A6855" w:rsidRPr="00C55902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C55902">
              <w:rPr>
                <w:rFonts w:ascii="Tahoma" w:hAnsi="Tahoma" w:cs="Tahoma"/>
                <w:spacing w:val="-5"/>
                <w:sz w:val="20"/>
              </w:rPr>
              <w:t xml:space="preserve">- Согласие </w:t>
            </w:r>
            <w:r w:rsidR="00BE4ADF" w:rsidRPr="00C55902">
              <w:rPr>
                <w:rFonts w:ascii="Tahoma" w:hAnsi="Tahoma" w:cs="Tahoma"/>
                <w:spacing w:val="-5"/>
                <w:sz w:val="20"/>
              </w:rPr>
              <w:t>работать по форме договора в редакции АО «Кольская ГМК» (Приложение № 6 к Приглашению)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79FB" w:rsidRPr="00C55902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CB18BA" w:rsidRPr="00C55902" w:rsidTr="00C55902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C5590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8. Требование о представлении документов, подтверждающих благонадежность.</w:t>
            </w:r>
          </w:p>
          <w:p w:rsidR="00CB18BA" w:rsidRPr="00C5590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C55902">
              <w:rPr>
                <w:rFonts w:ascii="Tahoma" w:hAnsi="Tahoma" w:cs="Tahoma"/>
                <w:spacing w:val="-5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C55902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pacing w:val="-5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18BA" w:rsidRPr="00C55902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890C83" w:rsidRPr="00C55902" w:rsidTr="00C55902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C55902" w:rsidRDefault="00CB18BA" w:rsidP="00890C83">
            <w:pPr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C55902">
              <w:rPr>
                <w:rFonts w:ascii="Tahoma" w:eastAsia="Times New Roman" w:hAnsi="Tahoma" w:cs="Tahoma"/>
                <w:sz w:val="20"/>
                <w:lang w:eastAsia="ru-RU"/>
              </w:rPr>
              <w:t>9</w:t>
            </w:r>
            <w:r w:rsidR="00890C83" w:rsidRPr="00C55902">
              <w:rPr>
                <w:rFonts w:ascii="Tahoma" w:eastAsia="Times New Roman" w:hAnsi="Tahoma" w:cs="Tahoma"/>
                <w:sz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C55902">
              <w:rPr>
                <w:rFonts w:ascii="Tahoma" w:eastAsia="Times New Roman" w:hAnsi="Tahoma" w:cs="Tahoma"/>
                <w:b/>
                <w:color w:val="FF0000"/>
                <w:sz w:val="20"/>
                <w:lang w:eastAsia="ru-RU"/>
              </w:rPr>
              <w:t>*</w:t>
            </w:r>
          </w:p>
          <w:p w:rsidR="00890C83" w:rsidRPr="00C55902" w:rsidRDefault="00890C83" w:rsidP="00890C83">
            <w:pPr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Подробности: </w:t>
            </w:r>
            <w:hyperlink r:id="rId12" w:history="1">
              <w:r w:rsidRPr="00C55902">
                <w:rPr>
                  <w:rFonts w:ascii="Tahoma" w:hAnsi="Tahoma" w:cs="Tahoma"/>
                  <w:sz w:val="20"/>
                </w:rPr>
                <w:t xml:space="preserve">Личный кабинет поставщика - </w:t>
              </w:r>
              <w:proofErr w:type="spellStart"/>
              <w:r w:rsidRPr="00C55902">
                <w:rPr>
                  <w:rFonts w:ascii="Tahoma" w:hAnsi="Tahoma" w:cs="Tahoma"/>
                  <w:sz w:val="20"/>
                </w:rPr>
                <w:t>Норникель</w:t>
              </w:r>
              <w:proofErr w:type="spellEnd"/>
              <w:r w:rsidRPr="00C55902">
                <w:rPr>
                  <w:rFonts w:ascii="Tahoma" w:hAnsi="Tahoma" w:cs="Tahoma"/>
                  <w:sz w:val="20"/>
                </w:rPr>
                <w:t xml:space="preserve"> (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nornickel</w:t>
              </w:r>
              <w:proofErr w:type="spellEnd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)</w:t>
              </w:r>
            </w:hyperlink>
          </w:p>
          <w:p w:rsidR="00890C83" w:rsidRPr="00C55902" w:rsidRDefault="00890C83" w:rsidP="00890C83">
            <w:pPr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Требуется включение в договор пункта об исполнении договора в ЛК SRM:</w:t>
            </w:r>
          </w:p>
          <w:p w:rsidR="00890C83" w:rsidRPr="00C5590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C55902">
              <w:rPr>
                <w:rFonts w:ascii="Tahoma" w:hAnsi="Tahoma" w:cs="Tahoma"/>
                <w:sz w:val="20"/>
              </w:rPr>
              <w:t>Норникель</w:t>
            </w:r>
            <w:proofErr w:type="spellEnd"/>
            <w:r w:rsidRPr="00C55902">
              <w:rPr>
                <w:rFonts w:ascii="Tahoma" w:hAnsi="Tahoma" w:cs="Tahoma"/>
                <w:sz w:val="20"/>
              </w:rPr>
              <w:t xml:space="preserve">» </w:t>
            </w:r>
            <w:r w:rsidRPr="00C5590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(</w:t>
            </w:r>
            <w:hyperlink r:id="rId13" w:history="1"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https</w:t>
              </w:r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://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srm</w:t>
              </w:r>
              <w:proofErr w:type="spellEnd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nornik</w:t>
              </w:r>
              <w:proofErr w:type="spellEnd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</w:hyperlink>
            <w:r w:rsidRPr="00C5590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)</w:t>
            </w:r>
            <w:r w:rsidRPr="00C55902">
              <w:rPr>
                <w:rFonts w:ascii="Tahoma" w:hAnsi="Tahoma" w:cs="Tahoma"/>
                <w:sz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C5590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https</w:t>
              </w:r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://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srm</w:t>
              </w:r>
              <w:proofErr w:type="spellEnd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nornik</w:t>
              </w:r>
              <w:proofErr w:type="spellEnd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C5590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</w:hyperlink>
            <w:r w:rsidRPr="00C5590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.</w:t>
            </w:r>
            <w:r w:rsidRPr="00C55902">
              <w:rPr>
                <w:rFonts w:ascii="Tahoma" w:hAnsi="Tahoma" w:cs="Tahoma"/>
                <w:sz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C55902" w:rsidRDefault="00890C83" w:rsidP="00890C83">
            <w:pPr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lastRenderedPageBreak/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0C83" w:rsidRPr="00C55902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C55902" w:rsidTr="00C55902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C55902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10</w:t>
            </w:r>
            <w:r w:rsidR="00890C83" w:rsidRPr="00C55902">
              <w:rPr>
                <w:rFonts w:ascii="Tahoma" w:hAnsi="Tahoma" w:cs="Tahoma"/>
                <w:sz w:val="20"/>
                <w:szCs w:val="22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C55902">
              <w:rPr>
                <w:rFonts w:ascii="Tahoma" w:hAnsi="Tahoma" w:cs="Tahoma"/>
                <w:sz w:val="20"/>
                <w:szCs w:val="22"/>
              </w:rPr>
              <w:t>ЭДО)</w:t>
            </w:r>
            <w:r w:rsidR="00890C83" w:rsidRPr="00C55902">
              <w:rPr>
                <w:rFonts w:ascii="Tahoma" w:hAnsi="Tahoma" w:cs="Tahoma"/>
                <w:b/>
                <w:color w:val="FF0000"/>
                <w:sz w:val="20"/>
                <w:szCs w:val="22"/>
              </w:rPr>
              <w:t>*</w:t>
            </w:r>
            <w:proofErr w:type="gramEnd"/>
          </w:p>
          <w:p w:rsidR="00890C83" w:rsidRPr="00C55902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890C83" w:rsidRPr="00C55902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Подробнее: </w:t>
            </w:r>
            <w:hyperlink r:id="rId15" w:anchor="edo" w:history="1">
              <w:r w:rsidRPr="00C55902">
                <w:rPr>
                  <w:rStyle w:val="a5"/>
                  <w:rFonts w:ascii="Tahoma" w:hAnsi="Tahoma" w:cs="Tahoma"/>
                  <w:sz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268" w:type="dxa"/>
            <w:shd w:val="clear" w:color="auto" w:fill="auto"/>
            <w:vAlign w:val="center"/>
          </w:tcPr>
          <w:p w:rsidR="00890C83" w:rsidRPr="00C55902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причину отказа)</w:t>
            </w:r>
          </w:p>
          <w:p w:rsidR="00890C83" w:rsidRPr="00C55902" w:rsidRDefault="00890C83" w:rsidP="00790CCA">
            <w:pPr>
              <w:ind w:firstLine="708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90C83" w:rsidRPr="00C55902" w:rsidTr="00C55902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C55902" w:rsidRDefault="00CB18BA" w:rsidP="00A83AC2">
            <w:pPr>
              <w:jc w:val="both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11</w:t>
            </w:r>
            <w:r w:rsidR="00890C83" w:rsidRPr="00C55902">
              <w:rPr>
                <w:rFonts w:ascii="Tahoma" w:hAnsi="Tahoma" w:cs="Tahoma"/>
                <w:sz w:val="20"/>
              </w:rPr>
              <w:t xml:space="preserve">. Прочие необходимые требования: </w:t>
            </w:r>
            <w:r w:rsidR="00A83AC2" w:rsidRPr="00C55902">
              <w:rPr>
                <w:rFonts w:ascii="Tahoma" w:hAnsi="Tahoma" w:cs="Tahoma"/>
                <w:sz w:val="20"/>
              </w:rPr>
              <w:t xml:space="preserve">Указывать систему налогообложения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0C83" w:rsidRPr="00C55902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 xml:space="preserve">(с НДС, либо без НДС, для УСН также указывать </w:t>
            </w:r>
            <w:r w:rsidR="00790CCA" w:rsidRPr="00C55902">
              <w:rPr>
                <w:rFonts w:ascii="Tahoma" w:hAnsi="Tahoma" w:cs="Tahoma"/>
                <w:sz w:val="20"/>
              </w:rPr>
              <w:t>размер ставки НДС – 0%, 5%, 7%, 20%</w:t>
            </w:r>
            <w:r w:rsidRPr="00C55902">
              <w:rPr>
                <w:rFonts w:ascii="Tahoma" w:hAnsi="Tahoma" w:cs="Tahoma"/>
                <w:sz w:val="20"/>
              </w:rPr>
              <w:t>)</w:t>
            </w:r>
          </w:p>
        </w:tc>
      </w:tr>
      <w:tr w:rsidR="00890C83" w:rsidRPr="00C55902" w:rsidTr="00C55902">
        <w:trPr>
          <w:trHeight w:val="447"/>
        </w:trPr>
        <w:tc>
          <w:tcPr>
            <w:tcW w:w="7083" w:type="dxa"/>
            <w:shd w:val="clear" w:color="auto" w:fill="auto"/>
          </w:tcPr>
          <w:p w:rsidR="00890C83" w:rsidRPr="00C55902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12</w:t>
            </w:r>
            <w:r w:rsidR="00890C83" w:rsidRPr="00C55902">
              <w:rPr>
                <w:rFonts w:ascii="Tahoma" w:hAnsi="Tahoma" w:cs="Tahoma"/>
                <w:sz w:val="20"/>
                <w:szCs w:val="22"/>
              </w:rPr>
              <w:t xml:space="preserve">. Срок действия КП/ТКП </w:t>
            </w:r>
          </w:p>
          <w:p w:rsidR="006532C5" w:rsidRPr="00C55902" w:rsidRDefault="006532C5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890C83" w:rsidRPr="00C55902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C55902">
              <w:rPr>
                <w:rFonts w:ascii="Tahoma" w:hAnsi="Tahoma" w:cs="Tahoma"/>
                <w:sz w:val="20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0C83" w:rsidRPr="00C55902" w:rsidRDefault="00890C83" w:rsidP="00790CCA">
            <w:pPr>
              <w:jc w:val="center"/>
              <w:rPr>
                <w:rFonts w:ascii="Tahoma" w:hAnsi="Tahoma" w:cs="Tahoma"/>
                <w:sz w:val="20"/>
              </w:rPr>
            </w:pPr>
            <w:r w:rsidRPr="00C5590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A6FF7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55902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A04DDA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B21CE-8364-4F86-A0C1-4E685B8D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Стахеева Полина Андреевна</cp:lastModifiedBy>
  <cp:revision>18</cp:revision>
  <cp:lastPrinted>2017-12-05T13:43:00Z</cp:lastPrinted>
  <dcterms:created xsi:type="dcterms:W3CDTF">2023-08-17T13:39:00Z</dcterms:created>
  <dcterms:modified xsi:type="dcterms:W3CDTF">2025-05-29T13:11:00Z</dcterms:modified>
</cp:coreProperties>
</file>