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1A0CE" w14:textId="774991BF" w:rsidR="00E7691A" w:rsidRPr="00E7691A" w:rsidRDefault="00E7691A" w:rsidP="00611F9C">
      <w:pPr>
        <w:tabs>
          <w:tab w:val="left" w:pos="567"/>
          <w:tab w:val="left" w:pos="1701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E7691A">
        <w:rPr>
          <w:rFonts w:ascii="Tahoma" w:eastAsia="Times New Roman" w:hAnsi="Tahoma" w:cs="Tahoma"/>
          <w:sz w:val="16"/>
          <w:szCs w:val="16"/>
          <w:lang w:eastAsia="ru-RU"/>
        </w:rPr>
        <w:t xml:space="preserve">Приложение №1 </w:t>
      </w:r>
      <w:r w:rsidR="00611F9C">
        <w:rPr>
          <w:rFonts w:ascii="Tahoma" w:eastAsia="Times New Roman" w:hAnsi="Tahoma" w:cs="Tahoma"/>
          <w:sz w:val="16"/>
          <w:szCs w:val="16"/>
          <w:lang w:eastAsia="ru-RU"/>
        </w:rPr>
        <w:t>к Приглашению на участие в закупочной процедуре</w:t>
      </w:r>
    </w:p>
    <w:p w14:paraId="07B2C798" w14:textId="77777777" w:rsidR="00E7691A" w:rsidRPr="00E7691A" w:rsidRDefault="00E7691A" w:rsidP="00E7691A">
      <w:pPr>
        <w:tabs>
          <w:tab w:val="left" w:pos="480"/>
        </w:tabs>
        <w:spacing w:after="0" w:line="240" w:lineRule="auto"/>
        <w:ind w:firstLine="54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493"/>
        <w:gridCol w:w="4862"/>
      </w:tblGrid>
      <w:tr w:rsidR="00E7691A" w:rsidRPr="003A1F0B" w14:paraId="1B67DEAE" w14:textId="77777777" w:rsidTr="009625FE">
        <w:trPr>
          <w:trHeight w:val="1102"/>
        </w:trPr>
        <w:tc>
          <w:tcPr>
            <w:tcW w:w="4926" w:type="dxa"/>
            <w:shd w:val="clear" w:color="auto" w:fill="auto"/>
          </w:tcPr>
          <w:p w14:paraId="709FD401" w14:textId="77777777" w:rsidR="00E7691A" w:rsidRPr="003A1F0B" w:rsidRDefault="00E7691A" w:rsidP="00E7691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4927" w:type="dxa"/>
          </w:tcPr>
          <w:p w14:paraId="3E9516A3" w14:textId="77777777" w:rsidR="00E7691A" w:rsidRPr="003A1F0B" w:rsidRDefault="00E7691A" w:rsidP="00E7691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3A1F0B">
              <w:rPr>
                <w:rFonts w:ascii="Tahoma" w:eastAsia="Times New Roman" w:hAnsi="Tahoma" w:cs="Tahoma"/>
                <w:lang w:eastAsia="ru-RU"/>
              </w:rPr>
              <w:t>УТВЕРЖДАЮ:</w:t>
            </w:r>
          </w:p>
          <w:p w14:paraId="789230D2" w14:textId="77777777" w:rsidR="00E7691A" w:rsidRPr="003A1F0B" w:rsidRDefault="00E7691A" w:rsidP="00E7691A">
            <w:pPr>
              <w:spacing w:after="0" w:line="240" w:lineRule="auto"/>
              <w:rPr>
                <w:rFonts w:ascii="Tahoma" w:eastAsia="Times New Roman" w:hAnsi="Tahoma" w:cs="Tahoma"/>
                <w:lang w:val="x-none" w:eastAsia="x-none"/>
              </w:rPr>
            </w:pPr>
            <w:r w:rsidRPr="003A1F0B">
              <w:rPr>
                <w:rFonts w:ascii="Tahoma" w:eastAsia="Times New Roman" w:hAnsi="Tahoma" w:cs="Tahoma"/>
                <w:lang w:eastAsia="x-none"/>
              </w:rPr>
              <w:t>Д</w:t>
            </w:r>
            <w:proofErr w:type="spellStart"/>
            <w:r w:rsidRPr="003A1F0B">
              <w:rPr>
                <w:rFonts w:ascii="Tahoma" w:eastAsia="Times New Roman" w:hAnsi="Tahoma" w:cs="Tahoma"/>
                <w:lang w:val="x-none" w:eastAsia="x-none"/>
              </w:rPr>
              <w:t>иректор</w:t>
            </w:r>
            <w:proofErr w:type="spellEnd"/>
            <w:r w:rsidRPr="003A1F0B">
              <w:rPr>
                <w:rFonts w:ascii="Tahoma" w:eastAsia="Times New Roman" w:hAnsi="Tahoma" w:cs="Tahoma"/>
                <w:lang w:val="x-none" w:eastAsia="x-none"/>
              </w:rPr>
              <w:t xml:space="preserve"> департамента </w:t>
            </w:r>
            <w:r w:rsidRPr="003A1F0B">
              <w:rPr>
                <w:rFonts w:ascii="Tahoma" w:eastAsia="Times New Roman" w:hAnsi="Tahoma" w:cs="Tahoma"/>
                <w:lang w:eastAsia="x-none"/>
              </w:rPr>
              <w:t>по экологии и устойчивому развитию</w:t>
            </w:r>
            <w:r w:rsidRPr="003A1F0B">
              <w:rPr>
                <w:rFonts w:ascii="Tahoma" w:eastAsia="Times New Roman" w:hAnsi="Tahoma" w:cs="Tahoma"/>
                <w:lang w:val="x-none" w:eastAsia="x-none"/>
              </w:rPr>
              <w:t xml:space="preserve"> «АО «Кольская ГМК</w:t>
            </w:r>
            <w:r w:rsidRPr="003A1F0B">
              <w:rPr>
                <w:rFonts w:ascii="Tahoma" w:eastAsia="Times New Roman" w:hAnsi="Tahoma" w:cs="Tahoma"/>
                <w:lang w:eastAsia="x-none"/>
              </w:rPr>
              <w:t>»</w:t>
            </w:r>
            <w:r w:rsidRPr="003A1F0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</w:tr>
      <w:tr w:rsidR="00E7691A" w:rsidRPr="003A1F0B" w14:paraId="092B59F9" w14:textId="77777777" w:rsidTr="009625FE">
        <w:tc>
          <w:tcPr>
            <w:tcW w:w="4926" w:type="dxa"/>
            <w:shd w:val="clear" w:color="auto" w:fill="auto"/>
          </w:tcPr>
          <w:p w14:paraId="7AD66C62" w14:textId="77777777" w:rsidR="00E7691A" w:rsidRPr="003A1F0B" w:rsidRDefault="00E7691A" w:rsidP="00E7691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  <w:tc>
          <w:tcPr>
            <w:tcW w:w="4927" w:type="dxa"/>
          </w:tcPr>
          <w:p w14:paraId="0F08EE21" w14:textId="77777777" w:rsidR="00E7691A" w:rsidRPr="003A1F0B" w:rsidRDefault="00E7691A" w:rsidP="00E7691A">
            <w:pPr>
              <w:autoSpaceDE w:val="0"/>
              <w:autoSpaceDN w:val="0"/>
              <w:adjustRightInd w:val="0"/>
              <w:spacing w:before="19" w:after="0"/>
              <w:ind w:left="2178" w:hanging="2127"/>
              <w:rPr>
                <w:rFonts w:ascii="Tahoma" w:eastAsia="Times New Roman" w:hAnsi="Tahoma" w:cs="Tahoma"/>
                <w:lang w:val="x-none" w:eastAsia="x-none"/>
              </w:rPr>
            </w:pPr>
            <w:r w:rsidRPr="003A1F0B">
              <w:rPr>
                <w:rFonts w:ascii="Tahoma" w:eastAsia="Times New Roman" w:hAnsi="Tahoma" w:cs="Tahoma"/>
                <w:b/>
                <w:lang w:eastAsia="ru-RU"/>
              </w:rPr>
              <w:t>___________________ Е.А. Курбатов</w:t>
            </w:r>
            <w:r w:rsidRPr="003A1F0B">
              <w:rPr>
                <w:rFonts w:ascii="Tahoma" w:eastAsia="Times New Roman" w:hAnsi="Tahoma" w:cs="Tahoma"/>
                <w:lang w:val="x-none" w:eastAsia="x-none"/>
              </w:rPr>
              <w:t xml:space="preserve"> </w:t>
            </w:r>
          </w:p>
          <w:p w14:paraId="64A42BA6" w14:textId="77777777" w:rsidR="00E7691A" w:rsidRPr="003A1F0B" w:rsidRDefault="00E7691A" w:rsidP="00E7691A">
            <w:pPr>
              <w:spacing w:after="0" w:line="240" w:lineRule="auto"/>
              <w:ind w:left="2178" w:hanging="2127"/>
              <w:rPr>
                <w:rFonts w:ascii="Tahoma" w:eastAsia="Times New Roman" w:hAnsi="Tahoma" w:cs="Tahoma"/>
                <w:b/>
                <w:lang w:eastAsia="ru-RU"/>
              </w:rPr>
            </w:pPr>
            <w:r w:rsidRPr="003A1F0B">
              <w:rPr>
                <w:rFonts w:ascii="Tahoma" w:eastAsia="Times New Roman" w:hAnsi="Tahoma" w:cs="Tahoma"/>
                <w:b/>
                <w:lang w:eastAsia="ru-RU"/>
              </w:rPr>
              <w:t>«_____» _____________ 2025</w:t>
            </w:r>
            <w:r w:rsidRPr="003A1F0B">
              <w:rPr>
                <w:rFonts w:ascii="Tahoma" w:eastAsia="Times New Roman" w:hAnsi="Tahoma" w:cs="Tahoma"/>
                <w:b/>
                <w:lang w:val="en-US" w:eastAsia="ru-RU"/>
              </w:rPr>
              <w:t xml:space="preserve"> </w:t>
            </w:r>
            <w:r w:rsidRPr="003A1F0B">
              <w:rPr>
                <w:rFonts w:ascii="Tahoma" w:eastAsia="Times New Roman" w:hAnsi="Tahoma" w:cs="Tahoma"/>
                <w:b/>
                <w:lang w:eastAsia="ru-RU"/>
              </w:rPr>
              <w:t>г.</w:t>
            </w:r>
          </w:p>
        </w:tc>
      </w:tr>
    </w:tbl>
    <w:p w14:paraId="6C16AAB7" w14:textId="77777777" w:rsidR="00E7691A" w:rsidRPr="003A1F0B" w:rsidRDefault="00E7691A" w:rsidP="00BA15A5">
      <w:pPr>
        <w:pStyle w:val="2"/>
        <w:spacing w:before="0"/>
        <w:ind w:right="142"/>
        <w:jc w:val="center"/>
        <w:rPr>
          <w:rFonts w:ascii="Tahoma" w:hAnsi="Tahoma" w:cs="Tahoma"/>
          <w:i w:val="0"/>
          <w:sz w:val="22"/>
          <w:szCs w:val="22"/>
        </w:rPr>
      </w:pPr>
    </w:p>
    <w:p w14:paraId="2CF8B199" w14:textId="0B681D37" w:rsidR="00BA15A5" w:rsidRPr="0045321B" w:rsidRDefault="00BA15A5" w:rsidP="0045321B">
      <w:pPr>
        <w:jc w:val="center"/>
        <w:rPr>
          <w:rFonts w:ascii="Tahoma" w:hAnsi="Tahoma" w:cs="Tahoma"/>
          <w:b/>
          <w:sz w:val="24"/>
          <w:szCs w:val="24"/>
        </w:rPr>
      </w:pPr>
      <w:r w:rsidRPr="0045321B">
        <w:rPr>
          <w:rFonts w:ascii="Tahoma" w:hAnsi="Tahoma" w:cs="Tahoma"/>
          <w:b/>
        </w:rPr>
        <w:t>ТЕХНИЧЕСКОЕ ЗАДАНИЕ</w:t>
      </w:r>
      <w:r w:rsidR="0045321B" w:rsidRPr="0045321B">
        <w:rPr>
          <w:rFonts w:ascii="Tahoma" w:hAnsi="Tahoma" w:cs="Tahoma"/>
          <w:b/>
          <w:i/>
        </w:rPr>
        <w:t xml:space="preserve"> </w:t>
      </w:r>
      <w:r w:rsidR="0045321B" w:rsidRPr="0045321B">
        <w:rPr>
          <w:rFonts w:ascii="Tahoma" w:hAnsi="Tahoma" w:cs="Tahoma"/>
          <w:b/>
        </w:rPr>
        <w:t xml:space="preserve">№ </w:t>
      </w:r>
      <w:r w:rsidR="0045321B">
        <w:rPr>
          <w:rFonts w:ascii="Tahoma" w:hAnsi="Tahoma" w:cs="Tahoma"/>
          <w:b/>
          <w:sz w:val="24"/>
          <w:szCs w:val="24"/>
        </w:rPr>
        <w:t>20</w:t>
      </w:r>
      <w:r w:rsidR="0045321B" w:rsidRPr="0045321B">
        <w:rPr>
          <w:rFonts w:ascii="Tahoma" w:hAnsi="Tahoma" w:cs="Tahoma"/>
          <w:b/>
          <w:sz w:val="24"/>
          <w:szCs w:val="24"/>
        </w:rPr>
        <w:t>ДЭиУР от 20</w:t>
      </w:r>
      <w:r w:rsidR="0045321B">
        <w:rPr>
          <w:rFonts w:ascii="Tahoma" w:hAnsi="Tahoma" w:cs="Tahoma"/>
          <w:b/>
          <w:sz w:val="24"/>
          <w:szCs w:val="24"/>
        </w:rPr>
        <w:t>.04.2025</w:t>
      </w:r>
    </w:p>
    <w:p w14:paraId="3F42E8A8" w14:textId="7407FBB7" w:rsidR="00BA15A5" w:rsidRPr="003A1F0B" w:rsidRDefault="00BA15A5" w:rsidP="00FC49DC">
      <w:pPr>
        <w:shd w:val="clear" w:color="auto" w:fill="FFFFFF"/>
        <w:tabs>
          <w:tab w:val="left" w:pos="0"/>
        </w:tabs>
        <w:spacing w:after="0" w:line="240" w:lineRule="auto"/>
        <w:ind w:right="6" w:firstLine="425"/>
        <w:jc w:val="both"/>
        <w:rPr>
          <w:rFonts w:ascii="Tahoma" w:hAnsi="Tahoma" w:cs="Tahoma"/>
          <w:b/>
          <w:bCs/>
          <w:iCs/>
          <w:color w:val="000000"/>
        </w:rPr>
      </w:pPr>
      <w:r w:rsidRPr="003A1F0B">
        <w:rPr>
          <w:rFonts w:ascii="Tahoma" w:hAnsi="Tahoma" w:cs="Tahoma"/>
        </w:rPr>
        <w:t xml:space="preserve">на выполнение работ по теме: </w:t>
      </w:r>
      <w:r w:rsidRPr="003A1F0B">
        <w:rPr>
          <w:rFonts w:ascii="Tahoma" w:hAnsi="Tahoma" w:cs="Tahoma"/>
          <w:b/>
          <w:bCs/>
          <w:iCs/>
        </w:rPr>
        <w:t>«</w:t>
      </w:r>
      <w:r w:rsidR="001B1162" w:rsidRPr="003A1F0B">
        <w:rPr>
          <w:rFonts w:ascii="Tahoma" w:hAnsi="Tahoma" w:cs="Tahoma"/>
          <w:b/>
          <w:bCs/>
          <w:iCs/>
        </w:rPr>
        <w:t>О</w:t>
      </w:r>
      <w:r w:rsidRPr="003A1F0B">
        <w:rPr>
          <w:rFonts w:ascii="Tahoma" w:hAnsi="Tahoma" w:cs="Tahoma"/>
          <w:b/>
          <w:bCs/>
          <w:iCs/>
        </w:rPr>
        <w:t xml:space="preserve">существление производственного экологического мониторинга за характером изменения водных биологических ресурсов и среды их обитания при эксплуатации объекта на </w:t>
      </w:r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оз.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Арвалдемломполо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Хауки-Лампи-йоки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Хауки-Лампи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р. Быстрая, р.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Пильгу-йоки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>, р. Колос-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йоки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р.Нама-йоки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Арвалдем-йоки</w:t>
      </w:r>
      <w:proofErr w:type="spellEnd"/>
      <w:r w:rsidR="00FC49DC" w:rsidRPr="003A1F0B">
        <w:rPr>
          <w:rFonts w:ascii="Tahoma" w:hAnsi="Tahoma" w:cs="Tahoma"/>
          <w:b/>
          <w:bCs/>
          <w:iCs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b/>
          <w:bCs/>
          <w:iCs/>
          <w:color w:val="000000"/>
        </w:rPr>
        <w:t>Куэтс-ярви</w:t>
      </w:r>
      <w:proofErr w:type="spellEnd"/>
    </w:p>
    <w:p w14:paraId="1888E9F1" w14:textId="77777777" w:rsidR="00FC49DC" w:rsidRPr="003A1F0B" w:rsidRDefault="00FC49DC" w:rsidP="00FC49DC">
      <w:pPr>
        <w:shd w:val="clear" w:color="auto" w:fill="FFFFFF"/>
        <w:tabs>
          <w:tab w:val="left" w:pos="0"/>
        </w:tabs>
        <w:spacing w:after="0" w:line="240" w:lineRule="auto"/>
        <w:ind w:right="6" w:firstLine="425"/>
        <w:jc w:val="both"/>
        <w:rPr>
          <w:rFonts w:ascii="Tahoma" w:hAnsi="Tahoma" w:cs="Tahoma"/>
          <w:b/>
          <w:bCs/>
          <w:iCs/>
        </w:rPr>
      </w:pPr>
    </w:p>
    <w:p w14:paraId="04E452D8" w14:textId="1C08BC4E" w:rsidR="00BA15A5" w:rsidRPr="003A1F0B" w:rsidRDefault="00BA15A5" w:rsidP="00BA15A5">
      <w:pPr>
        <w:spacing w:after="120"/>
        <w:ind w:firstLine="357"/>
        <w:jc w:val="both"/>
        <w:rPr>
          <w:rFonts w:ascii="Tahoma" w:hAnsi="Tahoma" w:cs="Tahoma"/>
          <w:shd w:val="clear" w:color="auto" w:fill="FFFF00"/>
        </w:rPr>
      </w:pPr>
      <w:r w:rsidRPr="003A1F0B">
        <w:rPr>
          <w:rFonts w:ascii="Tahoma" w:hAnsi="Tahoma" w:cs="Tahoma"/>
          <w:b/>
          <w:iCs/>
        </w:rPr>
        <w:t>1.</w:t>
      </w:r>
      <w:r w:rsidRPr="003A1F0B">
        <w:rPr>
          <w:rFonts w:ascii="Tahoma" w:hAnsi="Tahoma" w:cs="Tahoma"/>
          <w:iCs/>
        </w:rPr>
        <w:t xml:space="preserve"> </w:t>
      </w:r>
      <w:r w:rsidRPr="003A1F0B">
        <w:rPr>
          <w:rFonts w:ascii="Tahoma" w:hAnsi="Tahoma" w:cs="Tahoma"/>
          <w:b/>
          <w:iCs/>
        </w:rPr>
        <w:t>ОСНОВАНИЕМ ДЛЯ ПРОВЕДЕНИЯ РАБОТ</w:t>
      </w:r>
      <w:r w:rsidR="004A5CE9">
        <w:rPr>
          <w:rFonts w:ascii="Tahoma" w:hAnsi="Tahoma" w:cs="Tahoma"/>
          <w:b/>
          <w:iCs/>
        </w:rPr>
        <w:t>:</w:t>
      </w:r>
      <w:r w:rsidRPr="003A1F0B">
        <w:rPr>
          <w:rFonts w:ascii="Tahoma" w:hAnsi="Tahoma" w:cs="Tahoma"/>
          <w:iCs/>
        </w:rPr>
        <w:t xml:space="preserve"> служат</w:t>
      </w:r>
      <w:r w:rsidRPr="003A1F0B">
        <w:rPr>
          <w:rFonts w:ascii="Tahoma" w:hAnsi="Tahoma" w:cs="Tahoma"/>
        </w:rPr>
        <w:t xml:space="preserve"> требования природоохранного законодательства, ФЗ от 10.01.2002 г. № 7-ФЗ «Об охране окружающей среды», ФЗ от 20.12.2004 г. № 166-ФЗ «О рыболовстве и сохранении водных биологических ресурсов», Постановление Правительства РФ от   29.04.2013 г. № 380  «От утверждении Положения о мерах по сохранению водных биологических ресурсов и среды их обитания» и  другие нормативные документы по охране водных биологических ресурсов; Программа производственного экологического контроля за влиянием на состояние водных биологических ресурсов и среды их обитания строительства объекта: «Гидротехнические сооружения и иные объекты судостроительного комплекса».  </w:t>
      </w:r>
    </w:p>
    <w:p w14:paraId="464AEBD4" w14:textId="65223419" w:rsidR="00BA15A5" w:rsidRPr="003A1F0B" w:rsidRDefault="003A1F0B" w:rsidP="003A1F0B">
      <w:pPr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2. </w:t>
      </w:r>
      <w:r w:rsidR="0042127C" w:rsidRPr="003A1F0B">
        <w:rPr>
          <w:rFonts w:ascii="Tahoma" w:hAnsi="Tahoma" w:cs="Tahoma"/>
          <w:b/>
        </w:rPr>
        <w:t>Ср</w:t>
      </w:r>
      <w:r w:rsidR="00BA15A5" w:rsidRPr="003A1F0B">
        <w:rPr>
          <w:rFonts w:ascii="Tahoma" w:hAnsi="Tahoma" w:cs="Tahoma"/>
          <w:b/>
        </w:rPr>
        <w:t>о</w:t>
      </w:r>
      <w:r w:rsidR="0042127C" w:rsidRPr="003A1F0B">
        <w:rPr>
          <w:rFonts w:ascii="Tahoma" w:hAnsi="Tahoma" w:cs="Tahoma"/>
          <w:b/>
        </w:rPr>
        <w:t xml:space="preserve">к </w:t>
      </w:r>
      <w:r w:rsidR="00CC7803" w:rsidRPr="003A1F0B">
        <w:rPr>
          <w:rFonts w:ascii="Tahoma" w:hAnsi="Tahoma" w:cs="Tahoma"/>
          <w:b/>
        </w:rPr>
        <w:t>выполнения работ</w:t>
      </w:r>
      <w:r w:rsidR="0042127C" w:rsidRPr="003A1F0B">
        <w:rPr>
          <w:rFonts w:ascii="Tahoma" w:hAnsi="Tahoma" w:cs="Tahoma"/>
          <w:b/>
        </w:rPr>
        <w:t>:</w:t>
      </w:r>
      <w:r w:rsidR="00E7691A" w:rsidRPr="003A1F0B">
        <w:rPr>
          <w:rFonts w:ascii="Tahoma" w:hAnsi="Tahoma" w:cs="Tahoma"/>
        </w:rPr>
        <w:t xml:space="preserve"> с даты заключения договора не позднее</w:t>
      </w:r>
      <w:r w:rsidR="00BA15A5" w:rsidRPr="003A1F0B">
        <w:rPr>
          <w:rFonts w:ascii="Tahoma" w:hAnsi="Tahoma" w:cs="Tahoma"/>
        </w:rPr>
        <w:t xml:space="preserve"> 01 августа 202</w:t>
      </w:r>
      <w:r w:rsidR="001B1162" w:rsidRPr="003A1F0B">
        <w:rPr>
          <w:rFonts w:ascii="Tahoma" w:hAnsi="Tahoma" w:cs="Tahoma"/>
        </w:rPr>
        <w:t>5</w:t>
      </w:r>
      <w:r w:rsidR="00BA15A5" w:rsidRPr="003A1F0B">
        <w:rPr>
          <w:rFonts w:ascii="Tahoma" w:hAnsi="Tahoma" w:cs="Tahoma"/>
        </w:rPr>
        <w:t xml:space="preserve"> г</w:t>
      </w:r>
      <w:r w:rsidR="00E7691A" w:rsidRPr="003A1F0B">
        <w:rPr>
          <w:rFonts w:ascii="Tahoma" w:hAnsi="Tahoma" w:cs="Tahoma"/>
        </w:rPr>
        <w:t xml:space="preserve"> до</w:t>
      </w:r>
      <w:r w:rsidR="00BA15A5" w:rsidRPr="003A1F0B">
        <w:rPr>
          <w:rFonts w:ascii="Tahoma" w:hAnsi="Tahoma" w:cs="Tahoma"/>
        </w:rPr>
        <w:t xml:space="preserve"> </w:t>
      </w:r>
      <w:r w:rsidR="00A9610F" w:rsidRPr="003A1F0B">
        <w:rPr>
          <w:rFonts w:ascii="Tahoma" w:hAnsi="Tahoma" w:cs="Tahoma"/>
        </w:rPr>
        <w:t>30</w:t>
      </w:r>
      <w:r w:rsidR="00BA15A5" w:rsidRPr="003A1F0B">
        <w:rPr>
          <w:rFonts w:ascii="Tahoma" w:hAnsi="Tahoma" w:cs="Tahoma"/>
        </w:rPr>
        <w:t xml:space="preserve"> </w:t>
      </w:r>
      <w:r w:rsidR="00A9610F" w:rsidRPr="003A1F0B">
        <w:rPr>
          <w:rFonts w:ascii="Tahoma" w:hAnsi="Tahoma" w:cs="Tahoma"/>
        </w:rPr>
        <w:t>октября</w:t>
      </w:r>
      <w:r w:rsidR="00BA15A5" w:rsidRPr="003A1F0B">
        <w:rPr>
          <w:rFonts w:ascii="Tahoma" w:hAnsi="Tahoma" w:cs="Tahoma"/>
        </w:rPr>
        <w:t xml:space="preserve"> 202</w:t>
      </w:r>
      <w:r w:rsidR="001B1162" w:rsidRPr="003A1F0B">
        <w:rPr>
          <w:rFonts w:ascii="Tahoma" w:hAnsi="Tahoma" w:cs="Tahoma"/>
        </w:rPr>
        <w:t>5</w:t>
      </w:r>
      <w:r w:rsidR="00BA15A5" w:rsidRPr="003A1F0B">
        <w:rPr>
          <w:rFonts w:ascii="Tahoma" w:hAnsi="Tahoma" w:cs="Tahoma"/>
        </w:rPr>
        <w:t xml:space="preserve"> г.    </w:t>
      </w:r>
    </w:p>
    <w:p w14:paraId="4346092B" w14:textId="42B2F2DB" w:rsidR="00BA15A5" w:rsidRPr="003A1F0B" w:rsidRDefault="003A1F0B" w:rsidP="003A1F0B">
      <w:pPr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3</w:t>
      </w:r>
      <w:r w:rsidR="00BA15A5" w:rsidRPr="003A1F0B">
        <w:rPr>
          <w:rFonts w:ascii="Tahoma" w:hAnsi="Tahoma" w:cs="Tahoma"/>
          <w:b/>
        </w:rPr>
        <w:t>.</w:t>
      </w:r>
      <w:r w:rsidR="00BA15A5" w:rsidRPr="003A1F0B">
        <w:rPr>
          <w:rFonts w:ascii="Tahoma" w:hAnsi="Tahoma" w:cs="Tahoma"/>
        </w:rPr>
        <w:t xml:space="preserve"> </w:t>
      </w:r>
      <w:r w:rsidR="00BA15A5" w:rsidRPr="003A1F0B">
        <w:rPr>
          <w:rFonts w:ascii="Tahoma" w:hAnsi="Tahoma" w:cs="Tahoma"/>
          <w:b/>
        </w:rPr>
        <w:t>ЗАДАЧА ИССЛЕДОВАНИЙ:</w:t>
      </w:r>
      <w:r w:rsidR="00BA15A5" w:rsidRPr="003A1F0B">
        <w:rPr>
          <w:rFonts w:ascii="Tahoma" w:hAnsi="Tahoma" w:cs="Tahoma"/>
        </w:rPr>
        <w:t xml:space="preserve"> </w:t>
      </w:r>
    </w:p>
    <w:p w14:paraId="4E8E580D" w14:textId="7778C480" w:rsidR="00FC49DC" w:rsidRPr="003A1F0B" w:rsidRDefault="00BA15A5" w:rsidP="00FC49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  <w:r w:rsidRPr="003A1F0B">
        <w:rPr>
          <w:rFonts w:ascii="Tahoma" w:hAnsi="Tahoma" w:cs="Tahoma"/>
        </w:rPr>
        <w:t>а) Исследование гидрохимических показателей, зоопланктона, зообентоса и состояния рыбной части сообщества, включая популяции лососевых и других ценных видов рыб в вод</w:t>
      </w:r>
      <w:r w:rsidR="00FC49DC" w:rsidRPr="003A1F0B">
        <w:rPr>
          <w:rFonts w:ascii="Tahoma" w:hAnsi="Tahoma" w:cs="Tahoma"/>
        </w:rPr>
        <w:t>ных объектах</w:t>
      </w:r>
      <w:r w:rsidRPr="003A1F0B">
        <w:rPr>
          <w:rFonts w:ascii="Tahoma" w:hAnsi="Tahoma" w:cs="Tahoma"/>
        </w:rPr>
        <w:t xml:space="preserve">: </w:t>
      </w:r>
      <w:r w:rsidR="00FC49DC" w:rsidRPr="003A1F0B">
        <w:rPr>
          <w:rFonts w:ascii="Tahoma" w:hAnsi="Tahoma" w:cs="Tahoma"/>
          <w:color w:val="000000"/>
        </w:rPr>
        <w:t xml:space="preserve">оз. </w:t>
      </w:r>
      <w:proofErr w:type="spellStart"/>
      <w:r w:rsidR="00FC49DC" w:rsidRPr="003A1F0B">
        <w:rPr>
          <w:rFonts w:ascii="Tahoma" w:hAnsi="Tahoma" w:cs="Tahoma"/>
          <w:color w:val="000000"/>
        </w:rPr>
        <w:t>Арвалдемломполо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color w:val="000000"/>
        </w:rPr>
        <w:t>Хауки-Лампи-йоки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color w:val="000000"/>
        </w:rPr>
        <w:t>Хауки-Лампи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Быстрая, р. </w:t>
      </w:r>
      <w:proofErr w:type="spellStart"/>
      <w:r w:rsidR="00FC49DC" w:rsidRPr="003A1F0B">
        <w:rPr>
          <w:rFonts w:ascii="Tahoma" w:hAnsi="Tahoma" w:cs="Tahoma"/>
          <w:color w:val="000000"/>
        </w:rPr>
        <w:t>Пильгу-йоки</w:t>
      </w:r>
      <w:proofErr w:type="spellEnd"/>
      <w:r w:rsidR="00FC49DC" w:rsidRPr="003A1F0B">
        <w:rPr>
          <w:rFonts w:ascii="Tahoma" w:hAnsi="Tahoma" w:cs="Tahoma"/>
          <w:color w:val="000000"/>
        </w:rPr>
        <w:t>, р. Колос-</w:t>
      </w:r>
      <w:proofErr w:type="spellStart"/>
      <w:r w:rsidR="00FC49DC" w:rsidRPr="003A1F0B">
        <w:rPr>
          <w:rFonts w:ascii="Tahoma" w:hAnsi="Tahoma" w:cs="Tahoma"/>
          <w:color w:val="000000"/>
        </w:rPr>
        <w:t>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</w:t>
      </w:r>
      <w:proofErr w:type="spellStart"/>
      <w:r w:rsidR="00FC49DC" w:rsidRPr="003A1F0B">
        <w:rPr>
          <w:rFonts w:ascii="Tahoma" w:hAnsi="Tahoma" w:cs="Tahoma"/>
          <w:color w:val="000000"/>
        </w:rPr>
        <w:t>р.Нама-йоки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color w:val="000000"/>
        </w:rPr>
        <w:t>Арвалдем-йоки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color w:val="000000"/>
        </w:rPr>
        <w:t>Куэтс-ярви</w:t>
      </w:r>
      <w:proofErr w:type="spellEnd"/>
      <w:r w:rsidR="00FC49DC" w:rsidRPr="003A1F0B">
        <w:rPr>
          <w:rFonts w:ascii="Tahoma" w:hAnsi="Tahoma" w:cs="Tahoma"/>
          <w:spacing w:val="-1"/>
        </w:rPr>
        <w:t xml:space="preserve"> </w:t>
      </w:r>
    </w:p>
    <w:p w14:paraId="0D210251" w14:textId="6ADA2A1C" w:rsidR="00BA15A5" w:rsidRPr="003A1F0B" w:rsidRDefault="00BA15A5" w:rsidP="00FC49DC">
      <w:pPr>
        <w:pStyle w:val="21"/>
        <w:ind w:right="-55" w:firstLine="539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pacing w:val="-1"/>
          <w:sz w:val="22"/>
          <w:szCs w:val="22"/>
        </w:rPr>
        <w:t xml:space="preserve">б) Исследования оз. </w:t>
      </w:r>
      <w:proofErr w:type="spellStart"/>
      <w:r w:rsidRPr="003A1F0B">
        <w:rPr>
          <w:rFonts w:ascii="Tahoma" w:hAnsi="Tahoma" w:cs="Tahoma"/>
          <w:spacing w:val="-1"/>
          <w:sz w:val="22"/>
          <w:szCs w:val="22"/>
        </w:rPr>
        <w:t>Куэтс-ярви</w:t>
      </w:r>
      <w:proofErr w:type="spellEnd"/>
      <w:r w:rsidRPr="003A1F0B">
        <w:rPr>
          <w:rFonts w:ascii="Tahoma" w:hAnsi="Tahoma" w:cs="Tahoma"/>
          <w:spacing w:val="-1"/>
          <w:sz w:val="22"/>
          <w:szCs w:val="22"/>
        </w:rPr>
        <w:t xml:space="preserve"> включающие в себя отбор проб по гидрохимии, гидробиологии, ихтиологии, связанные с накоплением и распределением тяжелых металлов в экосистеме озера.</w:t>
      </w:r>
    </w:p>
    <w:p w14:paraId="4662977F" w14:textId="2B1CC38F" w:rsidR="00BA15A5" w:rsidRPr="003A1F0B" w:rsidRDefault="003A1F0B" w:rsidP="003A1F0B">
      <w:pPr>
        <w:tabs>
          <w:tab w:val="left" w:pos="426"/>
        </w:tabs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4</w:t>
      </w:r>
      <w:r w:rsidR="00BA15A5" w:rsidRPr="003A1F0B">
        <w:rPr>
          <w:rFonts w:ascii="Tahoma" w:hAnsi="Tahoma" w:cs="Tahoma"/>
          <w:b/>
        </w:rPr>
        <w:t>.</w:t>
      </w:r>
      <w:r w:rsidR="00BA15A5" w:rsidRPr="003A1F0B">
        <w:rPr>
          <w:rFonts w:ascii="Tahoma" w:hAnsi="Tahoma" w:cs="Tahoma"/>
        </w:rPr>
        <w:t xml:space="preserve"> </w:t>
      </w:r>
      <w:r w:rsidR="00BA15A5" w:rsidRPr="003A1F0B">
        <w:rPr>
          <w:rFonts w:ascii="Tahoma" w:hAnsi="Tahoma" w:cs="Tahoma"/>
          <w:b/>
        </w:rPr>
        <w:t>СОДЕРЖАНИЕ ИССЛЕДОВАНИЙ:</w:t>
      </w:r>
    </w:p>
    <w:p w14:paraId="4F5AB435" w14:textId="0094F502" w:rsidR="00BA15A5" w:rsidRPr="003A1F0B" w:rsidRDefault="001B1162" w:rsidP="00FC49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ahoma" w:hAnsi="Tahoma" w:cs="Tahoma"/>
          <w:color w:val="000000"/>
        </w:rPr>
      </w:pPr>
      <w:r w:rsidRPr="003A1F0B">
        <w:rPr>
          <w:rFonts w:ascii="Tahoma" w:hAnsi="Tahoma" w:cs="Tahoma"/>
        </w:rPr>
        <w:t>М</w:t>
      </w:r>
      <w:r w:rsidR="00A971A3" w:rsidRPr="003A1F0B">
        <w:rPr>
          <w:rFonts w:ascii="Tahoma" w:hAnsi="Tahoma" w:cs="Tahoma"/>
        </w:rPr>
        <w:t>ониторинг</w:t>
      </w:r>
      <w:r w:rsidR="00BA15A5" w:rsidRPr="003A1F0B">
        <w:rPr>
          <w:rFonts w:ascii="Tahoma" w:hAnsi="Tahoma" w:cs="Tahoma"/>
        </w:rPr>
        <w:t xml:space="preserve"> </w:t>
      </w:r>
      <w:r w:rsidR="00A971A3" w:rsidRPr="003A1F0B">
        <w:rPr>
          <w:rFonts w:ascii="Tahoma" w:hAnsi="Tahoma" w:cs="Tahoma"/>
        </w:rPr>
        <w:t>за состоянием водных объектов в зоне действия комбината «</w:t>
      </w:r>
      <w:proofErr w:type="spellStart"/>
      <w:r w:rsidR="00A971A3" w:rsidRPr="003A1F0B">
        <w:rPr>
          <w:rFonts w:ascii="Tahoma" w:hAnsi="Tahoma" w:cs="Tahoma"/>
        </w:rPr>
        <w:t>Печенганикель</w:t>
      </w:r>
      <w:proofErr w:type="spellEnd"/>
      <w:r w:rsidR="00A971A3" w:rsidRPr="003A1F0B">
        <w:rPr>
          <w:rFonts w:ascii="Tahoma" w:hAnsi="Tahoma" w:cs="Tahoma"/>
        </w:rPr>
        <w:t>»</w:t>
      </w:r>
      <w:r w:rsidR="00BA15A5" w:rsidRPr="003A1F0B">
        <w:rPr>
          <w:rFonts w:ascii="Tahoma" w:hAnsi="Tahoma" w:cs="Tahoma"/>
        </w:rPr>
        <w:t xml:space="preserve">. </w:t>
      </w:r>
      <w:r w:rsidR="00A971A3" w:rsidRPr="003A1F0B">
        <w:rPr>
          <w:rFonts w:ascii="Tahoma" w:hAnsi="Tahoma" w:cs="Tahoma"/>
        </w:rPr>
        <w:t xml:space="preserve">В программу работ включены водные объекты: </w:t>
      </w:r>
      <w:r w:rsidR="00FC49DC" w:rsidRPr="003A1F0B">
        <w:rPr>
          <w:rFonts w:ascii="Tahoma" w:hAnsi="Tahoma" w:cs="Tahoma"/>
          <w:color w:val="000000"/>
        </w:rPr>
        <w:t xml:space="preserve">оз. </w:t>
      </w:r>
      <w:proofErr w:type="spellStart"/>
      <w:r w:rsidR="00FC49DC" w:rsidRPr="003A1F0B">
        <w:rPr>
          <w:rFonts w:ascii="Tahoma" w:hAnsi="Tahoma" w:cs="Tahoma"/>
          <w:color w:val="000000"/>
        </w:rPr>
        <w:t>Арвалдемломполо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color w:val="000000"/>
        </w:rPr>
        <w:t>Хауки-Лампи-йоки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color w:val="000000"/>
        </w:rPr>
        <w:t>Хауки-Лампи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Быстрая, р. </w:t>
      </w:r>
      <w:proofErr w:type="spellStart"/>
      <w:r w:rsidR="00FC49DC" w:rsidRPr="003A1F0B">
        <w:rPr>
          <w:rFonts w:ascii="Tahoma" w:hAnsi="Tahoma" w:cs="Tahoma"/>
          <w:color w:val="000000"/>
        </w:rPr>
        <w:t>Пильгу-йоки</w:t>
      </w:r>
      <w:proofErr w:type="spellEnd"/>
      <w:r w:rsidR="00FC49DC" w:rsidRPr="003A1F0B">
        <w:rPr>
          <w:rFonts w:ascii="Tahoma" w:hAnsi="Tahoma" w:cs="Tahoma"/>
          <w:color w:val="000000"/>
        </w:rPr>
        <w:t>, р. Колос-</w:t>
      </w:r>
      <w:proofErr w:type="spellStart"/>
      <w:r w:rsidR="00FC49DC" w:rsidRPr="003A1F0B">
        <w:rPr>
          <w:rFonts w:ascii="Tahoma" w:hAnsi="Tahoma" w:cs="Tahoma"/>
          <w:color w:val="000000"/>
        </w:rPr>
        <w:t>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</w:t>
      </w:r>
      <w:proofErr w:type="spellStart"/>
      <w:r w:rsidR="00FC49DC" w:rsidRPr="003A1F0B">
        <w:rPr>
          <w:rFonts w:ascii="Tahoma" w:hAnsi="Tahoma" w:cs="Tahoma"/>
          <w:color w:val="000000"/>
        </w:rPr>
        <w:t>р.Нама-йоки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р. </w:t>
      </w:r>
      <w:proofErr w:type="spellStart"/>
      <w:r w:rsidR="00FC49DC" w:rsidRPr="003A1F0B">
        <w:rPr>
          <w:rFonts w:ascii="Tahoma" w:hAnsi="Tahoma" w:cs="Tahoma"/>
          <w:color w:val="000000"/>
        </w:rPr>
        <w:t>Арвалдем-йоки</w:t>
      </w:r>
      <w:proofErr w:type="spellEnd"/>
      <w:r w:rsidR="00FC49DC" w:rsidRPr="003A1F0B">
        <w:rPr>
          <w:rFonts w:ascii="Tahoma" w:hAnsi="Tahoma" w:cs="Tahoma"/>
          <w:color w:val="000000"/>
        </w:rPr>
        <w:t xml:space="preserve">, оз. </w:t>
      </w:r>
      <w:proofErr w:type="spellStart"/>
      <w:r w:rsidR="00FC49DC" w:rsidRPr="003A1F0B">
        <w:rPr>
          <w:rFonts w:ascii="Tahoma" w:hAnsi="Tahoma" w:cs="Tahoma"/>
          <w:color w:val="000000"/>
        </w:rPr>
        <w:t>Куэтс-ярви</w:t>
      </w:r>
      <w:proofErr w:type="spellEnd"/>
      <w:r w:rsidRPr="003A1F0B">
        <w:rPr>
          <w:rFonts w:ascii="Tahoma" w:hAnsi="Tahoma" w:cs="Tahoma"/>
          <w:color w:val="000000"/>
        </w:rPr>
        <w:t xml:space="preserve"> проводился с 2017 года по 2024 г</w:t>
      </w:r>
      <w:r w:rsidR="00BA15A5" w:rsidRPr="003A1F0B">
        <w:rPr>
          <w:rFonts w:ascii="Tahoma" w:hAnsi="Tahoma" w:cs="Tahoma"/>
          <w:spacing w:val="-1"/>
        </w:rPr>
        <w:t xml:space="preserve">. </w:t>
      </w:r>
      <w:r w:rsidR="00A971A3" w:rsidRPr="003A1F0B">
        <w:rPr>
          <w:rFonts w:ascii="Tahoma" w:hAnsi="Tahoma" w:cs="Tahoma"/>
          <w:spacing w:val="-1"/>
        </w:rPr>
        <w:t>Наблюдение за происходящими процессами предполагает оценку современн</w:t>
      </w:r>
      <w:r w:rsidRPr="003A1F0B">
        <w:rPr>
          <w:rFonts w:ascii="Tahoma" w:hAnsi="Tahoma" w:cs="Tahoma"/>
          <w:spacing w:val="-1"/>
        </w:rPr>
        <w:t>ого</w:t>
      </w:r>
      <w:r w:rsidR="00A971A3" w:rsidRPr="003A1F0B">
        <w:rPr>
          <w:rFonts w:ascii="Tahoma" w:hAnsi="Tahoma" w:cs="Tahoma"/>
          <w:spacing w:val="-1"/>
        </w:rPr>
        <w:t xml:space="preserve"> состояни</w:t>
      </w:r>
      <w:r w:rsidRPr="003A1F0B">
        <w:rPr>
          <w:rFonts w:ascii="Tahoma" w:hAnsi="Tahoma" w:cs="Tahoma"/>
          <w:spacing w:val="-1"/>
        </w:rPr>
        <w:t>я</w:t>
      </w:r>
      <w:r w:rsidR="00A971A3" w:rsidRPr="003A1F0B">
        <w:rPr>
          <w:rFonts w:ascii="Tahoma" w:hAnsi="Tahoma" w:cs="Tahoma"/>
          <w:spacing w:val="-1"/>
        </w:rPr>
        <w:t xml:space="preserve"> и</w:t>
      </w:r>
      <w:r w:rsidRPr="003A1F0B">
        <w:rPr>
          <w:rFonts w:ascii="Tahoma" w:hAnsi="Tahoma" w:cs="Tahoma"/>
          <w:spacing w:val="-1"/>
        </w:rPr>
        <w:t xml:space="preserve"> фиксацию</w:t>
      </w:r>
      <w:r w:rsidR="00A971A3" w:rsidRPr="003A1F0B">
        <w:rPr>
          <w:rFonts w:ascii="Tahoma" w:hAnsi="Tahoma" w:cs="Tahoma"/>
          <w:spacing w:val="-1"/>
        </w:rPr>
        <w:t xml:space="preserve"> </w:t>
      </w:r>
      <w:r w:rsidR="001E5689" w:rsidRPr="003A1F0B">
        <w:rPr>
          <w:rFonts w:ascii="Tahoma" w:hAnsi="Tahoma" w:cs="Tahoma"/>
          <w:spacing w:val="-1"/>
        </w:rPr>
        <w:t>возможн</w:t>
      </w:r>
      <w:r w:rsidRPr="003A1F0B">
        <w:rPr>
          <w:rFonts w:ascii="Tahoma" w:hAnsi="Tahoma" w:cs="Tahoma"/>
          <w:spacing w:val="-1"/>
        </w:rPr>
        <w:t xml:space="preserve">ого </w:t>
      </w:r>
      <w:proofErr w:type="spellStart"/>
      <w:r w:rsidR="001E5689" w:rsidRPr="003A1F0B">
        <w:rPr>
          <w:rFonts w:ascii="Tahoma" w:hAnsi="Tahoma" w:cs="Tahoma"/>
          <w:spacing w:val="-1"/>
        </w:rPr>
        <w:t>изменен</w:t>
      </w:r>
      <w:r w:rsidRPr="003A1F0B">
        <w:rPr>
          <w:rFonts w:ascii="Tahoma" w:hAnsi="Tahoma" w:cs="Tahoma"/>
          <w:spacing w:val="-1"/>
        </w:rPr>
        <w:t>я</w:t>
      </w:r>
      <w:proofErr w:type="spellEnd"/>
      <w:r w:rsidRPr="003A1F0B">
        <w:rPr>
          <w:rFonts w:ascii="Tahoma" w:hAnsi="Tahoma" w:cs="Tahoma"/>
          <w:spacing w:val="-1"/>
        </w:rPr>
        <w:t xml:space="preserve"> водных экосистем</w:t>
      </w:r>
      <w:r w:rsidR="001E5689" w:rsidRPr="003A1F0B">
        <w:rPr>
          <w:rFonts w:ascii="Tahoma" w:hAnsi="Tahoma" w:cs="Tahoma"/>
          <w:spacing w:val="-1"/>
        </w:rPr>
        <w:t xml:space="preserve">, что позволяет объективно оценить современное </w:t>
      </w:r>
      <w:r w:rsidRPr="003A1F0B">
        <w:rPr>
          <w:rFonts w:ascii="Tahoma" w:hAnsi="Tahoma" w:cs="Tahoma"/>
          <w:spacing w:val="-1"/>
        </w:rPr>
        <w:t xml:space="preserve">их </w:t>
      </w:r>
      <w:r w:rsidR="001E5689" w:rsidRPr="003A1F0B">
        <w:rPr>
          <w:rFonts w:ascii="Tahoma" w:hAnsi="Tahoma" w:cs="Tahoma"/>
          <w:spacing w:val="-1"/>
        </w:rPr>
        <w:t>состояние в услови</w:t>
      </w:r>
      <w:r w:rsidRPr="003A1F0B">
        <w:rPr>
          <w:rFonts w:ascii="Tahoma" w:hAnsi="Tahoma" w:cs="Tahoma"/>
          <w:spacing w:val="-1"/>
        </w:rPr>
        <w:t>и</w:t>
      </w:r>
      <w:r w:rsidR="001E5689" w:rsidRPr="003A1F0B">
        <w:rPr>
          <w:rFonts w:ascii="Tahoma" w:hAnsi="Tahoma" w:cs="Tahoma"/>
          <w:spacing w:val="-1"/>
        </w:rPr>
        <w:t xml:space="preserve"> снижения техногенной нагрузки со стороны комбината «</w:t>
      </w:r>
      <w:proofErr w:type="spellStart"/>
      <w:r w:rsidR="001E5689" w:rsidRPr="003A1F0B">
        <w:rPr>
          <w:rFonts w:ascii="Tahoma" w:hAnsi="Tahoma" w:cs="Tahoma"/>
          <w:spacing w:val="-1"/>
        </w:rPr>
        <w:t>Печенганикель</w:t>
      </w:r>
      <w:proofErr w:type="spellEnd"/>
      <w:r w:rsidR="001E5689" w:rsidRPr="003A1F0B">
        <w:rPr>
          <w:rFonts w:ascii="Tahoma" w:hAnsi="Tahoma" w:cs="Tahoma"/>
          <w:spacing w:val="-1"/>
        </w:rPr>
        <w:t xml:space="preserve">». </w:t>
      </w:r>
    </w:p>
    <w:p w14:paraId="65C0439F" w14:textId="77777777" w:rsidR="00BA15A5" w:rsidRPr="003A1F0B" w:rsidRDefault="00BA15A5" w:rsidP="00BA15A5">
      <w:pPr>
        <w:pStyle w:val="a5"/>
        <w:spacing w:after="0"/>
        <w:ind w:firstLine="539"/>
        <w:jc w:val="both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z w:val="22"/>
          <w:szCs w:val="22"/>
        </w:rPr>
        <w:t>Оценка состояния рыбного населения в обследованных водоемах в условиях антропогенной нагрузки. Оценка качества воды в водоемах.</w:t>
      </w:r>
    </w:p>
    <w:p w14:paraId="1BEF19F5" w14:textId="54BEB9FA" w:rsidR="00BA15A5" w:rsidRPr="003A1F0B" w:rsidRDefault="00BA15A5" w:rsidP="00BA15A5">
      <w:pPr>
        <w:pStyle w:val="a5"/>
        <w:spacing w:after="0"/>
        <w:ind w:firstLine="539"/>
        <w:jc w:val="both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z w:val="22"/>
          <w:szCs w:val="22"/>
        </w:rPr>
        <w:t xml:space="preserve">1) Гидрохимический анализ качества вод— отбор проб воды (1 съемка) на </w:t>
      </w:r>
      <w:r w:rsidR="00FC49DC" w:rsidRPr="003A1F0B">
        <w:rPr>
          <w:rFonts w:ascii="Tahoma" w:hAnsi="Tahoma" w:cs="Tahoma"/>
          <w:sz w:val="22"/>
          <w:szCs w:val="22"/>
        </w:rPr>
        <w:t>9</w:t>
      </w:r>
      <w:r w:rsidRPr="003A1F0B">
        <w:rPr>
          <w:rFonts w:ascii="Tahoma" w:hAnsi="Tahoma" w:cs="Tahoma"/>
          <w:sz w:val="22"/>
          <w:szCs w:val="22"/>
        </w:rPr>
        <w:t xml:space="preserve"> водоемах</w:t>
      </w:r>
    </w:p>
    <w:p w14:paraId="40D0F38A" w14:textId="58945C8D" w:rsidR="00325715" w:rsidRPr="003A1F0B" w:rsidRDefault="00325715" w:rsidP="00325715">
      <w:pPr>
        <w:ind w:firstLine="709"/>
        <w:jc w:val="both"/>
        <w:rPr>
          <w:rFonts w:ascii="Tahoma" w:hAnsi="Tahoma" w:cs="Tahoma"/>
          <w:bCs/>
          <w:iCs/>
        </w:rPr>
      </w:pPr>
      <w:r w:rsidRPr="003A1F0B">
        <w:rPr>
          <w:rFonts w:ascii="Tahoma" w:hAnsi="Tahoma" w:cs="Tahoma"/>
          <w:bCs/>
          <w:iCs/>
        </w:rPr>
        <w:lastRenderedPageBreak/>
        <w:t xml:space="preserve">(Показатели - Основные минеральные ионы </w:t>
      </w:r>
      <w:r w:rsidRPr="003A1F0B">
        <w:rPr>
          <w:rFonts w:ascii="Tahoma" w:hAnsi="Tahoma" w:cs="Tahoma"/>
          <w:bCs/>
          <w:iCs/>
          <w:lang w:val="en-US"/>
        </w:rPr>
        <w:t>Na</w:t>
      </w:r>
      <w:r w:rsidRPr="003A1F0B">
        <w:rPr>
          <w:rFonts w:ascii="Tahoma" w:hAnsi="Tahoma" w:cs="Tahoma"/>
          <w:bCs/>
          <w:iCs/>
          <w:vertAlign w:val="superscript"/>
        </w:rPr>
        <w:t>+</w:t>
      </w:r>
      <w:r w:rsidRPr="003A1F0B">
        <w:rPr>
          <w:rFonts w:ascii="Tahoma" w:hAnsi="Tahoma" w:cs="Tahoma"/>
          <w:bCs/>
          <w:iCs/>
        </w:rPr>
        <w:t xml:space="preserve"> + </w:t>
      </w:r>
      <w:r w:rsidRPr="003A1F0B">
        <w:rPr>
          <w:rFonts w:ascii="Tahoma" w:hAnsi="Tahoma" w:cs="Tahoma"/>
          <w:bCs/>
          <w:iCs/>
          <w:lang w:val="en-US"/>
        </w:rPr>
        <w:t>K</w:t>
      </w:r>
      <w:proofErr w:type="gramStart"/>
      <w:r w:rsidRPr="003A1F0B">
        <w:rPr>
          <w:rFonts w:ascii="Tahoma" w:hAnsi="Tahoma" w:cs="Tahoma"/>
          <w:bCs/>
          <w:iCs/>
          <w:vertAlign w:val="superscript"/>
        </w:rPr>
        <w:t>+ ,</w:t>
      </w:r>
      <w:proofErr w:type="gramEnd"/>
      <w:r w:rsidRPr="003A1F0B">
        <w:rPr>
          <w:rFonts w:ascii="Tahoma" w:hAnsi="Tahoma" w:cs="Tahoma"/>
          <w:bCs/>
          <w:iCs/>
          <w:vertAlign w:val="superscript"/>
        </w:rPr>
        <w:t xml:space="preserve"> </w:t>
      </w:r>
      <w:r w:rsidRPr="003A1F0B">
        <w:rPr>
          <w:rFonts w:ascii="Tahoma" w:hAnsi="Tahoma" w:cs="Tahoma"/>
          <w:bCs/>
          <w:iCs/>
          <w:lang w:val="en-US"/>
        </w:rPr>
        <w:t>Ca</w:t>
      </w:r>
      <w:r w:rsidRPr="003A1F0B">
        <w:rPr>
          <w:rFonts w:ascii="Tahoma" w:hAnsi="Tahoma" w:cs="Tahoma"/>
          <w:bCs/>
          <w:iCs/>
          <w:vertAlign w:val="superscript"/>
        </w:rPr>
        <w:t xml:space="preserve">2+   </w:t>
      </w:r>
      <w:r w:rsidRPr="003A1F0B">
        <w:rPr>
          <w:rFonts w:ascii="Tahoma" w:hAnsi="Tahoma" w:cs="Tahoma"/>
          <w:bCs/>
          <w:iCs/>
          <w:lang w:val="en-US"/>
        </w:rPr>
        <w:t>Mg</w:t>
      </w:r>
      <w:r w:rsidRPr="003A1F0B">
        <w:rPr>
          <w:rFonts w:ascii="Tahoma" w:hAnsi="Tahoma" w:cs="Tahoma"/>
          <w:bCs/>
          <w:iCs/>
          <w:vertAlign w:val="superscript"/>
        </w:rPr>
        <w:t>2+</w:t>
      </w:r>
      <w:r w:rsidRPr="003A1F0B">
        <w:rPr>
          <w:rFonts w:ascii="Tahoma" w:hAnsi="Tahoma" w:cs="Tahoma"/>
          <w:bCs/>
          <w:iCs/>
        </w:rPr>
        <w:t xml:space="preserve"> </w:t>
      </w:r>
      <w:r w:rsidRPr="003A1F0B">
        <w:rPr>
          <w:rFonts w:ascii="Tahoma" w:hAnsi="Tahoma" w:cs="Tahoma"/>
          <w:bCs/>
          <w:iCs/>
          <w:lang w:val="en-US"/>
        </w:rPr>
        <w:t>HCO</w:t>
      </w:r>
      <w:r w:rsidRPr="003A1F0B">
        <w:rPr>
          <w:rFonts w:ascii="Tahoma" w:hAnsi="Tahoma" w:cs="Tahoma"/>
          <w:bCs/>
          <w:iCs/>
          <w:vertAlign w:val="subscript"/>
        </w:rPr>
        <w:t>3</w:t>
      </w:r>
      <w:r w:rsidRPr="003A1F0B">
        <w:rPr>
          <w:rFonts w:ascii="Tahoma" w:hAnsi="Tahoma" w:cs="Tahoma"/>
          <w:bCs/>
          <w:iCs/>
          <w:vertAlign w:val="superscript"/>
        </w:rPr>
        <w:t>-</w:t>
      </w:r>
      <w:r w:rsidRPr="003A1F0B">
        <w:rPr>
          <w:rFonts w:ascii="Tahoma" w:hAnsi="Tahoma" w:cs="Tahoma"/>
          <w:bCs/>
          <w:iCs/>
        </w:rPr>
        <w:t xml:space="preserve"> </w:t>
      </w:r>
      <w:r w:rsidRPr="003A1F0B">
        <w:rPr>
          <w:rFonts w:ascii="Tahoma" w:hAnsi="Tahoma" w:cs="Tahoma"/>
          <w:bCs/>
          <w:iCs/>
          <w:lang w:val="en-US"/>
        </w:rPr>
        <w:t>SO</w:t>
      </w:r>
      <w:r w:rsidRPr="003A1F0B">
        <w:rPr>
          <w:rFonts w:ascii="Tahoma" w:hAnsi="Tahoma" w:cs="Tahoma"/>
          <w:bCs/>
          <w:iCs/>
          <w:vertAlign w:val="subscript"/>
        </w:rPr>
        <w:t>4</w:t>
      </w:r>
      <w:r w:rsidRPr="003A1F0B">
        <w:rPr>
          <w:rFonts w:ascii="Tahoma" w:hAnsi="Tahoma" w:cs="Tahoma"/>
          <w:bCs/>
          <w:iCs/>
          <w:vertAlign w:val="superscript"/>
        </w:rPr>
        <w:t>2-</w:t>
      </w:r>
      <w:r w:rsidRPr="003A1F0B">
        <w:rPr>
          <w:rFonts w:ascii="Tahoma" w:hAnsi="Tahoma" w:cs="Tahoma"/>
          <w:bCs/>
          <w:iCs/>
        </w:rPr>
        <w:t xml:space="preserve"> </w:t>
      </w:r>
      <w:r w:rsidRPr="003A1F0B">
        <w:rPr>
          <w:rFonts w:ascii="Tahoma" w:hAnsi="Tahoma" w:cs="Tahoma"/>
          <w:bCs/>
          <w:iCs/>
          <w:lang w:val="en-US"/>
        </w:rPr>
        <w:t>CI</w:t>
      </w:r>
      <w:r w:rsidRPr="003A1F0B">
        <w:rPr>
          <w:rFonts w:ascii="Tahoma" w:hAnsi="Tahoma" w:cs="Tahoma"/>
          <w:bCs/>
          <w:iCs/>
          <w:vertAlign w:val="superscript"/>
        </w:rPr>
        <w:t>-</w:t>
      </w:r>
      <w:r w:rsidRPr="003A1F0B">
        <w:rPr>
          <w:rFonts w:ascii="Tahoma" w:hAnsi="Tahoma" w:cs="Tahoma"/>
          <w:bCs/>
          <w:iCs/>
        </w:rPr>
        <w:t xml:space="preserve"> Общая жёсткость, мг-</w:t>
      </w:r>
      <w:proofErr w:type="spellStart"/>
      <w:r w:rsidRPr="003A1F0B">
        <w:rPr>
          <w:rFonts w:ascii="Tahoma" w:hAnsi="Tahoma" w:cs="Tahoma"/>
          <w:bCs/>
          <w:iCs/>
        </w:rPr>
        <w:t>экв</w:t>
      </w:r>
      <w:proofErr w:type="spellEnd"/>
      <w:r w:rsidRPr="003A1F0B">
        <w:rPr>
          <w:rFonts w:ascii="Tahoma" w:hAnsi="Tahoma" w:cs="Tahoma"/>
          <w:bCs/>
          <w:iCs/>
        </w:rPr>
        <w:t xml:space="preserve">./л Удельная электропроводность, </w:t>
      </w:r>
      <w:proofErr w:type="spellStart"/>
      <w:r w:rsidRPr="003A1F0B">
        <w:rPr>
          <w:rFonts w:ascii="Tahoma" w:hAnsi="Tahoma" w:cs="Tahoma"/>
          <w:bCs/>
          <w:iCs/>
        </w:rPr>
        <w:t>μкСим</w:t>
      </w:r>
      <w:proofErr w:type="spellEnd"/>
      <w:r w:rsidRPr="003A1F0B">
        <w:rPr>
          <w:rFonts w:ascii="Tahoma" w:hAnsi="Tahoma" w:cs="Tahoma"/>
          <w:bCs/>
          <w:iCs/>
        </w:rPr>
        <w:t xml:space="preserve">/см, </w:t>
      </w:r>
      <w:r w:rsidRPr="003A1F0B">
        <w:rPr>
          <w:rFonts w:ascii="Tahoma" w:hAnsi="Tahoma" w:cs="Tahoma"/>
          <w:bCs/>
          <w:iCs/>
          <w:lang w:val="en-US"/>
        </w:rPr>
        <w:t>NH</w:t>
      </w:r>
      <w:r w:rsidRPr="003A1F0B">
        <w:rPr>
          <w:rFonts w:ascii="Tahoma" w:hAnsi="Tahoma" w:cs="Tahoma"/>
          <w:bCs/>
          <w:iCs/>
          <w:vertAlign w:val="subscript"/>
        </w:rPr>
        <w:t>4</w:t>
      </w:r>
      <w:r w:rsidRPr="003A1F0B">
        <w:rPr>
          <w:rFonts w:ascii="Tahoma" w:hAnsi="Tahoma" w:cs="Tahoma"/>
          <w:bCs/>
          <w:iCs/>
          <w:vertAlign w:val="superscript"/>
        </w:rPr>
        <w:t>+</w:t>
      </w:r>
      <w:r w:rsidRPr="003A1F0B">
        <w:rPr>
          <w:rFonts w:ascii="Tahoma" w:hAnsi="Tahoma" w:cs="Tahoma"/>
          <w:bCs/>
          <w:iCs/>
        </w:rPr>
        <w:t>, Мг</w:t>
      </w:r>
      <w:r w:rsidRPr="003A1F0B">
        <w:rPr>
          <w:rFonts w:ascii="Tahoma" w:hAnsi="Tahoma" w:cs="Tahoma"/>
          <w:bCs/>
          <w:iCs/>
          <w:vertAlign w:val="superscript"/>
          <w:lang w:val="en-US"/>
        </w:rPr>
        <w:t>N</w:t>
      </w:r>
      <w:r w:rsidRPr="003A1F0B">
        <w:rPr>
          <w:rFonts w:ascii="Tahoma" w:hAnsi="Tahoma" w:cs="Tahoma"/>
          <w:bCs/>
          <w:iCs/>
        </w:rPr>
        <w:t xml:space="preserve">/л, </w:t>
      </w:r>
      <w:r w:rsidRPr="003A1F0B">
        <w:rPr>
          <w:rFonts w:ascii="Tahoma" w:hAnsi="Tahoma" w:cs="Tahoma"/>
          <w:bCs/>
          <w:iCs/>
          <w:lang w:val="en-US"/>
        </w:rPr>
        <w:t>N</w:t>
      </w:r>
      <w:r w:rsidRPr="003A1F0B">
        <w:rPr>
          <w:rFonts w:ascii="Tahoma" w:hAnsi="Tahoma" w:cs="Tahoma"/>
          <w:bCs/>
          <w:iCs/>
        </w:rPr>
        <w:t xml:space="preserve"> </w:t>
      </w:r>
      <w:r w:rsidRPr="003A1F0B">
        <w:rPr>
          <w:rFonts w:ascii="Tahoma" w:hAnsi="Tahoma" w:cs="Tahoma"/>
          <w:bCs/>
          <w:iCs/>
          <w:vertAlign w:val="subscript"/>
        </w:rPr>
        <w:t>общ</w:t>
      </w:r>
      <w:r w:rsidRPr="003A1F0B">
        <w:rPr>
          <w:rFonts w:ascii="Tahoma" w:hAnsi="Tahoma" w:cs="Tahoma"/>
          <w:bCs/>
          <w:iCs/>
        </w:rPr>
        <w:t xml:space="preserve">., Р </w:t>
      </w:r>
      <w:r w:rsidRPr="003A1F0B">
        <w:rPr>
          <w:rFonts w:ascii="Tahoma" w:hAnsi="Tahoma" w:cs="Tahoma"/>
          <w:bCs/>
          <w:iCs/>
          <w:vertAlign w:val="subscript"/>
        </w:rPr>
        <w:t>общ,</w:t>
      </w:r>
      <w:r w:rsidRPr="003A1F0B">
        <w:rPr>
          <w:rFonts w:ascii="Tahoma" w:hAnsi="Tahoma" w:cs="Tahoma"/>
          <w:bCs/>
          <w:iCs/>
        </w:rPr>
        <w:t xml:space="preserve"> </w:t>
      </w:r>
      <w:proofErr w:type="spellStart"/>
      <w:r w:rsidRPr="003A1F0B">
        <w:rPr>
          <w:rFonts w:ascii="Tahoma" w:hAnsi="Tahoma" w:cs="Tahoma"/>
          <w:bCs/>
          <w:iCs/>
        </w:rPr>
        <w:t>нефте</w:t>
      </w:r>
      <w:proofErr w:type="spellEnd"/>
      <w:r w:rsidRPr="003A1F0B">
        <w:rPr>
          <w:rFonts w:ascii="Tahoma" w:hAnsi="Tahoma" w:cs="Tahoma"/>
          <w:bCs/>
          <w:iCs/>
        </w:rPr>
        <w:t xml:space="preserve">-продукты, фенолы, </w:t>
      </w:r>
      <w:r w:rsidRPr="003A1F0B">
        <w:rPr>
          <w:rFonts w:ascii="Tahoma" w:hAnsi="Tahoma" w:cs="Tahoma"/>
          <w:bCs/>
          <w:iCs/>
          <w:lang w:val="en-US"/>
        </w:rPr>
        <w:t>F</w:t>
      </w:r>
      <w:r w:rsidRPr="003A1F0B">
        <w:rPr>
          <w:rFonts w:ascii="Tahoma" w:hAnsi="Tahoma" w:cs="Tahoma"/>
          <w:bCs/>
          <w:iCs/>
        </w:rPr>
        <w:t xml:space="preserve">е общ., </w:t>
      </w:r>
      <w:proofErr w:type="spellStart"/>
      <w:r w:rsidRPr="003A1F0B">
        <w:rPr>
          <w:rFonts w:ascii="Tahoma" w:hAnsi="Tahoma" w:cs="Tahoma"/>
          <w:bCs/>
          <w:iCs/>
          <w:lang w:val="en-US"/>
        </w:rPr>
        <w:t>Mn</w:t>
      </w:r>
      <w:proofErr w:type="spellEnd"/>
      <w:r w:rsidRPr="003A1F0B">
        <w:rPr>
          <w:rFonts w:ascii="Tahoma" w:hAnsi="Tahoma" w:cs="Tahoma"/>
          <w:bCs/>
          <w:iCs/>
        </w:rPr>
        <w:t xml:space="preserve"> </w:t>
      </w:r>
      <w:proofErr w:type="spellStart"/>
      <w:r w:rsidRPr="003A1F0B">
        <w:rPr>
          <w:rFonts w:ascii="Tahoma" w:hAnsi="Tahoma" w:cs="Tahoma"/>
          <w:bCs/>
          <w:iCs/>
        </w:rPr>
        <w:t>общ.раст</w:t>
      </w:r>
      <w:proofErr w:type="spellEnd"/>
      <w:r w:rsidRPr="003A1F0B">
        <w:rPr>
          <w:rFonts w:ascii="Tahoma" w:hAnsi="Tahoma" w:cs="Tahoma"/>
          <w:bCs/>
          <w:iCs/>
        </w:rPr>
        <w:t>, С</w:t>
      </w:r>
      <w:r w:rsidRPr="003A1F0B">
        <w:rPr>
          <w:rFonts w:ascii="Tahoma" w:hAnsi="Tahoma" w:cs="Tahoma"/>
          <w:bCs/>
          <w:iCs/>
          <w:lang w:val="en-US"/>
        </w:rPr>
        <w:t>u</w:t>
      </w:r>
      <w:r w:rsidRPr="003A1F0B">
        <w:rPr>
          <w:rFonts w:ascii="Tahoma" w:hAnsi="Tahoma" w:cs="Tahoma"/>
          <w:bCs/>
          <w:iCs/>
        </w:rPr>
        <w:t xml:space="preserve"> </w:t>
      </w:r>
      <w:proofErr w:type="spellStart"/>
      <w:r w:rsidRPr="003A1F0B">
        <w:rPr>
          <w:rFonts w:ascii="Tahoma" w:hAnsi="Tahoma" w:cs="Tahoma"/>
          <w:bCs/>
          <w:iCs/>
        </w:rPr>
        <w:t>раств</w:t>
      </w:r>
      <w:proofErr w:type="spellEnd"/>
      <w:r w:rsidRPr="003A1F0B">
        <w:rPr>
          <w:rFonts w:ascii="Tahoma" w:hAnsi="Tahoma" w:cs="Tahoma"/>
          <w:bCs/>
          <w:iCs/>
        </w:rPr>
        <w:t xml:space="preserve"> </w:t>
      </w:r>
      <w:r w:rsidRPr="003A1F0B">
        <w:rPr>
          <w:rFonts w:ascii="Tahoma" w:hAnsi="Tahoma" w:cs="Tahoma"/>
          <w:bCs/>
          <w:iCs/>
          <w:lang w:val="en-US"/>
        </w:rPr>
        <w:t>Ni</w:t>
      </w:r>
      <w:r w:rsidRPr="003A1F0B">
        <w:rPr>
          <w:rFonts w:ascii="Tahoma" w:hAnsi="Tahoma" w:cs="Tahoma"/>
          <w:bCs/>
          <w:iCs/>
        </w:rPr>
        <w:t xml:space="preserve"> </w:t>
      </w:r>
      <w:proofErr w:type="spellStart"/>
      <w:r w:rsidRPr="003A1F0B">
        <w:rPr>
          <w:rFonts w:ascii="Tahoma" w:hAnsi="Tahoma" w:cs="Tahoma"/>
          <w:bCs/>
          <w:iCs/>
        </w:rPr>
        <w:t>раств</w:t>
      </w:r>
      <w:proofErr w:type="spellEnd"/>
      <w:r w:rsidRPr="003A1F0B">
        <w:rPr>
          <w:rFonts w:ascii="Tahoma" w:hAnsi="Tahoma" w:cs="Tahoma"/>
          <w:bCs/>
          <w:iCs/>
        </w:rPr>
        <w:t xml:space="preserve">, </w:t>
      </w:r>
      <w:r w:rsidRPr="003A1F0B">
        <w:rPr>
          <w:rFonts w:ascii="Tahoma" w:hAnsi="Tahoma" w:cs="Tahoma"/>
          <w:bCs/>
          <w:iCs/>
          <w:lang w:val="en-US"/>
        </w:rPr>
        <w:t>AI</w:t>
      </w:r>
      <w:r w:rsidRPr="003A1F0B">
        <w:rPr>
          <w:rFonts w:ascii="Tahoma" w:hAnsi="Tahoma" w:cs="Tahoma"/>
          <w:bCs/>
          <w:iCs/>
        </w:rPr>
        <w:t xml:space="preserve"> </w:t>
      </w:r>
      <w:proofErr w:type="spellStart"/>
      <w:r w:rsidRPr="003A1F0B">
        <w:rPr>
          <w:rFonts w:ascii="Tahoma" w:hAnsi="Tahoma" w:cs="Tahoma"/>
          <w:bCs/>
          <w:iCs/>
        </w:rPr>
        <w:t>раств</w:t>
      </w:r>
      <w:proofErr w:type="spellEnd"/>
      <w:r w:rsidRPr="003A1F0B">
        <w:rPr>
          <w:rFonts w:ascii="Tahoma" w:hAnsi="Tahoma" w:cs="Tahoma"/>
          <w:bCs/>
          <w:iCs/>
        </w:rPr>
        <w:t>)</w:t>
      </w:r>
    </w:p>
    <w:p w14:paraId="3EC394C2" w14:textId="36F3C4C8" w:rsidR="00BA15A5" w:rsidRPr="003A1F0B" w:rsidRDefault="00BA15A5" w:rsidP="00BA15A5">
      <w:pPr>
        <w:pStyle w:val="a5"/>
        <w:spacing w:after="0"/>
        <w:ind w:firstLine="539"/>
        <w:jc w:val="both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z w:val="22"/>
          <w:szCs w:val="22"/>
        </w:rPr>
        <w:t>2) Отбор проб зоопланктона и зообентоса</w:t>
      </w:r>
    </w:p>
    <w:p w14:paraId="702EBEA0" w14:textId="73BD3CFB" w:rsidR="00BA15A5" w:rsidRPr="003A1F0B" w:rsidRDefault="00BA15A5" w:rsidP="00BA15A5">
      <w:pPr>
        <w:spacing w:after="0" w:line="240" w:lineRule="auto"/>
        <w:ind w:firstLine="539"/>
        <w:jc w:val="both"/>
        <w:rPr>
          <w:rFonts w:ascii="Tahoma" w:hAnsi="Tahoma" w:cs="Tahoma"/>
        </w:rPr>
      </w:pPr>
      <w:r w:rsidRPr="003A1F0B">
        <w:rPr>
          <w:rFonts w:ascii="Tahoma" w:hAnsi="Tahoma" w:cs="Tahoma"/>
        </w:rPr>
        <w:t xml:space="preserve">1). Ихтиологические исследования — 1 съемка на </w:t>
      </w:r>
      <w:r w:rsidR="00FC49DC" w:rsidRPr="003A1F0B">
        <w:rPr>
          <w:rFonts w:ascii="Tahoma" w:hAnsi="Tahoma" w:cs="Tahoma"/>
        </w:rPr>
        <w:t>9</w:t>
      </w:r>
      <w:r w:rsidRPr="003A1F0B">
        <w:rPr>
          <w:rFonts w:ascii="Tahoma" w:hAnsi="Tahoma" w:cs="Tahoma"/>
        </w:rPr>
        <w:t xml:space="preserve"> водоемах:</w:t>
      </w:r>
    </w:p>
    <w:p w14:paraId="4C53EC65" w14:textId="77777777" w:rsidR="00BA15A5" w:rsidRPr="003A1F0B" w:rsidRDefault="00BA15A5" w:rsidP="00BA15A5">
      <w:pPr>
        <w:spacing w:after="0" w:line="240" w:lineRule="auto"/>
        <w:ind w:firstLine="539"/>
        <w:jc w:val="both"/>
        <w:rPr>
          <w:rFonts w:ascii="Tahoma" w:hAnsi="Tahoma" w:cs="Tahoma"/>
        </w:rPr>
      </w:pPr>
      <w:r w:rsidRPr="003A1F0B">
        <w:rPr>
          <w:rFonts w:ascii="Tahoma" w:hAnsi="Tahoma" w:cs="Tahoma"/>
        </w:rPr>
        <w:t>– состав ихтиофауны, массовые виды рыб, численность, биомасса, размерно-весовая структура;</w:t>
      </w:r>
    </w:p>
    <w:p w14:paraId="4AA0CAAA" w14:textId="77777777" w:rsidR="00BA15A5" w:rsidRPr="003A1F0B" w:rsidRDefault="00BA15A5" w:rsidP="00BA15A5">
      <w:pPr>
        <w:spacing w:after="0" w:line="240" w:lineRule="auto"/>
        <w:ind w:firstLine="539"/>
        <w:jc w:val="both"/>
        <w:rPr>
          <w:rFonts w:ascii="Tahoma" w:hAnsi="Tahoma" w:cs="Tahoma"/>
        </w:rPr>
      </w:pPr>
      <w:r w:rsidRPr="003A1F0B">
        <w:rPr>
          <w:rFonts w:ascii="Tahoma" w:hAnsi="Tahoma" w:cs="Tahoma"/>
        </w:rPr>
        <w:t xml:space="preserve">– современное состояние, численность, размерно-весовая и возрастная структура лососевых и других ценных видов рыб. </w:t>
      </w:r>
    </w:p>
    <w:p w14:paraId="158BABC9" w14:textId="6035ADB8" w:rsidR="00BA15A5" w:rsidRPr="003A1F0B" w:rsidRDefault="00484A87" w:rsidP="00BA15A5">
      <w:pPr>
        <w:pStyle w:val="21"/>
        <w:ind w:right="-55" w:firstLine="539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pacing w:val="-1"/>
          <w:sz w:val="22"/>
          <w:szCs w:val="22"/>
        </w:rPr>
        <w:t>Для оз.</w:t>
      </w:r>
      <w:r w:rsidR="00BA15A5" w:rsidRPr="003A1F0B">
        <w:rPr>
          <w:rFonts w:ascii="Tahoma" w:hAnsi="Tahoma" w:cs="Tahoma"/>
          <w:spacing w:val="-1"/>
          <w:sz w:val="22"/>
          <w:szCs w:val="22"/>
        </w:rPr>
        <w:t xml:space="preserve"> </w:t>
      </w:r>
      <w:proofErr w:type="spellStart"/>
      <w:r w:rsidR="00BA15A5" w:rsidRPr="003A1F0B">
        <w:rPr>
          <w:rFonts w:ascii="Tahoma" w:hAnsi="Tahoma" w:cs="Tahoma"/>
          <w:spacing w:val="-1"/>
          <w:sz w:val="22"/>
          <w:szCs w:val="22"/>
        </w:rPr>
        <w:t>Куэтс-ярви</w:t>
      </w:r>
      <w:proofErr w:type="spellEnd"/>
      <w:r w:rsidR="00BA15A5" w:rsidRPr="003A1F0B">
        <w:rPr>
          <w:rFonts w:ascii="Tahoma" w:hAnsi="Tahoma" w:cs="Tahoma"/>
          <w:spacing w:val="-1"/>
          <w:sz w:val="22"/>
          <w:szCs w:val="22"/>
        </w:rPr>
        <w:t xml:space="preserve">, кроме всего прочего отбираются пробы органов и тканей </w:t>
      </w:r>
      <w:r w:rsidR="00325715" w:rsidRPr="003A1F0B">
        <w:rPr>
          <w:rFonts w:ascii="Tahoma" w:hAnsi="Tahoma" w:cs="Tahoma"/>
          <w:spacing w:val="-1"/>
          <w:sz w:val="22"/>
          <w:szCs w:val="22"/>
        </w:rPr>
        <w:t xml:space="preserve">трёх видов отловленных </w:t>
      </w:r>
      <w:r w:rsidR="00BA15A5" w:rsidRPr="003A1F0B">
        <w:rPr>
          <w:rFonts w:ascii="Tahoma" w:hAnsi="Tahoma" w:cs="Tahoma"/>
          <w:spacing w:val="-1"/>
          <w:sz w:val="22"/>
          <w:szCs w:val="22"/>
        </w:rPr>
        <w:t>рыб</w:t>
      </w:r>
      <w:r w:rsidR="00325715" w:rsidRPr="003A1F0B">
        <w:rPr>
          <w:rFonts w:ascii="Tahoma" w:hAnsi="Tahoma" w:cs="Tahoma"/>
          <w:spacing w:val="-1"/>
          <w:sz w:val="22"/>
          <w:szCs w:val="22"/>
        </w:rPr>
        <w:t xml:space="preserve"> (жабры, мышцы, почка, печень)</w:t>
      </w:r>
      <w:r w:rsidR="00BA15A5" w:rsidRPr="003A1F0B">
        <w:rPr>
          <w:rFonts w:ascii="Tahoma" w:hAnsi="Tahoma" w:cs="Tahoma"/>
          <w:spacing w:val="-1"/>
          <w:sz w:val="22"/>
          <w:szCs w:val="22"/>
        </w:rPr>
        <w:t xml:space="preserve"> на гистологический анализ и содержание тяжелых металлов в районе базы «Гольфстрим».</w:t>
      </w:r>
    </w:p>
    <w:p w14:paraId="3C269B27" w14:textId="7457CAFA" w:rsidR="00325715" w:rsidRPr="003A1F0B" w:rsidRDefault="00325715" w:rsidP="00325715">
      <w:pPr>
        <w:pStyle w:val="a7"/>
        <w:ind w:right="23"/>
        <w:rPr>
          <w:rFonts w:ascii="Tahoma" w:hAnsi="Tahoma" w:cs="Tahoma"/>
          <w:bCs/>
          <w:iCs/>
          <w:sz w:val="22"/>
          <w:szCs w:val="22"/>
        </w:rPr>
      </w:pPr>
      <w:r w:rsidRPr="003A1F0B">
        <w:rPr>
          <w:rFonts w:ascii="Tahoma" w:hAnsi="Tahoma" w:cs="Tahoma"/>
          <w:bCs/>
          <w:iCs/>
          <w:sz w:val="22"/>
          <w:szCs w:val="22"/>
        </w:rPr>
        <w:t xml:space="preserve">(Химический анализ тканей рыб по показателям </w:t>
      </w:r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Zn</w:t>
      </w:r>
      <w:r w:rsidRPr="003A1F0B">
        <w:rPr>
          <w:rFonts w:ascii="Tahoma" w:hAnsi="Tahoma" w:cs="Tahoma"/>
          <w:bCs/>
          <w:iCs/>
          <w:sz w:val="22"/>
          <w:szCs w:val="22"/>
        </w:rPr>
        <w:t xml:space="preserve">, </w:t>
      </w:r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Cd</w:t>
      </w:r>
      <w:r w:rsidRPr="003A1F0B">
        <w:rPr>
          <w:rFonts w:ascii="Tahoma" w:hAnsi="Tahoma" w:cs="Tahoma"/>
          <w:bCs/>
          <w:iCs/>
          <w:sz w:val="22"/>
          <w:szCs w:val="22"/>
        </w:rPr>
        <w:t xml:space="preserve">, </w:t>
      </w:r>
      <w:proofErr w:type="spellStart"/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Pb</w:t>
      </w:r>
      <w:proofErr w:type="spellEnd"/>
      <w:r w:rsidRPr="003A1F0B">
        <w:rPr>
          <w:rFonts w:ascii="Tahoma" w:hAnsi="Tahoma" w:cs="Tahoma"/>
          <w:bCs/>
          <w:iCs/>
          <w:sz w:val="22"/>
          <w:szCs w:val="22"/>
        </w:rPr>
        <w:t xml:space="preserve">, </w:t>
      </w:r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Cu</w:t>
      </w:r>
      <w:r w:rsidRPr="003A1F0B">
        <w:rPr>
          <w:rFonts w:ascii="Tahoma" w:hAnsi="Tahoma" w:cs="Tahoma"/>
          <w:bCs/>
          <w:iCs/>
          <w:sz w:val="22"/>
          <w:szCs w:val="22"/>
        </w:rPr>
        <w:t xml:space="preserve">, </w:t>
      </w:r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Co</w:t>
      </w:r>
      <w:r w:rsidRPr="003A1F0B">
        <w:rPr>
          <w:rFonts w:ascii="Tahoma" w:hAnsi="Tahoma" w:cs="Tahoma"/>
          <w:bCs/>
          <w:iCs/>
          <w:sz w:val="22"/>
          <w:szCs w:val="22"/>
        </w:rPr>
        <w:t xml:space="preserve">, </w:t>
      </w:r>
      <w:r w:rsidRPr="003A1F0B">
        <w:rPr>
          <w:rFonts w:ascii="Tahoma" w:hAnsi="Tahoma" w:cs="Tahoma"/>
          <w:bCs/>
          <w:iCs/>
          <w:sz w:val="22"/>
          <w:szCs w:val="22"/>
          <w:lang w:val="en-US"/>
        </w:rPr>
        <w:t>Ni</w:t>
      </w:r>
      <w:r w:rsidRPr="003A1F0B">
        <w:rPr>
          <w:rFonts w:ascii="Tahoma" w:hAnsi="Tahoma" w:cs="Tahoma"/>
          <w:bCs/>
          <w:iCs/>
          <w:sz w:val="22"/>
          <w:szCs w:val="22"/>
        </w:rPr>
        <w:t>)</w:t>
      </w:r>
    </w:p>
    <w:p w14:paraId="2A49F132" w14:textId="77777777" w:rsidR="00BA15A5" w:rsidRPr="003A1F0B" w:rsidRDefault="00BA15A5" w:rsidP="00BA15A5">
      <w:pPr>
        <w:spacing w:after="0" w:line="240" w:lineRule="auto"/>
        <w:ind w:firstLine="539"/>
        <w:jc w:val="both"/>
        <w:rPr>
          <w:rFonts w:ascii="Tahoma" w:hAnsi="Tahoma" w:cs="Tahoma"/>
        </w:rPr>
      </w:pPr>
    </w:p>
    <w:p w14:paraId="063B8606" w14:textId="083F3444" w:rsidR="000C4BCF" w:rsidRPr="003A1F0B" w:rsidRDefault="003A1F0B" w:rsidP="003A1F0B">
      <w:pPr>
        <w:pStyle w:val="2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5</w:t>
      </w:r>
      <w:r w:rsidR="00BA15A5" w:rsidRPr="003A1F0B">
        <w:rPr>
          <w:rFonts w:ascii="Tahoma" w:hAnsi="Tahoma" w:cs="Tahoma"/>
          <w:b/>
          <w:sz w:val="22"/>
          <w:szCs w:val="22"/>
        </w:rPr>
        <w:t>.</w:t>
      </w:r>
      <w:r w:rsidR="00BA15A5" w:rsidRPr="003A1F0B">
        <w:rPr>
          <w:rFonts w:ascii="Tahoma" w:hAnsi="Tahoma" w:cs="Tahoma"/>
          <w:sz w:val="22"/>
          <w:szCs w:val="22"/>
        </w:rPr>
        <w:t xml:space="preserve"> </w:t>
      </w:r>
      <w:r w:rsidR="00BA15A5" w:rsidRPr="003A1F0B">
        <w:rPr>
          <w:rFonts w:ascii="Tahoma" w:hAnsi="Tahoma" w:cs="Tahoma"/>
          <w:b/>
          <w:sz w:val="22"/>
          <w:szCs w:val="22"/>
        </w:rPr>
        <w:t>РЕЗУЛЬТАТЫ РАБОТ</w:t>
      </w:r>
      <w:r w:rsidR="000C4BCF" w:rsidRPr="003A1F0B">
        <w:rPr>
          <w:rFonts w:ascii="Tahoma" w:hAnsi="Tahoma" w:cs="Tahoma"/>
          <w:b/>
          <w:sz w:val="22"/>
          <w:szCs w:val="22"/>
        </w:rPr>
        <w:t>:</w:t>
      </w:r>
      <w:r w:rsidR="000C4BCF" w:rsidRPr="003A1F0B">
        <w:rPr>
          <w:rFonts w:ascii="Tahoma" w:hAnsi="Tahoma" w:cs="Tahoma"/>
          <w:sz w:val="22"/>
          <w:szCs w:val="22"/>
        </w:rPr>
        <w:t xml:space="preserve"> в рамках</w:t>
      </w:r>
      <w:r w:rsidR="00484A87" w:rsidRPr="003A1F0B">
        <w:rPr>
          <w:rFonts w:ascii="Tahoma" w:hAnsi="Tahoma" w:cs="Tahoma"/>
          <w:sz w:val="22"/>
          <w:szCs w:val="22"/>
        </w:rPr>
        <w:t xml:space="preserve"> проведенных исследований дается оценка современного состояния водных экосистем и тенденции, происходящих изменений в условиях снижения техногенной нагрузки</w:t>
      </w:r>
      <w:r w:rsidR="000C4BCF" w:rsidRPr="003A1F0B">
        <w:rPr>
          <w:rFonts w:ascii="Tahoma" w:hAnsi="Tahoma" w:cs="Tahoma"/>
          <w:sz w:val="22"/>
          <w:szCs w:val="22"/>
        </w:rPr>
        <w:t xml:space="preserve"> на основе изучения гидрохимических и гидробиологических показателей.</w:t>
      </w:r>
    </w:p>
    <w:p w14:paraId="10D54507" w14:textId="3C5B0126" w:rsidR="00BA15A5" w:rsidRPr="003A1F0B" w:rsidRDefault="000C4BCF" w:rsidP="000C4BCF">
      <w:pPr>
        <w:spacing w:after="120"/>
        <w:ind w:firstLine="539"/>
        <w:jc w:val="both"/>
        <w:rPr>
          <w:rFonts w:ascii="Tahoma" w:hAnsi="Tahoma" w:cs="Tahoma"/>
        </w:rPr>
      </w:pPr>
      <w:r w:rsidRPr="003A1F0B">
        <w:rPr>
          <w:rFonts w:ascii="Tahoma" w:hAnsi="Tahoma" w:cs="Tahoma"/>
        </w:rPr>
        <w:t>Представлены х</w:t>
      </w:r>
      <w:r w:rsidR="00BA15A5" w:rsidRPr="003A1F0B">
        <w:rPr>
          <w:rFonts w:ascii="Tahoma" w:hAnsi="Tahoma" w:cs="Tahoma"/>
        </w:rPr>
        <w:t>арактеристик</w:t>
      </w:r>
      <w:r w:rsidRPr="003A1F0B">
        <w:rPr>
          <w:rFonts w:ascii="Tahoma" w:hAnsi="Tahoma" w:cs="Tahoma"/>
        </w:rPr>
        <w:t>и</w:t>
      </w:r>
      <w:r w:rsidR="00BA15A5" w:rsidRPr="003A1F0B">
        <w:rPr>
          <w:rFonts w:ascii="Tahoma" w:hAnsi="Tahoma" w:cs="Tahoma"/>
        </w:rPr>
        <w:t xml:space="preserve"> ихтиофауны обследованных водоемов в условиях антропогенной нагрузки: качественные и количественные показатели рыбной части сообщества, современное состояние популяций лососевых</w:t>
      </w:r>
      <w:r w:rsidR="00F64080" w:rsidRPr="003A1F0B">
        <w:rPr>
          <w:rFonts w:ascii="Tahoma" w:hAnsi="Tahoma" w:cs="Tahoma"/>
        </w:rPr>
        <w:t xml:space="preserve">, сиговых </w:t>
      </w:r>
      <w:r w:rsidR="00BA15A5" w:rsidRPr="003A1F0B">
        <w:rPr>
          <w:rFonts w:ascii="Tahoma" w:hAnsi="Tahoma" w:cs="Tahoma"/>
        </w:rPr>
        <w:t>и</w:t>
      </w:r>
      <w:r w:rsidRPr="003A1F0B">
        <w:rPr>
          <w:rFonts w:ascii="Tahoma" w:hAnsi="Tahoma" w:cs="Tahoma"/>
        </w:rPr>
        <w:t xml:space="preserve"> </w:t>
      </w:r>
      <w:r w:rsidR="00BF5D95" w:rsidRPr="003A1F0B">
        <w:rPr>
          <w:rFonts w:ascii="Tahoma" w:hAnsi="Tahoma" w:cs="Tahoma"/>
        </w:rPr>
        <w:t>других видов рыб</w:t>
      </w:r>
      <w:r w:rsidR="00F64080" w:rsidRPr="003A1F0B">
        <w:rPr>
          <w:rFonts w:ascii="Tahoma" w:hAnsi="Tahoma" w:cs="Tahoma"/>
        </w:rPr>
        <w:t>, обитающих в этих водных объектах</w:t>
      </w:r>
      <w:r w:rsidR="00BF5D95" w:rsidRPr="003A1F0B">
        <w:rPr>
          <w:rFonts w:ascii="Tahoma" w:hAnsi="Tahoma" w:cs="Tahoma"/>
        </w:rPr>
        <w:t>. Дается оценка накопления и распределения тяжелых металлов в органах и тканях рыб.</w:t>
      </w:r>
    </w:p>
    <w:p w14:paraId="012929D9" w14:textId="336DF2CF" w:rsidR="00BA15A5" w:rsidRPr="003A1F0B" w:rsidRDefault="003A1F0B" w:rsidP="004A5CE9">
      <w:pPr>
        <w:pStyle w:val="21"/>
        <w:spacing w:before="2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6</w:t>
      </w:r>
      <w:r w:rsidR="00BA15A5" w:rsidRPr="003A1F0B">
        <w:rPr>
          <w:rFonts w:ascii="Tahoma" w:hAnsi="Tahoma" w:cs="Tahoma"/>
          <w:b/>
          <w:sz w:val="22"/>
          <w:szCs w:val="22"/>
        </w:rPr>
        <w:t>.</w:t>
      </w:r>
      <w:r w:rsidR="00BA15A5" w:rsidRPr="003A1F0B">
        <w:rPr>
          <w:rFonts w:ascii="Tahoma" w:hAnsi="Tahoma" w:cs="Tahoma"/>
          <w:sz w:val="22"/>
          <w:szCs w:val="22"/>
        </w:rPr>
        <w:t xml:space="preserve"> </w:t>
      </w:r>
      <w:r w:rsidR="00BA15A5" w:rsidRPr="003A1F0B">
        <w:rPr>
          <w:rFonts w:ascii="Tahoma" w:hAnsi="Tahoma" w:cs="Tahoma"/>
          <w:b/>
          <w:sz w:val="22"/>
          <w:szCs w:val="22"/>
        </w:rPr>
        <w:t>ПЕРЕЧЕНЬ ДОКУМЕНТАЦИИ, ПРЕД</w:t>
      </w:r>
      <w:r w:rsidR="00F64080" w:rsidRPr="003A1F0B">
        <w:rPr>
          <w:rFonts w:ascii="Tahoma" w:hAnsi="Tahoma" w:cs="Tahoma"/>
          <w:b/>
          <w:sz w:val="22"/>
          <w:szCs w:val="22"/>
        </w:rPr>
        <w:t xml:space="preserve">ОСТВЛЯМОЙ </w:t>
      </w:r>
      <w:r w:rsidR="00BA15A5" w:rsidRPr="003A1F0B">
        <w:rPr>
          <w:rFonts w:ascii="Tahoma" w:hAnsi="Tahoma" w:cs="Tahoma"/>
          <w:b/>
          <w:sz w:val="22"/>
          <w:szCs w:val="22"/>
        </w:rPr>
        <w:t>ЗАКАЗЧИКУ:</w:t>
      </w:r>
      <w:r w:rsidR="00BA15A5" w:rsidRPr="003A1F0B">
        <w:rPr>
          <w:rFonts w:ascii="Tahoma" w:hAnsi="Tahoma" w:cs="Tahoma"/>
          <w:sz w:val="22"/>
          <w:szCs w:val="22"/>
        </w:rPr>
        <w:t xml:space="preserve">  </w:t>
      </w:r>
    </w:p>
    <w:p w14:paraId="23371D3C" w14:textId="1CC73066" w:rsidR="00BA15A5" w:rsidRPr="003A1F0B" w:rsidRDefault="00BA15A5" w:rsidP="00F64080">
      <w:pPr>
        <w:pStyle w:val="a7"/>
        <w:ind w:right="-62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z w:val="22"/>
          <w:szCs w:val="22"/>
        </w:rPr>
        <w:t>- Для водоемов о</w:t>
      </w:r>
      <w:r w:rsidRPr="003A1F0B">
        <w:rPr>
          <w:rFonts w:ascii="Tahoma" w:hAnsi="Tahoma" w:cs="Tahoma"/>
          <w:spacing w:val="-1"/>
          <w:sz w:val="22"/>
          <w:szCs w:val="22"/>
        </w:rPr>
        <w:t xml:space="preserve">з. </w:t>
      </w:r>
      <w:proofErr w:type="spellStart"/>
      <w:r w:rsidRPr="003A1F0B">
        <w:rPr>
          <w:rFonts w:ascii="Tahoma" w:hAnsi="Tahoma" w:cs="Tahoma"/>
          <w:spacing w:val="-1"/>
          <w:sz w:val="22"/>
          <w:szCs w:val="22"/>
        </w:rPr>
        <w:t>Арвалдемломполо</w:t>
      </w:r>
      <w:proofErr w:type="spellEnd"/>
      <w:r w:rsidRPr="003A1F0B">
        <w:rPr>
          <w:rFonts w:ascii="Tahoma" w:hAnsi="Tahoma" w:cs="Tahoma"/>
          <w:spacing w:val="-1"/>
          <w:sz w:val="22"/>
          <w:szCs w:val="22"/>
        </w:rPr>
        <w:t xml:space="preserve">, р. </w:t>
      </w:r>
      <w:proofErr w:type="spellStart"/>
      <w:r w:rsidRPr="003A1F0B">
        <w:rPr>
          <w:rFonts w:ascii="Tahoma" w:hAnsi="Tahoma" w:cs="Tahoma"/>
          <w:spacing w:val="-1"/>
          <w:sz w:val="22"/>
          <w:szCs w:val="22"/>
        </w:rPr>
        <w:t>Хауки-Лампи-йоки</w:t>
      </w:r>
      <w:proofErr w:type="spellEnd"/>
      <w:r w:rsidRPr="003A1F0B">
        <w:rPr>
          <w:rFonts w:ascii="Tahoma" w:hAnsi="Tahoma" w:cs="Tahoma"/>
          <w:spacing w:val="-1"/>
          <w:sz w:val="22"/>
          <w:szCs w:val="22"/>
        </w:rPr>
        <w:t xml:space="preserve">, оз. </w:t>
      </w:r>
      <w:proofErr w:type="spellStart"/>
      <w:r w:rsidRPr="003A1F0B">
        <w:rPr>
          <w:rFonts w:ascii="Tahoma" w:hAnsi="Tahoma" w:cs="Tahoma"/>
          <w:spacing w:val="-1"/>
          <w:sz w:val="22"/>
          <w:szCs w:val="22"/>
        </w:rPr>
        <w:t>Хауки-Ла</w:t>
      </w:r>
      <w:r w:rsidR="00DC3C2D" w:rsidRPr="003A1F0B">
        <w:rPr>
          <w:rFonts w:ascii="Tahoma" w:hAnsi="Tahoma" w:cs="Tahoma"/>
          <w:spacing w:val="-1"/>
          <w:sz w:val="22"/>
          <w:szCs w:val="22"/>
        </w:rPr>
        <w:t>мпи</w:t>
      </w:r>
      <w:proofErr w:type="spellEnd"/>
      <w:r w:rsidR="00DC3C2D" w:rsidRPr="003A1F0B">
        <w:rPr>
          <w:rFonts w:ascii="Tahoma" w:hAnsi="Tahoma" w:cs="Tahoma"/>
          <w:spacing w:val="-1"/>
          <w:sz w:val="22"/>
          <w:szCs w:val="22"/>
        </w:rPr>
        <w:t xml:space="preserve">, р. Быстрая, р. </w:t>
      </w:r>
      <w:proofErr w:type="spellStart"/>
      <w:r w:rsidR="00DC3C2D" w:rsidRPr="003A1F0B">
        <w:rPr>
          <w:rFonts w:ascii="Tahoma" w:hAnsi="Tahoma" w:cs="Tahoma"/>
          <w:spacing w:val="-1"/>
          <w:sz w:val="22"/>
          <w:szCs w:val="22"/>
        </w:rPr>
        <w:t>Пильгу-йоки</w:t>
      </w:r>
      <w:proofErr w:type="spellEnd"/>
      <w:r w:rsidR="00DC3C2D" w:rsidRPr="003A1F0B">
        <w:rPr>
          <w:rFonts w:ascii="Tahoma" w:hAnsi="Tahoma" w:cs="Tahoma"/>
          <w:spacing w:val="-1"/>
          <w:sz w:val="22"/>
          <w:szCs w:val="22"/>
        </w:rPr>
        <w:t>, р. Колос-</w:t>
      </w:r>
      <w:proofErr w:type="spellStart"/>
      <w:r w:rsidR="00DC3C2D" w:rsidRPr="003A1F0B">
        <w:rPr>
          <w:rFonts w:ascii="Tahoma" w:hAnsi="Tahoma" w:cs="Tahoma"/>
          <w:spacing w:val="-1"/>
          <w:sz w:val="22"/>
          <w:szCs w:val="22"/>
        </w:rPr>
        <w:t>йоки</w:t>
      </w:r>
      <w:proofErr w:type="spellEnd"/>
      <w:r w:rsidRPr="003A1F0B">
        <w:rPr>
          <w:rFonts w:ascii="Tahoma" w:hAnsi="Tahoma" w:cs="Tahoma"/>
          <w:spacing w:val="-1"/>
          <w:sz w:val="22"/>
          <w:szCs w:val="22"/>
        </w:rPr>
        <w:t xml:space="preserve">- </w:t>
      </w:r>
      <w:r w:rsidRPr="003A1F0B">
        <w:rPr>
          <w:rFonts w:ascii="Tahoma" w:hAnsi="Tahoma" w:cs="Tahoma"/>
          <w:sz w:val="22"/>
          <w:szCs w:val="22"/>
        </w:rPr>
        <w:t>отчет о работе в 2-х экз. на бумажном носителе (документация оформляется по ГОСТ 7.32-2001) и электронная версия.</w:t>
      </w:r>
    </w:p>
    <w:p w14:paraId="14695181" w14:textId="77777777" w:rsidR="00BA15A5" w:rsidRPr="003A1F0B" w:rsidRDefault="00BA15A5" w:rsidP="00F64080">
      <w:pPr>
        <w:pStyle w:val="a7"/>
        <w:ind w:right="-62"/>
        <w:rPr>
          <w:rFonts w:ascii="Tahoma" w:hAnsi="Tahoma" w:cs="Tahoma"/>
          <w:sz w:val="22"/>
          <w:szCs w:val="22"/>
        </w:rPr>
      </w:pPr>
      <w:r w:rsidRPr="003A1F0B">
        <w:rPr>
          <w:rFonts w:ascii="Tahoma" w:hAnsi="Tahoma" w:cs="Tahoma"/>
          <w:sz w:val="22"/>
          <w:szCs w:val="22"/>
        </w:rPr>
        <w:t>- Для</w:t>
      </w:r>
      <w:r w:rsidRPr="003A1F0B">
        <w:rPr>
          <w:rFonts w:ascii="Tahoma" w:hAnsi="Tahoma" w:cs="Tahoma"/>
          <w:spacing w:val="-1"/>
          <w:sz w:val="22"/>
          <w:szCs w:val="22"/>
        </w:rPr>
        <w:t xml:space="preserve"> оз. </w:t>
      </w:r>
      <w:proofErr w:type="spellStart"/>
      <w:r w:rsidRPr="003A1F0B">
        <w:rPr>
          <w:rFonts w:ascii="Tahoma" w:hAnsi="Tahoma" w:cs="Tahoma"/>
          <w:spacing w:val="-1"/>
          <w:sz w:val="22"/>
          <w:szCs w:val="22"/>
        </w:rPr>
        <w:t>Куэтс-ярви</w:t>
      </w:r>
      <w:proofErr w:type="spellEnd"/>
      <w:r w:rsidRPr="003A1F0B">
        <w:rPr>
          <w:rFonts w:ascii="Tahoma" w:hAnsi="Tahoma" w:cs="Tahoma"/>
          <w:spacing w:val="-1"/>
          <w:sz w:val="22"/>
          <w:szCs w:val="22"/>
        </w:rPr>
        <w:t xml:space="preserve">- отчет о работе </w:t>
      </w:r>
      <w:r w:rsidRPr="003A1F0B">
        <w:rPr>
          <w:rFonts w:ascii="Tahoma" w:hAnsi="Tahoma" w:cs="Tahoma"/>
          <w:sz w:val="22"/>
          <w:szCs w:val="22"/>
        </w:rPr>
        <w:t>2-х экз. на бумажном носителе (документация оформляется по ГОСТ 7.32-2001) и электронная версия.</w:t>
      </w:r>
    </w:p>
    <w:p w14:paraId="6FB07216" w14:textId="10A45FF7" w:rsidR="00BA15A5" w:rsidRPr="003A1F0B" w:rsidRDefault="003A1F0B" w:rsidP="003A1F0B">
      <w:pPr>
        <w:pStyle w:val="a7"/>
        <w:spacing w:before="120"/>
        <w:ind w:right="23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7</w:t>
      </w:r>
      <w:r w:rsidR="00BA15A5" w:rsidRPr="003A1F0B">
        <w:rPr>
          <w:rFonts w:ascii="Tahoma" w:hAnsi="Tahoma" w:cs="Tahoma"/>
          <w:b/>
          <w:sz w:val="22"/>
          <w:szCs w:val="22"/>
        </w:rPr>
        <w:t>.</w:t>
      </w:r>
      <w:r w:rsidR="00BA15A5" w:rsidRPr="003A1F0B">
        <w:rPr>
          <w:rFonts w:ascii="Tahoma" w:hAnsi="Tahoma" w:cs="Tahoma"/>
          <w:sz w:val="22"/>
          <w:szCs w:val="22"/>
        </w:rPr>
        <w:t xml:space="preserve"> </w:t>
      </w:r>
      <w:r w:rsidR="00BA15A5" w:rsidRPr="003A1F0B">
        <w:rPr>
          <w:rFonts w:ascii="Tahoma" w:hAnsi="Tahoma" w:cs="Tahoma"/>
          <w:b/>
          <w:sz w:val="22"/>
          <w:szCs w:val="22"/>
        </w:rPr>
        <w:t>ТЕХНИКО-ЭКОНОМИЧЕСКОЕ ОБОСНОВАНИЕ:</w:t>
      </w:r>
      <w:r w:rsidR="00BA15A5" w:rsidRPr="003A1F0B">
        <w:rPr>
          <w:rFonts w:ascii="Tahoma" w:hAnsi="Tahoma" w:cs="Tahoma"/>
          <w:sz w:val="22"/>
          <w:szCs w:val="22"/>
        </w:rPr>
        <w:t xml:space="preserve"> тема относится к природоохранной тематике.   </w:t>
      </w:r>
    </w:p>
    <w:p w14:paraId="71125537" w14:textId="77777777" w:rsidR="00DF1170" w:rsidRPr="003A1F0B" w:rsidRDefault="00DF1170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</w:p>
    <w:p w14:paraId="54D1980F" w14:textId="77777777" w:rsidR="00DF1170" w:rsidRPr="003A1F0B" w:rsidRDefault="00DF1170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</w:p>
    <w:p w14:paraId="6F3CC592" w14:textId="77777777" w:rsidR="00DF1170" w:rsidRPr="003A1F0B" w:rsidRDefault="00DF1170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</w:p>
    <w:p w14:paraId="5415DD45" w14:textId="77777777" w:rsidR="00DF1170" w:rsidRPr="003A1F0B" w:rsidRDefault="00DF1170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</w:p>
    <w:p w14:paraId="14323C80" w14:textId="59AF3C92" w:rsidR="00E7691A" w:rsidRPr="003A1F0B" w:rsidRDefault="00E7691A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  <w:r w:rsidRPr="003A1F0B"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  <w:t>Согласовано</w:t>
      </w:r>
      <w:r w:rsidR="003A1F0B"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  <w:t>:</w:t>
      </w:r>
    </w:p>
    <w:p w14:paraId="370871EA" w14:textId="77777777" w:rsidR="003A1F0B" w:rsidRPr="003A1F0B" w:rsidRDefault="003A1F0B" w:rsidP="00E7691A">
      <w:pPr>
        <w:pStyle w:val="a9"/>
        <w:spacing w:line="276" w:lineRule="auto"/>
        <w:rPr>
          <w:rFonts w:ascii="Tahoma" w:hAnsi="Tahoma" w:cs="Tahoma"/>
          <w:i w:val="0"/>
          <w:iCs w:val="0"/>
          <w:sz w:val="22"/>
          <w:szCs w:val="22"/>
          <w:lang w:val="ru-RU" w:eastAsia="ru-RU"/>
        </w:rPr>
      </w:pPr>
    </w:p>
    <w:p w14:paraId="6647B996" w14:textId="2941BAFD" w:rsidR="00E7691A" w:rsidRPr="003A1F0B" w:rsidRDefault="00E7691A" w:rsidP="00E7691A">
      <w:pPr>
        <w:pStyle w:val="a9"/>
        <w:spacing w:line="276" w:lineRule="auto"/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</w:pPr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 xml:space="preserve">Начальник </w:t>
      </w:r>
      <w:proofErr w:type="spellStart"/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>ОЭПиО</w:t>
      </w:r>
      <w:proofErr w:type="spellEnd"/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 xml:space="preserve"> </w:t>
      </w:r>
      <w:proofErr w:type="spellStart"/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>ДЭиУР</w:t>
      </w:r>
      <w:proofErr w:type="spellEnd"/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 xml:space="preserve">                                                                            Е.М.</w:t>
      </w:r>
      <w:r w:rsidR="003A1F0B"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 xml:space="preserve"> </w:t>
      </w:r>
      <w:r w:rsidRPr="003A1F0B">
        <w:rPr>
          <w:rFonts w:ascii="Tahoma" w:hAnsi="Tahoma" w:cs="Tahoma"/>
          <w:b/>
          <w:i w:val="0"/>
          <w:iCs w:val="0"/>
          <w:sz w:val="22"/>
          <w:szCs w:val="22"/>
          <w:lang w:val="ru-RU" w:eastAsia="ru-RU"/>
        </w:rPr>
        <w:t>Салахов</w:t>
      </w:r>
    </w:p>
    <w:p w14:paraId="27DAE93B" w14:textId="77777777" w:rsidR="00E7691A" w:rsidRPr="00DF1170" w:rsidRDefault="00E7691A" w:rsidP="00F64080">
      <w:pPr>
        <w:pStyle w:val="a7"/>
        <w:spacing w:before="120"/>
        <w:ind w:right="23" w:firstLine="539"/>
        <w:rPr>
          <w:rFonts w:ascii="Tahoma" w:hAnsi="Tahoma" w:cs="Tahoma"/>
          <w:sz w:val="20"/>
        </w:rPr>
      </w:pPr>
    </w:p>
    <w:sectPr w:rsidR="00E7691A" w:rsidRPr="00DF1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A5"/>
    <w:rsid w:val="00090EDA"/>
    <w:rsid w:val="000C4BCF"/>
    <w:rsid w:val="000C7C19"/>
    <w:rsid w:val="001B1162"/>
    <w:rsid w:val="001E5689"/>
    <w:rsid w:val="00325715"/>
    <w:rsid w:val="003A1F0B"/>
    <w:rsid w:val="0042127C"/>
    <w:rsid w:val="0045321B"/>
    <w:rsid w:val="00484A87"/>
    <w:rsid w:val="004A5CE9"/>
    <w:rsid w:val="00611F9C"/>
    <w:rsid w:val="00772128"/>
    <w:rsid w:val="00A9610F"/>
    <w:rsid w:val="00A971A3"/>
    <w:rsid w:val="00BA15A5"/>
    <w:rsid w:val="00BF5D95"/>
    <w:rsid w:val="00CC7803"/>
    <w:rsid w:val="00D7108D"/>
    <w:rsid w:val="00DC3C2D"/>
    <w:rsid w:val="00DF1170"/>
    <w:rsid w:val="00E7691A"/>
    <w:rsid w:val="00F31D95"/>
    <w:rsid w:val="00F64080"/>
    <w:rsid w:val="00FC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1471"/>
  <w15:chartTrackingRefBased/>
  <w15:docId w15:val="{EDEEC42F-EF32-4E6C-8492-A543BAF7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9DC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A15A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A15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semiHidden/>
    <w:unhideWhenUsed/>
    <w:rsid w:val="00BA15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BA1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A15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BA1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A15A5"/>
    <w:pPr>
      <w:spacing w:after="0" w:line="288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A15A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BA15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 Spacing"/>
    <w:uiPriority w:val="1"/>
    <w:qFormat/>
    <w:rsid w:val="00E7691A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a">
    <w:name w:val="annotation reference"/>
    <w:basedOn w:val="a0"/>
    <w:uiPriority w:val="99"/>
    <w:semiHidden/>
    <w:unhideWhenUsed/>
    <w:rsid w:val="003A1F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A1F0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A1F0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A1F0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A1F0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A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A1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Александров</dc:creator>
  <cp:keywords/>
  <dc:description/>
  <cp:lastModifiedBy>Стахеева Полина Андреевна</cp:lastModifiedBy>
  <cp:revision>17</cp:revision>
  <dcterms:created xsi:type="dcterms:W3CDTF">2023-03-22T08:40:00Z</dcterms:created>
  <dcterms:modified xsi:type="dcterms:W3CDTF">2025-05-29T13:23:00Z</dcterms:modified>
</cp:coreProperties>
</file>