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5EB4722D" w:rsidR="00FA1474" w:rsidRPr="00EA5AED" w:rsidRDefault="00FC6ED4" w:rsidP="00907206">
            <w:pPr>
              <w:tabs>
                <w:tab w:val="left" w:pos="5783"/>
              </w:tabs>
              <w:rPr>
                <w:rFonts w:ascii="Tahoma" w:hAnsi="Tahoma" w:cs="Tahoma"/>
                <w:sz w:val="24"/>
              </w:rPr>
            </w:pPr>
            <w:r w:rsidRPr="00FC6ED4">
              <w:rPr>
                <w:rFonts w:ascii="Tahoma" w:hAnsi="Tahoma" w:cs="Tahoma"/>
                <w:sz w:val="24"/>
              </w:rPr>
              <w:t>05.05.2025</w:t>
            </w:r>
            <w:r w:rsidR="00FA1474" w:rsidRPr="00EA5AED">
              <w:rPr>
                <w:rFonts w:ascii="Tahoma" w:hAnsi="Tahoma" w:cs="Tahoma"/>
                <w:sz w:val="24"/>
              </w:rPr>
              <w:t xml:space="preserve"> № </w:t>
            </w:r>
            <w:bookmarkStart w:id="2" w:name="_GoBack"/>
            <w:r w:rsidRPr="00FC6ED4">
              <w:rPr>
                <w:rFonts w:ascii="Tahoma" w:hAnsi="Tahoma" w:cs="Tahoma"/>
                <w:sz w:val="24"/>
              </w:rPr>
              <w:t>ЗФ/17296-исх</w:t>
            </w:r>
            <w:bookmarkEnd w:id="2"/>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10D087B0"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5F2CF6">
        <w:rPr>
          <w:rFonts w:ascii="Tahoma" w:hAnsi="Tahoma" w:cs="Tahoma"/>
          <w:b/>
          <w:color w:val="auto"/>
          <w:sz w:val="24"/>
          <w:szCs w:val="24"/>
        </w:rPr>
        <w:t>№ 161629</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6CD460E2" w:rsidR="00FA1474"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2A95A401" w14:textId="442487A6" w:rsidR="0080214E" w:rsidRDefault="0080214E" w:rsidP="00FA1474">
      <w:pPr>
        <w:ind w:firstLine="709"/>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80214E" w14:paraId="0C5E14D5"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18EB401"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6A9C61BA" w14:textId="2C3B6CB6" w:rsidR="0080214E" w:rsidRDefault="0080214E">
            <w:pPr>
              <w:pStyle w:val="a4"/>
              <w:tabs>
                <w:tab w:val="left" w:pos="661"/>
              </w:tabs>
              <w:ind w:left="8"/>
              <w:rPr>
                <w:rFonts w:ascii="Tahoma" w:hAnsi="Tahoma" w:cs="Tahoma"/>
                <w:u w:val="single"/>
              </w:rPr>
            </w:pPr>
            <w:r>
              <w:rPr>
                <w:rFonts w:ascii="Tahoma" w:hAnsi="Tahoma" w:cs="Tahoma"/>
                <w:sz w:val="20"/>
                <w:szCs w:val="20"/>
              </w:rPr>
              <w:t>№ 161629 «</w:t>
            </w:r>
            <w:r w:rsidR="00AA237E" w:rsidRPr="00ED45E9">
              <w:rPr>
                <w:rFonts w:ascii="Tahoma" w:hAnsi="Tahoma" w:cs="Tahoma"/>
                <w:sz w:val="20"/>
                <w:szCs w:val="20"/>
              </w:rPr>
              <w:t>Капитальный ремонт тепловоза ТЭМ18ДМ зав</w:t>
            </w:r>
            <w:r w:rsidR="00AA237E">
              <w:rPr>
                <w:rFonts w:ascii="Tahoma" w:hAnsi="Tahoma" w:cs="Tahoma"/>
                <w:sz w:val="20"/>
                <w:szCs w:val="20"/>
              </w:rPr>
              <w:t>одской</w:t>
            </w:r>
            <w:r w:rsidR="00AA237E" w:rsidRPr="00ED45E9">
              <w:rPr>
                <w:rFonts w:ascii="Tahoma" w:hAnsi="Tahoma" w:cs="Tahoma"/>
                <w:sz w:val="20"/>
                <w:szCs w:val="20"/>
              </w:rPr>
              <w:t xml:space="preserve"> №</w:t>
            </w:r>
            <w:r w:rsidR="00AA237E">
              <w:rPr>
                <w:rFonts w:ascii="Tahoma" w:hAnsi="Tahoma" w:cs="Tahoma"/>
                <w:sz w:val="20"/>
                <w:szCs w:val="20"/>
              </w:rPr>
              <w:t> </w:t>
            </w:r>
            <w:r w:rsidR="00AA237E" w:rsidRPr="00ED45E9">
              <w:rPr>
                <w:rFonts w:ascii="Tahoma" w:hAnsi="Tahoma" w:cs="Tahoma"/>
                <w:sz w:val="20"/>
                <w:szCs w:val="20"/>
              </w:rPr>
              <w:t>304</w:t>
            </w:r>
            <w:r w:rsidR="00AA237E">
              <w:rPr>
                <w:rFonts w:ascii="Tahoma" w:hAnsi="Tahoma" w:cs="Tahoma"/>
                <w:sz w:val="20"/>
                <w:szCs w:val="20"/>
              </w:rPr>
              <w:t>3</w:t>
            </w:r>
            <w:r>
              <w:rPr>
                <w:rFonts w:ascii="Tahoma" w:hAnsi="Tahoma" w:cs="Tahoma"/>
                <w:sz w:val="20"/>
                <w:szCs w:val="20"/>
              </w:rPr>
              <w:t>»</w:t>
            </w:r>
          </w:p>
        </w:tc>
      </w:tr>
      <w:tr w:rsidR="0080214E" w14:paraId="3C1745FA"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051F750"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5C1AA735" w14:textId="77777777" w:rsidR="00AA237E" w:rsidRDefault="0080214E">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0C347E">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p>
          <w:p w14:paraId="338979ED" w14:textId="1A608E0E" w:rsidR="0080214E" w:rsidRDefault="0080214E">
            <w:pPr>
              <w:pStyle w:val="a4"/>
              <w:tabs>
                <w:tab w:val="left" w:pos="661"/>
              </w:tabs>
              <w:ind w:left="8"/>
              <w:rPr>
                <w:rFonts w:ascii="Tahoma" w:hAnsi="Tahoma" w:cs="Tahoma"/>
                <w:sz w:val="20"/>
                <w:szCs w:val="20"/>
              </w:rPr>
            </w:pPr>
            <w:r w:rsidRPr="00AA237E">
              <w:rPr>
                <w:rFonts w:ascii="Tahoma" w:hAnsi="Tahoma" w:cs="Tahoma"/>
                <w:sz w:val="20"/>
                <w:szCs w:val="20"/>
              </w:rPr>
              <w:t xml:space="preserve">№ </w:t>
            </w:r>
            <w:r w:rsidR="00321B98" w:rsidRPr="00321B98">
              <w:rPr>
                <w:rFonts w:ascii="Tahoma" w:hAnsi="Tahoma" w:cs="Tahoma"/>
                <w:sz w:val="20"/>
                <w:szCs w:val="20"/>
              </w:rPr>
              <w:t>20045915/2</w:t>
            </w:r>
          </w:p>
        </w:tc>
      </w:tr>
      <w:tr w:rsidR="0080214E" w14:paraId="1CAB2736"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3E4493B"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47DA4C3A" w14:textId="156DD2C6" w:rsidR="0080214E" w:rsidRDefault="00AA237E">
            <w:pPr>
              <w:tabs>
                <w:tab w:val="num" w:pos="426"/>
              </w:tabs>
              <w:jc w:val="both"/>
              <w:rPr>
                <w:rFonts w:ascii="Tahoma" w:hAnsi="Tahoma" w:cs="Tahoma"/>
                <w:i/>
                <w:sz w:val="20"/>
                <w:szCs w:val="20"/>
              </w:rPr>
            </w:pPr>
            <w:r>
              <w:rPr>
                <w:rFonts w:ascii="Tahoma" w:hAnsi="Tahoma" w:cs="Tahoma"/>
                <w:sz w:val="20"/>
                <w:szCs w:val="20"/>
              </w:rPr>
              <w:t>Т</w:t>
            </w:r>
            <w:r w:rsidR="0080214E">
              <w:rPr>
                <w:rFonts w:ascii="Tahoma" w:hAnsi="Tahoma" w:cs="Tahoma"/>
                <w:sz w:val="20"/>
                <w:szCs w:val="20"/>
              </w:rPr>
              <w:t>ендер с запросом цен</w:t>
            </w:r>
          </w:p>
        </w:tc>
      </w:tr>
      <w:tr w:rsidR="0080214E" w14:paraId="28DD0F45"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D0C09CC"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01E0C662" w14:textId="77777777" w:rsidR="0080214E" w:rsidRDefault="0080214E">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0C347E">
              <w:rPr>
                <w:rFonts w:ascii="Tahoma" w:hAnsi="Tahoma" w:cs="Tahoma"/>
                <w:sz w:val="20"/>
                <w:szCs w:val="20"/>
              </w:rPr>
              <w:t xml:space="preserve"> </w:t>
            </w:r>
            <w:r>
              <w:rPr>
                <w:rFonts w:ascii="Tahoma" w:hAnsi="Tahoma" w:cs="Tahoma"/>
                <w:sz w:val="20"/>
                <w:szCs w:val="20"/>
                <w:lang w:val="en-US"/>
              </w:rPr>
              <w:t>SRM</w:t>
            </w:r>
            <w:r w:rsidRPr="000C347E">
              <w:rPr>
                <w:rFonts w:ascii="Tahoma" w:hAnsi="Tahoma" w:cs="Tahoma"/>
                <w:sz w:val="20"/>
                <w:szCs w:val="20"/>
              </w:rPr>
              <w:t xml:space="preserve"> </w:t>
            </w:r>
            <w:r>
              <w:rPr>
                <w:rFonts w:ascii="Tahoma" w:hAnsi="Tahoma" w:cs="Tahoma"/>
                <w:sz w:val="20"/>
                <w:szCs w:val="20"/>
              </w:rPr>
              <w:t xml:space="preserve">по адресу </w:t>
            </w:r>
            <w:hyperlink r:id="rId10" w:history="1">
              <w:r>
                <w:rPr>
                  <w:rStyle w:val="af0"/>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727470A" w14:textId="77777777" w:rsidR="0080214E" w:rsidRDefault="0080214E">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80214E" w14:paraId="60208526"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39FA33B"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5E45EE1E" w14:textId="77777777" w:rsidR="0080214E" w:rsidRPr="00AA237E" w:rsidRDefault="0080214E">
            <w:pPr>
              <w:tabs>
                <w:tab w:val="left" w:pos="1080"/>
              </w:tabs>
              <w:suppressAutoHyphens/>
              <w:jc w:val="both"/>
              <w:rPr>
                <w:rFonts w:ascii="Tahoma" w:hAnsi="Tahoma" w:cs="Tahoma"/>
                <w:sz w:val="20"/>
                <w:szCs w:val="20"/>
              </w:rPr>
            </w:pPr>
            <w:r w:rsidRPr="00AA237E">
              <w:rPr>
                <w:rFonts w:ascii="Tahoma" w:hAnsi="Tahoma" w:cs="Tahoma"/>
                <w:sz w:val="20"/>
                <w:szCs w:val="20"/>
              </w:rPr>
              <w:t>Указан в приложениях к настоящему приглашению.</w:t>
            </w:r>
          </w:p>
          <w:p w14:paraId="3BCCCD04" w14:textId="77777777" w:rsidR="0080214E" w:rsidRPr="00AA237E" w:rsidRDefault="0080214E">
            <w:pPr>
              <w:tabs>
                <w:tab w:val="left" w:pos="1080"/>
              </w:tabs>
              <w:suppressAutoHyphens/>
              <w:jc w:val="both"/>
              <w:rPr>
                <w:rFonts w:ascii="Tahoma" w:hAnsi="Tahoma" w:cs="Tahoma"/>
                <w:sz w:val="20"/>
                <w:szCs w:val="20"/>
              </w:rPr>
            </w:pPr>
          </w:p>
          <w:p w14:paraId="22102322" w14:textId="0B0874CD" w:rsidR="0080214E" w:rsidRPr="00AA237E" w:rsidRDefault="0080214E">
            <w:pPr>
              <w:tabs>
                <w:tab w:val="left" w:pos="1080"/>
              </w:tabs>
              <w:suppressAutoHyphens/>
              <w:jc w:val="both"/>
              <w:rPr>
                <w:rFonts w:ascii="Tahoma" w:hAnsi="Tahoma" w:cs="Tahoma"/>
                <w:sz w:val="20"/>
                <w:szCs w:val="20"/>
              </w:rPr>
            </w:pPr>
            <w:r w:rsidRPr="00AA237E">
              <w:rPr>
                <w:rFonts w:ascii="Tahoma" w:hAnsi="Tahoma" w:cs="Tahoma"/>
                <w:sz w:val="20"/>
                <w:szCs w:val="20"/>
              </w:rPr>
              <w:t xml:space="preserve">Выполнение работ (оказание услуг) в соответствии с требованиями </w:t>
            </w:r>
            <w:r w:rsidR="00AA237E" w:rsidRPr="00AA237E">
              <w:rPr>
                <w:rFonts w:ascii="Tahoma" w:hAnsi="Tahoma" w:cs="Tahoma"/>
                <w:sz w:val="20"/>
                <w:szCs w:val="20"/>
              </w:rPr>
              <w:t>ТЗ</w:t>
            </w:r>
            <w:r w:rsidRPr="00AA237E">
              <w:rPr>
                <w:rFonts w:ascii="Tahoma" w:hAnsi="Tahoma" w:cs="Tahoma"/>
                <w:sz w:val="20"/>
                <w:szCs w:val="20"/>
              </w:rPr>
              <w:t xml:space="preserve">. При расхождении между условиями </w:t>
            </w:r>
            <w:r w:rsidR="00AA237E" w:rsidRPr="00AA237E">
              <w:rPr>
                <w:rFonts w:ascii="Tahoma" w:hAnsi="Tahoma" w:cs="Tahoma"/>
                <w:sz w:val="20"/>
                <w:szCs w:val="20"/>
              </w:rPr>
              <w:t>ТЗ</w:t>
            </w:r>
            <w:r w:rsidRPr="00AA237E">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80214E" w14:paraId="7A3C4099"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AA0ECAD" w14:textId="77777777" w:rsidR="0080214E" w:rsidRDefault="0080214E" w:rsidP="0080214E">
            <w:pPr>
              <w:numPr>
                <w:ilvl w:val="0"/>
                <w:numId w:val="14"/>
              </w:numPr>
              <w:tabs>
                <w:tab w:val="left" w:pos="215"/>
              </w:tabs>
              <w:ind w:left="0" w:firstLine="0"/>
              <w:jc w:val="both"/>
              <w:rPr>
                <w:rFonts w:ascii="Tahoma" w:hAnsi="Tahoma" w:cs="Tahoma"/>
                <w:sz w:val="20"/>
                <w:szCs w:val="20"/>
              </w:rPr>
            </w:pPr>
            <w:r>
              <w:rPr>
                <w:rFonts w:ascii="Tahoma" w:hAnsi="Tahoma" w:cs="Tahoma"/>
                <w:sz w:val="20"/>
                <w:szCs w:val="20"/>
              </w:rPr>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6AA49BEF" w14:textId="77777777" w:rsidR="0080214E" w:rsidRPr="00AA237E" w:rsidRDefault="0080214E">
            <w:pPr>
              <w:tabs>
                <w:tab w:val="left" w:pos="1080"/>
              </w:tabs>
              <w:suppressAutoHyphens/>
              <w:jc w:val="both"/>
              <w:rPr>
                <w:rFonts w:ascii="Tahoma" w:hAnsi="Tahoma" w:cs="Tahoma"/>
                <w:sz w:val="20"/>
                <w:szCs w:val="20"/>
              </w:rPr>
            </w:pPr>
            <w:r w:rsidRPr="00AA237E">
              <w:rPr>
                <w:rFonts w:ascii="Tahoma" w:hAnsi="Tahoma" w:cs="Tahoma"/>
                <w:sz w:val="20"/>
                <w:szCs w:val="20"/>
              </w:rPr>
              <w:t>Авансирование не предусмотрено.</w:t>
            </w:r>
          </w:p>
          <w:p w14:paraId="47FF2007" w14:textId="77777777" w:rsidR="0080214E" w:rsidRPr="00AA237E" w:rsidRDefault="0080214E">
            <w:pPr>
              <w:jc w:val="both"/>
              <w:rPr>
                <w:rFonts w:ascii="Tahoma" w:hAnsi="Tahoma" w:cs="Tahoma"/>
                <w:sz w:val="20"/>
                <w:szCs w:val="20"/>
              </w:rPr>
            </w:pPr>
            <w:r w:rsidRPr="00AA237E">
              <w:rPr>
                <w:rFonts w:ascii="Tahoma" w:hAnsi="Tahoma" w:cs="Tahoma"/>
                <w:sz w:val="20"/>
                <w:szCs w:val="20"/>
              </w:rPr>
              <w:t>Порядок расчетов по сделке будет осуществляться на условиях следующего содержания:</w:t>
            </w:r>
          </w:p>
          <w:p w14:paraId="217C7E38" w14:textId="77777777" w:rsidR="0080214E" w:rsidRPr="00AA237E" w:rsidRDefault="0080214E" w:rsidP="0080214E">
            <w:pPr>
              <w:numPr>
                <w:ilvl w:val="0"/>
                <w:numId w:val="7"/>
              </w:numPr>
              <w:ind w:left="0" w:firstLine="0"/>
              <w:jc w:val="both"/>
              <w:rPr>
                <w:rFonts w:ascii="Tahoma" w:hAnsi="Tahoma" w:cs="Tahoma"/>
                <w:sz w:val="20"/>
                <w:szCs w:val="20"/>
              </w:rPr>
            </w:pPr>
            <w:r w:rsidRPr="00AA237E">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182262FD" w14:textId="6D814F28" w:rsidR="0080214E" w:rsidRPr="00AA237E" w:rsidRDefault="0080214E" w:rsidP="000C347E">
            <w:pPr>
              <w:numPr>
                <w:ilvl w:val="0"/>
                <w:numId w:val="7"/>
              </w:numPr>
              <w:ind w:left="0" w:firstLine="0"/>
              <w:jc w:val="both"/>
              <w:rPr>
                <w:rFonts w:ascii="Tahoma" w:hAnsi="Tahoma" w:cs="Tahoma"/>
                <w:sz w:val="20"/>
                <w:szCs w:val="20"/>
              </w:rPr>
            </w:pPr>
            <w:r w:rsidRPr="00AA237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80214E" w14:paraId="184AC838"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48732BA"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 / срок поставки / выполнения работ / оказания услуг</w:t>
            </w:r>
          </w:p>
        </w:tc>
        <w:tc>
          <w:tcPr>
            <w:tcW w:w="6732" w:type="dxa"/>
            <w:tcBorders>
              <w:top w:val="single" w:sz="4" w:space="0" w:color="auto"/>
              <w:left w:val="single" w:sz="4" w:space="0" w:color="auto"/>
              <w:bottom w:val="single" w:sz="4" w:space="0" w:color="auto"/>
              <w:right w:val="single" w:sz="4" w:space="0" w:color="auto"/>
            </w:tcBorders>
          </w:tcPr>
          <w:p w14:paraId="030C0651" w14:textId="44DD8BF3" w:rsidR="0080214E" w:rsidRDefault="0080214E" w:rsidP="0080214E">
            <w:pPr>
              <w:jc w:val="both"/>
              <w:rPr>
                <w:rFonts w:ascii="Tahoma" w:hAnsi="Tahoma" w:cs="Tahoma"/>
                <w:sz w:val="20"/>
                <w:szCs w:val="20"/>
              </w:rPr>
            </w:pPr>
            <w:r>
              <w:rPr>
                <w:rFonts w:ascii="Tahoma" w:hAnsi="Tahoma" w:cs="Tahoma"/>
                <w:sz w:val="20"/>
                <w:szCs w:val="20"/>
              </w:rPr>
              <w:t>С</w:t>
            </w:r>
            <w:r w:rsidRPr="00EA5AED">
              <w:rPr>
                <w:rFonts w:ascii="Tahoma" w:hAnsi="Tahoma" w:cs="Tahoma"/>
                <w:sz w:val="20"/>
                <w:szCs w:val="20"/>
              </w:rPr>
              <w:t xml:space="preserve"> даты заключения договора</w:t>
            </w:r>
            <w:r>
              <w:rPr>
                <w:rFonts w:ascii="Tahoma" w:hAnsi="Tahoma" w:cs="Tahoma"/>
                <w:sz w:val="20"/>
                <w:szCs w:val="20"/>
              </w:rPr>
              <w:t xml:space="preserve"> по 28.12.2025.</w:t>
            </w:r>
          </w:p>
          <w:p w14:paraId="7F5AFBE8" w14:textId="4DAC15B3" w:rsidR="0080214E" w:rsidRDefault="0080214E" w:rsidP="0080214E">
            <w:pPr>
              <w:jc w:val="both"/>
              <w:rPr>
                <w:rFonts w:ascii="Tahoma" w:hAnsi="Tahoma" w:cs="Tahoma"/>
                <w:sz w:val="20"/>
                <w:szCs w:val="20"/>
              </w:rPr>
            </w:pPr>
            <w:r w:rsidRPr="00B52A21">
              <w:rPr>
                <w:rFonts w:ascii="Tahoma" w:hAnsi="Tahoma" w:cs="Tahoma"/>
                <w:sz w:val="20"/>
                <w:szCs w:val="20"/>
              </w:rPr>
              <w:t xml:space="preserve">Сроки начала производства работ </w:t>
            </w:r>
            <w:r>
              <w:rPr>
                <w:rFonts w:ascii="Tahoma" w:hAnsi="Tahoma" w:cs="Tahoma"/>
                <w:sz w:val="20"/>
                <w:szCs w:val="20"/>
              </w:rPr>
              <w:t>в Красноярском речном порту</w:t>
            </w:r>
            <w:r w:rsidRPr="00B52A21">
              <w:rPr>
                <w:rFonts w:ascii="Tahoma" w:hAnsi="Tahoma" w:cs="Tahoma"/>
                <w:sz w:val="20"/>
                <w:szCs w:val="20"/>
              </w:rPr>
              <w:t xml:space="preserve"> </w:t>
            </w:r>
            <w:r>
              <w:rPr>
                <w:rFonts w:ascii="Tahoma" w:hAnsi="Tahoma" w:cs="Tahoma"/>
                <w:sz w:val="20"/>
                <w:szCs w:val="20"/>
              </w:rPr>
              <w:t>(подготовка тепловоза к отправке к месту ремонта) –</w:t>
            </w:r>
            <w:r w:rsidRPr="00B52A21">
              <w:rPr>
                <w:rFonts w:ascii="Tahoma" w:hAnsi="Tahoma" w:cs="Tahoma"/>
                <w:sz w:val="20"/>
                <w:szCs w:val="20"/>
              </w:rPr>
              <w:t xml:space="preserve"> </w:t>
            </w:r>
            <w:r>
              <w:rPr>
                <w:rFonts w:ascii="Tahoma" w:hAnsi="Tahoma" w:cs="Tahoma"/>
                <w:sz w:val="20"/>
                <w:szCs w:val="20"/>
              </w:rPr>
              <w:t>август 2025</w:t>
            </w:r>
            <w:r w:rsidRPr="00B52A21">
              <w:rPr>
                <w:rFonts w:ascii="Tahoma" w:hAnsi="Tahoma" w:cs="Tahoma"/>
                <w:sz w:val="20"/>
                <w:szCs w:val="20"/>
              </w:rPr>
              <w:t xml:space="preserve"> года.</w:t>
            </w:r>
          </w:p>
          <w:p w14:paraId="607EF31C" w14:textId="0A2D4969" w:rsidR="0080214E" w:rsidRDefault="0080214E" w:rsidP="0080214E">
            <w:pPr>
              <w:jc w:val="both"/>
              <w:rPr>
                <w:rFonts w:ascii="Tahoma" w:hAnsi="Tahoma" w:cs="Tahoma"/>
                <w:sz w:val="20"/>
                <w:szCs w:val="20"/>
              </w:rPr>
            </w:pPr>
            <w:r w:rsidRPr="00B52A21">
              <w:rPr>
                <w:rFonts w:ascii="Tahoma" w:hAnsi="Tahoma" w:cs="Tahoma"/>
                <w:sz w:val="20"/>
                <w:szCs w:val="20"/>
              </w:rPr>
              <w:t>Сроки производст</w:t>
            </w:r>
            <w:r>
              <w:rPr>
                <w:rFonts w:ascii="Tahoma" w:hAnsi="Tahoma" w:cs="Tahoma"/>
                <w:sz w:val="20"/>
                <w:szCs w:val="20"/>
              </w:rPr>
              <w:t>ва работ в Красноярском речном порту</w:t>
            </w:r>
            <w:r w:rsidRPr="00B52A21">
              <w:rPr>
                <w:rFonts w:ascii="Tahoma" w:hAnsi="Tahoma" w:cs="Tahoma"/>
                <w:sz w:val="20"/>
                <w:szCs w:val="20"/>
              </w:rPr>
              <w:t xml:space="preserve"> </w:t>
            </w:r>
            <w:r>
              <w:rPr>
                <w:rFonts w:ascii="Tahoma" w:hAnsi="Tahoma" w:cs="Tahoma"/>
                <w:sz w:val="20"/>
                <w:szCs w:val="20"/>
              </w:rPr>
              <w:t xml:space="preserve">не могут превышать 30 календарных дней и </w:t>
            </w:r>
            <w:r w:rsidRPr="00B52A21">
              <w:rPr>
                <w:rFonts w:ascii="Tahoma" w:hAnsi="Tahoma" w:cs="Tahoma"/>
                <w:sz w:val="20"/>
                <w:szCs w:val="20"/>
              </w:rPr>
              <w:t>могут отодвигать</w:t>
            </w:r>
            <w:r>
              <w:rPr>
                <w:rFonts w:ascii="Tahoma" w:hAnsi="Tahoma" w:cs="Tahoma"/>
                <w:sz w:val="20"/>
                <w:szCs w:val="20"/>
              </w:rPr>
              <w:t>ся в случае нарушения з</w:t>
            </w:r>
            <w:r w:rsidRPr="00B52A21">
              <w:rPr>
                <w:rFonts w:ascii="Tahoma" w:hAnsi="Tahoma" w:cs="Tahoma"/>
                <w:sz w:val="20"/>
                <w:szCs w:val="20"/>
              </w:rPr>
              <w:t xml:space="preserve">аказчиком срока </w:t>
            </w:r>
            <w:r>
              <w:rPr>
                <w:rFonts w:ascii="Tahoma" w:hAnsi="Tahoma" w:cs="Tahoma"/>
                <w:sz w:val="20"/>
                <w:szCs w:val="20"/>
              </w:rPr>
              <w:t>передачи тепловоза поставщику.</w:t>
            </w:r>
            <w:r w:rsidRPr="00B52A21">
              <w:rPr>
                <w:rFonts w:ascii="Tahoma" w:hAnsi="Tahoma" w:cs="Tahoma"/>
                <w:sz w:val="20"/>
                <w:szCs w:val="20"/>
              </w:rPr>
              <w:t xml:space="preserve"> В этом случае сроки выполнения работ увеличиваются на количество дней, не превышающее количество дней просрочки, связанной с указанными обстоятельствами</w:t>
            </w:r>
            <w:r>
              <w:rPr>
                <w:rFonts w:ascii="Tahoma" w:hAnsi="Tahoma" w:cs="Tahoma"/>
                <w:sz w:val="20"/>
                <w:szCs w:val="20"/>
              </w:rPr>
              <w:t>.</w:t>
            </w:r>
          </w:p>
          <w:p w14:paraId="483AF160" w14:textId="6E8EB288" w:rsidR="0080214E" w:rsidRDefault="0080214E" w:rsidP="0080214E">
            <w:pPr>
              <w:jc w:val="both"/>
              <w:rPr>
                <w:rFonts w:ascii="Tahoma" w:hAnsi="Tahoma" w:cs="Tahoma"/>
                <w:i/>
                <w:sz w:val="20"/>
                <w:szCs w:val="20"/>
              </w:rPr>
            </w:pPr>
            <w:r w:rsidRPr="00B52A21">
              <w:rPr>
                <w:rFonts w:ascii="Tahoma" w:hAnsi="Tahoma" w:cs="Tahoma"/>
                <w:sz w:val="20"/>
                <w:szCs w:val="20"/>
              </w:rPr>
              <w:t xml:space="preserve">Сроки производства работ </w:t>
            </w:r>
            <w:r>
              <w:rPr>
                <w:rFonts w:ascii="Tahoma" w:hAnsi="Tahoma" w:cs="Tahoma"/>
                <w:sz w:val="20"/>
                <w:szCs w:val="20"/>
              </w:rPr>
              <w:t>по капитальному ремонту тепловоза</w:t>
            </w:r>
            <w:r w:rsidRPr="009A60A0">
              <w:rPr>
                <w:rFonts w:ascii="Tahoma" w:hAnsi="Tahoma" w:cs="Tahoma"/>
                <w:sz w:val="20"/>
                <w:szCs w:val="20"/>
              </w:rPr>
              <w:t xml:space="preserve"> </w:t>
            </w:r>
            <w:r>
              <w:rPr>
                <w:rFonts w:ascii="Tahoma" w:hAnsi="Tahoma" w:cs="Tahoma"/>
                <w:sz w:val="20"/>
                <w:szCs w:val="20"/>
              </w:rPr>
              <w:t xml:space="preserve">на территории поставщика </w:t>
            </w:r>
            <w:r w:rsidRPr="009A60A0">
              <w:rPr>
                <w:rFonts w:ascii="Tahoma" w:hAnsi="Tahoma" w:cs="Tahoma"/>
                <w:sz w:val="20"/>
                <w:szCs w:val="20"/>
              </w:rPr>
              <w:t>не более 1</w:t>
            </w:r>
            <w:r>
              <w:rPr>
                <w:rFonts w:ascii="Tahoma" w:hAnsi="Tahoma" w:cs="Tahoma"/>
                <w:sz w:val="20"/>
                <w:szCs w:val="20"/>
              </w:rPr>
              <w:t>20 календарных</w:t>
            </w:r>
            <w:r w:rsidRPr="009A60A0">
              <w:rPr>
                <w:rFonts w:ascii="Tahoma" w:hAnsi="Tahoma" w:cs="Tahoma"/>
                <w:sz w:val="20"/>
                <w:szCs w:val="20"/>
              </w:rPr>
              <w:t xml:space="preserve"> дней</w:t>
            </w:r>
          </w:p>
        </w:tc>
      </w:tr>
      <w:tr w:rsidR="0080214E" w14:paraId="3998AFF5"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7EFC5BE" w14:textId="77777777" w:rsidR="0080214E" w:rsidRDefault="0080214E" w:rsidP="00B772FD">
            <w:pPr>
              <w:numPr>
                <w:ilvl w:val="0"/>
                <w:numId w:val="14"/>
              </w:numPr>
              <w:tabs>
                <w:tab w:val="left" w:pos="215"/>
                <w:tab w:val="left" w:pos="243"/>
              </w:tabs>
              <w:ind w:left="0" w:firstLine="7"/>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tcPr>
          <w:p w14:paraId="1481C2BF" w14:textId="77777777" w:rsidR="0080214E" w:rsidRDefault="0080214E" w:rsidP="0080214E">
            <w:pPr>
              <w:pStyle w:val="aa"/>
              <w:numPr>
                <w:ilvl w:val="3"/>
                <w:numId w:val="14"/>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5118E01E" w14:textId="48C73583" w:rsidR="0080214E" w:rsidRPr="00AA237E" w:rsidRDefault="0080214E">
            <w:pPr>
              <w:pStyle w:val="aa"/>
              <w:tabs>
                <w:tab w:val="left" w:pos="376"/>
              </w:tabs>
              <w:ind w:left="18"/>
              <w:jc w:val="both"/>
              <w:rPr>
                <w:rStyle w:val="af0"/>
                <w:rFonts w:ascii="Tahoma" w:hAnsi="Tahoma" w:cs="Tahoma"/>
                <w:color w:val="auto"/>
                <w:sz w:val="20"/>
                <w:szCs w:val="20"/>
                <w:u w:val="none"/>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0"/>
                  <w:rFonts w:ascii="Tahoma" w:hAnsi="Tahoma" w:cs="Tahoma"/>
                  <w:sz w:val="20"/>
                  <w:szCs w:val="20"/>
                </w:rPr>
                <w:t>http://www.consultant.ru/document/cons_doc_LAW_389976/2b300a0f1aa902ad1637fa1f32855a0a5c7e9a0d/</w:t>
              </w:r>
            </w:hyperlink>
            <w:r w:rsidR="00AA237E" w:rsidRPr="00AA237E">
              <w:rPr>
                <w:rStyle w:val="af0"/>
                <w:rFonts w:ascii="Tahoma" w:hAnsi="Tahoma" w:cs="Tahoma"/>
                <w:color w:val="auto"/>
                <w:sz w:val="20"/>
                <w:szCs w:val="20"/>
                <w:u w:val="none"/>
              </w:rPr>
              <w:t>.</w:t>
            </w:r>
          </w:p>
          <w:p w14:paraId="425ACAB8" w14:textId="77777777" w:rsidR="0080214E" w:rsidRDefault="0080214E">
            <w:pPr>
              <w:ind w:left="18"/>
              <w:jc w:val="both"/>
            </w:pPr>
          </w:p>
          <w:p w14:paraId="301FDD4C" w14:textId="77777777" w:rsidR="0080214E" w:rsidRDefault="0080214E" w:rsidP="0080214E">
            <w:pPr>
              <w:pStyle w:val="aa"/>
              <w:numPr>
                <w:ilvl w:val="3"/>
                <w:numId w:val="14"/>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1796807" w14:textId="77777777" w:rsidR="0080214E" w:rsidRDefault="0080214E">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0"/>
                  <w:rFonts w:ascii="Tahoma" w:hAnsi="Tahoma" w:cs="Tahoma"/>
                  <w:sz w:val="20"/>
                  <w:szCs w:val="20"/>
                </w:rPr>
                <w:t>https://gisp.gov.ru/pp719v2/pub/prod/</w:t>
              </w:r>
            </w:hyperlink>
          </w:p>
        </w:tc>
      </w:tr>
      <w:tr w:rsidR="0080214E" w14:paraId="566DC7C5"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1A3148F"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58588186" w14:textId="77777777" w:rsidR="0080214E" w:rsidRDefault="0080214E">
            <w:pPr>
              <w:jc w:val="both"/>
              <w:rPr>
                <w:rFonts w:ascii="Tahoma" w:hAnsi="Tahoma" w:cs="Tahoma"/>
                <w:sz w:val="20"/>
                <w:szCs w:val="20"/>
              </w:rPr>
            </w:pPr>
            <w:r>
              <w:rPr>
                <w:rFonts w:ascii="Tahoma" w:hAnsi="Tahoma" w:cs="Tahoma"/>
                <w:sz w:val="20"/>
                <w:szCs w:val="20"/>
              </w:rPr>
              <w:t xml:space="preserve">Размещены по ссылке: </w:t>
            </w:r>
            <w:hyperlink r:id="rId13" w:anchor="corporate-codes-and-policies" w:history="1">
              <w:r>
                <w:rPr>
                  <w:rStyle w:val="af0"/>
                  <w:rFonts w:ascii="Tahoma" w:hAnsi="Tahoma" w:cs="Tahoma"/>
                  <w:sz w:val="20"/>
                  <w:szCs w:val="20"/>
                </w:rPr>
                <w:t>Внутренние документы и политики - Норникель</w:t>
              </w:r>
            </w:hyperlink>
            <w:r>
              <w:rPr>
                <w:rStyle w:val="af0"/>
              </w:rPr>
              <w:t xml:space="preserve"> </w:t>
            </w:r>
            <w:r>
              <w:rPr>
                <w:rFonts w:ascii="Tahoma" w:hAnsi="Tahoma" w:cs="Tahoma"/>
                <w:sz w:val="20"/>
                <w:szCs w:val="20"/>
              </w:rPr>
              <w:t>(раздел «Корпоративные кодексы и политики»)</w:t>
            </w:r>
          </w:p>
        </w:tc>
      </w:tr>
      <w:tr w:rsidR="0080214E" w14:paraId="2DDC925C"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C95C574"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rPr>
              <w:t xml:space="preserve">Требование о предоставлении документов, подтверждающих наличие возможности предоставления поставщиком </w:t>
            </w:r>
            <w:r>
              <w:rPr>
                <w:rFonts w:ascii="Tahoma" w:hAnsi="Tahoma" w:cs="Tahoma"/>
                <w:sz w:val="20"/>
              </w:rPr>
              <w:lastRenderedPageBreak/>
              <w:t>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28C4DAC5" w14:textId="77777777" w:rsidR="0080214E" w:rsidRDefault="0080214E">
            <w:pPr>
              <w:jc w:val="both"/>
              <w:rPr>
                <w:rFonts w:ascii="Tahoma" w:hAnsi="Tahoma" w:cs="Tahoma"/>
                <w:sz w:val="20"/>
                <w:szCs w:val="20"/>
              </w:rPr>
            </w:pPr>
            <w:r>
              <w:rPr>
                <w:rFonts w:ascii="Tahoma" w:hAnsi="Tahoma" w:cs="Tahoma"/>
                <w:sz w:val="20"/>
                <w:szCs w:val="20"/>
              </w:rPr>
              <w:lastRenderedPageBreak/>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3C8FE8D5" w14:textId="77777777" w:rsidR="0080214E" w:rsidRPr="00AA237E" w:rsidRDefault="0080214E">
            <w:pPr>
              <w:widowControl w:val="0"/>
              <w:tabs>
                <w:tab w:val="left" w:pos="709"/>
              </w:tabs>
              <w:autoSpaceDE w:val="0"/>
              <w:autoSpaceDN w:val="0"/>
              <w:jc w:val="both"/>
              <w:rPr>
                <w:rStyle w:val="af0"/>
                <w:rFonts w:ascii="Tahoma" w:hAnsi="Tahoma" w:cs="Tahoma"/>
                <w:color w:val="auto"/>
                <w:sz w:val="20"/>
                <w:szCs w:val="20"/>
              </w:rPr>
            </w:pPr>
            <w:r>
              <w:rPr>
                <w:rFonts w:ascii="Tahoma" w:hAnsi="Tahoma" w:cs="Tahoma"/>
                <w:sz w:val="20"/>
                <w:szCs w:val="20"/>
              </w:rPr>
              <w:t xml:space="preserve">С условиями обеспечения исполнения обязательств по договорам </w:t>
            </w:r>
            <w:r>
              <w:rPr>
                <w:rFonts w:ascii="Tahoma" w:hAnsi="Tahoma" w:cs="Tahoma"/>
                <w:sz w:val="20"/>
                <w:szCs w:val="20"/>
              </w:rPr>
              <w:lastRenderedPageBreak/>
              <w:t xml:space="preserve">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Style w:val="af0"/>
                </w:rPr>
                <w:t xml:space="preserve"> </w:t>
              </w:r>
              <w:r>
                <w:rPr>
                  <w:rStyle w:val="af0"/>
                  <w:rFonts w:ascii="Tahoma" w:hAnsi="Tahoma" w:cs="Tahoma"/>
                  <w:sz w:val="20"/>
                  <w:szCs w:val="20"/>
                </w:rPr>
                <w:t>(раздел «Бланки документов для фирм и организаций, заключающих договоры с предприятиями Группы»)</w:t>
              </w:r>
              <w:r w:rsidRPr="00AA237E">
                <w:rPr>
                  <w:rStyle w:val="af0"/>
                  <w:rFonts w:ascii="Tahoma" w:hAnsi="Tahoma" w:cs="Tahoma"/>
                  <w:color w:val="auto"/>
                  <w:sz w:val="20"/>
                  <w:szCs w:val="20"/>
                  <w:u w:val="none"/>
                </w:rPr>
                <w:t>.</w:t>
              </w:r>
            </w:hyperlink>
          </w:p>
          <w:p w14:paraId="77E3F9CF" w14:textId="77777777" w:rsidR="0080214E" w:rsidRDefault="0080214E">
            <w:pPr>
              <w:jc w:val="both"/>
              <w:rPr>
                <w:rFonts w:ascii="Tahoma" w:hAnsi="Tahoma" w:cs="Tahoma"/>
                <w:sz w:val="20"/>
                <w:szCs w:val="20"/>
              </w:rPr>
            </w:pPr>
          </w:p>
          <w:p w14:paraId="7FF37082" w14:textId="77777777" w:rsidR="0080214E" w:rsidRDefault="0080214E">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3930243D" w14:textId="77777777" w:rsidR="0080214E" w:rsidRDefault="0080214E" w:rsidP="0080214E">
            <w:pPr>
              <w:pStyle w:val="aa"/>
              <w:numPr>
                <w:ilvl w:val="0"/>
                <w:numId w:val="15"/>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06EAF920" w14:textId="77777777" w:rsidR="0080214E" w:rsidRDefault="0080214E" w:rsidP="0080214E">
            <w:pPr>
              <w:pStyle w:val="aa"/>
              <w:numPr>
                <w:ilvl w:val="0"/>
                <w:numId w:val="15"/>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F64069B" w14:textId="77777777" w:rsidR="0080214E" w:rsidRDefault="0080214E" w:rsidP="0080214E">
            <w:pPr>
              <w:pStyle w:val="aa"/>
              <w:numPr>
                <w:ilvl w:val="0"/>
                <w:numId w:val="15"/>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B5E5B2D" w14:textId="77777777" w:rsidR="0080214E" w:rsidRDefault="0080214E" w:rsidP="0080214E">
            <w:pPr>
              <w:pStyle w:val="aa"/>
              <w:numPr>
                <w:ilvl w:val="0"/>
                <w:numId w:val="15"/>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80214E" w14:paraId="60912418"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1E79211"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2BDB43F5" w14:textId="77777777" w:rsidR="0080214E" w:rsidRDefault="0080214E">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0C347E">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15CAE72C" w14:textId="77777777" w:rsidR="0080214E" w:rsidRDefault="0080214E">
            <w:pPr>
              <w:jc w:val="both"/>
              <w:rPr>
                <w:rFonts w:ascii="Tahoma" w:hAnsi="Tahoma" w:cs="Tahoma"/>
                <w:sz w:val="20"/>
                <w:szCs w:val="20"/>
              </w:rPr>
            </w:pPr>
          </w:p>
          <w:p w14:paraId="2413534F" w14:textId="77777777" w:rsidR="0080214E" w:rsidRDefault="0080214E">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146FCCC0" w14:textId="77777777" w:rsidR="0080214E" w:rsidRDefault="0080214E" w:rsidP="0080214E">
            <w:pPr>
              <w:numPr>
                <w:ilvl w:val="0"/>
                <w:numId w:val="16"/>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200EAD6E" w14:textId="77777777" w:rsidR="0080214E" w:rsidRDefault="0080214E" w:rsidP="0080214E">
            <w:pPr>
              <w:numPr>
                <w:ilvl w:val="0"/>
                <w:numId w:val="16"/>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6E2019F8" w14:textId="77777777" w:rsidR="0080214E" w:rsidRDefault="0080214E" w:rsidP="0080214E">
            <w:pPr>
              <w:numPr>
                <w:ilvl w:val="0"/>
                <w:numId w:val="16"/>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80214E" w14:paraId="607DDA9C"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B22A73A"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3B76353C" w14:textId="77777777" w:rsidR="0080214E" w:rsidRPr="000C347E" w:rsidRDefault="0080214E">
            <w:pPr>
              <w:tabs>
                <w:tab w:val="left" w:pos="520"/>
              </w:tabs>
              <w:suppressAutoHyphens/>
              <w:jc w:val="both"/>
              <w:rPr>
                <w:rFonts w:ascii="Tahoma" w:hAnsi="Tahoma" w:cs="Tahoma"/>
                <w:sz w:val="20"/>
                <w:szCs w:val="20"/>
              </w:rPr>
            </w:pPr>
            <w:r w:rsidRPr="000C347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0E51E7B" w14:textId="77777777" w:rsidR="0080214E" w:rsidRPr="000C347E" w:rsidRDefault="0080214E" w:rsidP="0080214E">
            <w:pPr>
              <w:numPr>
                <w:ilvl w:val="0"/>
                <w:numId w:val="17"/>
              </w:numPr>
              <w:tabs>
                <w:tab w:val="left" w:pos="520"/>
                <w:tab w:val="left" w:pos="1080"/>
              </w:tabs>
              <w:suppressAutoHyphens/>
              <w:ind w:left="0" w:firstLine="0"/>
              <w:jc w:val="both"/>
              <w:rPr>
                <w:rFonts w:ascii="Tahoma" w:hAnsi="Tahoma" w:cs="Tahoma"/>
                <w:sz w:val="20"/>
                <w:szCs w:val="20"/>
              </w:rPr>
            </w:pPr>
            <w:r w:rsidRPr="000C347E">
              <w:rPr>
                <w:rFonts w:ascii="Tahoma" w:hAnsi="Tahoma" w:cs="Tahoma"/>
                <w:sz w:val="20"/>
                <w:szCs w:val="20"/>
              </w:rPr>
              <w:t>Если поставщиком уже подавалась заявка на участие в закупке;</w:t>
            </w:r>
          </w:p>
          <w:p w14:paraId="30CF2CCD" w14:textId="77777777" w:rsidR="0080214E" w:rsidRPr="000C347E" w:rsidRDefault="0080214E" w:rsidP="0080214E">
            <w:pPr>
              <w:numPr>
                <w:ilvl w:val="0"/>
                <w:numId w:val="17"/>
              </w:numPr>
              <w:tabs>
                <w:tab w:val="left" w:pos="520"/>
                <w:tab w:val="left" w:pos="1080"/>
              </w:tabs>
              <w:suppressAutoHyphens/>
              <w:ind w:left="0" w:firstLine="0"/>
              <w:jc w:val="both"/>
              <w:rPr>
                <w:rFonts w:ascii="Tahoma" w:hAnsi="Tahoma" w:cs="Tahoma"/>
                <w:sz w:val="20"/>
                <w:szCs w:val="20"/>
              </w:rPr>
            </w:pPr>
            <w:r w:rsidRPr="000C347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6F67F54" w14:textId="77777777" w:rsidR="0080214E" w:rsidRPr="000C347E" w:rsidRDefault="0080214E" w:rsidP="0080214E">
            <w:pPr>
              <w:numPr>
                <w:ilvl w:val="0"/>
                <w:numId w:val="17"/>
              </w:numPr>
              <w:tabs>
                <w:tab w:val="left" w:pos="520"/>
                <w:tab w:val="left" w:pos="1080"/>
              </w:tabs>
              <w:suppressAutoHyphens/>
              <w:ind w:left="0" w:firstLine="0"/>
              <w:jc w:val="both"/>
              <w:rPr>
                <w:rFonts w:ascii="Tahoma" w:hAnsi="Tahoma" w:cs="Tahoma"/>
                <w:sz w:val="20"/>
                <w:szCs w:val="20"/>
              </w:rPr>
            </w:pPr>
            <w:r w:rsidRPr="000C347E">
              <w:rPr>
                <w:rFonts w:ascii="Tahoma" w:hAnsi="Tahoma" w:cs="Tahoma"/>
                <w:sz w:val="20"/>
                <w:szCs w:val="20"/>
              </w:rPr>
              <w:t>Данные и документы поставщика остались без изменений.</w:t>
            </w:r>
          </w:p>
          <w:p w14:paraId="097F7E9A" w14:textId="77777777" w:rsidR="0080214E" w:rsidRPr="000C347E" w:rsidRDefault="0080214E">
            <w:pPr>
              <w:tabs>
                <w:tab w:val="left" w:pos="520"/>
                <w:tab w:val="left" w:pos="1080"/>
              </w:tabs>
              <w:suppressAutoHyphens/>
              <w:jc w:val="both"/>
              <w:rPr>
                <w:rFonts w:ascii="Tahoma" w:hAnsi="Tahoma" w:cs="Tahoma"/>
                <w:sz w:val="20"/>
                <w:szCs w:val="20"/>
              </w:rPr>
            </w:pPr>
          </w:p>
          <w:p w14:paraId="7B289F8D" w14:textId="77777777" w:rsidR="0080214E" w:rsidRPr="000C347E" w:rsidRDefault="0080214E">
            <w:pPr>
              <w:jc w:val="both"/>
              <w:rPr>
                <w:rFonts w:ascii="Tahoma" w:hAnsi="Tahoma" w:cs="Tahoma"/>
                <w:sz w:val="20"/>
                <w:szCs w:val="20"/>
              </w:rPr>
            </w:pPr>
            <w:r w:rsidRPr="000C347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0C347E">
              <w:rPr>
                <w:rStyle w:val="af6"/>
                <w:rFonts w:ascii="Tahoma" w:hAnsi="Tahoma" w:cs="Tahoma"/>
                <w:sz w:val="20"/>
                <w:szCs w:val="20"/>
              </w:rPr>
              <w:footnoteReference w:id="1"/>
            </w:r>
            <w:r w:rsidRPr="000C347E">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w:t>
            </w:r>
            <w:r w:rsidRPr="000C347E">
              <w:rPr>
                <w:rFonts w:ascii="Tahoma" w:hAnsi="Tahoma" w:cs="Tahoma"/>
                <w:sz w:val="20"/>
                <w:szCs w:val="20"/>
              </w:rPr>
              <w:lastRenderedPageBreak/>
              <w:t>акционерными обществами, субъектами естественных монополий, некоммерческими организациями, финансовыми организациями)</w:t>
            </w:r>
          </w:p>
        </w:tc>
      </w:tr>
      <w:tr w:rsidR="0080214E" w14:paraId="35CC6DA6" w14:textId="77777777" w:rsidTr="000C347E">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57386C36"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5AD150A1" w14:textId="26472599" w:rsidR="0080214E" w:rsidRPr="000C347E" w:rsidRDefault="0080214E">
            <w:pPr>
              <w:jc w:val="both"/>
              <w:rPr>
                <w:rFonts w:ascii="Tahoma" w:hAnsi="Tahoma" w:cs="Tahoma"/>
                <w:sz w:val="20"/>
                <w:szCs w:val="20"/>
              </w:rPr>
            </w:pPr>
            <w:r w:rsidRPr="000C347E">
              <w:rPr>
                <w:rFonts w:ascii="Tahoma" w:hAnsi="Tahoma" w:cs="Tahoma"/>
                <w:sz w:val="20"/>
                <w:szCs w:val="20"/>
              </w:rPr>
              <w:t>Сделка будет оформлена не по типовой форме договора</w:t>
            </w:r>
            <w:r w:rsidR="006716FE" w:rsidRPr="000C347E">
              <w:rPr>
                <w:rFonts w:ascii="Tahoma" w:hAnsi="Tahoma" w:cs="Tahoma"/>
                <w:sz w:val="20"/>
                <w:szCs w:val="20"/>
              </w:rPr>
              <w:t>,</w:t>
            </w:r>
            <w:r w:rsidRPr="000C347E">
              <w:rPr>
                <w:rFonts w:ascii="Tahoma" w:hAnsi="Tahoma" w:cs="Tahoma"/>
                <w:sz w:val="20"/>
                <w:szCs w:val="20"/>
              </w:rPr>
              <w:t xml:space="preserve"> </w:t>
            </w:r>
            <w:r w:rsidR="006716FE" w:rsidRPr="000C347E">
              <w:rPr>
                <w:rFonts w:ascii="Tahoma" w:hAnsi="Tahoma" w:cs="Tahoma"/>
                <w:sz w:val="20"/>
                <w:szCs w:val="20"/>
              </w:rPr>
              <w:t>являющейся приложением к настоящему приглашению</w:t>
            </w:r>
            <w:r w:rsidRPr="000C347E">
              <w:rPr>
                <w:rFonts w:ascii="Tahoma" w:hAnsi="Tahoma" w:cs="Tahoma"/>
                <w:sz w:val="20"/>
                <w:szCs w:val="20"/>
              </w:rPr>
              <w:t>.</w:t>
            </w:r>
          </w:p>
          <w:p w14:paraId="2B0F11BF" w14:textId="77777777" w:rsidR="0080214E" w:rsidRPr="000C347E" w:rsidRDefault="0080214E">
            <w:pPr>
              <w:jc w:val="both"/>
              <w:rPr>
                <w:rFonts w:ascii="Tahoma" w:hAnsi="Tahoma" w:cs="Tahoma"/>
                <w:sz w:val="20"/>
                <w:szCs w:val="20"/>
              </w:rPr>
            </w:pPr>
            <w:r w:rsidRPr="000C347E">
              <w:rPr>
                <w:rFonts w:ascii="Tahoma" w:hAnsi="Tahoma" w:cs="Tahoma"/>
                <w:sz w:val="20"/>
                <w:szCs w:val="20"/>
              </w:rPr>
              <w:t>При рассмотрении споров применяются нормы права Российской Федерации.</w:t>
            </w:r>
          </w:p>
          <w:p w14:paraId="7C289D61" w14:textId="77777777" w:rsidR="0080214E" w:rsidRPr="000C347E" w:rsidRDefault="0080214E">
            <w:pPr>
              <w:jc w:val="both"/>
              <w:rPr>
                <w:rFonts w:ascii="Tahoma" w:hAnsi="Tahoma" w:cs="Tahoma"/>
                <w:sz w:val="20"/>
                <w:szCs w:val="20"/>
              </w:rPr>
            </w:pPr>
            <w:r w:rsidRPr="000C347E">
              <w:rPr>
                <w:rFonts w:ascii="Tahoma" w:hAnsi="Tahoma" w:cs="Tahoma"/>
                <w:sz w:val="20"/>
                <w:szCs w:val="20"/>
              </w:rPr>
              <w:t>Все споры и разногласия подлежат рассмотрению в Арбитражном суде Красноярского края.</w:t>
            </w:r>
          </w:p>
          <w:p w14:paraId="60177940" w14:textId="53F74CEB" w:rsidR="0020078F" w:rsidRPr="000C347E" w:rsidRDefault="0080214E" w:rsidP="000C347E">
            <w:pPr>
              <w:widowControl w:val="0"/>
              <w:tabs>
                <w:tab w:val="left" w:pos="709"/>
              </w:tabs>
              <w:autoSpaceDE w:val="0"/>
              <w:autoSpaceDN w:val="0"/>
              <w:jc w:val="both"/>
              <w:rPr>
                <w:rFonts w:ascii="Tahoma" w:hAnsi="Tahoma" w:cs="Tahoma"/>
                <w:sz w:val="20"/>
                <w:szCs w:val="20"/>
              </w:rPr>
            </w:pPr>
            <w:r w:rsidRPr="000C347E">
              <w:rPr>
                <w:rFonts w:ascii="Tahoma" w:hAnsi="Tahoma" w:cs="Tahoma"/>
                <w:sz w:val="20"/>
                <w:szCs w:val="20"/>
              </w:rPr>
              <w:t>Поставщик в заявке на участие в закупочной процедуре сообщает о согласии с условиями договора</w:t>
            </w:r>
          </w:p>
          <w:p w14:paraId="25512A31" w14:textId="40E3D571" w:rsidR="0080214E" w:rsidRPr="000C347E" w:rsidRDefault="0020078F">
            <w:pPr>
              <w:widowControl w:val="0"/>
              <w:tabs>
                <w:tab w:val="left" w:pos="709"/>
              </w:tabs>
              <w:autoSpaceDE w:val="0"/>
              <w:autoSpaceDN w:val="0"/>
              <w:jc w:val="both"/>
              <w:rPr>
                <w:rFonts w:ascii="Tahoma" w:hAnsi="Tahoma" w:cs="Tahoma"/>
                <w:sz w:val="20"/>
                <w:szCs w:val="20"/>
              </w:rPr>
            </w:pPr>
            <w:r w:rsidRPr="000C347E">
              <w:rPr>
                <w:rFonts w:ascii="Tahoma" w:hAnsi="Tahoma" w:cs="Tahoma"/>
                <w:sz w:val="20"/>
                <w:szCs w:val="20"/>
              </w:rPr>
              <w:t>Гарантийные обязательства не менее 17 месяцев со дня ввода тепловоза в эксплуатацию на территории муниципального образования г. Норильск</w:t>
            </w:r>
          </w:p>
        </w:tc>
      </w:tr>
      <w:tr w:rsidR="0080214E" w14:paraId="15D68DA9" w14:textId="77777777" w:rsidTr="000C347E">
        <w:tc>
          <w:tcPr>
            <w:tcW w:w="9144" w:type="dxa"/>
            <w:gridSpan w:val="3"/>
            <w:tcBorders>
              <w:top w:val="single" w:sz="4" w:space="0" w:color="auto"/>
              <w:left w:val="single" w:sz="4" w:space="0" w:color="auto"/>
              <w:bottom w:val="single" w:sz="4" w:space="0" w:color="auto"/>
              <w:right w:val="single" w:sz="4" w:space="0" w:color="auto"/>
            </w:tcBorders>
            <w:hideMark/>
          </w:tcPr>
          <w:p w14:paraId="7E973698" w14:textId="59AB6F5B" w:rsidR="0080214E" w:rsidRDefault="0080214E" w:rsidP="0080214E">
            <w:pPr>
              <w:numPr>
                <w:ilvl w:val="0"/>
                <w:numId w:val="14"/>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tbl>
            <w:tblPr>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3468"/>
              <w:gridCol w:w="4445"/>
            </w:tblGrid>
            <w:tr w:rsidR="00AA237E" w:rsidRPr="0085186D" w14:paraId="168C3176" w14:textId="77777777" w:rsidTr="00AA237E">
              <w:trPr>
                <w:tblHeader/>
              </w:trPr>
              <w:tc>
                <w:tcPr>
                  <w:tcW w:w="544" w:type="pct"/>
                </w:tcPr>
                <w:p w14:paraId="456ACDA2" w14:textId="77777777" w:rsidR="00AA237E" w:rsidRPr="0085186D" w:rsidRDefault="00AA237E" w:rsidP="00AA237E">
                  <w:pPr>
                    <w:autoSpaceDE w:val="0"/>
                    <w:autoSpaceDN w:val="0"/>
                    <w:adjustRightInd w:val="0"/>
                    <w:jc w:val="center"/>
                    <w:rPr>
                      <w:rFonts w:ascii="Tahoma" w:hAnsi="Tahoma" w:cs="Tahoma"/>
                      <w:b/>
                      <w:sz w:val="20"/>
                      <w:szCs w:val="20"/>
                    </w:rPr>
                  </w:pPr>
                  <w:r>
                    <w:rPr>
                      <w:rFonts w:ascii="Tahoma" w:hAnsi="Tahoma" w:cs="Tahoma"/>
                      <w:b/>
                      <w:sz w:val="20"/>
                      <w:szCs w:val="20"/>
                    </w:rPr>
                    <w:t>№</w:t>
                  </w:r>
                  <w:r w:rsidRPr="0085186D">
                    <w:rPr>
                      <w:rFonts w:ascii="Tahoma" w:hAnsi="Tahoma" w:cs="Tahoma"/>
                      <w:b/>
                      <w:sz w:val="20"/>
                      <w:szCs w:val="20"/>
                    </w:rPr>
                    <w:t xml:space="preserve"> п/п</w:t>
                  </w:r>
                </w:p>
              </w:tc>
              <w:tc>
                <w:tcPr>
                  <w:tcW w:w="1953" w:type="pct"/>
                  <w:shd w:val="clear" w:color="auto" w:fill="auto"/>
                  <w:vAlign w:val="center"/>
                </w:tcPr>
                <w:p w14:paraId="2D5FA0CF" w14:textId="77777777" w:rsidR="00AA237E" w:rsidRPr="0085186D" w:rsidRDefault="00AA237E" w:rsidP="00AA237E">
                  <w:pPr>
                    <w:autoSpaceDE w:val="0"/>
                    <w:autoSpaceDN w:val="0"/>
                    <w:adjustRightInd w:val="0"/>
                    <w:jc w:val="center"/>
                    <w:rPr>
                      <w:rFonts w:ascii="Tahoma" w:hAnsi="Tahoma" w:cs="Tahoma"/>
                      <w:b/>
                      <w:sz w:val="20"/>
                      <w:szCs w:val="20"/>
                    </w:rPr>
                  </w:pPr>
                  <w:r w:rsidRPr="0085186D">
                    <w:rPr>
                      <w:rFonts w:ascii="Tahoma" w:hAnsi="Tahoma" w:cs="Tahoma"/>
                      <w:b/>
                      <w:sz w:val="20"/>
                      <w:szCs w:val="20"/>
                    </w:rPr>
                    <w:t>Наименование</w:t>
                  </w:r>
                </w:p>
              </w:tc>
              <w:tc>
                <w:tcPr>
                  <w:tcW w:w="2503" w:type="pct"/>
                  <w:shd w:val="clear" w:color="auto" w:fill="auto"/>
                  <w:vAlign w:val="center"/>
                </w:tcPr>
                <w:p w14:paraId="48A900B0" w14:textId="77777777" w:rsidR="00AA237E" w:rsidRPr="0085186D" w:rsidRDefault="00AA237E" w:rsidP="00AA237E">
                  <w:pPr>
                    <w:autoSpaceDE w:val="0"/>
                    <w:autoSpaceDN w:val="0"/>
                    <w:adjustRightInd w:val="0"/>
                    <w:jc w:val="center"/>
                    <w:rPr>
                      <w:rFonts w:ascii="Tahoma" w:hAnsi="Tahoma" w:cs="Tahoma"/>
                      <w:b/>
                      <w:sz w:val="20"/>
                      <w:szCs w:val="20"/>
                    </w:rPr>
                  </w:pPr>
                  <w:r w:rsidRPr="0085186D">
                    <w:rPr>
                      <w:rFonts w:ascii="Tahoma" w:hAnsi="Tahoma" w:cs="Tahoma"/>
                      <w:b/>
                      <w:sz w:val="20"/>
                      <w:szCs w:val="20"/>
                    </w:rPr>
                    <w:t>Критерий преодоления</w:t>
                  </w:r>
                </w:p>
              </w:tc>
            </w:tr>
            <w:tr w:rsidR="00AA237E" w:rsidRPr="005D5F6C" w14:paraId="0BE25F05" w14:textId="77777777" w:rsidTr="00AA237E">
              <w:trPr>
                <w:trHeight w:val="840"/>
              </w:trPr>
              <w:tc>
                <w:tcPr>
                  <w:tcW w:w="544" w:type="pct"/>
                  <w:tcBorders>
                    <w:top w:val="single" w:sz="4" w:space="0" w:color="auto"/>
                    <w:left w:val="single" w:sz="4" w:space="0" w:color="auto"/>
                    <w:bottom w:val="single" w:sz="4" w:space="0" w:color="auto"/>
                    <w:right w:val="single" w:sz="4" w:space="0" w:color="auto"/>
                  </w:tcBorders>
                </w:tcPr>
                <w:p w14:paraId="1B524753"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3E86EB42" w14:textId="77777777" w:rsidR="00AA237E" w:rsidRDefault="00AA237E" w:rsidP="00AA237E">
                  <w:pPr>
                    <w:pStyle w:val="aa"/>
                    <w:tabs>
                      <w:tab w:val="left" w:pos="316"/>
                    </w:tabs>
                    <w:autoSpaceDE w:val="0"/>
                    <w:autoSpaceDN w:val="0"/>
                    <w:adjustRightInd w:val="0"/>
                    <w:ind w:left="0"/>
                    <w:jc w:val="both"/>
                    <w:rPr>
                      <w:rFonts w:ascii="Tahoma" w:hAnsi="Tahoma" w:cs="Tahoma"/>
                      <w:sz w:val="20"/>
                      <w:szCs w:val="20"/>
                    </w:rPr>
                  </w:pPr>
                  <w:r w:rsidRPr="005D5F6C">
                    <w:rPr>
                      <w:rFonts w:ascii="Tahoma" w:hAnsi="Tahoma" w:cs="Tahoma"/>
                      <w:sz w:val="20"/>
                      <w:szCs w:val="20"/>
                    </w:rPr>
                    <w:t>Наличие</w:t>
                  </w:r>
                  <w:r>
                    <w:rPr>
                      <w:rFonts w:ascii="Tahoma" w:hAnsi="Tahoma" w:cs="Tahoma"/>
                      <w:sz w:val="20"/>
                      <w:szCs w:val="20"/>
                    </w:rPr>
                    <w:t>:</w:t>
                  </w:r>
                </w:p>
                <w:p w14:paraId="58FC0DFB" w14:textId="77777777" w:rsidR="00AA237E" w:rsidRPr="008B7042" w:rsidRDefault="00AA237E" w:rsidP="00AA237E">
                  <w:pPr>
                    <w:numPr>
                      <w:ilvl w:val="0"/>
                      <w:numId w:val="10"/>
                    </w:numPr>
                    <w:tabs>
                      <w:tab w:val="left" w:pos="316"/>
                    </w:tabs>
                    <w:autoSpaceDE w:val="0"/>
                    <w:autoSpaceDN w:val="0"/>
                    <w:adjustRightInd w:val="0"/>
                    <w:ind w:left="0" w:firstLine="0"/>
                    <w:contextualSpacing/>
                    <w:jc w:val="both"/>
                    <w:rPr>
                      <w:rFonts w:ascii="Tahoma" w:hAnsi="Tahoma" w:cs="Tahoma"/>
                      <w:sz w:val="20"/>
                      <w:szCs w:val="20"/>
                    </w:rPr>
                  </w:pPr>
                  <w:r w:rsidRPr="008B7042">
                    <w:rPr>
                      <w:rFonts w:ascii="Tahoma" w:hAnsi="Tahoma" w:cs="Tahoma"/>
                      <w:sz w:val="20"/>
                      <w:szCs w:val="20"/>
                    </w:rPr>
                    <w:t>свидетельств</w:t>
                  </w:r>
                  <w:r>
                    <w:rPr>
                      <w:rFonts w:ascii="Tahoma" w:hAnsi="Tahoma" w:cs="Tahoma"/>
                      <w:sz w:val="20"/>
                      <w:szCs w:val="20"/>
                    </w:rPr>
                    <w:t>а</w:t>
                  </w:r>
                  <w:r w:rsidRPr="008B7042">
                    <w:rPr>
                      <w:rFonts w:ascii="Tahoma" w:hAnsi="Tahoma" w:cs="Tahoma"/>
                      <w:sz w:val="20"/>
                      <w:szCs w:val="20"/>
                    </w:rPr>
                    <w:t>, выданно</w:t>
                  </w:r>
                  <w:r>
                    <w:rPr>
                      <w:rFonts w:ascii="Tahoma" w:hAnsi="Tahoma" w:cs="Tahoma"/>
                      <w:sz w:val="20"/>
                      <w:szCs w:val="20"/>
                    </w:rPr>
                    <w:t>го</w:t>
                  </w:r>
                  <w:r w:rsidRPr="008B7042">
                    <w:rPr>
                      <w:rFonts w:ascii="Tahoma" w:hAnsi="Tahoma" w:cs="Tahoma"/>
                      <w:sz w:val="20"/>
                      <w:szCs w:val="20"/>
                    </w:rPr>
                    <w:t xml:space="preserve"> Федеральным агентством железнодорожного транспорта, о присвоении условного номера клеймения на тепловозы</w:t>
                  </w:r>
                  <w:r w:rsidRPr="008B7042" w:rsidDel="001F02F0">
                    <w:rPr>
                      <w:rFonts w:ascii="Tahoma" w:hAnsi="Tahoma" w:cs="Tahoma"/>
                      <w:sz w:val="20"/>
                      <w:szCs w:val="20"/>
                    </w:rPr>
                    <w:t xml:space="preserve"> </w:t>
                  </w:r>
                  <w:r w:rsidRPr="008B7042">
                    <w:rPr>
                      <w:rFonts w:ascii="Tahoma" w:hAnsi="Tahoma" w:cs="Tahoma"/>
                      <w:sz w:val="20"/>
                      <w:szCs w:val="20"/>
                    </w:rPr>
                    <w:t>ТЭМ18, отремонтированные в объеме капитального ремонта;</w:t>
                  </w:r>
                </w:p>
                <w:p w14:paraId="58B12934" w14:textId="77777777" w:rsidR="00AA237E" w:rsidRPr="008B7042" w:rsidRDefault="00AA237E" w:rsidP="00AA237E">
                  <w:pPr>
                    <w:numPr>
                      <w:ilvl w:val="0"/>
                      <w:numId w:val="10"/>
                    </w:numPr>
                    <w:tabs>
                      <w:tab w:val="left" w:pos="316"/>
                    </w:tabs>
                    <w:autoSpaceDE w:val="0"/>
                    <w:autoSpaceDN w:val="0"/>
                    <w:adjustRightInd w:val="0"/>
                    <w:ind w:left="0" w:firstLine="0"/>
                    <w:contextualSpacing/>
                    <w:jc w:val="both"/>
                    <w:rPr>
                      <w:rFonts w:ascii="Tahoma" w:hAnsi="Tahoma" w:cs="Tahoma"/>
                      <w:sz w:val="20"/>
                      <w:szCs w:val="20"/>
                    </w:rPr>
                  </w:pPr>
                  <w:r w:rsidRPr="008B7042">
                    <w:rPr>
                      <w:rFonts w:ascii="Tahoma" w:hAnsi="Tahoma" w:cs="Tahoma"/>
                      <w:sz w:val="20"/>
                      <w:szCs w:val="20"/>
                    </w:rPr>
                    <w:t>свидетельств</w:t>
                  </w:r>
                  <w:r>
                    <w:rPr>
                      <w:rFonts w:ascii="Tahoma" w:hAnsi="Tahoma" w:cs="Tahoma"/>
                      <w:sz w:val="20"/>
                      <w:szCs w:val="20"/>
                    </w:rPr>
                    <w:t>а</w:t>
                  </w:r>
                  <w:r w:rsidRPr="008B7042">
                    <w:rPr>
                      <w:rFonts w:ascii="Tahoma" w:hAnsi="Tahoma" w:cs="Tahoma"/>
                      <w:sz w:val="20"/>
                      <w:szCs w:val="20"/>
                    </w:rPr>
                    <w:t xml:space="preserve"> об аттестации лаборатории неразрушающего контроля с областью применения к деталям специального подвижного состава;</w:t>
                  </w:r>
                </w:p>
                <w:p w14:paraId="1F86939F" w14:textId="77777777" w:rsidR="00AA237E" w:rsidRPr="005D5F6C" w:rsidRDefault="00AA237E" w:rsidP="00AA237E">
                  <w:pPr>
                    <w:numPr>
                      <w:ilvl w:val="0"/>
                      <w:numId w:val="13"/>
                    </w:numPr>
                    <w:tabs>
                      <w:tab w:val="left" w:pos="298"/>
                    </w:tabs>
                    <w:autoSpaceDE w:val="0"/>
                    <w:autoSpaceDN w:val="0"/>
                    <w:adjustRightInd w:val="0"/>
                    <w:ind w:left="0" w:firstLine="0"/>
                    <w:contextualSpacing/>
                    <w:jc w:val="both"/>
                    <w:rPr>
                      <w:rFonts w:ascii="Tahoma" w:hAnsi="Tahoma" w:cs="Tahoma"/>
                      <w:sz w:val="20"/>
                      <w:szCs w:val="20"/>
                    </w:rPr>
                  </w:pPr>
                  <w:r w:rsidRPr="008B7042">
                    <w:rPr>
                      <w:rFonts w:ascii="Tahoma" w:hAnsi="Tahoma" w:cs="Tahoma"/>
                      <w:sz w:val="20"/>
                      <w:szCs w:val="20"/>
                    </w:rPr>
                    <w:t>сертификат</w:t>
                  </w:r>
                  <w:r>
                    <w:rPr>
                      <w:rFonts w:ascii="Tahoma" w:hAnsi="Tahoma" w:cs="Tahoma"/>
                      <w:sz w:val="20"/>
                      <w:szCs w:val="20"/>
                    </w:rPr>
                    <w:t>а</w:t>
                  </w:r>
                  <w:r w:rsidRPr="008B7042">
                    <w:rPr>
                      <w:rFonts w:ascii="Tahoma" w:hAnsi="Tahoma" w:cs="Tahoma"/>
                      <w:sz w:val="20"/>
                      <w:szCs w:val="20"/>
                    </w:rPr>
                    <w:t xml:space="preserve"> соответствия системы Добровольной сертификации на железнодорожном транспорте Российской Федерации, подтверждающ</w:t>
                  </w:r>
                  <w:r>
                    <w:rPr>
                      <w:rFonts w:ascii="Tahoma" w:hAnsi="Tahoma" w:cs="Tahoma"/>
                      <w:sz w:val="20"/>
                      <w:szCs w:val="20"/>
                    </w:rPr>
                    <w:t>его</w:t>
                  </w:r>
                  <w:r w:rsidRPr="008B7042">
                    <w:rPr>
                      <w:rFonts w:ascii="Tahoma" w:hAnsi="Tahoma" w:cs="Tahoma"/>
                      <w:sz w:val="20"/>
                      <w:szCs w:val="20"/>
                    </w:rPr>
                    <w:t>, что производство капитального ремонта тепловозов ТЭМ18 и их составных частей соответствует требованиям Руководства по среднему и капитальному ремонту тепловоз</w:t>
                  </w:r>
                  <w:r>
                    <w:rPr>
                      <w:rFonts w:ascii="Tahoma" w:hAnsi="Tahoma" w:cs="Tahoma"/>
                      <w:sz w:val="20"/>
                      <w:szCs w:val="20"/>
                    </w:rPr>
                    <w:t>ов ТЭМ18. ЦАРВ.109.00.00.000 РК</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8DA0B8A" w14:textId="77777777" w:rsidR="00AA237E" w:rsidRPr="008B7042" w:rsidRDefault="00AA237E" w:rsidP="00AA237E">
                  <w:pPr>
                    <w:autoSpaceDE w:val="0"/>
                    <w:autoSpaceDN w:val="0"/>
                    <w:adjustRightInd w:val="0"/>
                    <w:jc w:val="both"/>
                    <w:rPr>
                      <w:rFonts w:ascii="Tahoma" w:hAnsi="Tahoma" w:cs="Tahoma"/>
                      <w:sz w:val="19"/>
                      <w:szCs w:val="19"/>
                    </w:rPr>
                  </w:pPr>
                  <w:r w:rsidRPr="008B7042">
                    <w:rPr>
                      <w:rFonts w:ascii="Tahoma" w:hAnsi="Tahoma" w:cs="Tahoma"/>
                      <w:sz w:val="19"/>
                      <w:szCs w:val="19"/>
                    </w:rPr>
                    <w:t>В наличии</w:t>
                  </w:r>
                  <w:r>
                    <w:rPr>
                      <w:rFonts w:ascii="Tahoma" w:hAnsi="Tahoma" w:cs="Tahoma"/>
                      <w:sz w:val="19"/>
                      <w:szCs w:val="19"/>
                    </w:rPr>
                    <w:t>.</w:t>
                  </w:r>
                </w:p>
                <w:p w14:paraId="2FF95944" w14:textId="77777777" w:rsidR="00AA237E" w:rsidRPr="005D5F6C" w:rsidRDefault="00AA237E" w:rsidP="00AA237E">
                  <w:pPr>
                    <w:pStyle w:val="aa"/>
                    <w:tabs>
                      <w:tab w:val="left" w:pos="316"/>
                    </w:tabs>
                    <w:autoSpaceDE w:val="0"/>
                    <w:autoSpaceDN w:val="0"/>
                    <w:adjustRightInd w:val="0"/>
                    <w:ind w:left="0"/>
                    <w:jc w:val="both"/>
                    <w:rPr>
                      <w:rFonts w:ascii="Tahoma" w:hAnsi="Tahoma" w:cs="Tahoma"/>
                      <w:sz w:val="20"/>
                      <w:szCs w:val="20"/>
                    </w:rPr>
                  </w:pPr>
                  <w:r w:rsidRPr="005D5F6C">
                    <w:rPr>
                      <w:rFonts w:ascii="Tahoma" w:hAnsi="Tahoma" w:cs="Tahoma"/>
                      <w:sz w:val="20"/>
                      <w:szCs w:val="20"/>
                    </w:rPr>
                    <w:t xml:space="preserve">Подтверждается предоставлением копий </w:t>
                  </w:r>
                  <w:r>
                    <w:rPr>
                      <w:rFonts w:ascii="Tahoma" w:hAnsi="Tahoma" w:cs="Tahoma"/>
                      <w:sz w:val="20"/>
                      <w:szCs w:val="20"/>
                    </w:rPr>
                    <w:t>документов</w:t>
                  </w:r>
                </w:p>
              </w:tc>
            </w:tr>
            <w:tr w:rsidR="00AA237E" w:rsidRPr="005D5F6C" w14:paraId="38154426" w14:textId="77777777" w:rsidTr="00AA237E">
              <w:trPr>
                <w:trHeight w:val="840"/>
              </w:trPr>
              <w:tc>
                <w:tcPr>
                  <w:tcW w:w="544" w:type="pct"/>
                  <w:tcBorders>
                    <w:top w:val="single" w:sz="4" w:space="0" w:color="auto"/>
                    <w:left w:val="single" w:sz="4" w:space="0" w:color="auto"/>
                    <w:bottom w:val="single" w:sz="4" w:space="0" w:color="auto"/>
                    <w:right w:val="single" w:sz="4" w:space="0" w:color="auto"/>
                  </w:tcBorders>
                </w:tcPr>
                <w:p w14:paraId="06640A14"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46E34AC7" w14:textId="77777777" w:rsidR="00AA237E" w:rsidRDefault="00AA237E" w:rsidP="00AA237E">
                  <w:pPr>
                    <w:tabs>
                      <w:tab w:val="left" w:pos="1418"/>
                    </w:tabs>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8B87FE6" w14:textId="77777777" w:rsidR="00AA237E" w:rsidRPr="002E329A" w:rsidRDefault="00AA237E" w:rsidP="00AA237E">
                  <w:pPr>
                    <w:pStyle w:val="aa"/>
                    <w:numPr>
                      <w:ilvl w:val="0"/>
                      <w:numId w:val="11"/>
                    </w:numPr>
                    <w:tabs>
                      <w:tab w:val="left" w:pos="466"/>
                    </w:tabs>
                    <w:autoSpaceDE w:val="0"/>
                    <w:autoSpaceDN w:val="0"/>
                    <w:adjustRightInd w:val="0"/>
                    <w:ind w:left="40" w:firstLine="0"/>
                    <w:jc w:val="both"/>
                    <w:rPr>
                      <w:rFonts w:ascii="Tahoma" w:hAnsi="Tahoma" w:cs="Tahoma"/>
                      <w:sz w:val="20"/>
                      <w:szCs w:val="20"/>
                    </w:rPr>
                  </w:pPr>
                  <w:r>
                    <w:rPr>
                      <w:rFonts w:ascii="Tahoma" w:hAnsi="Tahoma" w:cs="Tahoma"/>
                      <w:sz w:val="20"/>
                      <w:szCs w:val="20"/>
                    </w:rPr>
                    <w:t>слесарь по ремонту подвижного состава</w:t>
                  </w:r>
                  <w:r w:rsidRPr="002E329A">
                    <w:rPr>
                      <w:rFonts w:ascii="Tahoma" w:hAnsi="Tahoma" w:cs="Tahoma"/>
                      <w:sz w:val="20"/>
                      <w:szCs w:val="20"/>
                    </w:rPr>
                    <w:t xml:space="preserve"> – не менее </w:t>
                  </w:r>
                  <w:r>
                    <w:rPr>
                      <w:rFonts w:ascii="Tahoma" w:hAnsi="Tahoma" w:cs="Tahoma"/>
                      <w:sz w:val="20"/>
                      <w:szCs w:val="20"/>
                    </w:rPr>
                    <w:t>8</w:t>
                  </w:r>
                  <w:r w:rsidRPr="002E329A">
                    <w:rPr>
                      <w:rFonts w:ascii="Tahoma" w:hAnsi="Tahoma" w:cs="Tahoma"/>
                      <w:sz w:val="20"/>
                      <w:szCs w:val="20"/>
                    </w:rPr>
                    <w:t xml:space="preserve"> </w:t>
                  </w:r>
                  <w:r>
                    <w:rPr>
                      <w:rFonts w:ascii="Tahoma" w:hAnsi="Tahoma" w:cs="Tahoma"/>
                      <w:sz w:val="20"/>
                      <w:szCs w:val="20"/>
                    </w:rPr>
                    <w:t>работников</w:t>
                  </w:r>
                  <w:r w:rsidRPr="002E329A">
                    <w:rPr>
                      <w:rFonts w:ascii="Tahoma" w:hAnsi="Tahoma" w:cs="Tahoma"/>
                      <w:sz w:val="20"/>
                      <w:szCs w:val="20"/>
                    </w:rPr>
                    <w:t>;</w:t>
                  </w:r>
                </w:p>
                <w:p w14:paraId="790F5898" w14:textId="77777777" w:rsidR="00AA237E" w:rsidRPr="005D5F6C" w:rsidRDefault="00AA237E" w:rsidP="00AA237E">
                  <w:pPr>
                    <w:pStyle w:val="aa"/>
                    <w:numPr>
                      <w:ilvl w:val="0"/>
                      <w:numId w:val="11"/>
                    </w:numPr>
                    <w:tabs>
                      <w:tab w:val="left" w:pos="466"/>
                    </w:tabs>
                    <w:autoSpaceDE w:val="0"/>
                    <w:autoSpaceDN w:val="0"/>
                    <w:adjustRightInd w:val="0"/>
                    <w:ind w:left="40" w:firstLine="0"/>
                    <w:jc w:val="both"/>
                    <w:rPr>
                      <w:rFonts w:ascii="Tahoma" w:hAnsi="Tahoma" w:cs="Tahoma"/>
                      <w:sz w:val="20"/>
                      <w:szCs w:val="20"/>
                    </w:rPr>
                  </w:pPr>
                  <w:r w:rsidRPr="005D5F6C">
                    <w:rPr>
                      <w:rFonts w:ascii="Tahoma" w:hAnsi="Tahoma" w:cs="Tahoma"/>
                      <w:sz w:val="20"/>
                      <w:szCs w:val="20"/>
                    </w:rPr>
                    <w:t>с</w:t>
                  </w:r>
                  <w:r>
                    <w:rPr>
                      <w:rFonts w:ascii="Tahoma" w:hAnsi="Tahoma" w:cs="Tahoma"/>
                      <w:sz w:val="20"/>
                      <w:szCs w:val="20"/>
                    </w:rPr>
                    <w:t>варщик – не менее 1 работника</w:t>
                  </w:r>
                  <w:r w:rsidRPr="005D5F6C">
                    <w:rPr>
                      <w:rFonts w:ascii="Tahoma" w:hAnsi="Tahoma" w:cs="Tahoma"/>
                      <w:sz w:val="20"/>
                      <w:szCs w:val="20"/>
                    </w:rPr>
                    <w:t>;</w:t>
                  </w:r>
                </w:p>
                <w:p w14:paraId="5CC6A857" w14:textId="77777777" w:rsidR="00AA237E" w:rsidRPr="005D5F6C" w:rsidRDefault="00AA237E" w:rsidP="00AA237E">
                  <w:pPr>
                    <w:pStyle w:val="aa"/>
                    <w:numPr>
                      <w:ilvl w:val="0"/>
                      <w:numId w:val="11"/>
                    </w:numPr>
                    <w:tabs>
                      <w:tab w:val="left" w:pos="466"/>
                    </w:tabs>
                    <w:autoSpaceDE w:val="0"/>
                    <w:autoSpaceDN w:val="0"/>
                    <w:adjustRightInd w:val="0"/>
                    <w:ind w:left="40" w:firstLine="0"/>
                    <w:jc w:val="both"/>
                    <w:rPr>
                      <w:rFonts w:ascii="Tahoma" w:hAnsi="Tahoma" w:cs="Tahoma"/>
                      <w:sz w:val="20"/>
                      <w:szCs w:val="20"/>
                    </w:rPr>
                  </w:pPr>
                  <w:r>
                    <w:rPr>
                      <w:rFonts w:ascii="Tahoma" w:hAnsi="Tahoma" w:cs="Tahoma"/>
                      <w:sz w:val="20"/>
                      <w:szCs w:val="20"/>
                    </w:rPr>
                    <w:t>токарь – не менее 1 работника</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C350BD0" w14:textId="77777777" w:rsidR="00AA237E"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A130E38" w14:textId="77777777" w:rsidR="00AA237E" w:rsidRPr="005D5F6C"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A237E" w:rsidRPr="005D5F6C" w14:paraId="7988E91A" w14:textId="77777777" w:rsidTr="00AA237E">
              <w:trPr>
                <w:trHeight w:val="460"/>
              </w:trPr>
              <w:tc>
                <w:tcPr>
                  <w:tcW w:w="544" w:type="pct"/>
                  <w:tcBorders>
                    <w:top w:val="single" w:sz="4" w:space="0" w:color="auto"/>
                    <w:left w:val="single" w:sz="4" w:space="0" w:color="auto"/>
                    <w:bottom w:val="single" w:sz="4" w:space="0" w:color="auto"/>
                    <w:right w:val="single" w:sz="4" w:space="0" w:color="auto"/>
                  </w:tcBorders>
                </w:tcPr>
                <w:p w14:paraId="22E43C6D"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28EED42D" w14:textId="77777777" w:rsidR="00AA237E" w:rsidRPr="005D5F6C" w:rsidRDefault="00AA237E" w:rsidP="00AA237E">
                  <w:pPr>
                    <w:jc w:val="both"/>
                    <w:rPr>
                      <w:rFonts w:ascii="Tahoma" w:hAnsi="Tahoma" w:cs="Tahoma"/>
                      <w:sz w:val="20"/>
                      <w:szCs w:val="20"/>
                    </w:rPr>
                  </w:pPr>
                  <w:r>
                    <w:rPr>
                      <w:rFonts w:ascii="Tahoma" w:hAnsi="Tahoma" w:cs="Tahoma"/>
                      <w:sz w:val="20"/>
                      <w:szCs w:val="20"/>
                    </w:rPr>
                    <w:t xml:space="preserve">Поставщик или привлекаемые им субподрядчики (в части </w:t>
                  </w:r>
                  <w:r>
                    <w:rPr>
                      <w:rFonts w:ascii="Tahoma" w:hAnsi="Tahoma" w:cs="Tahoma"/>
                      <w:sz w:val="20"/>
                      <w:szCs w:val="20"/>
                    </w:rPr>
                    <w:lastRenderedPageBreak/>
                    <w:t xml:space="preserve">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5D5F6C">
                    <w:rPr>
                      <w:rFonts w:ascii="Tahoma" w:hAnsi="Tahoma" w:cs="Tahoma"/>
                      <w:sz w:val="20"/>
                      <w:szCs w:val="20"/>
                    </w:rPr>
                    <w:t xml:space="preserve">капитальному ремонту </w:t>
                  </w:r>
                  <w:r>
                    <w:rPr>
                      <w:rFonts w:ascii="Tahoma" w:hAnsi="Tahoma" w:cs="Tahoma"/>
                      <w:sz w:val="20"/>
                      <w:szCs w:val="20"/>
                    </w:rPr>
                    <w:t xml:space="preserve">не менее 3 единиц тепловозов ТЭМ18ДМ </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6D4E8D20" w14:textId="77777777" w:rsidR="00AA237E" w:rsidRPr="005D5F6C"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lastRenderedPageBreak/>
                    <w:t xml:space="preserve">Подтверждается предоставлением заполненной формы 3 приложения 3 </w:t>
                  </w:r>
                  <w:r>
                    <w:rPr>
                      <w:rFonts w:ascii="Tahoma" w:hAnsi="Tahoma" w:cs="Tahoma"/>
                      <w:sz w:val="20"/>
                      <w:szCs w:val="20"/>
                    </w:rPr>
                    <w:lastRenderedPageBreak/>
                    <w:t>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AA237E" w:rsidRPr="005D5F6C" w14:paraId="783AAC11" w14:textId="77777777" w:rsidTr="00AA237E">
              <w:trPr>
                <w:trHeight w:val="1979"/>
              </w:trPr>
              <w:tc>
                <w:tcPr>
                  <w:tcW w:w="544" w:type="pct"/>
                  <w:tcBorders>
                    <w:top w:val="single" w:sz="4" w:space="0" w:color="auto"/>
                    <w:left w:val="single" w:sz="4" w:space="0" w:color="auto"/>
                    <w:bottom w:val="single" w:sz="4" w:space="0" w:color="auto"/>
                    <w:right w:val="single" w:sz="4" w:space="0" w:color="auto"/>
                  </w:tcBorders>
                </w:tcPr>
                <w:p w14:paraId="14637A9E"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4763AFBA" w14:textId="77777777" w:rsidR="00AA237E" w:rsidRDefault="00AA237E" w:rsidP="00AA237E">
                  <w:pPr>
                    <w:autoSpaceDE w:val="0"/>
                    <w:autoSpaceDN w:val="0"/>
                    <w:adjustRightInd w:val="0"/>
                    <w:jc w:val="both"/>
                    <w:rPr>
                      <w:rFonts w:ascii="Tahoma" w:hAnsi="Tahoma" w:cs="Tahoma"/>
                      <w:sz w:val="20"/>
                      <w:szCs w:val="20"/>
                    </w:rPr>
                  </w:pPr>
                  <w:r w:rsidRPr="005D5F6C">
                    <w:rPr>
                      <w:rFonts w:ascii="Tahoma" w:hAnsi="Tahoma" w:cs="Tahoma"/>
                      <w:sz w:val="20"/>
                      <w:szCs w:val="20"/>
                    </w:rPr>
                    <w:t>Наличие описания транспортно-логистической схемы доставки тепловоз</w:t>
                  </w:r>
                  <w:r>
                    <w:rPr>
                      <w:rFonts w:ascii="Tahoma" w:hAnsi="Tahoma" w:cs="Tahoma"/>
                      <w:sz w:val="20"/>
                      <w:szCs w:val="20"/>
                    </w:rPr>
                    <w:t>а</w:t>
                  </w:r>
                  <w:r w:rsidRPr="005D5F6C">
                    <w:rPr>
                      <w:rFonts w:ascii="Tahoma" w:hAnsi="Tahoma" w:cs="Tahoma"/>
                      <w:sz w:val="20"/>
                      <w:szCs w:val="20"/>
                    </w:rPr>
                    <w:t xml:space="preserve"> с </w:t>
                  </w:r>
                  <w:r>
                    <w:rPr>
                      <w:rFonts w:ascii="Tahoma" w:hAnsi="Tahoma" w:cs="Tahoma"/>
                      <w:sz w:val="20"/>
                      <w:szCs w:val="20"/>
                    </w:rPr>
                    <w:t>Красноярского речного порта</w:t>
                  </w:r>
                  <w:r w:rsidRPr="005D5F6C">
                    <w:rPr>
                      <w:rFonts w:ascii="Tahoma" w:hAnsi="Tahoma" w:cs="Tahoma"/>
                      <w:sz w:val="20"/>
                      <w:szCs w:val="20"/>
                    </w:rPr>
                    <w:t xml:space="preserve"> к месту производства работ по ремонту и в обратном направлении</w:t>
                  </w:r>
                  <w:r>
                    <w:rPr>
                      <w:rFonts w:ascii="Tahoma" w:hAnsi="Tahoma" w:cs="Tahoma"/>
                      <w:sz w:val="20"/>
                      <w:szCs w:val="20"/>
                    </w:rPr>
                    <w:t>.</w:t>
                  </w:r>
                </w:p>
                <w:p w14:paraId="5659527A" w14:textId="77777777" w:rsidR="00AA237E" w:rsidRPr="005D5F6C" w:rsidRDefault="00AA237E" w:rsidP="00AA237E">
                  <w:pPr>
                    <w:autoSpaceDE w:val="0"/>
                    <w:autoSpaceDN w:val="0"/>
                    <w:adjustRightInd w:val="0"/>
                    <w:jc w:val="both"/>
                    <w:rPr>
                      <w:rFonts w:ascii="Tahoma" w:hAnsi="Tahoma" w:cs="Tahoma"/>
                      <w:sz w:val="20"/>
                      <w:szCs w:val="20"/>
                    </w:rPr>
                  </w:pPr>
                  <w:r w:rsidRPr="005D5F6C">
                    <w:rPr>
                      <w:rFonts w:ascii="Tahoma" w:hAnsi="Tahoma" w:cs="Tahoma"/>
                      <w:sz w:val="20"/>
                      <w:szCs w:val="20"/>
                    </w:rPr>
                    <w:t xml:space="preserve">В прямом направлении - с территории порта </w:t>
                  </w:r>
                  <w:r>
                    <w:rPr>
                      <w:rFonts w:ascii="Tahoma" w:hAnsi="Tahoma" w:cs="Tahoma"/>
                      <w:sz w:val="20"/>
                      <w:szCs w:val="20"/>
                    </w:rPr>
                    <w:t>Красноярского речного порта</w:t>
                  </w:r>
                  <w:r w:rsidRPr="005D5F6C">
                    <w:rPr>
                      <w:rFonts w:ascii="Tahoma" w:hAnsi="Tahoma" w:cs="Tahoma"/>
                      <w:sz w:val="20"/>
                      <w:szCs w:val="20"/>
                    </w:rPr>
                    <w:t xml:space="preserve"> до места (завода) производства капитального ремонта подтверждение поставщика:</w:t>
                  </w:r>
                </w:p>
                <w:p w14:paraId="3BBDFF57" w14:textId="77777777" w:rsidR="00AA237E" w:rsidRPr="00D7609F"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D7609F">
                    <w:rPr>
                      <w:rFonts w:ascii="Tahoma" w:hAnsi="Tahoma" w:cs="Tahoma"/>
                      <w:sz w:val="20"/>
                      <w:szCs w:val="20"/>
                    </w:rPr>
                    <w:t xml:space="preserve">на доставку </w:t>
                  </w:r>
                  <w:r>
                    <w:rPr>
                      <w:rFonts w:ascii="Tahoma" w:hAnsi="Tahoma" w:cs="Tahoma"/>
                      <w:sz w:val="20"/>
                      <w:szCs w:val="20"/>
                    </w:rPr>
                    <w:t>тепловоза</w:t>
                  </w:r>
                  <w:r w:rsidRPr="00D7609F">
                    <w:rPr>
                      <w:rFonts w:ascii="Tahoma" w:hAnsi="Tahoma" w:cs="Tahoma"/>
                      <w:sz w:val="20"/>
                      <w:szCs w:val="20"/>
                    </w:rPr>
                    <w:t xml:space="preserve"> </w:t>
                  </w:r>
                  <w:r>
                    <w:rPr>
                      <w:rFonts w:ascii="Tahoma" w:hAnsi="Tahoma" w:cs="Tahoma"/>
                      <w:sz w:val="20"/>
                      <w:szCs w:val="20"/>
                    </w:rPr>
                    <w:t>с Красноярского речного порта</w:t>
                  </w:r>
                  <w:r w:rsidRPr="00D7609F">
                    <w:rPr>
                      <w:rFonts w:ascii="Tahoma" w:hAnsi="Tahoma" w:cs="Tahoma"/>
                      <w:sz w:val="20"/>
                      <w:szCs w:val="20"/>
                    </w:rPr>
                    <w:t xml:space="preserve"> до места производства технического обслуживания в объеме ТО5б (с заменой колесных пар на собственные отремонтированные в соответствии с «Инструкцией по осмотру, освидетельствованию, ремонту и формированию колесных пар локомотивов № 2631Р») собственными силами и за свой счет;</w:t>
                  </w:r>
                </w:p>
                <w:p w14:paraId="02F99177"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на выполнение работ по техническому обслуживанию </w:t>
                  </w:r>
                  <w:r>
                    <w:rPr>
                      <w:rFonts w:ascii="Tahoma" w:hAnsi="Tahoma" w:cs="Tahoma"/>
                      <w:sz w:val="20"/>
                      <w:szCs w:val="20"/>
                    </w:rPr>
                    <w:t>тепловоза</w:t>
                  </w:r>
                  <w:r w:rsidRPr="005D5F6C">
                    <w:rPr>
                      <w:rFonts w:ascii="Tahoma" w:hAnsi="Tahoma" w:cs="Tahoma"/>
                      <w:sz w:val="20"/>
                      <w:szCs w:val="20"/>
                    </w:rPr>
                    <w:t xml:space="preserve"> в объеме ТО5б (с целью дальнейшего получения Акта формы ТУ-25) собственными силами и за свой счет;</w:t>
                  </w:r>
                </w:p>
                <w:p w14:paraId="3B4E2213"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на получение Акта формы ТУ-25 (не более одного месяца с </w:t>
                  </w:r>
                  <w:r>
                    <w:rPr>
                      <w:rFonts w:ascii="Tahoma" w:hAnsi="Tahoma" w:cs="Tahoma"/>
                      <w:sz w:val="20"/>
                      <w:szCs w:val="20"/>
                    </w:rPr>
                    <w:t>д</w:t>
                  </w:r>
                  <w:r w:rsidRPr="005D5F6C">
                    <w:rPr>
                      <w:rFonts w:ascii="Tahoma" w:hAnsi="Tahoma" w:cs="Tahoma"/>
                      <w:sz w:val="20"/>
                      <w:szCs w:val="20"/>
                    </w:rPr>
                    <w:t>а</w:t>
                  </w:r>
                  <w:r>
                    <w:rPr>
                      <w:rFonts w:ascii="Tahoma" w:hAnsi="Tahoma" w:cs="Tahoma"/>
                      <w:sz w:val="20"/>
                      <w:szCs w:val="20"/>
                    </w:rPr>
                    <w:t>ты</w:t>
                  </w:r>
                  <w:r w:rsidRPr="005D5F6C">
                    <w:rPr>
                      <w:rFonts w:ascii="Tahoma" w:hAnsi="Tahoma" w:cs="Tahoma"/>
                      <w:sz w:val="20"/>
                      <w:szCs w:val="20"/>
                    </w:rPr>
                    <w:t xml:space="preserve"> передачи тепловоз</w:t>
                  </w:r>
                  <w:r>
                    <w:rPr>
                      <w:rFonts w:ascii="Tahoma" w:hAnsi="Tahoma" w:cs="Tahoma"/>
                      <w:sz w:val="20"/>
                      <w:szCs w:val="20"/>
                    </w:rPr>
                    <w:t>а</w:t>
                  </w:r>
                  <w:r w:rsidRPr="005D5F6C">
                    <w:rPr>
                      <w:rFonts w:ascii="Tahoma" w:hAnsi="Tahoma" w:cs="Tahoma"/>
                      <w:sz w:val="20"/>
                      <w:szCs w:val="20"/>
                    </w:rPr>
                    <w:t xml:space="preserve"> подрядчику по акту приема-передачи) и доставку </w:t>
                  </w:r>
                  <w:r>
                    <w:rPr>
                      <w:rFonts w:ascii="Tahoma" w:hAnsi="Tahoma" w:cs="Tahoma"/>
                      <w:sz w:val="20"/>
                      <w:szCs w:val="20"/>
                    </w:rPr>
                    <w:t>тепловоза</w:t>
                  </w:r>
                  <w:r w:rsidRPr="005D5F6C">
                    <w:rPr>
                      <w:rFonts w:ascii="Tahoma" w:hAnsi="Tahoma" w:cs="Tahoma"/>
                      <w:sz w:val="20"/>
                      <w:szCs w:val="20"/>
                    </w:rPr>
                    <w:t xml:space="preserve"> с места производства технического обслуживания до места (завода) производства капитального ремонта собственными силами и за свой счет;</w:t>
                  </w:r>
                </w:p>
                <w:p w14:paraId="3F7E1450"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на выделение бригады проводников для сопровождения </w:t>
                  </w:r>
                  <w:r>
                    <w:rPr>
                      <w:rFonts w:ascii="Tahoma" w:hAnsi="Tahoma" w:cs="Tahoma"/>
                      <w:sz w:val="20"/>
                      <w:szCs w:val="20"/>
                    </w:rPr>
                    <w:t>тепловоза</w:t>
                  </w:r>
                  <w:r w:rsidRPr="005D5F6C">
                    <w:rPr>
                      <w:rFonts w:ascii="Tahoma" w:hAnsi="Tahoma" w:cs="Tahoma"/>
                      <w:sz w:val="20"/>
                      <w:szCs w:val="20"/>
                    </w:rPr>
                    <w:t xml:space="preserve"> в соответствии с распоряжением ОАО </w:t>
                  </w:r>
                  <w:r>
                    <w:rPr>
                      <w:rFonts w:ascii="Tahoma" w:hAnsi="Tahoma" w:cs="Tahoma"/>
                      <w:sz w:val="20"/>
                      <w:szCs w:val="20"/>
                    </w:rPr>
                    <w:t>«</w:t>
                  </w:r>
                  <w:r w:rsidRPr="005D5F6C">
                    <w:rPr>
                      <w:rFonts w:ascii="Tahoma" w:hAnsi="Tahoma" w:cs="Tahoma"/>
                      <w:sz w:val="20"/>
                      <w:szCs w:val="20"/>
                    </w:rPr>
                    <w:t>РЖД</w:t>
                  </w:r>
                  <w:r>
                    <w:rPr>
                      <w:rFonts w:ascii="Tahoma" w:hAnsi="Tahoma" w:cs="Tahoma"/>
                      <w:sz w:val="20"/>
                      <w:szCs w:val="20"/>
                    </w:rPr>
                    <w:t>»</w:t>
                  </w:r>
                  <w:r w:rsidRPr="005D5F6C">
                    <w:rPr>
                      <w:rFonts w:ascii="Tahoma" w:hAnsi="Tahoma" w:cs="Tahoma"/>
                      <w:sz w:val="20"/>
                      <w:szCs w:val="20"/>
                    </w:rPr>
                    <w:t xml:space="preserve"> от 2</w:t>
                  </w:r>
                  <w:r>
                    <w:rPr>
                      <w:rFonts w:ascii="Tahoma" w:hAnsi="Tahoma" w:cs="Tahoma"/>
                      <w:sz w:val="20"/>
                      <w:szCs w:val="20"/>
                    </w:rPr>
                    <w:t>2</w:t>
                  </w:r>
                  <w:r w:rsidRPr="005D5F6C">
                    <w:rPr>
                      <w:rFonts w:ascii="Tahoma" w:hAnsi="Tahoma" w:cs="Tahoma"/>
                      <w:sz w:val="20"/>
                      <w:szCs w:val="20"/>
                    </w:rPr>
                    <w:t>.0</w:t>
                  </w:r>
                  <w:r>
                    <w:rPr>
                      <w:rFonts w:ascii="Tahoma" w:hAnsi="Tahoma" w:cs="Tahoma"/>
                      <w:sz w:val="20"/>
                      <w:szCs w:val="20"/>
                    </w:rPr>
                    <w:t>9</w:t>
                  </w:r>
                  <w:r w:rsidRPr="005D5F6C">
                    <w:rPr>
                      <w:rFonts w:ascii="Tahoma" w:hAnsi="Tahoma" w:cs="Tahoma"/>
                      <w:sz w:val="20"/>
                      <w:szCs w:val="20"/>
                    </w:rPr>
                    <w:t>.20</w:t>
                  </w:r>
                  <w:r>
                    <w:rPr>
                      <w:rFonts w:ascii="Tahoma" w:hAnsi="Tahoma" w:cs="Tahoma"/>
                      <w:sz w:val="20"/>
                      <w:szCs w:val="20"/>
                    </w:rPr>
                    <w:t>22</w:t>
                  </w:r>
                  <w:r w:rsidRPr="005D5F6C">
                    <w:rPr>
                      <w:rFonts w:ascii="Tahoma" w:hAnsi="Tahoma" w:cs="Tahoma"/>
                      <w:sz w:val="20"/>
                      <w:szCs w:val="20"/>
                    </w:rPr>
                    <w:t xml:space="preserve"> №</w:t>
                  </w:r>
                  <w:r>
                    <w:rPr>
                      <w:rFonts w:ascii="Tahoma" w:hAnsi="Tahoma" w:cs="Tahoma"/>
                      <w:sz w:val="20"/>
                      <w:szCs w:val="20"/>
                    </w:rPr>
                    <w:t xml:space="preserve"> 2439/</w:t>
                  </w:r>
                  <w:r w:rsidRPr="005D5F6C">
                    <w:rPr>
                      <w:rFonts w:ascii="Tahoma" w:hAnsi="Tahoma" w:cs="Tahoma"/>
                      <w:sz w:val="20"/>
                      <w:szCs w:val="20"/>
                    </w:rPr>
                    <w:t xml:space="preserve">р </w:t>
                  </w:r>
                  <w:r>
                    <w:rPr>
                      <w:rFonts w:ascii="Tahoma" w:hAnsi="Tahoma" w:cs="Tahoma"/>
                      <w:sz w:val="20"/>
                      <w:szCs w:val="20"/>
                    </w:rPr>
                    <w:t>«</w:t>
                  </w:r>
                  <w:r w:rsidRPr="005D5F6C">
                    <w:rPr>
                      <w:rFonts w:ascii="Tahoma" w:hAnsi="Tahoma" w:cs="Tahoma"/>
                      <w:sz w:val="20"/>
                      <w:szCs w:val="20"/>
                    </w:rPr>
                    <w:t xml:space="preserve">Положения о порядке пересылки локомотивов и моторвагонного подвижного состава на инфраструктуре железнодорожного транспорта ОАО </w:t>
                  </w:r>
                  <w:r>
                    <w:rPr>
                      <w:rFonts w:ascii="Tahoma" w:hAnsi="Tahoma" w:cs="Tahoma"/>
                      <w:sz w:val="20"/>
                      <w:szCs w:val="20"/>
                    </w:rPr>
                    <w:t>«</w:t>
                  </w:r>
                  <w:r w:rsidRPr="005D5F6C">
                    <w:rPr>
                      <w:rFonts w:ascii="Tahoma" w:hAnsi="Tahoma" w:cs="Tahoma"/>
                      <w:sz w:val="20"/>
                      <w:szCs w:val="20"/>
                    </w:rPr>
                    <w:t>РЖД</w:t>
                  </w:r>
                  <w:r>
                    <w:rPr>
                      <w:rFonts w:ascii="Tahoma" w:hAnsi="Tahoma" w:cs="Tahoma"/>
                      <w:sz w:val="20"/>
                      <w:szCs w:val="20"/>
                    </w:rPr>
                    <w:t>»</w:t>
                  </w:r>
                  <w:r w:rsidRPr="005D5F6C">
                    <w:rPr>
                      <w:rFonts w:ascii="Tahoma" w:hAnsi="Tahoma" w:cs="Tahoma"/>
                      <w:sz w:val="20"/>
                      <w:szCs w:val="20"/>
                    </w:rPr>
                    <w:t>, собственными силами и за свой счет.</w:t>
                  </w:r>
                </w:p>
                <w:p w14:paraId="62DE10A2" w14:textId="77777777" w:rsidR="00AA237E" w:rsidRPr="005D5F6C" w:rsidRDefault="00AA237E" w:rsidP="00AA237E">
                  <w:pPr>
                    <w:autoSpaceDE w:val="0"/>
                    <w:autoSpaceDN w:val="0"/>
                    <w:adjustRightInd w:val="0"/>
                    <w:jc w:val="both"/>
                    <w:rPr>
                      <w:rFonts w:ascii="Tahoma" w:hAnsi="Tahoma" w:cs="Tahoma"/>
                      <w:sz w:val="20"/>
                      <w:szCs w:val="20"/>
                    </w:rPr>
                  </w:pPr>
                </w:p>
                <w:p w14:paraId="7C31134E" w14:textId="77777777" w:rsidR="00AA237E" w:rsidRPr="005D5F6C" w:rsidRDefault="00AA237E" w:rsidP="00AA237E">
                  <w:pPr>
                    <w:autoSpaceDE w:val="0"/>
                    <w:autoSpaceDN w:val="0"/>
                    <w:adjustRightInd w:val="0"/>
                    <w:jc w:val="both"/>
                    <w:rPr>
                      <w:rFonts w:ascii="Tahoma" w:hAnsi="Tahoma" w:cs="Tahoma"/>
                      <w:sz w:val="20"/>
                      <w:szCs w:val="20"/>
                    </w:rPr>
                  </w:pPr>
                  <w:r w:rsidRPr="005D5F6C">
                    <w:rPr>
                      <w:rFonts w:ascii="Tahoma" w:hAnsi="Tahoma" w:cs="Tahoma"/>
                      <w:sz w:val="20"/>
                      <w:szCs w:val="20"/>
                    </w:rPr>
                    <w:t>В обратном направлении - с места (завода) производства капитального ремонта до Архангельского морского торгового порта подтверждение поставщика:</w:t>
                  </w:r>
                </w:p>
                <w:p w14:paraId="01BE8C3A"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на получение Акта формы ТУ-25 (не более 5 рабочих дней) с </w:t>
                  </w:r>
                  <w:r>
                    <w:rPr>
                      <w:rFonts w:ascii="Tahoma" w:hAnsi="Tahoma" w:cs="Tahoma"/>
                      <w:sz w:val="20"/>
                      <w:szCs w:val="20"/>
                    </w:rPr>
                    <w:t>д</w:t>
                  </w:r>
                  <w:r w:rsidRPr="005D5F6C">
                    <w:rPr>
                      <w:rFonts w:ascii="Tahoma" w:hAnsi="Tahoma" w:cs="Tahoma"/>
                      <w:sz w:val="20"/>
                      <w:szCs w:val="20"/>
                    </w:rPr>
                    <w:t>а</w:t>
                  </w:r>
                  <w:r>
                    <w:rPr>
                      <w:rFonts w:ascii="Tahoma" w:hAnsi="Tahoma" w:cs="Tahoma"/>
                      <w:sz w:val="20"/>
                      <w:szCs w:val="20"/>
                    </w:rPr>
                    <w:t>ты</w:t>
                  </w:r>
                  <w:r w:rsidRPr="005D5F6C">
                    <w:rPr>
                      <w:rFonts w:ascii="Tahoma" w:hAnsi="Tahoma" w:cs="Tahoma"/>
                      <w:sz w:val="20"/>
                      <w:szCs w:val="20"/>
                    </w:rPr>
                    <w:t xml:space="preserve"> подписания сторонами акта выполненных работ по капитальному ремонту </w:t>
                  </w:r>
                  <w:r>
                    <w:rPr>
                      <w:rFonts w:ascii="Tahoma" w:hAnsi="Tahoma" w:cs="Tahoma"/>
                      <w:sz w:val="20"/>
                      <w:szCs w:val="20"/>
                    </w:rPr>
                    <w:t>тепловоза;</w:t>
                  </w:r>
                </w:p>
                <w:p w14:paraId="06164E56"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на выполнение комплекса работ по подготовке </w:t>
                  </w:r>
                  <w:r>
                    <w:rPr>
                      <w:rFonts w:ascii="Tahoma" w:hAnsi="Tahoma" w:cs="Tahoma"/>
                      <w:sz w:val="20"/>
                      <w:szCs w:val="20"/>
                    </w:rPr>
                    <w:t>тепловоза</w:t>
                  </w:r>
                  <w:r w:rsidRPr="005D5F6C">
                    <w:rPr>
                      <w:rFonts w:ascii="Tahoma" w:hAnsi="Tahoma" w:cs="Tahoma"/>
                      <w:sz w:val="20"/>
                      <w:szCs w:val="20"/>
                    </w:rPr>
                    <w:t xml:space="preserve"> для возможности погрузки (раздельная погрузка кузова и тележек) на водные суда </w:t>
                  </w:r>
                  <w:r>
                    <w:rPr>
                      <w:rFonts w:ascii="Tahoma" w:hAnsi="Tahoma" w:cs="Tahoma"/>
                      <w:sz w:val="20"/>
                      <w:szCs w:val="20"/>
                    </w:rPr>
                    <w:t>з</w:t>
                  </w:r>
                  <w:r w:rsidRPr="005D5F6C">
                    <w:rPr>
                      <w:rFonts w:ascii="Tahoma" w:hAnsi="Tahoma" w:cs="Tahoma"/>
                      <w:sz w:val="20"/>
                      <w:szCs w:val="20"/>
                    </w:rPr>
                    <w:t>аказчика в Архангельском морском торговом порту;</w:t>
                  </w:r>
                </w:p>
                <w:p w14:paraId="20C7F4BD"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подтверждение поставщика на доставку </w:t>
                  </w:r>
                  <w:r>
                    <w:rPr>
                      <w:rFonts w:ascii="Tahoma" w:hAnsi="Tahoma" w:cs="Tahoma"/>
                      <w:sz w:val="20"/>
                      <w:szCs w:val="20"/>
                    </w:rPr>
                    <w:t>тепловоза</w:t>
                  </w:r>
                  <w:r w:rsidRPr="005D5F6C">
                    <w:rPr>
                      <w:rFonts w:ascii="Tahoma" w:hAnsi="Tahoma" w:cs="Tahoma"/>
                      <w:sz w:val="20"/>
                      <w:szCs w:val="20"/>
                    </w:rPr>
                    <w:t xml:space="preserve"> с места (завода) производства капитального ремонта до Архангельского морского торгового порта;</w:t>
                  </w:r>
                </w:p>
                <w:p w14:paraId="3204C9AC" w14:textId="77777777" w:rsidR="00AA237E" w:rsidRPr="005D5F6C" w:rsidRDefault="00AA237E" w:rsidP="00AA237E">
                  <w:pPr>
                    <w:pStyle w:val="aa"/>
                    <w:numPr>
                      <w:ilvl w:val="0"/>
                      <w:numId w:val="11"/>
                    </w:numPr>
                    <w:tabs>
                      <w:tab w:val="left" w:pos="328"/>
                    </w:tabs>
                    <w:autoSpaceDE w:val="0"/>
                    <w:autoSpaceDN w:val="0"/>
                    <w:adjustRightInd w:val="0"/>
                    <w:ind w:left="0" w:firstLine="0"/>
                    <w:jc w:val="both"/>
                    <w:rPr>
                      <w:rFonts w:ascii="Tahoma" w:hAnsi="Tahoma" w:cs="Tahoma"/>
                      <w:sz w:val="20"/>
                      <w:szCs w:val="20"/>
                    </w:rPr>
                  </w:pPr>
                  <w:r w:rsidRPr="005D5F6C">
                    <w:rPr>
                      <w:rFonts w:ascii="Tahoma" w:hAnsi="Tahoma" w:cs="Tahoma"/>
                      <w:sz w:val="20"/>
                      <w:szCs w:val="20"/>
                    </w:rPr>
                    <w:t xml:space="preserve">подтверждение поставщика на выделение бригады проводников для сопровождения </w:t>
                  </w:r>
                  <w:r>
                    <w:rPr>
                      <w:rFonts w:ascii="Tahoma" w:hAnsi="Tahoma" w:cs="Tahoma"/>
                      <w:sz w:val="20"/>
                      <w:szCs w:val="20"/>
                    </w:rPr>
                    <w:t>тепловоза</w:t>
                  </w:r>
                  <w:r w:rsidRPr="005D5F6C">
                    <w:rPr>
                      <w:rFonts w:ascii="Tahoma" w:hAnsi="Tahoma" w:cs="Tahoma"/>
                      <w:sz w:val="20"/>
                      <w:szCs w:val="20"/>
                    </w:rPr>
                    <w:t xml:space="preserve"> в соответствии с распоряжением ОАО </w:t>
                  </w:r>
                  <w:r>
                    <w:rPr>
                      <w:rFonts w:ascii="Tahoma" w:hAnsi="Tahoma" w:cs="Tahoma"/>
                      <w:sz w:val="20"/>
                      <w:szCs w:val="20"/>
                    </w:rPr>
                    <w:t>«</w:t>
                  </w:r>
                  <w:r w:rsidRPr="005D5F6C">
                    <w:rPr>
                      <w:rFonts w:ascii="Tahoma" w:hAnsi="Tahoma" w:cs="Tahoma"/>
                      <w:sz w:val="20"/>
                      <w:szCs w:val="20"/>
                    </w:rPr>
                    <w:t>РЖД</w:t>
                  </w:r>
                  <w:r>
                    <w:rPr>
                      <w:rFonts w:ascii="Tahoma" w:hAnsi="Tahoma" w:cs="Tahoma"/>
                      <w:sz w:val="20"/>
                      <w:szCs w:val="20"/>
                    </w:rPr>
                    <w:t>»</w:t>
                  </w:r>
                  <w:r w:rsidRPr="005D5F6C">
                    <w:rPr>
                      <w:rFonts w:ascii="Tahoma" w:hAnsi="Tahoma" w:cs="Tahoma"/>
                      <w:sz w:val="20"/>
                      <w:szCs w:val="20"/>
                    </w:rPr>
                    <w:t xml:space="preserve"> о</w:t>
                  </w:r>
                  <w:r>
                    <w:rPr>
                      <w:rFonts w:ascii="Tahoma" w:hAnsi="Tahoma" w:cs="Tahoma"/>
                      <w:sz w:val="20"/>
                      <w:szCs w:val="20"/>
                    </w:rPr>
                    <w:t xml:space="preserve">т </w:t>
                  </w:r>
                  <w:r w:rsidRPr="005D5F6C">
                    <w:rPr>
                      <w:rFonts w:ascii="Tahoma" w:hAnsi="Tahoma" w:cs="Tahoma"/>
                      <w:sz w:val="20"/>
                      <w:szCs w:val="20"/>
                    </w:rPr>
                    <w:t>2</w:t>
                  </w:r>
                  <w:r>
                    <w:rPr>
                      <w:rFonts w:ascii="Tahoma" w:hAnsi="Tahoma" w:cs="Tahoma"/>
                      <w:sz w:val="20"/>
                      <w:szCs w:val="20"/>
                    </w:rPr>
                    <w:t>2</w:t>
                  </w:r>
                  <w:r w:rsidRPr="005D5F6C">
                    <w:rPr>
                      <w:rFonts w:ascii="Tahoma" w:hAnsi="Tahoma" w:cs="Tahoma"/>
                      <w:sz w:val="20"/>
                      <w:szCs w:val="20"/>
                    </w:rPr>
                    <w:t>.0</w:t>
                  </w:r>
                  <w:r>
                    <w:rPr>
                      <w:rFonts w:ascii="Tahoma" w:hAnsi="Tahoma" w:cs="Tahoma"/>
                      <w:sz w:val="20"/>
                      <w:szCs w:val="20"/>
                    </w:rPr>
                    <w:t>9</w:t>
                  </w:r>
                  <w:r w:rsidRPr="005D5F6C">
                    <w:rPr>
                      <w:rFonts w:ascii="Tahoma" w:hAnsi="Tahoma" w:cs="Tahoma"/>
                      <w:sz w:val="20"/>
                      <w:szCs w:val="20"/>
                    </w:rPr>
                    <w:t>.20</w:t>
                  </w:r>
                  <w:r>
                    <w:rPr>
                      <w:rFonts w:ascii="Tahoma" w:hAnsi="Tahoma" w:cs="Tahoma"/>
                      <w:sz w:val="20"/>
                      <w:szCs w:val="20"/>
                    </w:rPr>
                    <w:t>22</w:t>
                  </w:r>
                  <w:r w:rsidRPr="005D5F6C">
                    <w:rPr>
                      <w:rFonts w:ascii="Tahoma" w:hAnsi="Tahoma" w:cs="Tahoma"/>
                      <w:sz w:val="20"/>
                      <w:szCs w:val="20"/>
                    </w:rPr>
                    <w:t xml:space="preserve"> №</w:t>
                  </w:r>
                  <w:r>
                    <w:rPr>
                      <w:rFonts w:ascii="Tahoma" w:hAnsi="Tahoma" w:cs="Tahoma"/>
                      <w:sz w:val="20"/>
                      <w:szCs w:val="20"/>
                    </w:rPr>
                    <w:t xml:space="preserve"> 2439/</w:t>
                  </w:r>
                  <w:r w:rsidRPr="005D5F6C">
                    <w:rPr>
                      <w:rFonts w:ascii="Tahoma" w:hAnsi="Tahoma" w:cs="Tahoma"/>
                      <w:sz w:val="20"/>
                      <w:szCs w:val="20"/>
                    </w:rPr>
                    <w:t xml:space="preserve">р </w:t>
                  </w:r>
                  <w:r>
                    <w:rPr>
                      <w:rFonts w:ascii="Tahoma" w:hAnsi="Tahoma" w:cs="Tahoma"/>
                      <w:sz w:val="20"/>
                      <w:szCs w:val="20"/>
                    </w:rPr>
                    <w:t>«</w:t>
                  </w:r>
                  <w:r w:rsidRPr="005D5F6C">
                    <w:rPr>
                      <w:rFonts w:ascii="Tahoma" w:hAnsi="Tahoma" w:cs="Tahoma"/>
                      <w:sz w:val="20"/>
                      <w:szCs w:val="20"/>
                    </w:rPr>
                    <w:t xml:space="preserve">Положения о порядке пересылки локомотивов и моторвагонного подвижного состава на инфраструктуре железнодорожного транспорта ОАО </w:t>
                  </w:r>
                  <w:r>
                    <w:rPr>
                      <w:rFonts w:ascii="Tahoma" w:hAnsi="Tahoma" w:cs="Tahoma"/>
                      <w:sz w:val="20"/>
                      <w:szCs w:val="20"/>
                    </w:rPr>
                    <w:t>«</w:t>
                  </w:r>
                  <w:r w:rsidRPr="005D5F6C">
                    <w:rPr>
                      <w:rFonts w:ascii="Tahoma" w:hAnsi="Tahoma" w:cs="Tahoma"/>
                      <w:sz w:val="20"/>
                      <w:szCs w:val="20"/>
                    </w:rPr>
                    <w:t>РЖД</w:t>
                  </w:r>
                  <w:r>
                    <w:rPr>
                      <w:rFonts w:ascii="Tahoma" w:hAnsi="Tahoma" w:cs="Tahoma"/>
                      <w:sz w:val="20"/>
                      <w:szCs w:val="20"/>
                    </w:rPr>
                    <w:t>»</w:t>
                  </w:r>
                  <w:r w:rsidRPr="005D5F6C">
                    <w:rPr>
                      <w:rFonts w:ascii="Tahoma" w:hAnsi="Tahoma" w:cs="Tahoma"/>
                      <w:sz w:val="20"/>
                      <w:szCs w:val="20"/>
                    </w:rPr>
                    <w:t xml:space="preserve"> собственными силами и за свой счет</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CB99FF6" w14:textId="77777777" w:rsidR="00AA237E" w:rsidRPr="005D5F6C" w:rsidRDefault="00AA237E" w:rsidP="00AA237E">
                  <w:pPr>
                    <w:autoSpaceDE w:val="0"/>
                    <w:autoSpaceDN w:val="0"/>
                    <w:adjustRightInd w:val="0"/>
                    <w:jc w:val="both"/>
                    <w:rPr>
                      <w:rFonts w:ascii="Tahoma" w:hAnsi="Tahoma" w:cs="Tahoma"/>
                      <w:sz w:val="20"/>
                      <w:szCs w:val="20"/>
                    </w:rPr>
                  </w:pPr>
                  <w:r w:rsidRPr="005D5F6C">
                    <w:rPr>
                      <w:rFonts w:ascii="Tahoma" w:hAnsi="Tahoma" w:cs="Tahoma"/>
                      <w:sz w:val="20"/>
                      <w:szCs w:val="20"/>
                    </w:rPr>
                    <w:lastRenderedPageBreak/>
                    <w:t>Подтверждается в произвольной письменной форме</w:t>
                  </w:r>
                </w:p>
              </w:tc>
            </w:tr>
            <w:tr w:rsidR="00AA237E" w:rsidRPr="005D5F6C" w14:paraId="13551A26" w14:textId="77777777" w:rsidTr="00AA237E">
              <w:trPr>
                <w:trHeight w:val="840"/>
              </w:trPr>
              <w:tc>
                <w:tcPr>
                  <w:tcW w:w="544" w:type="pct"/>
                  <w:tcBorders>
                    <w:top w:val="single" w:sz="4" w:space="0" w:color="auto"/>
                    <w:left w:val="single" w:sz="4" w:space="0" w:color="auto"/>
                    <w:bottom w:val="single" w:sz="4" w:space="0" w:color="auto"/>
                    <w:right w:val="single" w:sz="4" w:space="0" w:color="auto"/>
                  </w:tcBorders>
                </w:tcPr>
                <w:p w14:paraId="7DE80EF8"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4A93379B" w14:textId="77777777" w:rsidR="00AA237E" w:rsidRPr="005D5F6C"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производственную</w:t>
                  </w:r>
                  <w:r w:rsidRPr="005D5F6C">
                    <w:rPr>
                      <w:rFonts w:ascii="Tahoma" w:hAnsi="Tahoma" w:cs="Tahoma"/>
                      <w:sz w:val="20"/>
                      <w:szCs w:val="20"/>
                    </w:rPr>
                    <w:t xml:space="preserve"> площадк</w:t>
                  </w:r>
                  <w:r>
                    <w:rPr>
                      <w:rFonts w:ascii="Tahoma" w:hAnsi="Tahoma" w:cs="Tahoma"/>
                      <w:sz w:val="20"/>
                      <w:szCs w:val="20"/>
                    </w:rPr>
                    <w:t>у</w:t>
                  </w:r>
                  <w:r>
                    <w:rPr>
                      <w:rFonts w:ascii="Tahoma" w:hAnsi="Tahoma" w:cs="Tahoma"/>
                      <w:color w:val="FF0000"/>
                      <w:sz w:val="20"/>
                      <w:szCs w:val="20"/>
                    </w:rPr>
                    <w:t xml:space="preserve"> </w:t>
                  </w:r>
                  <w:r>
                    <w:rPr>
                      <w:rFonts w:ascii="Tahoma" w:hAnsi="Tahoma" w:cs="Tahoma"/>
                      <w:sz w:val="20"/>
                      <w:szCs w:val="20"/>
                    </w:rPr>
                    <w:t>для выполнения</w:t>
                  </w:r>
                  <w:r w:rsidRPr="005D5F6C">
                    <w:rPr>
                      <w:rFonts w:ascii="Tahoma" w:hAnsi="Tahoma" w:cs="Tahoma"/>
                      <w:sz w:val="20"/>
                      <w:szCs w:val="20"/>
                    </w:rPr>
                    <w:t xml:space="preserve"> работ по капитальному ремонту тепловозов</w:t>
                  </w:r>
                  <w:r>
                    <w:rPr>
                      <w:rFonts w:ascii="Tahoma" w:hAnsi="Tahoma" w:cs="Tahoma"/>
                      <w:sz w:val="20"/>
                      <w:szCs w:val="20"/>
                    </w:rPr>
                    <w:t xml:space="preserve"> площадью не менее 500 м</w:t>
                  </w:r>
                  <w:r>
                    <w:rPr>
                      <w:rFonts w:ascii="Tahoma" w:hAnsi="Tahoma" w:cs="Tahoma"/>
                      <w:sz w:val="20"/>
                      <w:szCs w:val="20"/>
                      <w:vertAlign w:val="superscript"/>
                    </w:rPr>
                    <w:t>2</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CC9045D" w14:textId="77777777" w:rsidR="00AA237E"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6B9091A" w14:textId="77777777" w:rsidR="00AA237E" w:rsidRDefault="00AA237E" w:rsidP="00AA237E">
                  <w:pPr>
                    <w:tabs>
                      <w:tab w:val="left" w:pos="709"/>
                      <w:tab w:val="left" w:pos="851"/>
                      <w:tab w:val="left" w:pos="1560"/>
                      <w:tab w:val="left" w:pos="1701"/>
                    </w:tabs>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14:paraId="539EEF74" w14:textId="77777777" w:rsidR="00AA237E" w:rsidRPr="005D5F6C"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A237E" w:rsidRPr="005D5F6C" w14:paraId="6249E098" w14:textId="77777777" w:rsidTr="00AA237E">
              <w:trPr>
                <w:trHeight w:val="840"/>
              </w:trPr>
              <w:tc>
                <w:tcPr>
                  <w:tcW w:w="544" w:type="pct"/>
                  <w:tcBorders>
                    <w:top w:val="single" w:sz="4" w:space="0" w:color="auto"/>
                    <w:left w:val="single" w:sz="4" w:space="0" w:color="auto"/>
                    <w:bottom w:val="single" w:sz="4" w:space="0" w:color="auto"/>
                    <w:right w:val="single" w:sz="4" w:space="0" w:color="auto"/>
                  </w:tcBorders>
                </w:tcPr>
                <w:p w14:paraId="42D8D196" w14:textId="77777777" w:rsidR="00AA237E" w:rsidRPr="005D5F6C" w:rsidRDefault="00AA237E" w:rsidP="00AA237E">
                  <w:pPr>
                    <w:pStyle w:val="aa"/>
                    <w:numPr>
                      <w:ilvl w:val="0"/>
                      <w:numId w:val="12"/>
                    </w:numPr>
                    <w:rPr>
                      <w:rFonts w:ascii="Tahoma" w:hAnsi="Tahoma" w:cs="Tahoma"/>
                      <w:sz w:val="20"/>
                      <w:szCs w:val="20"/>
                    </w:rPr>
                  </w:pPr>
                </w:p>
              </w:tc>
              <w:tc>
                <w:tcPr>
                  <w:tcW w:w="1953" w:type="pct"/>
                  <w:tcBorders>
                    <w:top w:val="single" w:sz="4" w:space="0" w:color="auto"/>
                    <w:left w:val="single" w:sz="4" w:space="0" w:color="auto"/>
                    <w:bottom w:val="single" w:sz="4" w:space="0" w:color="auto"/>
                    <w:right w:val="single" w:sz="4" w:space="0" w:color="auto"/>
                  </w:tcBorders>
                  <w:shd w:val="clear" w:color="auto" w:fill="auto"/>
                </w:tcPr>
                <w:p w14:paraId="12ED40A9" w14:textId="77777777" w:rsidR="00AA237E"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условиями оплаты в соответствии с пунктом 6 приглашения</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32D64CB7" w14:textId="77777777" w:rsidR="00AA237E"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AA237E" w:rsidRPr="005D5F6C" w14:paraId="2381B829" w14:textId="77777777" w:rsidTr="00AA237E">
              <w:tc>
                <w:tcPr>
                  <w:tcW w:w="544" w:type="pct"/>
                </w:tcPr>
                <w:p w14:paraId="473A186F" w14:textId="77777777" w:rsidR="00AA237E" w:rsidRPr="005D5F6C" w:rsidRDefault="00AA237E" w:rsidP="00AA237E">
                  <w:pPr>
                    <w:pStyle w:val="aa"/>
                    <w:numPr>
                      <w:ilvl w:val="0"/>
                      <w:numId w:val="12"/>
                    </w:numPr>
                    <w:autoSpaceDE w:val="0"/>
                    <w:autoSpaceDN w:val="0"/>
                    <w:adjustRightInd w:val="0"/>
                    <w:rPr>
                      <w:rFonts w:ascii="Tahoma" w:hAnsi="Tahoma" w:cs="Tahoma"/>
                      <w:sz w:val="20"/>
                      <w:szCs w:val="20"/>
                    </w:rPr>
                  </w:pPr>
                </w:p>
              </w:tc>
              <w:tc>
                <w:tcPr>
                  <w:tcW w:w="1953" w:type="pct"/>
                  <w:shd w:val="clear" w:color="auto" w:fill="auto"/>
                </w:tcPr>
                <w:p w14:paraId="1AC845C6" w14:textId="77777777" w:rsidR="00AA237E" w:rsidRPr="005D5F6C" w:rsidRDefault="00AA237E" w:rsidP="00AA237E">
                  <w:pPr>
                    <w:autoSpaceDE w:val="0"/>
                    <w:autoSpaceDN w:val="0"/>
                    <w:adjustRightInd w:val="0"/>
                    <w:jc w:val="both"/>
                    <w:rPr>
                      <w:rFonts w:ascii="Tahoma" w:hAnsi="Tahoma" w:cs="Tahoma"/>
                      <w:kern w:val="24"/>
                      <w:sz w:val="20"/>
                      <w:szCs w:val="20"/>
                    </w:rPr>
                  </w:pPr>
                  <w:r w:rsidRPr="005D5F6C">
                    <w:rPr>
                      <w:rFonts w:ascii="Tahoma" w:hAnsi="Tahoma" w:cs="Tahoma"/>
                      <w:sz w:val="20"/>
                      <w:szCs w:val="20"/>
                    </w:rPr>
                    <w:t xml:space="preserve">Гарантийные обязательства </w:t>
                  </w:r>
                  <w:r>
                    <w:rPr>
                      <w:rFonts w:ascii="Tahoma" w:hAnsi="Tahoma" w:cs="Tahoma"/>
                      <w:sz w:val="20"/>
                      <w:szCs w:val="20"/>
                    </w:rPr>
                    <w:t>н</w:t>
                  </w:r>
                  <w:r w:rsidRPr="005D5F6C">
                    <w:rPr>
                      <w:rFonts w:ascii="Tahoma" w:hAnsi="Tahoma" w:cs="Tahoma"/>
                      <w:sz w:val="20"/>
                      <w:szCs w:val="20"/>
                    </w:rPr>
                    <w:t>е менее 1</w:t>
                  </w:r>
                  <w:r>
                    <w:rPr>
                      <w:rFonts w:ascii="Tahoma" w:hAnsi="Tahoma" w:cs="Tahoma"/>
                      <w:sz w:val="20"/>
                      <w:szCs w:val="20"/>
                    </w:rPr>
                    <w:t>7</w:t>
                  </w:r>
                  <w:r w:rsidRPr="005D5F6C">
                    <w:rPr>
                      <w:rFonts w:ascii="Tahoma" w:hAnsi="Tahoma" w:cs="Tahoma"/>
                      <w:sz w:val="20"/>
                      <w:szCs w:val="20"/>
                    </w:rPr>
                    <w:t xml:space="preserve"> месяцев со дня ввода тепловоз</w:t>
                  </w:r>
                  <w:r>
                    <w:rPr>
                      <w:rFonts w:ascii="Tahoma" w:hAnsi="Tahoma" w:cs="Tahoma"/>
                      <w:sz w:val="20"/>
                      <w:szCs w:val="20"/>
                    </w:rPr>
                    <w:t>а</w:t>
                  </w:r>
                  <w:r w:rsidRPr="005D5F6C">
                    <w:rPr>
                      <w:rFonts w:ascii="Tahoma" w:hAnsi="Tahoma" w:cs="Tahoma"/>
                      <w:sz w:val="20"/>
                      <w:szCs w:val="20"/>
                    </w:rPr>
                    <w:t xml:space="preserve"> в эксплуатацию на территории </w:t>
                  </w:r>
                  <w:r>
                    <w:rPr>
                      <w:rFonts w:ascii="Tahoma" w:hAnsi="Tahoma" w:cs="Tahoma"/>
                      <w:sz w:val="20"/>
                      <w:szCs w:val="20"/>
                    </w:rPr>
                    <w:t>муниципального образования</w:t>
                  </w:r>
                  <w:r w:rsidRPr="005D5F6C">
                    <w:rPr>
                      <w:rFonts w:ascii="Tahoma" w:hAnsi="Tahoma" w:cs="Tahoma"/>
                      <w:sz w:val="20"/>
                      <w:szCs w:val="20"/>
                    </w:rPr>
                    <w:t xml:space="preserve"> г. Норильск</w:t>
                  </w:r>
                </w:p>
              </w:tc>
              <w:tc>
                <w:tcPr>
                  <w:tcW w:w="2503" w:type="pct"/>
                  <w:shd w:val="clear" w:color="auto" w:fill="auto"/>
                </w:tcPr>
                <w:p w14:paraId="1029828B" w14:textId="77777777" w:rsidR="00AA237E" w:rsidRPr="005D5F6C" w:rsidRDefault="00AA237E" w:rsidP="00AA237E">
                  <w:pPr>
                    <w:autoSpaceDE w:val="0"/>
                    <w:autoSpaceDN w:val="0"/>
                    <w:adjustRightInd w:val="0"/>
                    <w:jc w:val="both"/>
                    <w:rPr>
                      <w:rFonts w:ascii="Tahoma" w:hAnsi="Tahoma" w:cs="Tahoma"/>
                      <w:sz w:val="20"/>
                      <w:szCs w:val="20"/>
                    </w:rPr>
                  </w:pPr>
                  <w:r w:rsidRPr="005D5F6C">
                    <w:rPr>
                      <w:rFonts w:ascii="Tahoma" w:hAnsi="Tahoma" w:cs="Tahoma"/>
                      <w:sz w:val="20"/>
                      <w:szCs w:val="20"/>
                    </w:rPr>
                    <w:t xml:space="preserve">Подтверждается в </w:t>
                  </w:r>
                  <w:r>
                    <w:rPr>
                      <w:rFonts w:ascii="Tahoma" w:hAnsi="Tahoma" w:cs="Tahoma"/>
                      <w:sz w:val="20"/>
                      <w:szCs w:val="20"/>
                    </w:rPr>
                    <w:t>заявке на участие в закупочной процедуре</w:t>
                  </w:r>
                </w:p>
              </w:tc>
            </w:tr>
            <w:tr w:rsidR="00AA237E" w:rsidRPr="005D5F6C" w14:paraId="01A0A4A6" w14:textId="77777777" w:rsidTr="00AA237E">
              <w:tc>
                <w:tcPr>
                  <w:tcW w:w="544" w:type="pct"/>
                </w:tcPr>
                <w:p w14:paraId="4282B012" w14:textId="77777777" w:rsidR="00AA237E" w:rsidRPr="005D5F6C" w:rsidRDefault="00AA237E" w:rsidP="00AA237E">
                  <w:pPr>
                    <w:pStyle w:val="aa"/>
                    <w:numPr>
                      <w:ilvl w:val="0"/>
                      <w:numId w:val="12"/>
                    </w:numPr>
                    <w:autoSpaceDE w:val="0"/>
                    <w:autoSpaceDN w:val="0"/>
                    <w:adjustRightInd w:val="0"/>
                    <w:rPr>
                      <w:rFonts w:ascii="Tahoma" w:hAnsi="Tahoma" w:cs="Tahoma"/>
                      <w:sz w:val="20"/>
                      <w:szCs w:val="20"/>
                    </w:rPr>
                  </w:pPr>
                </w:p>
              </w:tc>
              <w:tc>
                <w:tcPr>
                  <w:tcW w:w="1953" w:type="pct"/>
                  <w:shd w:val="clear" w:color="auto" w:fill="auto"/>
                </w:tcPr>
                <w:p w14:paraId="2AA97EB4" w14:textId="77777777" w:rsidR="00AA237E" w:rsidRPr="005D5F6C" w:rsidRDefault="00AA237E" w:rsidP="00AA237E">
                  <w:pPr>
                    <w:autoSpaceDE w:val="0"/>
                    <w:autoSpaceDN w:val="0"/>
                    <w:adjustRightInd w:val="0"/>
                    <w:jc w:val="both"/>
                    <w:rPr>
                      <w:rFonts w:ascii="Tahoma" w:hAnsi="Tahoma" w:cs="Tahoma"/>
                      <w:sz w:val="20"/>
                      <w:szCs w:val="20"/>
                    </w:rPr>
                  </w:pPr>
                  <w:r w:rsidRPr="00BC393E">
                    <w:rPr>
                      <w:rFonts w:ascii="Tahoma" w:hAnsi="Tahoma" w:cs="Tahoma"/>
                      <w:sz w:val="20"/>
                      <w:szCs w:val="20"/>
                    </w:rPr>
                    <w:t>Согласие поставщика с</w:t>
                  </w:r>
                  <w:r w:rsidRPr="00CF5620">
                    <w:rPr>
                      <w:rFonts w:ascii="Tahoma" w:hAnsi="Tahoma" w:cs="Tahoma"/>
                      <w:sz w:val="20"/>
                      <w:szCs w:val="20"/>
                    </w:rPr>
                    <w:t xml:space="preserve"> </w:t>
                  </w:r>
                  <w:r w:rsidRPr="00CF5620">
                    <w:rPr>
                      <w:rFonts w:ascii="Tahoma" w:eastAsia="Calibri" w:hAnsi="Tahoma" w:cs="Tahoma"/>
                      <w:iCs/>
                      <w:sz w:val="20"/>
                      <w:szCs w:val="20"/>
                    </w:rPr>
                    <w:t>формой договора, прилагаемой к приглашению, и</w:t>
                  </w:r>
                  <w:r w:rsidRPr="00BC393E">
                    <w:rPr>
                      <w:rFonts w:ascii="Tahoma" w:hAnsi="Tahoma" w:cs="Tahoma"/>
                      <w:sz w:val="20"/>
                      <w:szCs w:val="20"/>
                    </w:rPr>
                    <w:t xml:space="preserve"> условиями, подлежащими включению в договор, в соответствии с пунктом 13 приглашения</w:t>
                  </w:r>
                </w:p>
              </w:tc>
              <w:tc>
                <w:tcPr>
                  <w:tcW w:w="2503" w:type="pct"/>
                  <w:shd w:val="clear" w:color="auto" w:fill="auto"/>
                </w:tcPr>
                <w:p w14:paraId="436E82E7" w14:textId="77777777" w:rsidR="00AA237E" w:rsidRPr="005D5F6C" w:rsidRDefault="00AA237E" w:rsidP="00AA237E">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14:paraId="0A165564" w14:textId="720E98F7" w:rsidR="0080214E" w:rsidRDefault="0080214E">
            <w:pPr>
              <w:autoSpaceDE w:val="0"/>
              <w:autoSpaceDN w:val="0"/>
              <w:adjustRightInd w:val="0"/>
              <w:jc w:val="both"/>
              <w:rPr>
                <w:rFonts w:ascii="Tahoma" w:hAnsi="Tahoma" w:cs="Tahoma"/>
                <w:i/>
                <w:color w:val="FF0000"/>
                <w:sz w:val="20"/>
                <w:szCs w:val="20"/>
              </w:rPr>
            </w:pPr>
          </w:p>
        </w:tc>
      </w:tr>
      <w:tr w:rsidR="0080214E" w14:paraId="01FC314D"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30545F0"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Требования промышленной безопасности,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5C58F535" w14:textId="77777777" w:rsidR="0080214E" w:rsidRPr="00AA237E" w:rsidRDefault="0080214E">
            <w:pPr>
              <w:tabs>
                <w:tab w:val="left" w:pos="803"/>
              </w:tabs>
              <w:jc w:val="both"/>
              <w:rPr>
                <w:rStyle w:val="af0"/>
                <w:rFonts w:ascii="Tahoma" w:hAnsi="Tahoma" w:cs="Tahoma"/>
                <w:color w:val="auto"/>
                <w:sz w:val="20"/>
                <w:szCs w:val="20"/>
                <w:u w:val="none"/>
              </w:rPr>
            </w:pPr>
            <w:r>
              <w:rPr>
                <w:rFonts w:ascii="Tahoma" w:hAnsi="Tahoma" w:cs="Tahoma"/>
                <w:sz w:val="20"/>
                <w:szCs w:val="20"/>
              </w:rPr>
              <w:t xml:space="preserve">Размещены по ссылке: </w:t>
            </w:r>
            <w:hyperlink r:id="rId17" w:history="1">
              <w:r>
                <w:rPr>
                  <w:rStyle w:val="af0"/>
                  <w:rFonts w:ascii="Tahoma" w:hAnsi="Tahoma" w:cs="Tahoma"/>
                  <w:sz w:val="20"/>
                  <w:szCs w:val="20"/>
                </w:rPr>
                <w:t>Охрана труда и промышленная безопасность - Норникель</w:t>
              </w:r>
            </w:hyperlink>
            <w:r w:rsidRPr="00AA237E">
              <w:rPr>
                <w:rStyle w:val="af0"/>
                <w:rFonts w:ascii="Tahoma" w:hAnsi="Tahoma" w:cs="Tahoma"/>
                <w:color w:val="auto"/>
                <w:sz w:val="20"/>
                <w:szCs w:val="20"/>
                <w:u w:val="none"/>
              </w:rPr>
              <w:t>.</w:t>
            </w:r>
          </w:p>
          <w:p w14:paraId="5BC3D71B" w14:textId="77777777" w:rsidR="0080214E" w:rsidRPr="00AA237E" w:rsidRDefault="0080214E">
            <w:pPr>
              <w:jc w:val="both"/>
              <w:rPr>
                <w:rFonts w:ascii="Tahoma" w:hAnsi="Tahoma" w:cs="Tahoma"/>
                <w:sz w:val="20"/>
                <w:szCs w:val="20"/>
              </w:rPr>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w:t>
            </w:r>
          </w:p>
          <w:p w14:paraId="6FA75887" w14:textId="0AD7BC51" w:rsidR="0080214E" w:rsidRDefault="0080214E">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80214E" w14:paraId="27FAB291"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2FC0CFF" w14:textId="77777777" w:rsidR="0080214E" w:rsidRDefault="0080214E" w:rsidP="0080214E">
            <w:pPr>
              <w:numPr>
                <w:ilvl w:val="0"/>
                <w:numId w:val="14"/>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5A8B6B0E" w14:textId="77777777" w:rsidR="0080214E" w:rsidRDefault="0080214E" w:rsidP="0080214E">
            <w:pPr>
              <w:numPr>
                <w:ilvl w:val="0"/>
                <w:numId w:val="19"/>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3196CF74" w14:textId="77777777" w:rsidR="0080214E" w:rsidRDefault="0080214E" w:rsidP="0080214E">
            <w:pPr>
              <w:numPr>
                <w:ilvl w:val="0"/>
                <w:numId w:val="19"/>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01A1670B" w14:textId="77777777" w:rsidR="0080214E" w:rsidRDefault="0080214E" w:rsidP="0080214E">
            <w:pPr>
              <w:numPr>
                <w:ilvl w:val="0"/>
                <w:numId w:val="19"/>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80214E" w14:paraId="10C6F59E"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7A1268A"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5C505482" w14:textId="77777777" w:rsidR="0080214E" w:rsidRDefault="0080214E">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80214E" w14:paraId="213B1E30" w14:textId="77777777" w:rsidTr="000C347E">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BC96193" w14:textId="77777777" w:rsidR="0080214E" w:rsidRDefault="0080214E" w:rsidP="0080214E">
            <w:pPr>
              <w:numPr>
                <w:ilvl w:val="0"/>
                <w:numId w:val="14"/>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37B12091" w14:textId="77777777" w:rsidR="0080214E" w:rsidRDefault="0080214E">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2176F8F0" w14:textId="77777777" w:rsidR="009B0AAD" w:rsidRDefault="009B0AAD" w:rsidP="009B0AAD">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6C38D970" w14:textId="77777777" w:rsidR="009B0AAD" w:rsidRDefault="009B0AAD" w:rsidP="009B0AAD">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BFA9E1D" w14:textId="77777777" w:rsidR="009B0AAD" w:rsidRDefault="009B0AAD" w:rsidP="009B0AAD">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3890A543" w14:textId="77777777" w:rsidR="009B0AAD" w:rsidRDefault="009B0AAD" w:rsidP="009B0AAD">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020D64E" w14:textId="77777777" w:rsidR="009B0AAD" w:rsidRDefault="009B0AAD" w:rsidP="009B0AAD">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26CA3572" w14:textId="77777777" w:rsidR="009B0AAD" w:rsidRDefault="009B0AAD" w:rsidP="009B0AAD">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671185A" w14:textId="77777777" w:rsidR="009B0AAD" w:rsidRDefault="009B0AAD" w:rsidP="009B0AAD">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BC0088B" w14:textId="77777777" w:rsidR="009B0AAD" w:rsidRDefault="009B0AAD" w:rsidP="009B0AAD">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Pr>
            <w:rStyle w:val="af0"/>
            <w:rFonts w:ascii="Tahoma" w:hAnsi="Tahoma" w:cs="Tahoma"/>
            <w:sz w:val="24"/>
          </w:rPr>
          <w:t>ooz@nornik.ru</w:t>
        </w:r>
      </w:hyperlink>
      <w:r>
        <w:rPr>
          <w:rFonts w:ascii="Tahoma" w:hAnsi="Tahoma" w:cs="Tahoma"/>
          <w:sz w:val="24"/>
        </w:rPr>
        <w:t xml:space="preserve"> (объем сообщения не более 8 Мб).</w:t>
      </w:r>
    </w:p>
    <w:p w14:paraId="011479CB" w14:textId="77777777" w:rsidR="009B0AAD" w:rsidRDefault="009B0AAD" w:rsidP="009B0AAD">
      <w:pPr>
        <w:ind w:right="-1" w:firstLine="709"/>
        <w:jc w:val="both"/>
        <w:rPr>
          <w:rFonts w:ascii="Tahoma" w:hAnsi="Tahoma" w:cs="Tahoma"/>
          <w:sz w:val="24"/>
        </w:rPr>
      </w:pPr>
      <w:r>
        <w:rPr>
          <w:rFonts w:ascii="Tahoma" w:hAnsi="Tahoma" w:cs="Tahoma"/>
          <w:sz w:val="24"/>
        </w:rPr>
        <w:lastRenderedPageBreak/>
        <w:t>Секретарь Тендерной комиссии вправе отказать в приеме документов, оформленных ненадлежащим образом или с нарушениями.</w:t>
      </w:r>
    </w:p>
    <w:p w14:paraId="09910431" w14:textId="77777777" w:rsidR="009B0AAD" w:rsidRDefault="009B0AAD" w:rsidP="009B0AAD">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62B03755" w:rsidR="00FA1474" w:rsidRPr="00EA5AED" w:rsidRDefault="009B0AAD" w:rsidP="00DB075D">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501DADDC" w:rsidR="00FA1474" w:rsidRDefault="00FA1474" w:rsidP="00AA237E">
      <w:pPr>
        <w:ind w:left="709"/>
        <w:jc w:val="both"/>
        <w:rPr>
          <w:rFonts w:ascii="Tahoma" w:hAnsi="Tahoma" w:cs="Tahoma"/>
          <w:sz w:val="24"/>
        </w:rPr>
      </w:pPr>
    </w:p>
    <w:p w14:paraId="1DA3B135" w14:textId="4623DAD9" w:rsidR="00AA237E" w:rsidRDefault="00AA237E" w:rsidP="00AA237E">
      <w:pPr>
        <w:ind w:left="709"/>
        <w:jc w:val="both"/>
        <w:rPr>
          <w:rFonts w:ascii="Tahoma" w:hAnsi="Tahoma" w:cs="Tahoma"/>
          <w:sz w:val="24"/>
        </w:rPr>
      </w:pPr>
    </w:p>
    <w:p w14:paraId="688F86A1" w14:textId="1DD373CB" w:rsidR="00AA237E" w:rsidRDefault="00AA237E" w:rsidP="00AA237E">
      <w:pPr>
        <w:ind w:left="709"/>
        <w:jc w:val="both"/>
        <w:rPr>
          <w:rFonts w:ascii="Tahoma" w:hAnsi="Tahoma" w:cs="Tahoma"/>
          <w:sz w:val="24"/>
        </w:rPr>
      </w:pPr>
    </w:p>
    <w:p w14:paraId="540DE3D3" w14:textId="59C03C39" w:rsidR="00AA237E" w:rsidRDefault="00AA237E" w:rsidP="00AA237E">
      <w:pPr>
        <w:ind w:left="709"/>
        <w:jc w:val="both"/>
        <w:rPr>
          <w:rFonts w:ascii="Tahoma" w:hAnsi="Tahoma" w:cs="Tahoma"/>
          <w:sz w:val="24"/>
        </w:rPr>
      </w:pPr>
    </w:p>
    <w:p w14:paraId="3ED3466D" w14:textId="64AA098A" w:rsidR="00AA237E" w:rsidRDefault="00AA237E" w:rsidP="00AA237E">
      <w:pPr>
        <w:ind w:left="709"/>
        <w:jc w:val="both"/>
        <w:rPr>
          <w:rFonts w:ascii="Tahoma" w:hAnsi="Tahoma" w:cs="Tahoma"/>
          <w:sz w:val="24"/>
        </w:rPr>
      </w:pPr>
    </w:p>
    <w:p w14:paraId="6A3CECBD" w14:textId="7D1F9A6F" w:rsidR="00AA237E" w:rsidRDefault="00AA237E" w:rsidP="00AA237E">
      <w:pPr>
        <w:ind w:left="709"/>
        <w:jc w:val="both"/>
        <w:rPr>
          <w:rFonts w:ascii="Tahoma" w:hAnsi="Tahoma" w:cs="Tahoma"/>
          <w:sz w:val="24"/>
        </w:rPr>
      </w:pPr>
    </w:p>
    <w:p w14:paraId="40748970" w14:textId="71EAA61E" w:rsidR="00AA237E" w:rsidRDefault="00AA237E" w:rsidP="00AA237E">
      <w:pPr>
        <w:ind w:left="709"/>
        <w:jc w:val="both"/>
        <w:rPr>
          <w:rFonts w:ascii="Tahoma" w:hAnsi="Tahoma" w:cs="Tahoma"/>
          <w:sz w:val="24"/>
        </w:rPr>
      </w:pPr>
    </w:p>
    <w:p w14:paraId="51F3AF81" w14:textId="15DACD05" w:rsidR="00AA237E" w:rsidRDefault="00AA237E" w:rsidP="00AA237E">
      <w:pPr>
        <w:ind w:left="709"/>
        <w:jc w:val="both"/>
        <w:rPr>
          <w:rFonts w:ascii="Tahoma" w:hAnsi="Tahoma" w:cs="Tahoma"/>
          <w:sz w:val="24"/>
        </w:rPr>
      </w:pPr>
    </w:p>
    <w:p w14:paraId="05F7E82D" w14:textId="350B35EA" w:rsidR="00AA237E" w:rsidRDefault="00AA237E" w:rsidP="00AA237E">
      <w:pPr>
        <w:ind w:left="709"/>
        <w:jc w:val="both"/>
        <w:rPr>
          <w:rFonts w:ascii="Tahoma" w:hAnsi="Tahoma" w:cs="Tahoma"/>
          <w:sz w:val="24"/>
        </w:rPr>
      </w:pPr>
    </w:p>
    <w:p w14:paraId="0A201FA3" w14:textId="61538DC9" w:rsidR="00AA237E" w:rsidRDefault="00AA237E" w:rsidP="00AA237E">
      <w:pPr>
        <w:ind w:left="709"/>
        <w:jc w:val="both"/>
        <w:rPr>
          <w:rFonts w:ascii="Tahoma" w:hAnsi="Tahoma" w:cs="Tahoma"/>
          <w:sz w:val="24"/>
        </w:rPr>
      </w:pPr>
    </w:p>
    <w:p w14:paraId="5D7348B6" w14:textId="7EA0A2BD" w:rsidR="00AA237E" w:rsidRDefault="00AA237E" w:rsidP="00AA237E">
      <w:pPr>
        <w:ind w:left="709"/>
        <w:jc w:val="both"/>
        <w:rPr>
          <w:rFonts w:ascii="Tahoma" w:hAnsi="Tahoma" w:cs="Tahoma"/>
          <w:sz w:val="24"/>
        </w:rPr>
      </w:pPr>
    </w:p>
    <w:p w14:paraId="73901ED9" w14:textId="4DE048D4" w:rsidR="00AA237E" w:rsidRDefault="00AA237E" w:rsidP="00AA237E">
      <w:pPr>
        <w:ind w:left="709"/>
        <w:jc w:val="both"/>
        <w:rPr>
          <w:rFonts w:ascii="Tahoma" w:hAnsi="Tahoma" w:cs="Tahoma"/>
          <w:sz w:val="24"/>
        </w:rPr>
      </w:pPr>
    </w:p>
    <w:p w14:paraId="3056CF3F" w14:textId="7540856C" w:rsidR="00AA237E" w:rsidRDefault="00AA237E" w:rsidP="00AA237E">
      <w:pPr>
        <w:ind w:left="709"/>
        <w:jc w:val="both"/>
        <w:rPr>
          <w:rFonts w:ascii="Tahoma" w:hAnsi="Tahoma" w:cs="Tahoma"/>
          <w:sz w:val="24"/>
        </w:rPr>
      </w:pPr>
    </w:p>
    <w:p w14:paraId="474B87EE" w14:textId="0B63FBF5" w:rsidR="00AA237E" w:rsidRDefault="00AA237E" w:rsidP="00AA237E">
      <w:pPr>
        <w:ind w:left="709"/>
        <w:jc w:val="both"/>
        <w:rPr>
          <w:rFonts w:ascii="Tahoma" w:hAnsi="Tahoma" w:cs="Tahoma"/>
          <w:sz w:val="24"/>
        </w:rPr>
      </w:pPr>
    </w:p>
    <w:p w14:paraId="15C5AB3E" w14:textId="74F8930E" w:rsidR="00AA237E" w:rsidRDefault="00AA237E" w:rsidP="00AA237E">
      <w:pPr>
        <w:ind w:left="709"/>
        <w:jc w:val="both"/>
        <w:rPr>
          <w:rFonts w:ascii="Tahoma" w:hAnsi="Tahoma" w:cs="Tahoma"/>
          <w:sz w:val="24"/>
        </w:rPr>
      </w:pPr>
    </w:p>
    <w:p w14:paraId="7F2E7B90" w14:textId="0B88B025" w:rsidR="00AA237E" w:rsidRDefault="00AA237E" w:rsidP="00AA237E">
      <w:pPr>
        <w:ind w:left="709"/>
        <w:jc w:val="both"/>
        <w:rPr>
          <w:rFonts w:ascii="Tahoma" w:hAnsi="Tahoma" w:cs="Tahoma"/>
          <w:sz w:val="24"/>
        </w:rPr>
      </w:pPr>
    </w:p>
    <w:p w14:paraId="15DA3AC2" w14:textId="70E23E4D" w:rsidR="00AA237E" w:rsidRDefault="00AA237E" w:rsidP="00AA237E">
      <w:pPr>
        <w:ind w:left="709"/>
        <w:jc w:val="both"/>
        <w:rPr>
          <w:rFonts w:ascii="Tahoma" w:hAnsi="Tahoma" w:cs="Tahoma"/>
          <w:sz w:val="24"/>
        </w:rPr>
      </w:pPr>
    </w:p>
    <w:p w14:paraId="327CF5BA" w14:textId="48AAF0D5" w:rsidR="00AA237E" w:rsidRDefault="00AA237E" w:rsidP="00AA237E">
      <w:pPr>
        <w:ind w:left="709"/>
        <w:jc w:val="both"/>
        <w:rPr>
          <w:rFonts w:ascii="Tahoma" w:hAnsi="Tahoma" w:cs="Tahoma"/>
          <w:sz w:val="24"/>
        </w:rPr>
      </w:pPr>
    </w:p>
    <w:p w14:paraId="60E60553" w14:textId="647E2149" w:rsidR="00AA237E" w:rsidRDefault="00AA237E" w:rsidP="00AA237E">
      <w:pPr>
        <w:ind w:left="709"/>
        <w:jc w:val="both"/>
        <w:rPr>
          <w:rFonts w:ascii="Tahoma" w:hAnsi="Tahoma" w:cs="Tahoma"/>
          <w:sz w:val="24"/>
        </w:rPr>
      </w:pPr>
    </w:p>
    <w:p w14:paraId="55CFE9C0" w14:textId="61A3CD77" w:rsidR="00AA237E" w:rsidRDefault="00AA237E" w:rsidP="00AA237E">
      <w:pPr>
        <w:ind w:left="709"/>
        <w:jc w:val="both"/>
        <w:rPr>
          <w:rFonts w:ascii="Tahoma" w:hAnsi="Tahoma" w:cs="Tahoma"/>
          <w:sz w:val="24"/>
        </w:rPr>
      </w:pPr>
    </w:p>
    <w:p w14:paraId="640E3B2D" w14:textId="019BF7A9" w:rsidR="00AA237E" w:rsidRDefault="00AA237E" w:rsidP="00AA237E">
      <w:pPr>
        <w:ind w:left="709"/>
        <w:jc w:val="both"/>
        <w:rPr>
          <w:rFonts w:ascii="Tahoma" w:hAnsi="Tahoma" w:cs="Tahoma"/>
          <w:sz w:val="24"/>
        </w:rPr>
      </w:pPr>
    </w:p>
    <w:p w14:paraId="5778CA90" w14:textId="221860B1" w:rsidR="00AA237E" w:rsidRDefault="00AA237E" w:rsidP="00AA237E">
      <w:pPr>
        <w:ind w:left="709"/>
        <w:jc w:val="both"/>
        <w:rPr>
          <w:rFonts w:ascii="Tahoma" w:hAnsi="Tahoma" w:cs="Tahoma"/>
          <w:sz w:val="24"/>
        </w:rPr>
      </w:pPr>
    </w:p>
    <w:p w14:paraId="1C422ED5" w14:textId="39643D77" w:rsidR="00AA237E" w:rsidRDefault="00AA237E" w:rsidP="00AA237E">
      <w:pPr>
        <w:ind w:left="709"/>
        <w:jc w:val="both"/>
        <w:rPr>
          <w:rFonts w:ascii="Tahoma" w:hAnsi="Tahoma" w:cs="Tahoma"/>
          <w:sz w:val="24"/>
        </w:rPr>
      </w:pPr>
    </w:p>
    <w:p w14:paraId="5596D1ED" w14:textId="3B51D353" w:rsidR="00AA237E" w:rsidRDefault="00AA237E" w:rsidP="00AA237E">
      <w:pPr>
        <w:ind w:left="709"/>
        <w:jc w:val="both"/>
        <w:rPr>
          <w:rFonts w:ascii="Tahoma" w:hAnsi="Tahoma" w:cs="Tahoma"/>
          <w:sz w:val="24"/>
        </w:rPr>
      </w:pPr>
    </w:p>
    <w:p w14:paraId="4D24F723" w14:textId="4BF81130" w:rsidR="00AA237E" w:rsidRDefault="00AA237E" w:rsidP="00AA237E">
      <w:pPr>
        <w:ind w:left="709"/>
        <w:jc w:val="both"/>
        <w:rPr>
          <w:rFonts w:ascii="Tahoma" w:hAnsi="Tahoma" w:cs="Tahoma"/>
          <w:sz w:val="24"/>
        </w:rPr>
      </w:pPr>
    </w:p>
    <w:p w14:paraId="06B83C54" w14:textId="4C5BB7F0" w:rsidR="00AA237E" w:rsidRDefault="00AA237E" w:rsidP="00AA237E">
      <w:pPr>
        <w:ind w:left="709"/>
        <w:jc w:val="both"/>
        <w:rPr>
          <w:rFonts w:ascii="Tahoma" w:hAnsi="Tahoma" w:cs="Tahoma"/>
          <w:sz w:val="24"/>
        </w:rPr>
      </w:pPr>
    </w:p>
    <w:p w14:paraId="75AC3F96" w14:textId="18392E28" w:rsidR="00AA237E" w:rsidRDefault="00AA237E" w:rsidP="00AA237E">
      <w:pPr>
        <w:ind w:left="709"/>
        <w:jc w:val="both"/>
        <w:rPr>
          <w:rFonts w:ascii="Tahoma" w:hAnsi="Tahoma" w:cs="Tahoma"/>
          <w:sz w:val="24"/>
        </w:rPr>
      </w:pPr>
    </w:p>
    <w:p w14:paraId="64AC6A07" w14:textId="297F491E" w:rsidR="00AA237E" w:rsidRDefault="00AA237E" w:rsidP="00AA237E">
      <w:pPr>
        <w:ind w:left="709"/>
        <w:jc w:val="both"/>
        <w:rPr>
          <w:rFonts w:ascii="Tahoma" w:hAnsi="Tahoma" w:cs="Tahoma"/>
          <w:sz w:val="24"/>
        </w:rPr>
      </w:pPr>
    </w:p>
    <w:p w14:paraId="3352620C" w14:textId="6BA21E04" w:rsidR="00AA237E" w:rsidRPr="00AA237E" w:rsidRDefault="00AA237E" w:rsidP="00AA237E">
      <w:pPr>
        <w:ind w:left="709"/>
        <w:jc w:val="both"/>
        <w:rPr>
          <w:rFonts w:ascii="Tahoma" w:hAnsi="Tahoma" w:cs="Tahoma"/>
          <w:sz w:val="24"/>
        </w:rPr>
      </w:pPr>
    </w:p>
    <w:p w14:paraId="572E3772" w14:textId="12AE3452" w:rsidR="00E32C1E" w:rsidRPr="00EA5AED" w:rsidRDefault="005F2CF6" w:rsidP="00E32C1E">
      <w:pPr>
        <w:rPr>
          <w:rFonts w:ascii="Tahoma" w:hAnsi="Tahoma" w:cs="Tahoma"/>
          <w:sz w:val="20"/>
          <w:szCs w:val="20"/>
        </w:rPr>
      </w:pPr>
      <w:r>
        <w:rPr>
          <w:rFonts w:ascii="Tahoma" w:hAnsi="Tahoma" w:cs="Tahoma"/>
          <w:sz w:val="20"/>
          <w:szCs w:val="20"/>
        </w:rPr>
        <w:t>Клепиков Алексей Владимирович</w:t>
      </w:r>
    </w:p>
    <w:p w14:paraId="231206BA" w14:textId="46B68E53" w:rsidR="00E32C1E" w:rsidRPr="00EA5AED" w:rsidRDefault="005F2CF6" w:rsidP="00E32C1E">
      <w:pPr>
        <w:jc w:val="both"/>
        <w:rPr>
          <w:rFonts w:ascii="Tahoma" w:hAnsi="Tahoma" w:cs="Tahoma"/>
          <w:sz w:val="20"/>
          <w:szCs w:val="20"/>
        </w:rPr>
      </w:pPr>
      <w:r>
        <w:rPr>
          <w:rFonts w:ascii="Tahoma" w:hAnsi="Tahoma" w:cs="Tahoma"/>
          <w:sz w:val="20"/>
          <w:szCs w:val="20"/>
        </w:rPr>
        <w:t>(3919) 25-48-89</w:t>
      </w:r>
    </w:p>
    <w:sectPr w:rsidR="00E32C1E" w:rsidRPr="00EA5AED" w:rsidSect="00AA237E">
      <w:footerReference w:type="default" r:id="rId22"/>
      <w:footerReference w:type="first" r:id="rId23"/>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D7748" w14:textId="77777777" w:rsidR="007E4A6D" w:rsidRDefault="007E4A6D" w:rsidP="00B67D92">
      <w:r>
        <w:separator/>
      </w:r>
    </w:p>
  </w:endnote>
  <w:endnote w:type="continuationSeparator" w:id="0">
    <w:p w14:paraId="0236702E" w14:textId="77777777" w:rsidR="007E4A6D" w:rsidRDefault="007E4A6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A00002EF" w:usb1="400000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606615"/>
      <w:docPartObj>
        <w:docPartGallery w:val="Page Numbers (Bottom of Page)"/>
        <w:docPartUnique/>
      </w:docPartObj>
    </w:sdtPr>
    <w:sdtEndPr/>
    <w:sdtContent>
      <w:p w14:paraId="20768B2D" w14:textId="72836418" w:rsidR="00AA237E" w:rsidRDefault="00AA237E">
        <w:pPr>
          <w:pStyle w:val="ae"/>
          <w:jc w:val="right"/>
        </w:pPr>
        <w:r>
          <w:fldChar w:fldCharType="begin"/>
        </w:r>
        <w:r>
          <w:instrText>PAGE   \* MERGEFORMAT</w:instrText>
        </w:r>
        <w:r>
          <w:fldChar w:fldCharType="separate"/>
        </w:r>
        <w:r w:rsidR="00FC6ED4">
          <w:rPr>
            <w:noProof/>
          </w:rPr>
          <w:t>9</w:t>
        </w:r>
        <w:r>
          <w:fldChar w:fldCharType="end"/>
        </w:r>
      </w:p>
    </w:sdtContent>
  </w:sdt>
  <w:p w14:paraId="2B68279F" w14:textId="77777777" w:rsidR="00AA237E" w:rsidRDefault="00AA237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AA237E" w14:paraId="3E350A32" w14:textId="77777777" w:rsidTr="00205B77">
      <w:tc>
        <w:tcPr>
          <w:tcW w:w="2854" w:type="dxa"/>
          <w:vAlign w:val="center"/>
          <w:hideMark/>
        </w:tcPr>
        <w:p w14:paraId="56F68317" w14:textId="77777777" w:rsidR="00AA237E" w:rsidRDefault="00AA237E">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4A0FEE82" w14:textId="77777777" w:rsidR="00AA237E" w:rsidRDefault="00AA237E">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603DD34E" w14:textId="77777777" w:rsidR="00AA237E" w:rsidRDefault="00AA237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3EE04E9F" w14:textId="77777777" w:rsidR="00AA237E" w:rsidRDefault="00AA237E">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AA237E" w14:paraId="52E86257" w14:textId="77777777" w:rsidTr="00205B77">
      <w:tc>
        <w:tcPr>
          <w:tcW w:w="2854" w:type="dxa"/>
          <w:vAlign w:val="center"/>
          <w:hideMark/>
        </w:tcPr>
        <w:p w14:paraId="13D4F13D" w14:textId="77777777" w:rsidR="00AA237E" w:rsidRDefault="00AA237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6B37792A" w14:textId="77777777" w:rsidR="00AA237E" w:rsidRDefault="00AA237E">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4A302F73" w14:textId="77777777" w:rsidR="00AA237E" w:rsidRDefault="00AA237E">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35993DE6" w14:textId="72B1F59D" w:rsidR="00AA237E" w:rsidRDefault="00FC6ED4">
          <w:pPr>
            <w:rPr>
              <w:rFonts w:ascii="Tahoma" w:hAnsi="Tahoma" w:cs="Tahoma"/>
              <w:color w:val="626262"/>
              <w:sz w:val="16"/>
              <w:szCs w:val="16"/>
            </w:rPr>
          </w:pPr>
          <w:hyperlink r:id="rId1" w:history="1">
            <w:r w:rsidR="00AA237E">
              <w:rPr>
                <w:rStyle w:val="af0"/>
                <w:rFonts w:ascii="Tahoma" w:hAnsi="Tahoma" w:cs="Tahoma"/>
                <w:sz w:val="16"/>
                <w:szCs w:val="16"/>
                <w:lang w:val="en-US"/>
              </w:rPr>
              <w:t>dozp@nornik.ru</w:t>
            </w:r>
          </w:hyperlink>
        </w:p>
      </w:tc>
    </w:tr>
    <w:tr w:rsidR="00AA237E" w14:paraId="259F99D7" w14:textId="77777777" w:rsidTr="00205B77">
      <w:tc>
        <w:tcPr>
          <w:tcW w:w="2854" w:type="dxa"/>
          <w:vAlign w:val="center"/>
          <w:hideMark/>
        </w:tcPr>
        <w:p w14:paraId="38118FE1" w14:textId="77777777" w:rsidR="00AA237E" w:rsidRDefault="00AA237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14C97046" w14:textId="77777777" w:rsidR="00AA237E" w:rsidRDefault="00AA237E">
          <w:pPr>
            <w:rPr>
              <w:rFonts w:ascii="Tahoma" w:hAnsi="Tahoma" w:cs="Tahoma"/>
              <w:color w:val="626262"/>
              <w:sz w:val="16"/>
              <w:szCs w:val="16"/>
            </w:rPr>
          </w:pPr>
          <w:r>
            <w:rPr>
              <w:rFonts w:ascii="Tahoma" w:hAnsi="Tahoma" w:cs="Tahoma"/>
              <w:color w:val="626262"/>
              <w:sz w:val="16"/>
              <w:szCs w:val="16"/>
            </w:rPr>
            <w:t>ИНН 8401005730</w:t>
          </w:r>
        </w:p>
        <w:p w14:paraId="0EE4F67D" w14:textId="77777777" w:rsidR="00AA237E" w:rsidRDefault="00AA237E">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00D0D0B6" w14:textId="77777777" w:rsidR="00AA237E" w:rsidRDefault="00AA237E">
          <w:pPr>
            <w:rPr>
              <w:rFonts w:ascii="Tahoma" w:hAnsi="Tahoma" w:cs="Tahoma"/>
              <w:color w:val="626262"/>
              <w:sz w:val="16"/>
              <w:szCs w:val="16"/>
            </w:rPr>
          </w:pPr>
          <w:r>
            <w:rPr>
              <w:rFonts w:ascii="Tahoma" w:hAnsi="Tahoma" w:cs="Tahoma"/>
              <w:color w:val="626262"/>
              <w:sz w:val="16"/>
              <w:szCs w:val="16"/>
            </w:rPr>
            <w:t>Россия</w:t>
          </w:r>
        </w:p>
        <w:p w14:paraId="65E38B8A" w14:textId="77777777" w:rsidR="00AA237E" w:rsidRDefault="00AA237E">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656D1A87" w14:textId="77777777" w:rsidR="00AA237E" w:rsidRDefault="00AA237E">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AA237E" w14:paraId="5252BF57" w14:textId="77777777" w:rsidTr="00205B77">
      <w:tc>
        <w:tcPr>
          <w:tcW w:w="2854" w:type="dxa"/>
          <w:vAlign w:val="center"/>
        </w:tcPr>
        <w:p w14:paraId="76DD9D0D" w14:textId="77777777" w:rsidR="00AA237E" w:rsidRDefault="00AA237E">
          <w:pPr>
            <w:rPr>
              <w:rFonts w:ascii="Tahoma" w:hAnsi="Tahoma" w:cs="Tahoma"/>
              <w:color w:val="626262"/>
              <w:sz w:val="16"/>
              <w:szCs w:val="16"/>
            </w:rPr>
          </w:pPr>
        </w:p>
      </w:tc>
      <w:tc>
        <w:tcPr>
          <w:tcW w:w="2078" w:type="dxa"/>
          <w:vAlign w:val="center"/>
        </w:tcPr>
        <w:p w14:paraId="2EDEF4A9" w14:textId="77777777" w:rsidR="00AA237E" w:rsidRDefault="00AA237E">
          <w:pPr>
            <w:rPr>
              <w:rFonts w:ascii="Tahoma" w:hAnsi="Tahoma" w:cs="Tahoma"/>
              <w:color w:val="626262"/>
              <w:sz w:val="16"/>
              <w:szCs w:val="16"/>
            </w:rPr>
          </w:pPr>
        </w:p>
      </w:tc>
      <w:tc>
        <w:tcPr>
          <w:tcW w:w="1982" w:type="dxa"/>
          <w:vAlign w:val="center"/>
        </w:tcPr>
        <w:p w14:paraId="3A5CB177" w14:textId="77777777" w:rsidR="00AA237E" w:rsidRDefault="00AA237E">
          <w:pPr>
            <w:rPr>
              <w:rFonts w:ascii="Tahoma" w:hAnsi="Tahoma" w:cs="Tahoma"/>
              <w:color w:val="626262"/>
              <w:sz w:val="16"/>
              <w:szCs w:val="16"/>
            </w:rPr>
          </w:pPr>
        </w:p>
      </w:tc>
      <w:tc>
        <w:tcPr>
          <w:tcW w:w="2300" w:type="dxa"/>
          <w:vAlign w:val="center"/>
        </w:tcPr>
        <w:p w14:paraId="1110F34E" w14:textId="77777777" w:rsidR="00AA237E" w:rsidRDefault="00AA237E">
          <w:pPr>
            <w:rPr>
              <w:rFonts w:ascii="Tahoma" w:hAnsi="Tahoma" w:cs="Tahoma"/>
              <w:color w:val="626262"/>
              <w:sz w:val="16"/>
              <w:szCs w:val="16"/>
              <w:lang w:val="en-US"/>
            </w:rPr>
          </w:pPr>
        </w:p>
      </w:tc>
    </w:tr>
  </w:tbl>
  <w:p w14:paraId="4B835BCC" w14:textId="77777777" w:rsidR="00AA237E" w:rsidRDefault="00AA237E" w:rsidP="00205B77">
    <w:pPr>
      <w:pStyle w:val="ae"/>
    </w:pPr>
    <w:r>
      <w:rPr>
        <w:noProof/>
      </w:rPr>
      <mc:AlternateContent>
        <mc:Choice Requires="wps">
          <w:drawing>
            <wp:anchor distT="0" distB="0" distL="114300" distR="114300" simplePos="0" relativeHeight="251659264" behindDoc="0" locked="0" layoutInCell="1" allowOverlap="1" wp14:anchorId="0965903B" wp14:editId="185AE939">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09D6CD"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0ADDE" w14:textId="77777777" w:rsidR="007E4A6D" w:rsidRDefault="007E4A6D" w:rsidP="00B67D92">
      <w:r>
        <w:separator/>
      </w:r>
    </w:p>
  </w:footnote>
  <w:footnote w:type="continuationSeparator" w:id="0">
    <w:p w14:paraId="29A1125C" w14:textId="77777777" w:rsidR="007E4A6D" w:rsidRDefault="007E4A6D" w:rsidP="00B67D92">
      <w:r>
        <w:continuationSeparator/>
      </w:r>
    </w:p>
  </w:footnote>
  <w:footnote w:id="1">
    <w:p w14:paraId="0F137660" w14:textId="1365ADE8" w:rsidR="005B4368" w:rsidRDefault="005B4368" w:rsidP="0080214E">
      <w:pPr>
        <w:pStyle w:val="af4"/>
        <w:rPr>
          <w:i/>
        </w:rPr>
      </w:pPr>
      <w:r>
        <w:rPr>
          <w:rStyle w:val="af6"/>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0"/>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8774A2"/>
    <w:multiLevelType w:val="hybridMultilevel"/>
    <w:tmpl w:val="8D66EA24"/>
    <w:lvl w:ilvl="0" w:tplc="0C56B6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E050A0B"/>
    <w:multiLevelType w:val="hybridMultilevel"/>
    <w:tmpl w:val="E8B62AD0"/>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87A1222"/>
    <w:multiLevelType w:val="hybridMultilevel"/>
    <w:tmpl w:val="B074F396"/>
    <w:lvl w:ilvl="0" w:tplc="C6809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497CED"/>
    <w:multiLevelType w:val="hybridMultilevel"/>
    <w:tmpl w:val="D5663EFA"/>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8B2801"/>
    <w:multiLevelType w:val="hybridMultilevel"/>
    <w:tmpl w:val="B01247FE"/>
    <w:lvl w:ilvl="0" w:tplc="10B66C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4"/>
  </w:num>
  <w:num w:numId="3">
    <w:abstractNumId w:val="10"/>
  </w:num>
  <w:num w:numId="4">
    <w:abstractNumId w:val="11"/>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3"/>
  </w:num>
  <w:num w:numId="10">
    <w:abstractNumId w:val="2"/>
  </w:num>
  <w:num w:numId="11">
    <w:abstractNumId w:val="8"/>
  </w:num>
  <w:num w:numId="12">
    <w:abstractNumId w:val="7"/>
  </w:num>
  <w:num w:numId="13">
    <w:abstractNumId w:val="12"/>
  </w:num>
  <w:num w:numId="14">
    <w:abstractNumId w:val="4"/>
  </w:num>
  <w:num w:numId="15">
    <w:abstractNumId w:val="9"/>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47E"/>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63C4"/>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078F"/>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377B"/>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1B98"/>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57849"/>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55F58"/>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227"/>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4368"/>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2CF6"/>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16FE"/>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309B"/>
    <w:rsid w:val="006C416F"/>
    <w:rsid w:val="006C4B43"/>
    <w:rsid w:val="006C5F1F"/>
    <w:rsid w:val="006C626B"/>
    <w:rsid w:val="006C6926"/>
    <w:rsid w:val="006C7339"/>
    <w:rsid w:val="006D00BC"/>
    <w:rsid w:val="006D03C6"/>
    <w:rsid w:val="006D1757"/>
    <w:rsid w:val="006D661F"/>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4A6D"/>
    <w:rsid w:val="007E54BA"/>
    <w:rsid w:val="007E5B05"/>
    <w:rsid w:val="007F0BC5"/>
    <w:rsid w:val="007F0CEE"/>
    <w:rsid w:val="007F1108"/>
    <w:rsid w:val="007F1E5A"/>
    <w:rsid w:val="007F6900"/>
    <w:rsid w:val="00801EB9"/>
    <w:rsid w:val="0080214E"/>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57E62"/>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965"/>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0AAD"/>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1B4B"/>
    <w:rsid w:val="00A528EA"/>
    <w:rsid w:val="00A5364F"/>
    <w:rsid w:val="00A5466A"/>
    <w:rsid w:val="00A54A7E"/>
    <w:rsid w:val="00A56DA6"/>
    <w:rsid w:val="00A57F3B"/>
    <w:rsid w:val="00A6181E"/>
    <w:rsid w:val="00A62CC0"/>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7E"/>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772FD"/>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23A2"/>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761"/>
    <w:rsid w:val="00EC4E86"/>
    <w:rsid w:val="00ED3112"/>
    <w:rsid w:val="00ED36F7"/>
    <w:rsid w:val="00ED3F12"/>
    <w:rsid w:val="00ED3F6B"/>
    <w:rsid w:val="00ED5DF4"/>
    <w:rsid w:val="00ED647E"/>
    <w:rsid w:val="00EE1172"/>
    <w:rsid w:val="00EE20C9"/>
    <w:rsid w:val="00EE6388"/>
    <w:rsid w:val="00EE64F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53D8"/>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6ED4"/>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AA237E"/>
    <w:pPr>
      <w:numPr>
        <w:numId w:val="2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5301737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07808394">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EgorovaYuV\AppData\Local\Temp\tmp7E68.doc"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5EB5F-2D23-4F2C-9D72-C34D09E9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3491</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23350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9</cp:revision>
  <cp:lastPrinted>2016-09-14T07:56:00Z</cp:lastPrinted>
  <dcterms:created xsi:type="dcterms:W3CDTF">2025-04-16T02:35:00Z</dcterms:created>
  <dcterms:modified xsi:type="dcterms:W3CDTF">2025-05-05T08:40:00Z</dcterms:modified>
</cp:coreProperties>
</file>