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4EC" w:rsidRPr="00F864EC" w:rsidRDefault="00F864EC" w:rsidP="00F864EC">
      <w:pPr>
        <w:suppressAutoHyphens/>
        <w:spacing w:after="0" w:line="240" w:lineRule="auto"/>
        <w:jc w:val="right"/>
        <w:rPr>
          <w:rFonts w:ascii="Tahoma" w:eastAsia="Times New Roman" w:hAnsi="Tahoma" w:cs="Tahoma"/>
          <w:b/>
          <w:sz w:val="18"/>
          <w:szCs w:val="18"/>
          <w:lang w:eastAsia="ru-RU"/>
        </w:rPr>
      </w:pPr>
      <w:r w:rsidRPr="00F864EC">
        <w:rPr>
          <w:rFonts w:ascii="Tahoma" w:eastAsia="Times New Roman" w:hAnsi="Tahoma" w:cs="Tahoma"/>
          <w:b/>
          <w:sz w:val="18"/>
          <w:szCs w:val="18"/>
          <w:lang w:eastAsia="ru-RU"/>
        </w:rPr>
        <w:t>Приложение №</w:t>
      </w:r>
      <w:r w:rsidR="00B40ACC">
        <w:rPr>
          <w:rFonts w:ascii="Tahoma" w:eastAsia="Times New Roman" w:hAnsi="Tahoma" w:cs="Tahoma"/>
          <w:b/>
          <w:sz w:val="18"/>
          <w:szCs w:val="18"/>
          <w:lang w:eastAsia="ru-RU"/>
        </w:rPr>
        <w:t>5</w:t>
      </w:r>
      <w:r>
        <w:rPr>
          <w:rFonts w:ascii="Tahoma" w:eastAsia="Times New Roman" w:hAnsi="Tahoma" w:cs="Tahoma"/>
          <w:b/>
          <w:sz w:val="18"/>
          <w:szCs w:val="18"/>
          <w:lang w:eastAsia="ru-RU"/>
        </w:rPr>
        <w:t xml:space="preserve"> к Приглашению</w:t>
      </w:r>
    </w:p>
    <w:p w:rsidR="00F864EC" w:rsidRPr="00F864EC" w:rsidRDefault="00F864EC" w:rsidP="00F864EC">
      <w:pPr>
        <w:suppressAutoHyphens/>
        <w:spacing w:after="0" w:line="240" w:lineRule="auto"/>
        <w:jc w:val="right"/>
        <w:rPr>
          <w:rFonts w:ascii="Tahoma" w:eastAsia="Times New Roman" w:hAnsi="Tahoma" w:cs="Tahoma"/>
          <w:sz w:val="18"/>
          <w:szCs w:val="18"/>
          <w:lang w:eastAsia="ru-RU"/>
        </w:rPr>
      </w:pPr>
      <w:r w:rsidRPr="00F864EC">
        <w:rPr>
          <w:rFonts w:ascii="Tahoma" w:eastAsia="Times New Roman" w:hAnsi="Tahoma" w:cs="Tahoma"/>
          <w:sz w:val="18"/>
          <w:szCs w:val="18"/>
          <w:lang w:eastAsia="ru-RU"/>
        </w:rPr>
        <w:t>Председателю Тендерной комиссии</w:t>
      </w:r>
    </w:p>
    <w:p w:rsidR="00F864EC" w:rsidRPr="00F864EC" w:rsidRDefault="00F379B5" w:rsidP="00F864EC">
      <w:pPr>
        <w:suppressAutoHyphens/>
        <w:spacing w:after="0" w:line="240" w:lineRule="auto"/>
        <w:jc w:val="right"/>
        <w:rPr>
          <w:rFonts w:ascii="Tahoma" w:eastAsia="Times New Roman" w:hAnsi="Tahoma" w:cs="Tahoma"/>
          <w:b/>
          <w:sz w:val="18"/>
          <w:szCs w:val="18"/>
          <w:lang w:eastAsia="ru-RU"/>
        </w:rPr>
      </w:pPr>
      <w:r>
        <w:rPr>
          <w:rFonts w:ascii="Tahoma" w:eastAsia="Times New Roman" w:hAnsi="Tahoma" w:cs="Tahoma"/>
          <w:sz w:val="18"/>
          <w:szCs w:val="18"/>
          <w:lang w:eastAsia="ru-RU"/>
        </w:rPr>
        <w:t>Невежину Е.В.</w:t>
      </w:r>
      <w:bookmarkStart w:id="0" w:name="_GoBack"/>
      <w:bookmarkEnd w:id="0"/>
    </w:p>
    <w:p w:rsidR="00F864EC" w:rsidRPr="00F864EC" w:rsidRDefault="00F864EC" w:rsidP="00F864EC">
      <w:pPr>
        <w:tabs>
          <w:tab w:val="left" w:pos="4290"/>
        </w:tabs>
        <w:suppressAutoHyphens/>
        <w:spacing w:after="0" w:line="240" w:lineRule="auto"/>
        <w:rPr>
          <w:rFonts w:ascii="Tahoma" w:eastAsia="Times New Roman" w:hAnsi="Tahoma" w:cs="Tahoma"/>
          <w:sz w:val="18"/>
          <w:szCs w:val="18"/>
          <w:lang w:eastAsia="ru-RU"/>
        </w:rPr>
      </w:pPr>
      <w:r w:rsidRPr="00F864EC">
        <w:rPr>
          <w:rFonts w:ascii="Tahoma" w:eastAsia="Times New Roman" w:hAnsi="Tahoma" w:cs="Tahoma"/>
          <w:sz w:val="18"/>
          <w:szCs w:val="18"/>
          <w:lang w:eastAsia="ru-RU"/>
        </w:rPr>
        <w:tab/>
      </w:r>
    </w:p>
    <w:p w:rsidR="00F864EC" w:rsidRPr="00F864EC" w:rsidRDefault="00F864EC" w:rsidP="00F864EC">
      <w:pPr>
        <w:spacing w:after="0" w:line="240" w:lineRule="auto"/>
        <w:jc w:val="center"/>
        <w:rPr>
          <w:rFonts w:ascii="Tahoma" w:eastAsia="Times New Roman" w:hAnsi="Tahoma" w:cs="Tahoma"/>
          <w:b/>
          <w:bCs/>
          <w:sz w:val="20"/>
          <w:szCs w:val="20"/>
          <w:lang w:eastAsia="ru-RU"/>
        </w:rPr>
      </w:pPr>
      <w:r w:rsidRPr="00F864EC">
        <w:rPr>
          <w:rFonts w:ascii="Tahoma" w:eastAsia="Times New Roman" w:hAnsi="Tahoma" w:cs="Tahoma"/>
          <w:b/>
          <w:bCs/>
          <w:sz w:val="20"/>
          <w:szCs w:val="20"/>
          <w:lang w:eastAsia="ru-RU"/>
        </w:rPr>
        <w:t>Декларация участника закупки</w:t>
      </w:r>
      <w:r w:rsidRPr="00F864EC">
        <w:rPr>
          <w:rFonts w:ascii="Tahoma" w:eastAsia="Times New Roman" w:hAnsi="Tahoma" w:cs="Tahoma"/>
          <w:b/>
          <w:bCs/>
          <w:sz w:val="20"/>
          <w:szCs w:val="20"/>
          <w:vertAlign w:val="superscript"/>
          <w:lang w:eastAsia="ru-RU"/>
        </w:rPr>
        <w:footnoteReference w:id="1"/>
      </w:r>
    </w:p>
    <w:p w:rsidR="00F864EC" w:rsidRPr="00F864EC" w:rsidRDefault="00F864EC" w:rsidP="00F864EC">
      <w:pPr>
        <w:tabs>
          <w:tab w:val="left" w:pos="3960"/>
        </w:tabs>
        <w:spacing w:after="0" w:line="240" w:lineRule="auto"/>
        <w:rPr>
          <w:rFonts w:ascii="Times New Roman" w:eastAsia="Times New Roman" w:hAnsi="Times New Roman" w:cs="Times New Roman"/>
          <w:b/>
          <w:bCs/>
          <w:sz w:val="20"/>
          <w:szCs w:val="20"/>
          <w:lang w:eastAsia="ru-RU"/>
        </w:rPr>
      </w:pPr>
      <w:r w:rsidRPr="00F864EC">
        <w:rPr>
          <w:rFonts w:ascii="Tahoma" w:eastAsia="Times New Roman" w:hAnsi="Tahoma" w:cs="Tahoma"/>
          <w:sz w:val="20"/>
          <w:szCs w:val="20"/>
          <w:lang w:eastAsia="ru-RU"/>
        </w:rPr>
        <w:tab/>
      </w:r>
    </w:p>
    <w:p w:rsidR="00F864EC" w:rsidRPr="00F864EC" w:rsidRDefault="00F864EC" w:rsidP="00F864EC">
      <w:pPr>
        <w:spacing w:after="0" w:line="240" w:lineRule="auto"/>
        <w:jc w:val="center"/>
        <w:rPr>
          <w:rFonts w:ascii="Tahoma" w:eastAsia="Times New Roman" w:hAnsi="Tahoma" w:cs="Tahoma"/>
          <w:b/>
          <w:bCs/>
          <w:sz w:val="16"/>
          <w:szCs w:val="16"/>
          <w:lang w:eastAsia="ru-RU"/>
        </w:rPr>
      </w:pPr>
      <w:r w:rsidRPr="00F864EC">
        <w:rPr>
          <w:rFonts w:ascii="Tahoma" w:eastAsia="Times New Roman" w:hAnsi="Tahoma" w:cs="Tahoma"/>
          <w:b/>
          <w:bCs/>
          <w:sz w:val="16"/>
          <w:szCs w:val="16"/>
          <w:lang w:eastAsia="ru-RU"/>
        </w:rPr>
        <w:t xml:space="preserve">_______________________________________________________________________ </w:t>
      </w:r>
      <w:r w:rsidRPr="00F864EC">
        <w:rPr>
          <w:rFonts w:ascii="Tahoma" w:eastAsia="Times New Roman" w:hAnsi="Tahoma" w:cs="Tahoma"/>
          <w:b/>
          <w:bCs/>
          <w:sz w:val="16"/>
          <w:szCs w:val="16"/>
          <w:lang w:eastAsia="ru-RU"/>
        </w:rPr>
        <w:br/>
      </w:r>
      <w:r w:rsidRPr="00F864EC">
        <w:rPr>
          <w:rFonts w:ascii="Tahoma" w:eastAsia="Times New Roman" w:hAnsi="Tahoma" w:cs="Tahoma"/>
          <w:bCs/>
          <w:sz w:val="16"/>
          <w:szCs w:val="16"/>
          <w:lang w:eastAsia="ru-RU"/>
        </w:rPr>
        <w:t>(</w:t>
      </w:r>
      <w:r w:rsidRPr="00F864EC">
        <w:rPr>
          <w:rFonts w:ascii="Tahoma" w:eastAsia="Times New Roman" w:hAnsi="Tahoma" w:cs="Tahoma"/>
          <w:bCs/>
          <w:i/>
          <w:sz w:val="16"/>
          <w:szCs w:val="16"/>
          <w:lang w:eastAsia="ru-RU"/>
        </w:rPr>
        <w:t>указывается наименование/ФИО участника закупки</w:t>
      </w:r>
      <w:r w:rsidRPr="00F864EC">
        <w:rPr>
          <w:rFonts w:ascii="Tahoma" w:eastAsia="Times New Roman" w:hAnsi="Tahoma" w:cs="Tahoma"/>
          <w:bCs/>
          <w:sz w:val="16"/>
          <w:szCs w:val="16"/>
          <w:lang w:eastAsia="ru-RU"/>
        </w:rPr>
        <w:t>)</w:t>
      </w:r>
    </w:p>
    <w:p w:rsidR="00F864EC" w:rsidRPr="00F864EC" w:rsidRDefault="00F864EC" w:rsidP="00F864EC">
      <w:pPr>
        <w:spacing w:after="120" w:line="276" w:lineRule="auto"/>
        <w:rPr>
          <w:rFonts w:ascii="Tahoma" w:eastAsia="Times New Roman" w:hAnsi="Tahoma" w:cs="Tahoma"/>
          <w:sz w:val="16"/>
          <w:szCs w:val="16"/>
          <w:lang w:eastAsia="ru-RU"/>
        </w:rPr>
      </w:pPr>
      <w:r w:rsidRPr="00F864EC">
        <w:rPr>
          <w:rFonts w:ascii="Tahoma" w:eastAsia="Times New Roman" w:hAnsi="Tahoma" w:cs="Tahoma"/>
          <w:sz w:val="16"/>
          <w:szCs w:val="16"/>
          <w:lang w:eastAsia="ru-RU"/>
        </w:rPr>
        <w:t xml:space="preserve">Настоящим участник закупки подтверждает, </w:t>
      </w:r>
      <w:r w:rsidRPr="00F864EC">
        <w:rPr>
          <w:rFonts w:ascii="Tahoma" w:eastAsia="Times New Roman" w:hAnsi="Tahoma" w:cs="Tahoma"/>
          <w:bCs/>
          <w:sz w:val="16"/>
          <w:szCs w:val="16"/>
          <w:lang w:eastAsia="ru-RU"/>
        </w:rPr>
        <w:t>на дату подачи заявки на участие в закупке</w:t>
      </w:r>
      <w:r w:rsidRPr="00F864EC">
        <w:rPr>
          <w:rFonts w:ascii="Tahoma" w:eastAsia="Times New Roman" w:hAnsi="Tahoma" w:cs="Tahoma"/>
          <w:sz w:val="16"/>
          <w:szCs w:val="16"/>
          <w:lang w:eastAsia="ru-RU"/>
        </w:rPr>
        <w:t>:</w:t>
      </w:r>
    </w:p>
    <w:p w:rsidR="00F864EC" w:rsidRPr="00F864EC" w:rsidRDefault="00F864EC" w:rsidP="00F864EC">
      <w:pPr>
        <w:spacing w:after="0" w:line="288" w:lineRule="auto"/>
        <w:ind w:firstLine="540"/>
        <w:jc w:val="both"/>
        <w:rPr>
          <w:rFonts w:ascii="Tahoma" w:eastAsia="Times New Roman" w:hAnsi="Tahoma" w:cs="Tahoma"/>
          <w:sz w:val="16"/>
          <w:szCs w:val="16"/>
          <w:lang w:eastAsia="ru-RU"/>
        </w:rPr>
      </w:pPr>
      <w:r w:rsidRPr="00F864EC">
        <w:rPr>
          <w:rFonts w:ascii="Tahoma" w:eastAsia="Times New Roman" w:hAnsi="Tahoma" w:cs="Tahoma"/>
          <w:sz w:val="16"/>
          <w:szCs w:val="16"/>
          <w:lang w:eastAsia="ru-RU"/>
        </w:rPr>
        <w:t xml:space="preserve">а) </w:t>
      </w:r>
      <w:proofErr w:type="spellStart"/>
      <w:r w:rsidRPr="00F864EC">
        <w:rPr>
          <w:rFonts w:ascii="Tahoma" w:eastAsia="Times New Roman" w:hAnsi="Tahoma" w:cs="Tahoma"/>
          <w:sz w:val="16"/>
          <w:szCs w:val="16"/>
          <w:lang w:eastAsia="ru-RU"/>
        </w:rPr>
        <w:t>непроведение</w:t>
      </w:r>
      <w:proofErr w:type="spellEnd"/>
      <w:r w:rsidRPr="00F864EC">
        <w:rPr>
          <w:rFonts w:ascii="Tahoma" w:eastAsia="Times New Roman" w:hAnsi="Tahoma" w:cs="Tahoma"/>
          <w:sz w:val="16"/>
          <w:szCs w:val="16"/>
          <w:lang w:eastAsia="ru-RU"/>
        </w:rPr>
        <w:t xml:space="preserve"> ликвидации участника конкурентной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864EC" w:rsidRPr="00F864EC" w:rsidRDefault="00F864EC" w:rsidP="00F864EC">
      <w:pPr>
        <w:spacing w:after="0" w:line="288" w:lineRule="auto"/>
        <w:ind w:firstLine="540"/>
        <w:jc w:val="both"/>
        <w:rPr>
          <w:rFonts w:ascii="Tahoma" w:eastAsia="Times New Roman" w:hAnsi="Tahoma" w:cs="Tahoma"/>
          <w:sz w:val="16"/>
          <w:szCs w:val="16"/>
          <w:lang w:eastAsia="ru-RU"/>
        </w:rPr>
      </w:pPr>
      <w:bookmarkStart w:id="1" w:name="dst482"/>
      <w:bookmarkEnd w:id="1"/>
      <w:r w:rsidRPr="00F864EC">
        <w:rPr>
          <w:rFonts w:ascii="Tahoma" w:eastAsia="Times New Roman" w:hAnsi="Tahoma" w:cs="Tahoma"/>
          <w:sz w:val="16"/>
          <w:szCs w:val="16"/>
          <w:lang w:eastAsia="ru-RU"/>
        </w:rPr>
        <w:t xml:space="preserve">б) </w:t>
      </w:r>
      <w:proofErr w:type="spellStart"/>
      <w:r w:rsidRPr="00F864EC">
        <w:rPr>
          <w:rFonts w:ascii="Tahoma" w:eastAsia="Times New Roman" w:hAnsi="Tahoma" w:cs="Tahoma"/>
          <w:sz w:val="16"/>
          <w:szCs w:val="16"/>
          <w:lang w:eastAsia="ru-RU"/>
        </w:rPr>
        <w:t>неприостановление</w:t>
      </w:r>
      <w:proofErr w:type="spellEnd"/>
      <w:r w:rsidRPr="00F864EC">
        <w:rPr>
          <w:rFonts w:ascii="Tahoma" w:eastAsia="Times New Roman" w:hAnsi="Tahoma" w:cs="Tahoma"/>
          <w:sz w:val="16"/>
          <w:szCs w:val="16"/>
          <w:lang w:eastAsia="ru-RU"/>
        </w:rPr>
        <w:t xml:space="preserve"> деятельности участника конкурентной закупки в порядке, установленном </w:t>
      </w:r>
      <w:hyperlink r:id="rId6" w:anchor="dst512" w:history="1">
        <w:r w:rsidRPr="00F864EC">
          <w:rPr>
            <w:rFonts w:ascii="Tahoma" w:eastAsia="Times New Roman" w:hAnsi="Tahoma" w:cs="Tahoma"/>
            <w:sz w:val="16"/>
            <w:szCs w:val="16"/>
            <w:lang w:eastAsia="ru-RU"/>
          </w:rPr>
          <w:t>Кодексом</w:t>
        </w:r>
      </w:hyperlink>
      <w:r w:rsidRPr="00F864EC">
        <w:rPr>
          <w:rFonts w:ascii="Tahoma" w:eastAsia="Times New Roman" w:hAnsi="Tahoma" w:cs="Tahoma"/>
          <w:sz w:val="16"/>
          <w:szCs w:val="16"/>
          <w:lang w:eastAsia="ru-RU"/>
        </w:rPr>
        <w:t xml:space="preserve"> Российской Федерации об административных правонарушениях;</w:t>
      </w:r>
    </w:p>
    <w:p w:rsidR="00F864EC" w:rsidRPr="00F864EC" w:rsidRDefault="00F864EC" w:rsidP="00F864EC">
      <w:pPr>
        <w:spacing w:after="0" w:line="288" w:lineRule="auto"/>
        <w:ind w:firstLine="540"/>
        <w:jc w:val="both"/>
        <w:rPr>
          <w:rFonts w:ascii="Tahoma" w:eastAsia="Times New Roman" w:hAnsi="Tahoma" w:cs="Tahoma"/>
          <w:sz w:val="16"/>
          <w:szCs w:val="16"/>
          <w:lang w:eastAsia="ru-RU"/>
        </w:rPr>
      </w:pPr>
      <w:bookmarkStart w:id="2" w:name="dst483"/>
      <w:bookmarkEnd w:id="2"/>
      <w:r w:rsidRPr="00F864EC">
        <w:rPr>
          <w:rFonts w:ascii="Tahoma" w:eastAsia="Times New Roman" w:hAnsi="Tahoma" w:cs="Tahoma"/>
          <w:sz w:val="16"/>
          <w:szCs w:val="16"/>
          <w:lang w:eastAsia="ru-RU"/>
        </w:rPr>
        <w:t xml:space="preserve">в) отсутствие у участника конкурентной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7" w:anchor="dst3942" w:history="1">
        <w:r w:rsidRPr="00F864EC">
          <w:rPr>
            <w:rFonts w:ascii="Tahoma" w:eastAsia="Times New Roman" w:hAnsi="Tahoma" w:cs="Tahoma"/>
            <w:sz w:val="16"/>
            <w:szCs w:val="16"/>
            <w:lang w:eastAsia="ru-RU"/>
          </w:rPr>
          <w:t>законодательством</w:t>
        </w:r>
      </w:hyperlink>
      <w:r w:rsidRPr="00F864EC">
        <w:rPr>
          <w:rFonts w:ascii="Tahoma" w:eastAsia="Times New Roman" w:hAnsi="Tahoma" w:cs="Tahoma"/>
          <w:sz w:val="16"/>
          <w:szCs w:val="16"/>
          <w:lang w:eastAsia="ru-RU"/>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8" w:anchor="dst1104" w:history="1">
        <w:r w:rsidRPr="00F864EC">
          <w:rPr>
            <w:rFonts w:ascii="Tahoma" w:eastAsia="Times New Roman" w:hAnsi="Tahoma" w:cs="Tahoma"/>
            <w:sz w:val="16"/>
            <w:szCs w:val="16"/>
            <w:lang w:eastAsia="ru-RU"/>
          </w:rPr>
          <w:t>законодательством</w:t>
        </w:r>
      </w:hyperlink>
      <w:r w:rsidRPr="00F864EC">
        <w:rPr>
          <w:rFonts w:ascii="Tahoma" w:eastAsia="Times New Roman" w:hAnsi="Tahoma" w:cs="Tahoma"/>
          <w:sz w:val="16"/>
          <w:szCs w:val="16"/>
          <w:lang w:eastAsia="ru-RU"/>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p>
    <w:p w:rsidR="00F864EC" w:rsidRPr="00F864EC" w:rsidRDefault="00F864EC" w:rsidP="00F864EC">
      <w:pPr>
        <w:spacing w:after="0" w:line="288" w:lineRule="auto"/>
        <w:ind w:firstLine="540"/>
        <w:jc w:val="both"/>
        <w:rPr>
          <w:rFonts w:ascii="Tahoma" w:eastAsia="Times New Roman" w:hAnsi="Tahoma" w:cs="Tahoma"/>
          <w:sz w:val="16"/>
          <w:szCs w:val="16"/>
          <w:lang w:eastAsia="ru-RU"/>
        </w:rPr>
      </w:pPr>
      <w:bookmarkStart w:id="3" w:name="dst484"/>
      <w:bookmarkEnd w:id="3"/>
      <w:r w:rsidRPr="00F864EC">
        <w:rPr>
          <w:rFonts w:ascii="Tahoma" w:eastAsia="Times New Roman" w:hAnsi="Tahoma" w:cs="Tahoma"/>
          <w:sz w:val="16"/>
          <w:szCs w:val="16"/>
          <w:lang w:eastAsia="ru-RU"/>
        </w:rPr>
        <w:t xml:space="preserve">г) отсутствие у участника конкурентной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непогашенной или неснятой судимости за преступления в сфере экономики и (или) преступления, предусмотренные </w:t>
      </w:r>
      <w:hyperlink r:id="rId9" w:anchor="dst101897" w:history="1">
        <w:r w:rsidRPr="00F864EC">
          <w:rPr>
            <w:rFonts w:ascii="Tahoma" w:eastAsia="Times New Roman" w:hAnsi="Tahoma" w:cs="Tahoma"/>
            <w:sz w:val="16"/>
            <w:szCs w:val="16"/>
            <w:lang w:eastAsia="ru-RU"/>
          </w:rPr>
          <w:t>статьями 289</w:t>
        </w:r>
      </w:hyperlink>
      <w:r w:rsidRPr="00F864EC">
        <w:rPr>
          <w:rFonts w:ascii="Tahoma" w:eastAsia="Times New Roman" w:hAnsi="Tahoma" w:cs="Tahoma"/>
          <w:sz w:val="16"/>
          <w:szCs w:val="16"/>
          <w:lang w:eastAsia="ru-RU"/>
        </w:rPr>
        <w:t xml:space="preserve">, </w:t>
      </w:r>
      <w:hyperlink r:id="rId10" w:anchor="dst2054" w:history="1">
        <w:r w:rsidRPr="00F864EC">
          <w:rPr>
            <w:rFonts w:ascii="Tahoma" w:eastAsia="Times New Roman" w:hAnsi="Tahoma" w:cs="Tahoma"/>
            <w:sz w:val="16"/>
            <w:szCs w:val="16"/>
            <w:lang w:eastAsia="ru-RU"/>
          </w:rPr>
          <w:t>290</w:t>
        </w:r>
      </w:hyperlink>
      <w:r w:rsidRPr="00F864EC">
        <w:rPr>
          <w:rFonts w:ascii="Tahoma" w:eastAsia="Times New Roman" w:hAnsi="Tahoma" w:cs="Tahoma"/>
          <w:sz w:val="16"/>
          <w:szCs w:val="16"/>
          <w:lang w:eastAsia="ru-RU"/>
        </w:rPr>
        <w:t xml:space="preserve">, </w:t>
      </w:r>
      <w:hyperlink r:id="rId11" w:anchor="dst2072" w:history="1">
        <w:r w:rsidRPr="00F864EC">
          <w:rPr>
            <w:rFonts w:ascii="Tahoma" w:eastAsia="Times New Roman" w:hAnsi="Tahoma" w:cs="Tahoma"/>
            <w:sz w:val="16"/>
            <w:szCs w:val="16"/>
            <w:lang w:eastAsia="ru-RU"/>
          </w:rPr>
          <w:t>291</w:t>
        </w:r>
      </w:hyperlink>
      <w:r w:rsidRPr="00F864EC">
        <w:rPr>
          <w:rFonts w:ascii="Tahoma" w:eastAsia="Times New Roman" w:hAnsi="Tahoma" w:cs="Tahoma"/>
          <w:sz w:val="16"/>
          <w:szCs w:val="16"/>
          <w:lang w:eastAsia="ru-RU"/>
        </w:rPr>
        <w:t xml:space="preserve">, </w:t>
      </w:r>
      <w:hyperlink r:id="rId12" w:anchor="dst2086" w:history="1">
        <w:r w:rsidRPr="00F864EC">
          <w:rPr>
            <w:rFonts w:ascii="Tahoma" w:eastAsia="Times New Roman" w:hAnsi="Tahoma" w:cs="Tahoma"/>
            <w:sz w:val="16"/>
            <w:szCs w:val="16"/>
            <w:lang w:eastAsia="ru-RU"/>
          </w:rPr>
          <w:t>291.1</w:t>
        </w:r>
      </w:hyperlink>
      <w:r w:rsidRPr="00F864EC">
        <w:rPr>
          <w:rFonts w:ascii="Tahoma" w:eastAsia="Times New Roman" w:hAnsi="Tahoma" w:cs="Tahoma"/>
          <w:sz w:val="16"/>
          <w:szCs w:val="16"/>
          <w:lang w:eastAsia="ru-RU"/>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864EC" w:rsidRPr="00F864EC" w:rsidRDefault="00F864EC" w:rsidP="00F864EC">
      <w:pPr>
        <w:spacing w:after="0" w:line="288" w:lineRule="auto"/>
        <w:ind w:firstLine="540"/>
        <w:jc w:val="both"/>
        <w:rPr>
          <w:rFonts w:ascii="Tahoma" w:eastAsia="Times New Roman" w:hAnsi="Tahoma" w:cs="Tahoma"/>
          <w:sz w:val="16"/>
          <w:szCs w:val="16"/>
          <w:lang w:eastAsia="ru-RU"/>
        </w:rPr>
      </w:pPr>
      <w:bookmarkStart w:id="4" w:name="dst485"/>
      <w:bookmarkEnd w:id="4"/>
      <w:r w:rsidRPr="00F864EC">
        <w:rPr>
          <w:rFonts w:ascii="Tahoma" w:eastAsia="Times New Roman" w:hAnsi="Tahoma" w:cs="Tahoma"/>
          <w:sz w:val="16"/>
          <w:szCs w:val="16"/>
          <w:lang w:eastAsia="ru-RU"/>
        </w:rPr>
        <w:t xml:space="preserve">д) отсутствие фактов привлечения в течение двух лет до момента подачи заявки на участие в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13" w:anchor="dst2620" w:history="1">
        <w:r w:rsidRPr="00F864EC">
          <w:rPr>
            <w:rFonts w:ascii="Tahoma" w:eastAsia="Times New Roman" w:hAnsi="Tahoma" w:cs="Tahoma"/>
            <w:sz w:val="16"/>
            <w:szCs w:val="16"/>
            <w:lang w:eastAsia="ru-RU"/>
          </w:rPr>
          <w:t>статьей 19.28</w:t>
        </w:r>
      </w:hyperlink>
      <w:r w:rsidRPr="00F864EC">
        <w:rPr>
          <w:rFonts w:ascii="Tahoma" w:eastAsia="Times New Roman" w:hAnsi="Tahoma" w:cs="Tahoma"/>
          <w:sz w:val="16"/>
          <w:szCs w:val="16"/>
          <w:lang w:eastAsia="ru-RU"/>
        </w:rPr>
        <w:t xml:space="preserve"> Кодекса Российской Федерации об административных правонарушениях;</w:t>
      </w:r>
      <w:bookmarkStart w:id="5" w:name="dst486"/>
      <w:bookmarkEnd w:id="5"/>
    </w:p>
    <w:p w:rsidR="00F864EC" w:rsidRPr="00F864EC" w:rsidRDefault="00F864EC" w:rsidP="00F864EC">
      <w:pPr>
        <w:spacing w:after="0" w:line="288" w:lineRule="auto"/>
        <w:ind w:firstLine="540"/>
        <w:jc w:val="both"/>
        <w:rPr>
          <w:rFonts w:ascii="Tahoma" w:eastAsia="Times New Roman" w:hAnsi="Tahoma" w:cs="Tahoma"/>
          <w:sz w:val="16"/>
          <w:szCs w:val="16"/>
          <w:lang w:eastAsia="ru-RU"/>
        </w:rPr>
      </w:pPr>
      <w:r w:rsidRPr="00F864EC">
        <w:rPr>
          <w:rFonts w:ascii="Tahoma" w:eastAsia="Times New Roman" w:hAnsi="Tahoma" w:cs="Tahoma"/>
          <w:sz w:val="16"/>
          <w:szCs w:val="16"/>
          <w:lang w:eastAsia="ru-RU"/>
        </w:rPr>
        <w:t>е) Информация и документы, подтверждающие соответствие участника закупки,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размещена в информационно-телекоммуникационной сети «Интернет» по адресу</w:t>
      </w:r>
      <w:r w:rsidRPr="00F864EC">
        <w:rPr>
          <w:rFonts w:ascii="Tahoma" w:eastAsia="Times New Roman" w:hAnsi="Tahoma" w:cs="Tahoma"/>
          <w:sz w:val="16"/>
          <w:szCs w:val="16"/>
          <w:vertAlign w:val="superscript"/>
          <w:lang w:eastAsia="ru-RU"/>
        </w:rPr>
        <w:footnoteReference w:id="2"/>
      </w:r>
      <w:r w:rsidRPr="00F864EC">
        <w:rPr>
          <w:rFonts w:ascii="Tahoma" w:eastAsia="Times New Roman" w:hAnsi="Tahoma" w:cs="Tahoma"/>
          <w:sz w:val="16"/>
          <w:szCs w:val="16"/>
          <w:lang w:eastAsia="ru-RU"/>
        </w:rPr>
        <w:t>:</w:t>
      </w:r>
    </w:p>
    <w:p w:rsidR="00F864EC" w:rsidRPr="00F864EC" w:rsidRDefault="00F864EC" w:rsidP="00F864EC">
      <w:pPr>
        <w:tabs>
          <w:tab w:val="left" w:pos="500"/>
        </w:tabs>
        <w:spacing w:after="0" w:line="240" w:lineRule="auto"/>
        <w:rPr>
          <w:rFonts w:ascii="Tahoma" w:eastAsia="Times New Roman" w:hAnsi="Tahoma" w:cs="Tahoma"/>
          <w:sz w:val="16"/>
          <w:szCs w:val="16"/>
          <w:lang w:eastAsia="ru-RU"/>
        </w:rPr>
      </w:pPr>
      <w:r w:rsidRPr="00F864EC">
        <w:rPr>
          <w:rFonts w:ascii="Tahoma" w:eastAsia="Times New Roman" w:hAnsi="Tahoma" w:cs="Tahoma"/>
          <w:sz w:val="16"/>
          <w:szCs w:val="16"/>
          <w:lang w:eastAsia="ru-RU"/>
        </w:rPr>
        <w:tab/>
      </w:r>
    </w:p>
    <w:p w:rsidR="00F864EC" w:rsidRPr="00F864EC" w:rsidRDefault="00F864EC" w:rsidP="00F864EC">
      <w:pPr>
        <w:spacing w:after="0" w:line="288" w:lineRule="auto"/>
        <w:ind w:firstLine="540"/>
        <w:jc w:val="both"/>
        <w:rPr>
          <w:rFonts w:ascii="Tahoma" w:eastAsia="Times New Roman" w:hAnsi="Tahoma" w:cs="Tahoma"/>
          <w:sz w:val="16"/>
          <w:szCs w:val="16"/>
          <w:lang w:eastAsia="ru-RU"/>
        </w:rPr>
      </w:pPr>
      <w:r w:rsidRPr="00F864EC">
        <w:rPr>
          <w:rFonts w:ascii="Tahoma" w:eastAsia="Times New Roman" w:hAnsi="Tahoma" w:cs="Tahoma"/>
          <w:sz w:val="16"/>
          <w:szCs w:val="16"/>
          <w:lang w:eastAsia="ru-RU"/>
        </w:rPr>
        <w:t>____________________________________________________________________________;</w:t>
      </w:r>
    </w:p>
    <w:p w:rsidR="00F864EC" w:rsidRPr="00F864EC" w:rsidRDefault="00F864EC" w:rsidP="00F864EC">
      <w:pPr>
        <w:spacing w:after="0" w:line="288" w:lineRule="auto"/>
        <w:ind w:firstLine="540"/>
        <w:jc w:val="both"/>
        <w:rPr>
          <w:rFonts w:ascii="Tahoma" w:eastAsia="Times New Roman" w:hAnsi="Tahoma" w:cs="Tahoma"/>
          <w:sz w:val="16"/>
          <w:szCs w:val="16"/>
          <w:lang w:eastAsia="ru-RU"/>
        </w:rPr>
      </w:pPr>
      <w:bookmarkStart w:id="6" w:name="dst487"/>
      <w:bookmarkEnd w:id="6"/>
      <w:r w:rsidRPr="00F864EC">
        <w:rPr>
          <w:rFonts w:ascii="Tahoma" w:eastAsia="Times New Roman" w:hAnsi="Tahoma" w:cs="Tahoma"/>
          <w:sz w:val="16"/>
          <w:szCs w:val="16"/>
          <w:lang w:eastAsia="ru-RU"/>
        </w:rPr>
        <w:t>ж) обладание участником конкурентной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F864EC" w:rsidRPr="00F864EC" w:rsidRDefault="00F864EC" w:rsidP="00F864EC">
      <w:pPr>
        <w:spacing w:after="0" w:line="288" w:lineRule="auto"/>
        <w:ind w:firstLine="540"/>
        <w:jc w:val="both"/>
        <w:rPr>
          <w:rFonts w:ascii="Tahoma" w:eastAsia="Times New Roman" w:hAnsi="Tahoma" w:cs="Tahoma"/>
          <w:sz w:val="16"/>
          <w:szCs w:val="16"/>
          <w:lang w:eastAsia="ru-RU"/>
        </w:rPr>
      </w:pPr>
      <w:bookmarkStart w:id="7" w:name="dst488"/>
      <w:bookmarkEnd w:id="7"/>
      <w:r w:rsidRPr="00F864EC">
        <w:rPr>
          <w:rFonts w:ascii="Tahoma" w:eastAsia="Times New Roman" w:hAnsi="Tahoma" w:cs="Tahoma"/>
          <w:sz w:val="16"/>
          <w:szCs w:val="16"/>
          <w:lang w:eastAsia="ru-RU"/>
        </w:rPr>
        <w:t>з) обладание участником конкурентной закупки правами использования результата интеллектуальной деятельности в случае использования такого результата при исполнении договора.</w:t>
      </w:r>
    </w:p>
    <w:p w:rsidR="00F864EC" w:rsidRPr="00F864EC" w:rsidRDefault="00F864EC" w:rsidP="00F864EC">
      <w:pPr>
        <w:spacing w:after="0" w:line="240" w:lineRule="auto"/>
        <w:jc w:val="center"/>
        <w:rPr>
          <w:rFonts w:ascii="Tahoma" w:eastAsia="Times New Roman" w:hAnsi="Tahoma" w:cs="Tahoma"/>
          <w:sz w:val="20"/>
          <w:szCs w:val="20"/>
          <w:lang w:eastAsia="ru-RU"/>
        </w:rPr>
      </w:pPr>
    </w:p>
    <w:p w:rsidR="00F864EC" w:rsidRPr="00F864EC" w:rsidRDefault="00F864EC" w:rsidP="00F864EC">
      <w:pPr>
        <w:spacing w:after="0" w:line="240" w:lineRule="auto"/>
        <w:rPr>
          <w:rFonts w:ascii="Tahoma" w:eastAsia="Times New Roman" w:hAnsi="Tahoma" w:cs="Tahoma"/>
          <w:sz w:val="16"/>
          <w:szCs w:val="16"/>
          <w:lang w:eastAsia="ru-RU"/>
        </w:rPr>
      </w:pPr>
      <w:r w:rsidRPr="00F864EC">
        <w:rPr>
          <w:rFonts w:ascii="Tahoma" w:eastAsia="Times New Roman" w:hAnsi="Tahoma" w:cs="Tahoma"/>
          <w:sz w:val="16"/>
          <w:szCs w:val="16"/>
          <w:lang w:eastAsia="ru-RU"/>
        </w:rPr>
        <w:t>Участник закупки/</w:t>
      </w:r>
    </w:p>
    <w:p w:rsidR="00F864EC" w:rsidRPr="00F864EC" w:rsidRDefault="00F864EC" w:rsidP="00F864EC">
      <w:pPr>
        <w:spacing w:after="0" w:line="240" w:lineRule="auto"/>
        <w:rPr>
          <w:rFonts w:ascii="Tahoma" w:eastAsia="Times New Roman" w:hAnsi="Tahoma" w:cs="Tahoma"/>
          <w:sz w:val="16"/>
          <w:szCs w:val="16"/>
          <w:lang w:eastAsia="ru-RU"/>
        </w:rPr>
      </w:pPr>
      <w:r w:rsidRPr="00F864EC">
        <w:rPr>
          <w:rFonts w:ascii="Tahoma" w:eastAsia="Times New Roman" w:hAnsi="Tahoma" w:cs="Tahoma"/>
          <w:sz w:val="16"/>
          <w:szCs w:val="16"/>
          <w:lang w:eastAsia="ru-RU"/>
        </w:rPr>
        <w:t>уполномоченный представитель</w:t>
      </w:r>
      <w:r w:rsidRPr="00F864EC">
        <w:rPr>
          <w:rFonts w:ascii="Tahoma" w:eastAsia="Times New Roman" w:hAnsi="Tahoma" w:cs="Tahoma"/>
          <w:sz w:val="16"/>
          <w:szCs w:val="16"/>
          <w:lang w:eastAsia="ru-RU"/>
        </w:rPr>
        <w:tab/>
        <w:t xml:space="preserve">                                             _________________ </w:t>
      </w:r>
    </w:p>
    <w:p w:rsidR="00F864EC" w:rsidRPr="00F864EC" w:rsidRDefault="00F864EC" w:rsidP="00F864EC">
      <w:pPr>
        <w:spacing w:after="0" w:line="240" w:lineRule="auto"/>
        <w:ind w:left="4253" w:right="1274"/>
        <w:rPr>
          <w:rFonts w:ascii="Tahoma" w:eastAsia="Times New Roman" w:hAnsi="Tahoma" w:cs="Tahoma"/>
          <w:sz w:val="16"/>
          <w:szCs w:val="16"/>
          <w:lang w:eastAsia="ru-RU"/>
        </w:rPr>
      </w:pPr>
      <w:r w:rsidRPr="00F864EC">
        <w:rPr>
          <w:rFonts w:ascii="Tahoma" w:eastAsia="Times New Roman" w:hAnsi="Tahoma" w:cs="Tahoma"/>
          <w:sz w:val="16"/>
          <w:szCs w:val="16"/>
          <w:lang w:eastAsia="ru-RU"/>
        </w:rPr>
        <w:t>(должность, Фамилия И.О. основание и реквизиты документа, подтверждающие полномочия соответствующего лица на подпись заявки на участие в закупке)</w:t>
      </w:r>
    </w:p>
    <w:p w:rsidR="00F864EC" w:rsidRPr="00F864EC" w:rsidRDefault="00F864EC" w:rsidP="00F864EC">
      <w:pPr>
        <w:spacing w:after="0" w:line="240" w:lineRule="auto"/>
        <w:rPr>
          <w:rFonts w:ascii="Tahoma" w:eastAsia="Times New Roman" w:hAnsi="Tahoma" w:cs="Tahoma"/>
          <w:sz w:val="16"/>
          <w:szCs w:val="16"/>
          <w:lang w:eastAsia="ru-RU"/>
        </w:rPr>
      </w:pPr>
      <w:r w:rsidRPr="00F864EC">
        <w:rPr>
          <w:rFonts w:ascii="Tahoma" w:eastAsia="Times New Roman" w:hAnsi="Tahoma" w:cs="Tahoma"/>
          <w:sz w:val="16"/>
          <w:szCs w:val="16"/>
          <w:lang w:eastAsia="ru-RU"/>
        </w:rPr>
        <w:t>М.П. (если предусмотрено)</w:t>
      </w:r>
    </w:p>
    <w:p w:rsidR="00F864EC" w:rsidRPr="00F864EC" w:rsidRDefault="00F864EC" w:rsidP="00F864EC">
      <w:pPr>
        <w:suppressAutoHyphens/>
        <w:spacing w:after="0" w:line="240" w:lineRule="auto"/>
        <w:rPr>
          <w:rFonts w:ascii="Tahoma" w:eastAsia="Times New Roman" w:hAnsi="Tahoma" w:cs="Tahoma"/>
          <w:sz w:val="20"/>
          <w:szCs w:val="20"/>
          <w:lang w:eastAsia="ru-RU"/>
        </w:rPr>
      </w:pPr>
    </w:p>
    <w:p w:rsidR="00E73401" w:rsidRDefault="00E73401"/>
    <w:sectPr w:rsidR="00E73401" w:rsidSect="006934B5">
      <w:footerReference w:type="default" r:id="rId14"/>
      <w:footerReference w:type="first" r:id="rId15"/>
      <w:pgSz w:w="11906" w:h="16838"/>
      <w:pgMar w:top="426" w:right="566"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64EC" w:rsidRDefault="00F864EC" w:rsidP="00F864EC">
      <w:pPr>
        <w:spacing w:after="0" w:line="240" w:lineRule="auto"/>
      </w:pPr>
      <w:r>
        <w:separator/>
      </w:r>
    </w:p>
  </w:endnote>
  <w:endnote w:type="continuationSeparator" w:id="0">
    <w:p w:rsidR="00F864EC" w:rsidRDefault="00F864EC" w:rsidP="00F86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230" w:rsidRPr="00001094" w:rsidRDefault="00F864EC">
    <w:pPr>
      <w:pStyle w:val="a3"/>
      <w:jc w:val="right"/>
      <w:rPr>
        <w:rFonts w:ascii="Tahoma" w:hAnsi="Tahoma" w:cs="Tahoma"/>
        <w:sz w:val="20"/>
        <w:szCs w:val="20"/>
      </w:rPr>
    </w:pPr>
    <w:r w:rsidRPr="00001094">
      <w:rPr>
        <w:rFonts w:ascii="Tahoma" w:hAnsi="Tahoma" w:cs="Tahoma"/>
        <w:sz w:val="20"/>
        <w:szCs w:val="20"/>
      </w:rPr>
      <w:fldChar w:fldCharType="begin"/>
    </w:r>
    <w:r w:rsidRPr="00001094">
      <w:rPr>
        <w:rFonts w:ascii="Tahoma" w:hAnsi="Tahoma" w:cs="Tahoma"/>
        <w:sz w:val="20"/>
        <w:szCs w:val="20"/>
      </w:rPr>
      <w:instrText>PAGE   \* MERGEFORMAT</w:instrText>
    </w:r>
    <w:r w:rsidRPr="00001094">
      <w:rPr>
        <w:rFonts w:ascii="Tahoma" w:hAnsi="Tahoma" w:cs="Tahoma"/>
        <w:sz w:val="20"/>
        <w:szCs w:val="20"/>
      </w:rPr>
      <w:fldChar w:fldCharType="separate"/>
    </w:r>
    <w:r w:rsidR="00F379B5">
      <w:rPr>
        <w:rFonts w:ascii="Tahoma" w:hAnsi="Tahoma" w:cs="Tahoma"/>
        <w:noProof/>
        <w:sz w:val="20"/>
        <w:szCs w:val="20"/>
      </w:rPr>
      <w:t>1</w:t>
    </w:r>
    <w:r w:rsidRPr="00001094">
      <w:rPr>
        <w:rFonts w:ascii="Tahoma" w:hAnsi="Tahoma" w:cs="Tahoma"/>
        <w:sz w:val="20"/>
        <w:szCs w:val="20"/>
      </w:rPr>
      <w:fldChar w:fldCharType="end"/>
    </w:r>
  </w:p>
  <w:p w:rsidR="00051230" w:rsidRDefault="00F379B5">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230" w:rsidRDefault="00F864EC">
    <w:pPr>
      <w:pStyle w:val="a3"/>
      <w:jc w:val="right"/>
    </w:pPr>
    <w:r>
      <w:fldChar w:fldCharType="begin"/>
    </w:r>
    <w:r>
      <w:instrText>PAGE   \* MERGEFORMAT</w:instrText>
    </w:r>
    <w:r>
      <w:fldChar w:fldCharType="separate"/>
    </w:r>
    <w:r>
      <w:rPr>
        <w:noProof/>
      </w:rPr>
      <w:t>1</w:t>
    </w:r>
    <w:r>
      <w:fldChar w:fldCharType="end"/>
    </w:r>
  </w:p>
  <w:p w:rsidR="00051230" w:rsidRPr="00FB29A3" w:rsidRDefault="00F379B5" w:rsidP="00916282">
    <w:pPr>
      <w:pStyle w:val="a3"/>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64EC" w:rsidRDefault="00F864EC" w:rsidP="00F864EC">
      <w:pPr>
        <w:spacing w:after="0" w:line="240" w:lineRule="auto"/>
      </w:pPr>
      <w:r>
        <w:separator/>
      </w:r>
    </w:p>
  </w:footnote>
  <w:footnote w:type="continuationSeparator" w:id="0">
    <w:p w:rsidR="00F864EC" w:rsidRDefault="00F864EC" w:rsidP="00F864EC">
      <w:pPr>
        <w:spacing w:after="0" w:line="240" w:lineRule="auto"/>
      </w:pPr>
      <w:r>
        <w:continuationSeparator/>
      </w:r>
    </w:p>
  </w:footnote>
  <w:footnote w:id="1">
    <w:p w:rsidR="00F864EC" w:rsidRPr="0023204F" w:rsidRDefault="00F864EC" w:rsidP="00F864EC">
      <w:pPr>
        <w:pStyle w:val="a5"/>
        <w:ind w:firstLine="709"/>
        <w:rPr>
          <w:rFonts w:ascii="Tahoma" w:hAnsi="Tahoma" w:cs="Tahoma"/>
          <w:sz w:val="16"/>
          <w:szCs w:val="16"/>
        </w:rPr>
      </w:pPr>
      <w:r w:rsidRPr="0023204F">
        <w:rPr>
          <w:rFonts w:ascii="Tahoma" w:hAnsi="Tahoma" w:cs="Tahoma"/>
          <w:sz w:val="16"/>
          <w:szCs w:val="16"/>
        </w:rPr>
        <w:footnoteRef/>
      </w:r>
      <w:r w:rsidRPr="0023204F">
        <w:rPr>
          <w:rFonts w:ascii="Tahoma" w:hAnsi="Tahoma" w:cs="Tahoma"/>
          <w:sz w:val="16"/>
          <w:szCs w:val="16"/>
        </w:rPr>
        <w:t xml:space="preserve"> Декларация предоставляется участником закупки в составе заявки на участие в закупке с использованием программно-аппаратных средств электронной площадки.</w:t>
      </w:r>
    </w:p>
    <w:p w:rsidR="00F864EC" w:rsidRPr="0023204F" w:rsidRDefault="00F864EC" w:rsidP="00F864EC">
      <w:pPr>
        <w:pStyle w:val="a5"/>
        <w:ind w:firstLine="709"/>
        <w:rPr>
          <w:rFonts w:ascii="Tahoma" w:hAnsi="Tahoma" w:cs="Tahoma"/>
          <w:sz w:val="16"/>
          <w:szCs w:val="16"/>
        </w:rPr>
      </w:pPr>
      <w:r w:rsidRPr="0023204F">
        <w:rPr>
          <w:rFonts w:ascii="Tahoma" w:hAnsi="Tahoma" w:cs="Tahoma"/>
          <w:sz w:val="16"/>
          <w:szCs w:val="16"/>
        </w:rPr>
        <w:t>Если оператор электронной площадки не обеспечил участнику такую возможность, участник может использовать настоящую форму.</w:t>
      </w:r>
    </w:p>
  </w:footnote>
  <w:footnote w:id="2">
    <w:p w:rsidR="00F864EC" w:rsidRPr="0023204F" w:rsidRDefault="00F864EC" w:rsidP="00F864EC">
      <w:pPr>
        <w:pStyle w:val="a5"/>
        <w:ind w:firstLine="709"/>
        <w:rPr>
          <w:rFonts w:ascii="Tahoma" w:hAnsi="Tahoma" w:cs="Tahoma"/>
          <w:sz w:val="16"/>
          <w:szCs w:val="16"/>
        </w:rPr>
      </w:pPr>
      <w:r w:rsidRPr="0023204F">
        <w:rPr>
          <w:rStyle w:val="a7"/>
          <w:rFonts w:ascii="Tahoma" w:hAnsi="Tahoma" w:cs="Tahoma"/>
          <w:sz w:val="16"/>
          <w:szCs w:val="16"/>
        </w:rPr>
        <w:footnoteRef/>
      </w:r>
      <w:r w:rsidRPr="0023204F">
        <w:rPr>
          <w:rFonts w:ascii="Tahoma" w:hAnsi="Tahoma" w:cs="Tahoma"/>
          <w:sz w:val="16"/>
          <w:szCs w:val="16"/>
        </w:rPr>
        <w:t xml:space="preserve"> Участник закупки указывает адрес сайта или страницы сайта в информационно-телекоммуникационной сети «Интернет», на которых размещены информация и документы подтверждающие соответствие участника закупки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в случае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p>
    <w:p w:rsidR="00F864EC" w:rsidRDefault="00F864EC" w:rsidP="00F864EC">
      <w:pPr>
        <w:pStyle w:val="a5"/>
        <w:ind w:firstLine="709"/>
      </w:pPr>
      <w:r w:rsidRPr="0023204F">
        <w:rPr>
          <w:rFonts w:ascii="Tahoma" w:hAnsi="Tahoma" w:cs="Tahoma"/>
          <w:sz w:val="16"/>
          <w:szCs w:val="16"/>
        </w:rPr>
        <w:t>Если информация и документы, подтверждающие такое соответствие, не содержатся в открытых и общедоступных государственных реестрах, размещенных в информационно-телекоммуникационной сети «Интернет», данный пункт исключается из Декларации участника закупки.</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2E7"/>
    <w:rsid w:val="000242E7"/>
    <w:rsid w:val="00254C67"/>
    <w:rsid w:val="00B40ACC"/>
    <w:rsid w:val="00E73401"/>
    <w:rsid w:val="00F379B5"/>
    <w:rsid w:val="00F864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DD1AC"/>
  <w15:chartTrackingRefBased/>
  <w15:docId w15:val="{5689C173-5009-4EE2-B3C8-561378B47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F864E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F864EC"/>
    <w:rPr>
      <w:rFonts w:ascii="Times New Roman" w:eastAsia="Times New Roman" w:hAnsi="Times New Roman" w:cs="Times New Roman"/>
      <w:sz w:val="24"/>
      <w:szCs w:val="24"/>
      <w:lang w:eastAsia="ru-RU"/>
    </w:rPr>
  </w:style>
  <w:style w:type="paragraph" w:styleId="a5">
    <w:name w:val="footnote text"/>
    <w:aliases w:val="Знак2,Знак21,Знак1,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Текст сноски Знак Знак З,З"/>
    <w:basedOn w:val="a"/>
    <w:link w:val="a6"/>
    <w:uiPriority w:val="99"/>
    <w:unhideWhenUsed/>
    <w:qFormat/>
    <w:rsid w:val="00F864EC"/>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aliases w:val="Знак2 Знак,Знак21 Знак,Знак1 Знак,Текст сноски Знак Знак Знак1,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З Знак"/>
    <w:basedOn w:val="a0"/>
    <w:link w:val="a5"/>
    <w:uiPriority w:val="99"/>
    <w:rsid w:val="00F864EC"/>
    <w:rPr>
      <w:rFonts w:ascii="Times New Roman" w:eastAsia="Times New Roman" w:hAnsi="Times New Roman" w:cs="Times New Roman"/>
      <w:sz w:val="20"/>
      <w:szCs w:val="20"/>
      <w:lang w:eastAsia="ru-RU"/>
    </w:rPr>
  </w:style>
  <w:style w:type="character" w:styleId="a7">
    <w:name w:val="footnote reference"/>
    <w:aliases w:val="Знак сноски-FN,Ciae niinee-FN,fr,Used by Word for Help footnote symbols"/>
    <w:uiPriority w:val="99"/>
    <w:unhideWhenUsed/>
    <w:rsid w:val="00F864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9671/6e4103a4154a049ac63fd064cef05ea6b3780b45/" TargetMode="External"/><Relationship Id="rId13" Type="http://schemas.openxmlformats.org/officeDocument/2006/relationships/hyperlink" Target="http://www.consultant.ru/document/cons_doc_LAW_34661/f61ff313afecf81a91a43d729c2df55c1d6a1533/" TargetMode="External"/><Relationship Id="rId3" Type="http://schemas.openxmlformats.org/officeDocument/2006/relationships/webSettings" Target="webSettings.xml"/><Relationship Id="rId7" Type="http://schemas.openxmlformats.org/officeDocument/2006/relationships/hyperlink" Target="http://www.consultant.ru/document/cons_doc_LAW_19671/159987976c47e793b9a535fdf16dbf0701c8a027/" TargetMode="External"/><Relationship Id="rId12" Type="http://schemas.openxmlformats.org/officeDocument/2006/relationships/hyperlink" Target="http://www.consultant.ru/document/cons_doc_LAW_10699/a74ca4364cb5aa0d95db2b7636907af350ab52c8/"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consultant.ru/document/cons_doc_LAW_34661/92c21101873860b815e2a0b883ec15dd4f6bebbe/" TargetMode="External"/><Relationship Id="rId11" Type="http://schemas.openxmlformats.org/officeDocument/2006/relationships/hyperlink" Target="http://www.consultant.ru/document/cons_doc_LAW_10699/0108932a3c6234f73590b25799588ada492deb23/" TargetMode="Externa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hyperlink" Target="http://www.consultant.ru/document/cons_doc_LAW_10699/6411e005f539b666d6f360f202cb7b1c23fe27c3/" TargetMode="External"/><Relationship Id="rId4" Type="http://schemas.openxmlformats.org/officeDocument/2006/relationships/footnotes" Target="footnotes.xml"/><Relationship Id="rId9" Type="http://schemas.openxmlformats.org/officeDocument/2006/relationships/hyperlink" Target="http://www.consultant.ru/document/cons_doc_LAW_10699/7cb5d9b7f75fd72853e0610988cc9f6fdd08802e/"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768</Words>
  <Characters>4381</Characters>
  <Application>Microsoft Office Word</Application>
  <DocSecurity>0</DocSecurity>
  <Lines>36</Lines>
  <Paragraphs>10</Paragraphs>
  <ScaleCrop>false</ScaleCrop>
  <Company>НорНикель</Company>
  <LinksUpToDate>false</LinksUpToDate>
  <CharactersWithSpaces>5139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Герасина Екатерина Андреевна</dc:creator>
  <cp:keywords/>
  <dc:description/>
  <cp:lastModifiedBy>Инкижино Светлана Владимировна</cp:lastModifiedBy>
  <cp:revision>5</cp:revision>
  <dcterms:created xsi:type="dcterms:W3CDTF">2023-07-18T08:55:00Z</dcterms:created>
  <dcterms:modified xsi:type="dcterms:W3CDTF">2024-11-13T12:08:00Z</dcterms:modified>
</cp:coreProperties>
</file>