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682E70" w:rsidRPr="003A08A1" w14:paraId="06329EA8" w14:textId="77777777" w:rsidTr="007D4032">
        <w:trPr>
          <w:trHeight w:val="215"/>
        </w:trPr>
        <w:tc>
          <w:tcPr>
            <w:tcW w:w="2835" w:type="dxa"/>
            <w:vAlign w:val="center"/>
          </w:tcPr>
          <w:p w14:paraId="71A784B7" w14:textId="77777777" w:rsidR="00682E70" w:rsidRPr="003A08A1" w:rsidRDefault="00682E70" w:rsidP="007D4032">
            <w:pPr>
              <w:rPr>
                <w:rFonts w:ascii="Tahoma" w:hAnsi="Tahoma" w:cs="Tahoma"/>
                <w:sz w:val="16"/>
                <w:szCs w:val="16"/>
              </w:rPr>
            </w:pPr>
            <w:bookmarkStart w:id="0" w:name="_Toc450918090"/>
            <w:bookmarkStart w:id="1" w:name="_Toc458791447"/>
          </w:p>
        </w:tc>
        <w:tc>
          <w:tcPr>
            <w:tcW w:w="2268" w:type="dxa"/>
            <w:shd w:val="clear" w:color="auto" w:fill="auto"/>
            <w:vAlign w:val="center"/>
          </w:tcPr>
          <w:p w14:paraId="429B621B" w14:textId="77777777" w:rsidR="00682E70" w:rsidRPr="003A08A1" w:rsidRDefault="00682E70" w:rsidP="007D4032">
            <w:pPr>
              <w:rPr>
                <w:rFonts w:ascii="Tahoma" w:hAnsi="Tahoma" w:cs="Tahoma"/>
                <w:sz w:val="16"/>
                <w:szCs w:val="16"/>
              </w:rPr>
            </w:pPr>
          </w:p>
        </w:tc>
        <w:tc>
          <w:tcPr>
            <w:tcW w:w="2126" w:type="dxa"/>
            <w:vAlign w:val="center"/>
          </w:tcPr>
          <w:p w14:paraId="5E0F88F0" w14:textId="77777777" w:rsidR="00682E70" w:rsidRPr="003A08A1" w:rsidRDefault="00682E70" w:rsidP="007D4032">
            <w:pPr>
              <w:rPr>
                <w:rFonts w:ascii="Tahoma" w:hAnsi="Tahoma" w:cs="Tahoma"/>
                <w:sz w:val="16"/>
                <w:szCs w:val="16"/>
              </w:rPr>
            </w:pPr>
          </w:p>
        </w:tc>
        <w:tc>
          <w:tcPr>
            <w:tcW w:w="1984" w:type="dxa"/>
            <w:vMerge w:val="restart"/>
            <w:vAlign w:val="center"/>
          </w:tcPr>
          <w:p w14:paraId="150544F1" w14:textId="77777777" w:rsidR="00682E70" w:rsidRPr="003A08A1" w:rsidRDefault="00682E70" w:rsidP="007D4032">
            <w:pPr>
              <w:jc w:val="center"/>
              <w:rPr>
                <w:rFonts w:ascii="Tahoma" w:hAnsi="Tahoma" w:cs="Tahoma"/>
                <w:sz w:val="10"/>
                <w:szCs w:val="10"/>
              </w:rPr>
            </w:pPr>
            <w:r w:rsidRPr="003A08A1">
              <w:rPr>
                <w:rFonts w:ascii="Tahoma" w:hAnsi="Tahoma" w:cs="Tahoma"/>
                <w:noProof/>
                <w:sz w:val="24"/>
              </w:rPr>
              <w:drawing>
                <wp:inline distT="0" distB="0" distL="0" distR="0" wp14:anchorId="2592299D" wp14:editId="73533F6D">
                  <wp:extent cx="1149350" cy="1090295"/>
                  <wp:effectExtent l="0" t="0" r="0" b="0"/>
                  <wp:docPr id="6"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9350" cy="1090295"/>
                          </a:xfrm>
                          <a:prstGeom prst="rect">
                            <a:avLst/>
                          </a:prstGeom>
                          <a:noFill/>
                          <a:ln>
                            <a:noFill/>
                          </a:ln>
                        </pic:spPr>
                      </pic:pic>
                    </a:graphicData>
                  </a:graphic>
                </wp:inline>
              </w:drawing>
            </w:r>
          </w:p>
        </w:tc>
      </w:tr>
      <w:tr w:rsidR="00682E70" w:rsidRPr="003A08A1" w14:paraId="1E31A27D" w14:textId="77777777" w:rsidTr="007D4032">
        <w:trPr>
          <w:trHeight w:val="215"/>
        </w:trPr>
        <w:tc>
          <w:tcPr>
            <w:tcW w:w="2835" w:type="dxa"/>
            <w:vAlign w:val="center"/>
          </w:tcPr>
          <w:p w14:paraId="5EFD42FC" w14:textId="77777777" w:rsidR="00682E70" w:rsidRPr="003A08A1" w:rsidRDefault="00682E70" w:rsidP="007D4032">
            <w:pPr>
              <w:rPr>
                <w:rFonts w:ascii="Tahoma" w:hAnsi="Tahoma" w:cs="Tahoma"/>
                <w:sz w:val="16"/>
                <w:szCs w:val="16"/>
              </w:rPr>
            </w:pPr>
          </w:p>
        </w:tc>
        <w:tc>
          <w:tcPr>
            <w:tcW w:w="2268" w:type="dxa"/>
            <w:shd w:val="clear" w:color="auto" w:fill="auto"/>
            <w:vAlign w:val="center"/>
          </w:tcPr>
          <w:p w14:paraId="34FFA0FA" w14:textId="77777777" w:rsidR="00682E70" w:rsidRPr="003A08A1" w:rsidRDefault="00682E70" w:rsidP="007D4032">
            <w:pPr>
              <w:rPr>
                <w:rFonts w:ascii="Tahoma" w:hAnsi="Tahoma" w:cs="Tahoma"/>
                <w:sz w:val="16"/>
                <w:szCs w:val="16"/>
              </w:rPr>
            </w:pPr>
          </w:p>
        </w:tc>
        <w:tc>
          <w:tcPr>
            <w:tcW w:w="2126" w:type="dxa"/>
            <w:vAlign w:val="center"/>
          </w:tcPr>
          <w:p w14:paraId="4DCF7215" w14:textId="77777777" w:rsidR="00682E70" w:rsidRPr="003A08A1" w:rsidRDefault="00682E70" w:rsidP="007D4032">
            <w:pPr>
              <w:rPr>
                <w:rFonts w:ascii="Tahoma" w:hAnsi="Tahoma" w:cs="Tahoma"/>
                <w:sz w:val="16"/>
                <w:szCs w:val="16"/>
              </w:rPr>
            </w:pPr>
          </w:p>
        </w:tc>
        <w:tc>
          <w:tcPr>
            <w:tcW w:w="1984" w:type="dxa"/>
            <w:vMerge/>
            <w:vAlign w:val="center"/>
          </w:tcPr>
          <w:p w14:paraId="2A58729C" w14:textId="77777777" w:rsidR="00682E70" w:rsidRPr="003A08A1" w:rsidRDefault="00682E70" w:rsidP="007D4032">
            <w:pPr>
              <w:jc w:val="center"/>
              <w:rPr>
                <w:rFonts w:ascii="Tahoma" w:hAnsi="Tahoma" w:cs="Tahoma"/>
              </w:rPr>
            </w:pPr>
          </w:p>
        </w:tc>
      </w:tr>
      <w:tr w:rsidR="00682E70" w:rsidRPr="003A08A1" w14:paraId="13EF3B98" w14:textId="77777777" w:rsidTr="007D4032">
        <w:trPr>
          <w:trHeight w:val="215"/>
        </w:trPr>
        <w:tc>
          <w:tcPr>
            <w:tcW w:w="2835" w:type="dxa"/>
            <w:vAlign w:val="center"/>
          </w:tcPr>
          <w:p w14:paraId="71336AC0" w14:textId="77777777" w:rsidR="00682E70" w:rsidRPr="003A08A1" w:rsidRDefault="00682E70" w:rsidP="007D4032">
            <w:pPr>
              <w:rPr>
                <w:rFonts w:ascii="Tahoma" w:hAnsi="Tahoma" w:cs="Tahoma"/>
                <w:sz w:val="16"/>
                <w:szCs w:val="16"/>
              </w:rPr>
            </w:pPr>
          </w:p>
        </w:tc>
        <w:tc>
          <w:tcPr>
            <w:tcW w:w="2268" w:type="dxa"/>
            <w:shd w:val="clear" w:color="auto" w:fill="auto"/>
            <w:vAlign w:val="center"/>
          </w:tcPr>
          <w:p w14:paraId="5C9343AE" w14:textId="77777777" w:rsidR="00682E70" w:rsidRPr="003A08A1" w:rsidRDefault="00682E70" w:rsidP="007D4032">
            <w:pPr>
              <w:rPr>
                <w:rFonts w:ascii="Tahoma" w:hAnsi="Tahoma" w:cs="Tahoma"/>
                <w:sz w:val="16"/>
                <w:szCs w:val="16"/>
              </w:rPr>
            </w:pPr>
          </w:p>
        </w:tc>
        <w:tc>
          <w:tcPr>
            <w:tcW w:w="2126" w:type="dxa"/>
            <w:vAlign w:val="center"/>
          </w:tcPr>
          <w:p w14:paraId="189854D6" w14:textId="77777777" w:rsidR="00682E70" w:rsidRPr="003A08A1" w:rsidRDefault="00682E70" w:rsidP="007D4032">
            <w:pPr>
              <w:rPr>
                <w:rFonts w:ascii="Tahoma" w:hAnsi="Tahoma" w:cs="Tahoma"/>
                <w:sz w:val="16"/>
                <w:szCs w:val="16"/>
              </w:rPr>
            </w:pPr>
          </w:p>
        </w:tc>
        <w:tc>
          <w:tcPr>
            <w:tcW w:w="1984" w:type="dxa"/>
            <w:vMerge/>
          </w:tcPr>
          <w:p w14:paraId="26FB5B6D" w14:textId="77777777" w:rsidR="00682E70" w:rsidRPr="003A08A1" w:rsidRDefault="00682E70" w:rsidP="007D4032">
            <w:pPr>
              <w:rPr>
                <w:rFonts w:ascii="Tahoma" w:hAnsi="Tahoma" w:cs="Tahoma"/>
                <w:sz w:val="16"/>
                <w:szCs w:val="16"/>
              </w:rPr>
            </w:pPr>
          </w:p>
        </w:tc>
      </w:tr>
      <w:tr w:rsidR="00682E70" w:rsidRPr="003A08A1" w14:paraId="24A51440" w14:textId="77777777" w:rsidTr="007D4032">
        <w:trPr>
          <w:trHeight w:val="215"/>
        </w:trPr>
        <w:tc>
          <w:tcPr>
            <w:tcW w:w="2835" w:type="dxa"/>
            <w:vAlign w:val="center"/>
          </w:tcPr>
          <w:p w14:paraId="5BCDE546" w14:textId="77777777" w:rsidR="00682E70" w:rsidRPr="003A08A1" w:rsidRDefault="00682E70" w:rsidP="007D4032">
            <w:pPr>
              <w:rPr>
                <w:rFonts w:ascii="Tahoma" w:hAnsi="Tahoma" w:cs="Tahoma"/>
                <w:sz w:val="16"/>
                <w:szCs w:val="16"/>
              </w:rPr>
            </w:pPr>
          </w:p>
        </w:tc>
        <w:tc>
          <w:tcPr>
            <w:tcW w:w="2268" w:type="dxa"/>
            <w:shd w:val="clear" w:color="auto" w:fill="auto"/>
            <w:vAlign w:val="center"/>
          </w:tcPr>
          <w:p w14:paraId="04E18AF8" w14:textId="77777777" w:rsidR="00682E70" w:rsidRPr="003A08A1" w:rsidRDefault="00682E70" w:rsidP="007D4032">
            <w:pPr>
              <w:rPr>
                <w:rFonts w:ascii="Tahoma" w:hAnsi="Tahoma" w:cs="Tahoma"/>
                <w:sz w:val="16"/>
                <w:szCs w:val="16"/>
              </w:rPr>
            </w:pPr>
          </w:p>
        </w:tc>
        <w:tc>
          <w:tcPr>
            <w:tcW w:w="2126" w:type="dxa"/>
            <w:vAlign w:val="center"/>
          </w:tcPr>
          <w:p w14:paraId="5B9D0C15" w14:textId="77777777" w:rsidR="00682E70" w:rsidRPr="003A08A1" w:rsidRDefault="00682E70" w:rsidP="007D4032">
            <w:pPr>
              <w:rPr>
                <w:rFonts w:ascii="Tahoma" w:hAnsi="Tahoma" w:cs="Tahoma"/>
                <w:sz w:val="16"/>
                <w:szCs w:val="16"/>
              </w:rPr>
            </w:pPr>
          </w:p>
        </w:tc>
        <w:tc>
          <w:tcPr>
            <w:tcW w:w="1984" w:type="dxa"/>
            <w:vMerge/>
          </w:tcPr>
          <w:p w14:paraId="32E5601D" w14:textId="77777777" w:rsidR="00682E70" w:rsidRPr="003A08A1" w:rsidRDefault="00682E70" w:rsidP="007D4032">
            <w:pPr>
              <w:rPr>
                <w:rFonts w:ascii="Tahoma" w:hAnsi="Tahoma" w:cs="Tahoma"/>
                <w:sz w:val="16"/>
                <w:szCs w:val="16"/>
              </w:rPr>
            </w:pPr>
          </w:p>
        </w:tc>
      </w:tr>
      <w:tr w:rsidR="00682E70" w:rsidRPr="003A08A1" w14:paraId="4F75D479" w14:textId="77777777" w:rsidTr="007D4032">
        <w:trPr>
          <w:trHeight w:val="215"/>
        </w:trPr>
        <w:tc>
          <w:tcPr>
            <w:tcW w:w="2835" w:type="dxa"/>
            <w:vAlign w:val="center"/>
          </w:tcPr>
          <w:p w14:paraId="6C069B50" w14:textId="77777777" w:rsidR="00682E70" w:rsidRPr="003A08A1" w:rsidRDefault="00682E70" w:rsidP="007D4032">
            <w:pPr>
              <w:rPr>
                <w:rFonts w:ascii="Tahoma" w:hAnsi="Tahoma" w:cs="Tahoma"/>
                <w:sz w:val="16"/>
                <w:szCs w:val="16"/>
              </w:rPr>
            </w:pPr>
          </w:p>
        </w:tc>
        <w:tc>
          <w:tcPr>
            <w:tcW w:w="2268" w:type="dxa"/>
            <w:shd w:val="clear" w:color="auto" w:fill="auto"/>
            <w:vAlign w:val="center"/>
          </w:tcPr>
          <w:p w14:paraId="54813184" w14:textId="77777777" w:rsidR="00682E70" w:rsidRPr="003A08A1" w:rsidRDefault="00682E70" w:rsidP="007D4032">
            <w:pPr>
              <w:rPr>
                <w:rFonts w:ascii="Tahoma" w:hAnsi="Tahoma" w:cs="Tahoma"/>
                <w:sz w:val="16"/>
                <w:szCs w:val="16"/>
              </w:rPr>
            </w:pPr>
          </w:p>
        </w:tc>
        <w:tc>
          <w:tcPr>
            <w:tcW w:w="2126" w:type="dxa"/>
            <w:vAlign w:val="center"/>
          </w:tcPr>
          <w:p w14:paraId="7B556CB1" w14:textId="77777777" w:rsidR="00682E70" w:rsidRPr="003A08A1" w:rsidRDefault="00682E70" w:rsidP="007D4032">
            <w:pPr>
              <w:rPr>
                <w:rFonts w:ascii="Tahoma" w:hAnsi="Tahoma" w:cs="Tahoma"/>
                <w:sz w:val="16"/>
                <w:szCs w:val="16"/>
                <w:lang w:val="en-US"/>
              </w:rPr>
            </w:pPr>
          </w:p>
        </w:tc>
        <w:tc>
          <w:tcPr>
            <w:tcW w:w="1984" w:type="dxa"/>
            <w:vMerge/>
          </w:tcPr>
          <w:p w14:paraId="1737B70B" w14:textId="77777777" w:rsidR="00682E70" w:rsidRPr="003A08A1" w:rsidRDefault="00682E70" w:rsidP="007D4032">
            <w:pPr>
              <w:rPr>
                <w:rFonts w:ascii="Tahoma" w:hAnsi="Tahoma" w:cs="Tahoma"/>
                <w:sz w:val="16"/>
                <w:szCs w:val="16"/>
                <w:lang w:val="en-US"/>
              </w:rPr>
            </w:pPr>
          </w:p>
        </w:tc>
      </w:tr>
      <w:tr w:rsidR="00682E70" w:rsidRPr="003A08A1" w14:paraId="06FEEEEB" w14:textId="77777777" w:rsidTr="007D4032">
        <w:trPr>
          <w:trHeight w:val="215"/>
        </w:trPr>
        <w:tc>
          <w:tcPr>
            <w:tcW w:w="2835" w:type="dxa"/>
            <w:vAlign w:val="center"/>
          </w:tcPr>
          <w:p w14:paraId="7664F7A0" w14:textId="77777777" w:rsidR="00682E70" w:rsidRPr="003A08A1" w:rsidRDefault="00682E70" w:rsidP="007D4032">
            <w:pPr>
              <w:rPr>
                <w:rFonts w:ascii="Tahoma" w:hAnsi="Tahoma" w:cs="Tahoma"/>
                <w:sz w:val="16"/>
                <w:szCs w:val="16"/>
              </w:rPr>
            </w:pPr>
          </w:p>
        </w:tc>
        <w:tc>
          <w:tcPr>
            <w:tcW w:w="2268" w:type="dxa"/>
            <w:shd w:val="clear" w:color="auto" w:fill="auto"/>
            <w:vAlign w:val="center"/>
          </w:tcPr>
          <w:p w14:paraId="1A7CB4E1" w14:textId="77777777" w:rsidR="00682E70" w:rsidRPr="003A08A1" w:rsidRDefault="00682E70" w:rsidP="007D4032">
            <w:pPr>
              <w:rPr>
                <w:rFonts w:ascii="Tahoma" w:hAnsi="Tahoma" w:cs="Tahoma"/>
                <w:sz w:val="16"/>
                <w:szCs w:val="16"/>
              </w:rPr>
            </w:pPr>
          </w:p>
        </w:tc>
        <w:tc>
          <w:tcPr>
            <w:tcW w:w="2126" w:type="dxa"/>
            <w:vAlign w:val="center"/>
          </w:tcPr>
          <w:p w14:paraId="3D33EA0A" w14:textId="77777777" w:rsidR="00682E70" w:rsidRPr="003A08A1" w:rsidRDefault="00682E70" w:rsidP="007D4032">
            <w:pPr>
              <w:rPr>
                <w:rFonts w:ascii="Tahoma" w:hAnsi="Tahoma" w:cs="Tahoma"/>
                <w:sz w:val="16"/>
                <w:szCs w:val="16"/>
                <w:lang w:val="en-US"/>
              </w:rPr>
            </w:pPr>
          </w:p>
        </w:tc>
        <w:tc>
          <w:tcPr>
            <w:tcW w:w="1984" w:type="dxa"/>
            <w:vMerge/>
          </w:tcPr>
          <w:p w14:paraId="0BA6545B" w14:textId="77777777" w:rsidR="00682E70" w:rsidRPr="003A08A1" w:rsidRDefault="00682E70" w:rsidP="007D4032">
            <w:pPr>
              <w:rPr>
                <w:rFonts w:ascii="Tahoma" w:hAnsi="Tahoma" w:cs="Tahoma"/>
                <w:sz w:val="16"/>
                <w:szCs w:val="16"/>
                <w:lang w:val="en-US"/>
              </w:rPr>
            </w:pPr>
          </w:p>
        </w:tc>
      </w:tr>
      <w:tr w:rsidR="00682E70" w:rsidRPr="003A08A1" w14:paraId="2CD46248" w14:textId="77777777" w:rsidTr="007D4032">
        <w:trPr>
          <w:trHeight w:val="215"/>
        </w:trPr>
        <w:tc>
          <w:tcPr>
            <w:tcW w:w="2835" w:type="dxa"/>
            <w:vAlign w:val="center"/>
          </w:tcPr>
          <w:p w14:paraId="7D206843" w14:textId="77777777" w:rsidR="00682E70" w:rsidRPr="003A08A1" w:rsidRDefault="00682E70" w:rsidP="007D4032">
            <w:pPr>
              <w:rPr>
                <w:rFonts w:ascii="Tahoma" w:hAnsi="Tahoma" w:cs="Tahoma"/>
                <w:sz w:val="16"/>
                <w:szCs w:val="16"/>
              </w:rPr>
            </w:pPr>
          </w:p>
        </w:tc>
        <w:tc>
          <w:tcPr>
            <w:tcW w:w="2268" w:type="dxa"/>
            <w:shd w:val="clear" w:color="auto" w:fill="auto"/>
            <w:vAlign w:val="center"/>
          </w:tcPr>
          <w:p w14:paraId="5F4CC9B3" w14:textId="77777777" w:rsidR="00682E70" w:rsidRPr="003A08A1" w:rsidRDefault="00682E70" w:rsidP="007D4032">
            <w:pPr>
              <w:rPr>
                <w:rFonts w:ascii="Tahoma" w:hAnsi="Tahoma" w:cs="Tahoma"/>
                <w:sz w:val="16"/>
                <w:szCs w:val="16"/>
              </w:rPr>
            </w:pPr>
          </w:p>
        </w:tc>
        <w:tc>
          <w:tcPr>
            <w:tcW w:w="2126" w:type="dxa"/>
            <w:vAlign w:val="center"/>
          </w:tcPr>
          <w:p w14:paraId="1FE2BF81" w14:textId="77777777" w:rsidR="00682E70" w:rsidRPr="003A08A1" w:rsidRDefault="00682E70" w:rsidP="007D4032">
            <w:pPr>
              <w:rPr>
                <w:rFonts w:ascii="Tahoma" w:hAnsi="Tahoma" w:cs="Tahoma"/>
                <w:sz w:val="16"/>
                <w:szCs w:val="16"/>
                <w:lang w:val="en-US"/>
              </w:rPr>
            </w:pPr>
          </w:p>
        </w:tc>
        <w:tc>
          <w:tcPr>
            <w:tcW w:w="1984" w:type="dxa"/>
            <w:vMerge/>
          </w:tcPr>
          <w:p w14:paraId="58D98BC8" w14:textId="77777777" w:rsidR="00682E70" w:rsidRPr="003A08A1" w:rsidRDefault="00682E70" w:rsidP="007D4032">
            <w:pPr>
              <w:rPr>
                <w:rFonts w:ascii="Tahoma" w:hAnsi="Tahoma" w:cs="Tahoma"/>
                <w:sz w:val="16"/>
                <w:szCs w:val="16"/>
                <w:lang w:val="en-US"/>
              </w:rPr>
            </w:pPr>
          </w:p>
        </w:tc>
      </w:tr>
      <w:tr w:rsidR="00682E70" w:rsidRPr="003A08A1" w14:paraId="34D7A083" w14:textId="77777777" w:rsidTr="007D4032">
        <w:trPr>
          <w:trHeight w:val="215"/>
        </w:trPr>
        <w:tc>
          <w:tcPr>
            <w:tcW w:w="2835" w:type="dxa"/>
            <w:vAlign w:val="center"/>
          </w:tcPr>
          <w:p w14:paraId="6ACB29D6" w14:textId="77777777" w:rsidR="00682E70" w:rsidRPr="003A08A1" w:rsidRDefault="00682E70" w:rsidP="007D4032">
            <w:pPr>
              <w:rPr>
                <w:rFonts w:ascii="Tahoma" w:hAnsi="Tahoma" w:cs="Tahoma"/>
                <w:sz w:val="16"/>
                <w:szCs w:val="16"/>
              </w:rPr>
            </w:pPr>
          </w:p>
        </w:tc>
        <w:tc>
          <w:tcPr>
            <w:tcW w:w="2268" w:type="dxa"/>
            <w:shd w:val="clear" w:color="auto" w:fill="auto"/>
            <w:vAlign w:val="center"/>
          </w:tcPr>
          <w:p w14:paraId="0F10F41A" w14:textId="77777777" w:rsidR="00682E70" w:rsidRPr="003A08A1" w:rsidRDefault="00682E70" w:rsidP="007D4032">
            <w:pPr>
              <w:rPr>
                <w:rFonts w:ascii="Tahoma" w:hAnsi="Tahoma" w:cs="Tahoma"/>
                <w:sz w:val="16"/>
                <w:szCs w:val="16"/>
              </w:rPr>
            </w:pPr>
          </w:p>
        </w:tc>
        <w:tc>
          <w:tcPr>
            <w:tcW w:w="2126" w:type="dxa"/>
            <w:vAlign w:val="center"/>
          </w:tcPr>
          <w:p w14:paraId="18713894" w14:textId="77777777" w:rsidR="00682E70" w:rsidRPr="003A08A1" w:rsidRDefault="00682E70" w:rsidP="007D4032">
            <w:pPr>
              <w:rPr>
                <w:rFonts w:ascii="Tahoma" w:hAnsi="Tahoma" w:cs="Tahoma"/>
                <w:sz w:val="16"/>
                <w:szCs w:val="16"/>
                <w:lang w:val="en-US"/>
              </w:rPr>
            </w:pPr>
          </w:p>
        </w:tc>
        <w:tc>
          <w:tcPr>
            <w:tcW w:w="1984" w:type="dxa"/>
            <w:vMerge/>
          </w:tcPr>
          <w:p w14:paraId="4A9442E8" w14:textId="77777777" w:rsidR="00682E70" w:rsidRPr="003A08A1" w:rsidRDefault="00682E70" w:rsidP="007D4032">
            <w:pPr>
              <w:rPr>
                <w:rFonts w:ascii="Tahoma" w:hAnsi="Tahoma" w:cs="Tahoma"/>
                <w:sz w:val="16"/>
                <w:szCs w:val="16"/>
                <w:lang w:val="en-US"/>
              </w:rPr>
            </w:pPr>
          </w:p>
        </w:tc>
      </w:tr>
      <w:tr w:rsidR="00682E70" w:rsidRPr="003A08A1" w14:paraId="0D79D33B" w14:textId="77777777" w:rsidTr="007D4032">
        <w:trPr>
          <w:trHeight w:val="215"/>
        </w:trPr>
        <w:tc>
          <w:tcPr>
            <w:tcW w:w="2835" w:type="dxa"/>
            <w:vAlign w:val="center"/>
          </w:tcPr>
          <w:p w14:paraId="4F35A073" w14:textId="77777777" w:rsidR="00682E70" w:rsidRPr="003A08A1" w:rsidRDefault="00682E70" w:rsidP="007D4032">
            <w:pPr>
              <w:rPr>
                <w:rFonts w:ascii="Tahoma" w:hAnsi="Tahoma" w:cs="Tahoma"/>
                <w:sz w:val="16"/>
                <w:szCs w:val="16"/>
              </w:rPr>
            </w:pPr>
          </w:p>
        </w:tc>
        <w:tc>
          <w:tcPr>
            <w:tcW w:w="2268" w:type="dxa"/>
            <w:shd w:val="clear" w:color="auto" w:fill="auto"/>
            <w:vAlign w:val="center"/>
          </w:tcPr>
          <w:p w14:paraId="575933F8" w14:textId="77777777" w:rsidR="00682E70" w:rsidRPr="003A08A1" w:rsidRDefault="00682E70" w:rsidP="007D4032">
            <w:pPr>
              <w:rPr>
                <w:rFonts w:ascii="Tahoma" w:hAnsi="Tahoma" w:cs="Tahoma"/>
                <w:sz w:val="16"/>
                <w:szCs w:val="16"/>
              </w:rPr>
            </w:pPr>
          </w:p>
        </w:tc>
        <w:tc>
          <w:tcPr>
            <w:tcW w:w="2126" w:type="dxa"/>
            <w:vAlign w:val="center"/>
          </w:tcPr>
          <w:p w14:paraId="142B82EB" w14:textId="77777777" w:rsidR="00682E70" w:rsidRPr="003A08A1" w:rsidRDefault="00682E70" w:rsidP="007D4032">
            <w:pPr>
              <w:rPr>
                <w:rFonts w:ascii="Tahoma" w:hAnsi="Tahoma" w:cs="Tahoma"/>
                <w:sz w:val="16"/>
                <w:szCs w:val="16"/>
                <w:lang w:val="en-US"/>
              </w:rPr>
            </w:pPr>
          </w:p>
        </w:tc>
        <w:tc>
          <w:tcPr>
            <w:tcW w:w="1984" w:type="dxa"/>
            <w:vMerge/>
          </w:tcPr>
          <w:p w14:paraId="644A3255" w14:textId="77777777" w:rsidR="00682E70" w:rsidRPr="003A08A1" w:rsidRDefault="00682E70" w:rsidP="007D4032">
            <w:pPr>
              <w:rPr>
                <w:rFonts w:ascii="Tahoma" w:hAnsi="Tahoma" w:cs="Tahoma"/>
                <w:sz w:val="16"/>
                <w:szCs w:val="16"/>
                <w:lang w:val="en-US"/>
              </w:rPr>
            </w:pPr>
          </w:p>
        </w:tc>
      </w:tr>
    </w:tbl>
    <w:p w14:paraId="15A92493" w14:textId="77777777" w:rsidR="00682E70" w:rsidRPr="003A08A1" w:rsidRDefault="00682E70" w:rsidP="00682E70">
      <w:pPr>
        <w:tabs>
          <w:tab w:val="left" w:pos="1140"/>
        </w:tabs>
        <w:rPr>
          <w:rFonts w:ascii="Tahoma" w:hAnsi="Tahoma" w:cs="Tahoma"/>
          <w:sz w:val="24"/>
        </w:rPr>
      </w:pPr>
    </w:p>
    <w:p w14:paraId="14ECE057" w14:textId="77777777" w:rsidR="00682E70" w:rsidRPr="003A08A1" w:rsidRDefault="00682E70" w:rsidP="00682E70">
      <w:pPr>
        <w:tabs>
          <w:tab w:val="left" w:pos="1140"/>
        </w:tabs>
        <w:rPr>
          <w:rFonts w:ascii="Tahoma" w:hAnsi="Tahoma" w:cs="Tahoma"/>
          <w:sz w:val="24"/>
        </w:rPr>
      </w:pPr>
    </w:p>
    <w:p w14:paraId="5E672147" w14:textId="77777777" w:rsidR="00682E70" w:rsidRPr="003A08A1" w:rsidRDefault="00682E70" w:rsidP="00682E70">
      <w:pPr>
        <w:tabs>
          <w:tab w:val="left" w:pos="1140"/>
        </w:tabs>
        <w:rPr>
          <w:rFonts w:ascii="Tahoma" w:hAnsi="Tahoma" w:cs="Tahoma"/>
          <w:sz w:val="24"/>
        </w:rPr>
      </w:pPr>
    </w:p>
    <w:tbl>
      <w:tblPr>
        <w:tblW w:w="10348" w:type="dxa"/>
        <w:tblLook w:val="04A0" w:firstRow="1" w:lastRow="0" w:firstColumn="1" w:lastColumn="0" w:noHBand="0" w:noVBand="1"/>
      </w:tblPr>
      <w:tblGrid>
        <w:gridCol w:w="6096"/>
        <w:gridCol w:w="4252"/>
      </w:tblGrid>
      <w:tr w:rsidR="00682E70" w:rsidRPr="003A08A1" w14:paraId="47859C82" w14:textId="77777777" w:rsidTr="007D4032">
        <w:tc>
          <w:tcPr>
            <w:tcW w:w="6096" w:type="dxa"/>
            <w:shd w:val="clear" w:color="auto" w:fill="auto"/>
          </w:tcPr>
          <w:p w14:paraId="3574790F" w14:textId="2217CBDF" w:rsidR="00682E70" w:rsidRPr="003A08A1" w:rsidRDefault="00A6747E" w:rsidP="007D4032">
            <w:pPr>
              <w:tabs>
                <w:tab w:val="left" w:pos="5783"/>
              </w:tabs>
              <w:rPr>
                <w:rFonts w:ascii="Tahoma" w:hAnsi="Tahoma" w:cs="Tahoma"/>
                <w:sz w:val="24"/>
              </w:rPr>
            </w:pPr>
            <w:r>
              <w:rPr>
                <w:rFonts w:ascii="Tahoma" w:hAnsi="Tahoma" w:cs="Tahoma"/>
                <w:sz w:val="24"/>
              </w:rPr>
              <w:t>04.04.</w:t>
            </w:r>
            <w:bookmarkStart w:id="2" w:name="_GoBack"/>
            <w:bookmarkEnd w:id="2"/>
            <w:r w:rsidR="00682E70" w:rsidRPr="003A08A1">
              <w:rPr>
                <w:rFonts w:ascii="Tahoma" w:hAnsi="Tahoma" w:cs="Tahoma"/>
                <w:sz w:val="24"/>
              </w:rPr>
              <w:t>202</w:t>
            </w:r>
            <w:r w:rsidR="00775565">
              <w:rPr>
                <w:rFonts w:ascii="Tahoma" w:hAnsi="Tahoma" w:cs="Tahoma"/>
                <w:sz w:val="24"/>
              </w:rPr>
              <w:t>5</w:t>
            </w:r>
            <w:r w:rsidR="00682E70" w:rsidRPr="003A08A1">
              <w:rPr>
                <w:rFonts w:ascii="Tahoma" w:hAnsi="Tahoma" w:cs="Tahoma"/>
                <w:sz w:val="24"/>
              </w:rPr>
              <w:t xml:space="preserve"> № </w:t>
            </w:r>
            <w:r w:rsidRPr="00A6747E">
              <w:rPr>
                <w:rFonts w:ascii="Tahoma" w:hAnsi="Tahoma" w:cs="Tahoma"/>
                <w:sz w:val="24"/>
              </w:rPr>
              <w:t>ЗФ/12931-исх</w:t>
            </w:r>
          </w:p>
          <w:p w14:paraId="50550D3D" w14:textId="77777777" w:rsidR="00682E70" w:rsidRPr="003A08A1" w:rsidRDefault="00682E70" w:rsidP="007D4032">
            <w:pPr>
              <w:spacing w:before="120"/>
              <w:rPr>
                <w:rFonts w:ascii="Tahoma" w:hAnsi="Tahoma" w:cs="Tahoma"/>
                <w:sz w:val="24"/>
              </w:rPr>
            </w:pPr>
            <w:r w:rsidRPr="003A08A1">
              <w:rPr>
                <w:rFonts w:ascii="Tahoma" w:hAnsi="Tahoma" w:cs="Tahoma"/>
                <w:sz w:val="24"/>
              </w:rPr>
              <w:t>На № ___________ от __________</w:t>
            </w:r>
          </w:p>
        </w:tc>
        <w:tc>
          <w:tcPr>
            <w:tcW w:w="4252" w:type="dxa"/>
            <w:shd w:val="clear" w:color="auto" w:fill="auto"/>
          </w:tcPr>
          <w:p w14:paraId="69E9C05D" w14:textId="77777777" w:rsidR="00682E70" w:rsidRPr="003A08A1" w:rsidRDefault="00682E70" w:rsidP="007D4032">
            <w:pPr>
              <w:rPr>
                <w:rFonts w:ascii="Tahoma" w:hAnsi="Tahoma" w:cs="Tahoma"/>
                <w:b/>
                <w:sz w:val="24"/>
              </w:rPr>
            </w:pPr>
            <w:r w:rsidRPr="003A08A1">
              <w:rPr>
                <w:rFonts w:ascii="Tahoma" w:hAnsi="Tahoma" w:cs="Tahoma"/>
                <w:b/>
                <w:sz w:val="24"/>
              </w:rPr>
              <w:t>Участнику закупочной процедуры</w:t>
            </w:r>
          </w:p>
        </w:tc>
      </w:tr>
    </w:tbl>
    <w:p w14:paraId="6BD1F034" w14:textId="77777777" w:rsidR="00682E70" w:rsidRPr="003A08A1" w:rsidRDefault="00682E70" w:rsidP="00682E70">
      <w:pPr>
        <w:rPr>
          <w:rFonts w:ascii="Tahoma" w:hAnsi="Tahoma" w:cs="Tahoma"/>
          <w:sz w:val="24"/>
        </w:rPr>
      </w:pPr>
    </w:p>
    <w:p w14:paraId="6FF8F7F1" w14:textId="6061DCBC" w:rsidR="00682E70" w:rsidRPr="003A08A1" w:rsidRDefault="00682E70" w:rsidP="00682E70">
      <w:pPr>
        <w:pStyle w:val="2"/>
        <w:ind w:right="4818"/>
        <w:rPr>
          <w:rFonts w:ascii="Tahoma" w:hAnsi="Tahoma" w:cs="Tahoma"/>
          <w:b/>
          <w:color w:val="auto"/>
          <w:sz w:val="24"/>
        </w:rPr>
      </w:pPr>
      <w:bookmarkStart w:id="3" w:name="_О_направлении_приглашения"/>
      <w:bookmarkEnd w:id="0"/>
      <w:bookmarkEnd w:id="1"/>
      <w:bookmarkEnd w:id="3"/>
      <w:r w:rsidRPr="003A08A1">
        <w:rPr>
          <w:rFonts w:ascii="Tahoma" w:hAnsi="Tahoma" w:cs="Tahoma"/>
          <w:b/>
          <w:color w:val="auto"/>
          <w:sz w:val="24"/>
        </w:rPr>
        <w:t xml:space="preserve">О направлении приглашения к участию в закупочной процедуре по предмету закупки </w:t>
      </w:r>
      <w:r>
        <w:rPr>
          <w:rFonts w:ascii="Tahoma" w:hAnsi="Tahoma" w:cs="Tahoma"/>
          <w:b/>
          <w:color w:val="auto"/>
          <w:sz w:val="24"/>
        </w:rPr>
        <w:t>№ 15</w:t>
      </w:r>
      <w:r w:rsidR="007A1D99">
        <w:rPr>
          <w:rFonts w:ascii="Tahoma" w:hAnsi="Tahoma" w:cs="Tahoma"/>
          <w:b/>
          <w:color w:val="auto"/>
          <w:sz w:val="24"/>
        </w:rPr>
        <w:t>9529</w:t>
      </w:r>
    </w:p>
    <w:p w14:paraId="3D4CDEE6" w14:textId="77777777" w:rsidR="00682E70" w:rsidRPr="003A08A1" w:rsidRDefault="00682E70" w:rsidP="00682E70">
      <w:pPr>
        <w:rPr>
          <w:rFonts w:ascii="Tahoma" w:hAnsi="Tahoma" w:cs="Tahoma"/>
          <w:sz w:val="24"/>
        </w:rPr>
      </w:pPr>
    </w:p>
    <w:p w14:paraId="490FEB41" w14:textId="77777777" w:rsidR="00682E70" w:rsidRPr="003A08A1" w:rsidRDefault="00682E70" w:rsidP="00682E70">
      <w:pPr>
        <w:rPr>
          <w:rFonts w:ascii="Tahoma" w:hAnsi="Tahoma" w:cs="Tahoma"/>
          <w:sz w:val="24"/>
        </w:rPr>
      </w:pPr>
    </w:p>
    <w:p w14:paraId="02C10451" w14:textId="77777777" w:rsidR="00682E70" w:rsidRPr="003A08A1" w:rsidRDefault="00682E70" w:rsidP="00682E70">
      <w:pPr>
        <w:rPr>
          <w:rFonts w:ascii="Tahoma" w:hAnsi="Tahoma" w:cs="Tahoma"/>
          <w:sz w:val="24"/>
        </w:rPr>
      </w:pPr>
    </w:p>
    <w:p w14:paraId="41CF59E3" w14:textId="51D5303A" w:rsidR="00682E70" w:rsidRPr="003A08A1" w:rsidRDefault="00682E70" w:rsidP="00682E70">
      <w:pPr>
        <w:ind w:firstLine="720"/>
        <w:jc w:val="both"/>
        <w:rPr>
          <w:rFonts w:ascii="Tahoma" w:hAnsi="Tahoma" w:cs="Tahoma"/>
          <w:sz w:val="24"/>
        </w:rPr>
      </w:pPr>
      <w:r w:rsidRPr="003A08A1">
        <w:rPr>
          <w:rFonts w:ascii="Tahoma" w:hAnsi="Tahoma" w:cs="Tahoma"/>
          <w:sz w:val="24"/>
        </w:rPr>
        <w:t xml:space="preserve">Заполярный филиал ПАО «ГМК «Норильский никель» (далее – ЗФ, Компания соответственно) на основании агентского договора организует проведение закупочных процедур для нужд </w:t>
      </w:r>
      <w:r>
        <w:rPr>
          <w:rFonts w:ascii="Tahoma" w:hAnsi="Tahoma" w:cs="Tahoma"/>
          <w:sz w:val="24"/>
        </w:rPr>
        <w:t>О</w:t>
      </w:r>
      <w:r w:rsidR="00580132">
        <w:rPr>
          <w:rFonts w:ascii="Tahoma" w:hAnsi="Tahoma" w:cs="Tahoma"/>
          <w:sz w:val="24"/>
        </w:rPr>
        <w:t xml:space="preserve">бщества с ограниченной ответственностью </w:t>
      </w:r>
      <w:r>
        <w:rPr>
          <w:rFonts w:ascii="Tahoma" w:hAnsi="Tahoma" w:cs="Tahoma"/>
          <w:sz w:val="24"/>
        </w:rPr>
        <w:t>«</w:t>
      </w:r>
      <w:r w:rsidR="007A1D99">
        <w:rPr>
          <w:rFonts w:ascii="Tahoma" w:hAnsi="Tahoma" w:cs="Tahoma"/>
          <w:sz w:val="24"/>
        </w:rPr>
        <w:t>Медвежий ручей</w:t>
      </w:r>
      <w:r>
        <w:rPr>
          <w:rFonts w:ascii="Tahoma" w:hAnsi="Tahoma" w:cs="Tahoma"/>
          <w:sz w:val="24"/>
        </w:rPr>
        <w:t>»</w:t>
      </w:r>
      <w:r w:rsidRPr="003A08A1">
        <w:rPr>
          <w:rFonts w:ascii="Tahoma" w:hAnsi="Tahoma" w:cs="Tahoma"/>
          <w:sz w:val="24"/>
        </w:rPr>
        <w:t xml:space="preserve"> (далее </w:t>
      </w:r>
      <w:r w:rsidRPr="00682E70">
        <w:rPr>
          <w:rFonts w:ascii="Tahoma" w:hAnsi="Tahoma" w:cs="Tahoma"/>
          <w:color w:val="000000" w:themeColor="text1"/>
          <w:sz w:val="24"/>
        </w:rPr>
        <w:t>– ООО «</w:t>
      </w:r>
      <w:r w:rsidR="007A1D99">
        <w:rPr>
          <w:rFonts w:ascii="Tahoma" w:hAnsi="Tahoma" w:cs="Tahoma"/>
          <w:color w:val="000000" w:themeColor="text1"/>
          <w:sz w:val="24"/>
        </w:rPr>
        <w:t>Медвежий ручей</w:t>
      </w:r>
      <w:r w:rsidRPr="00682E70">
        <w:rPr>
          <w:rFonts w:ascii="Tahoma" w:hAnsi="Tahoma" w:cs="Tahoma"/>
          <w:color w:val="000000" w:themeColor="text1"/>
          <w:sz w:val="24"/>
        </w:rPr>
        <w:t xml:space="preserve">») и приглашает </w:t>
      </w:r>
      <w:r w:rsidRPr="003A08A1">
        <w:rPr>
          <w:rFonts w:ascii="Tahoma" w:hAnsi="Tahoma" w:cs="Tahoma"/>
          <w:sz w:val="24"/>
        </w:rPr>
        <w:t>Вас принять участие в следующей закупочной процедуре:</w:t>
      </w:r>
    </w:p>
    <w:p w14:paraId="4AB837BA" w14:textId="77777777" w:rsidR="00682E70" w:rsidRPr="003A08A1" w:rsidRDefault="00682E70" w:rsidP="00682E70">
      <w:pPr>
        <w:rPr>
          <w:rFonts w:ascii="Tahoma" w:hAnsi="Tahoma" w:cs="Tahoma"/>
          <w:sz w:val="20"/>
        </w:rPr>
      </w:pPr>
    </w:p>
    <w:tbl>
      <w:tblPr>
        <w:tblW w:w="50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682E70" w:rsidRPr="003A08A1" w14:paraId="1F086DFB" w14:textId="77777777" w:rsidTr="009455B5">
        <w:trPr>
          <w:gridAfter w:val="1"/>
          <w:wAfter w:w="4" w:type="pct"/>
        </w:trPr>
        <w:tc>
          <w:tcPr>
            <w:tcW w:w="1315" w:type="pct"/>
            <w:shd w:val="clear" w:color="auto" w:fill="auto"/>
          </w:tcPr>
          <w:p w14:paraId="183EB862" w14:textId="77777777" w:rsidR="00682E70" w:rsidRPr="003A08A1" w:rsidRDefault="00682E70" w:rsidP="00682E70">
            <w:pPr>
              <w:numPr>
                <w:ilvl w:val="0"/>
                <w:numId w:val="1"/>
              </w:numPr>
              <w:tabs>
                <w:tab w:val="left" w:pos="215"/>
              </w:tabs>
              <w:ind w:left="0" w:firstLine="0"/>
              <w:jc w:val="both"/>
              <w:rPr>
                <w:rFonts w:ascii="Tahoma" w:hAnsi="Tahoma" w:cs="Tahoma"/>
                <w:sz w:val="20"/>
                <w:szCs w:val="20"/>
              </w:rPr>
            </w:pPr>
            <w:r w:rsidRPr="003A08A1">
              <w:rPr>
                <w:rFonts w:ascii="Tahoma" w:hAnsi="Tahoma" w:cs="Tahoma"/>
                <w:sz w:val="20"/>
                <w:szCs w:val="20"/>
              </w:rPr>
              <w:t>Предмет закупки</w:t>
            </w:r>
          </w:p>
        </w:tc>
        <w:tc>
          <w:tcPr>
            <w:tcW w:w="3681" w:type="pct"/>
            <w:shd w:val="clear" w:color="auto" w:fill="auto"/>
          </w:tcPr>
          <w:p w14:paraId="19B06466" w14:textId="6088A175" w:rsidR="00682E70" w:rsidRPr="003A08A1" w:rsidRDefault="00682E70" w:rsidP="00AD45E5">
            <w:pPr>
              <w:tabs>
                <w:tab w:val="left" w:pos="1080"/>
              </w:tabs>
              <w:suppressAutoHyphens/>
              <w:jc w:val="both"/>
              <w:rPr>
                <w:rFonts w:ascii="Tahoma" w:hAnsi="Tahoma" w:cs="Tahoma"/>
                <w:sz w:val="20"/>
                <w:szCs w:val="20"/>
                <w:u w:val="single"/>
              </w:rPr>
            </w:pPr>
            <w:r>
              <w:rPr>
                <w:rFonts w:ascii="Tahoma" w:hAnsi="Tahoma" w:cs="Tahoma"/>
                <w:sz w:val="20"/>
                <w:szCs w:val="20"/>
              </w:rPr>
              <w:t>№ 15</w:t>
            </w:r>
            <w:r w:rsidR="007A1D99">
              <w:rPr>
                <w:rFonts w:ascii="Tahoma" w:hAnsi="Tahoma" w:cs="Tahoma"/>
                <w:sz w:val="20"/>
                <w:szCs w:val="20"/>
              </w:rPr>
              <w:t>9529</w:t>
            </w:r>
            <w:r>
              <w:rPr>
                <w:rFonts w:ascii="Tahoma" w:hAnsi="Tahoma" w:cs="Tahoma"/>
                <w:sz w:val="20"/>
                <w:szCs w:val="20"/>
              </w:rPr>
              <w:t xml:space="preserve"> «</w:t>
            </w:r>
            <w:r w:rsidR="007A1D99" w:rsidRPr="007A1D99">
              <w:rPr>
                <w:rFonts w:ascii="Tahoma" w:hAnsi="Tahoma" w:cs="Tahoma"/>
                <w:sz w:val="20"/>
                <w:szCs w:val="20"/>
              </w:rPr>
              <w:t xml:space="preserve">Выполнение работ по интеграции в существующую </w:t>
            </w:r>
            <w:r w:rsidR="002C6EFD">
              <w:rPr>
                <w:rFonts w:ascii="Tahoma" w:hAnsi="Tahoma" w:cs="Tahoma"/>
                <w:sz w:val="20"/>
                <w:szCs w:val="20"/>
              </w:rPr>
              <w:t xml:space="preserve">автоматизированную систему управления технологическими процессами (далее – </w:t>
            </w:r>
            <w:r w:rsidR="007A1D99" w:rsidRPr="007A1D99">
              <w:rPr>
                <w:rFonts w:ascii="Tahoma" w:hAnsi="Tahoma" w:cs="Tahoma"/>
                <w:sz w:val="20"/>
                <w:szCs w:val="20"/>
              </w:rPr>
              <w:t>АСУТП</w:t>
            </w:r>
            <w:r w:rsidR="002C6EFD">
              <w:rPr>
                <w:rFonts w:ascii="Tahoma" w:hAnsi="Tahoma" w:cs="Tahoma"/>
                <w:sz w:val="20"/>
                <w:szCs w:val="20"/>
              </w:rPr>
              <w:t>)</w:t>
            </w:r>
            <w:r w:rsidR="007A1D99" w:rsidRPr="007A1D99">
              <w:rPr>
                <w:rFonts w:ascii="Tahoma" w:hAnsi="Tahoma" w:cs="Tahoma"/>
                <w:sz w:val="20"/>
                <w:szCs w:val="20"/>
              </w:rPr>
              <w:t xml:space="preserve"> локальных систем автоматизации технологического оборудования и корректировке рабочей документации для Норильской </w:t>
            </w:r>
            <w:r w:rsidR="007A1D99">
              <w:rPr>
                <w:rFonts w:ascii="Tahoma" w:hAnsi="Tahoma" w:cs="Tahoma"/>
                <w:sz w:val="20"/>
                <w:szCs w:val="20"/>
              </w:rPr>
              <w:t>обогатительной фабрики ООО</w:t>
            </w:r>
            <w:r w:rsidR="00185BC1">
              <w:rPr>
                <w:rFonts w:ascii="Tahoma" w:hAnsi="Tahoma" w:cs="Tahoma"/>
                <w:sz w:val="20"/>
                <w:szCs w:val="20"/>
              </w:rPr>
              <w:t> </w:t>
            </w:r>
            <w:r w:rsidR="007A1D99">
              <w:rPr>
                <w:rFonts w:ascii="Tahoma" w:hAnsi="Tahoma" w:cs="Tahoma"/>
                <w:sz w:val="20"/>
                <w:szCs w:val="20"/>
              </w:rPr>
              <w:t>«</w:t>
            </w:r>
            <w:r w:rsidR="007A1D99" w:rsidRPr="007A1D99">
              <w:rPr>
                <w:rFonts w:ascii="Tahoma" w:hAnsi="Tahoma" w:cs="Tahoma"/>
                <w:sz w:val="20"/>
                <w:szCs w:val="20"/>
              </w:rPr>
              <w:t>Медвежий ручей</w:t>
            </w:r>
            <w:r>
              <w:rPr>
                <w:rFonts w:ascii="Tahoma" w:hAnsi="Tahoma" w:cs="Tahoma"/>
                <w:sz w:val="20"/>
                <w:szCs w:val="20"/>
              </w:rPr>
              <w:t>»</w:t>
            </w:r>
          </w:p>
        </w:tc>
      </w:tr>
      <w:tr w:rsidR="009455B5" w14:paraId="61ECAB70" w14:textId="77777777" w:rsidTr="009455B5">
        <w:trPr>
          <w:gridAfter w:val="1"/>
          <w:wAfter w:w="4" w:type="pct"/>
        </w:trPr>
        <w:tc>
          <w:tcPr>
            <w:tcW w:w="1315" w:type="pct"/>
            <w:tcBorders>
              <w:top w:val="single" w:sz="4" w:space="0" w:color="auto"/>
              <w:left w:val="single" w:sz="4" w:space="0" w:color="auto"/>
              <w:bottom w:val="single" w:sz="4" w:space="0" w:color="auto"/>
              <w:right w:val="single" w:sz="4" w:space="0" w:color="auto"/>
            </w:tcBorders>
            <w:hideMark/>
          </w:tcPr>
          <w:p w14:paraId="643FB8C8" w14:textId="77777777" w:rsidR="009455B5" w:rsidRDefault="009455B5" w:rsidP="009455B5">
            <w:pPr>
              <w:numPr>
                <w:ilvl w:val="0"/>
                <w:numId w:val="1"/>
              </w:numPr>
              <w:tabs>
                <w:tab w:val="left" w:pos="215"/>
              </w:tabs>
              <w:ind w:left="0" w:firstLine="0"/>
              <w:jc w:val="both"/>
              <w:rPr>
                <w:rFonts w:ascii="Tahoma" w:hAnsi="Tahoma" w:cs="Tahoma"/>
                <w:sz w:val="20"/>
                <w:szCs w:val="20"/>
              </w:rPr>
            </w:pPr>
            <w:r>
              <w:rPr>
                <w:rFonts w:ascii="Tahoma" w:hAnsi="Tahoma" w:cs="Tahoma"/>
                <w:sz w:val="20"/>
                <w:szCs w:val="20"/>
              </w:rPr>
              <w:t>Перечень и значения отдельных характеристик, которыми должна обладать продукция</w:t>
            </w:r>
          </w:p>
        </w:tc>
        <w:tc>
          <w:tcPr>
            <w:tcW w:w="3681" w:type="pct"/>
            <w:tcBorders>
              <w:top w:val="single" w:sz="4" w:space="0" w:color="auto"/>
              <w:left w:val="single" w:sz="4" w:space="0" w:color="auto"/>
              <w:bottom w:val="single" w:sz="4" w:space="0" w:color="auto"/>
              <w:right w:val="single" w:sz="4" w:space="0" w:color="auto"/>
            </w:tcBorders>
            <w:hideMark/>
          </w:tcPr>
          <w:p w14:paraId="22A8FE5C" w14:textId="77777777" w:rsidR="009455B5" w:rsidRDefault="009455B5" w:rsidP="007052ED">
            <w:pPr>
              <w:pStyle w:val="af5"/>
              <w:tabs>
                <w:tab w:val="left" w:pos="661"/>
              </w:tabs>
              <w:ind w:left="8"/>
              <w:rPr>
                <w:rFonts w:ascii="Tahoma" w:hAnsi="Tahoma" w:cs="Tahoma"/>
                <w:sz w:val="20"/>
                <w:szCs w:val="20"/>
              </w:rPr>
            </w:pPr>
            <w:r>
              <w:rPr>
                <w:rFonts w:ascii="Tahoma" w:hAnsi="Tahoma" w:cs="Tahoma"/>
                <w:sz w:val="20"/>
                <w:szCs w:val="20"/>
              </w:rPr>
              <w:t xml:space="preserve">Состав и требования изложены в приглашении и его приложениях, размещены в системе </w:t>
            </w:r>
            <w:r>
              <w:rPr>
                <w:rFonts w:ascii="Tahoma" w:hAnsi="Tahoma" w:cs="Tahoma"/>
                <w:sz w:val="20"/>
                <w:szCs w:val="20"/>
                <w:lang w:val="en-US"/>
              </w:rPr>
              <w:t>SAP</w:t>
            </w:r>
            <w:r w:rsidRPr="001B2C3A">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xml:space="preserve"> по адресу </w:t>
            </w:r>
            <w:hyperlink r:id="rId9" w:history="1">
              <w:r>
                <w:rPr>
                  <w:rStyle w:val="a5"/>
                  <w:rFonts w:ascii="Tahoma" w:hAnsi="Tahoma" w:cs="Tahoma"/>
                  <w:sz w:val="20"/>
                  <w:szCs w:val="20"/>
                </w:rPr>
                <w:t>https://srm.nornik.ru</w:t>
              </w:r>
            </w:hyperlink>
            <w:r>
              <w:rPr>
                <w:rFonts w:ascii="Tahoma" w:hAnsi="Tahoma" w:cs="Tahoma"/>
              </w:rPr>
              <w:t>:</w:t>
            </w:r>
            <w:r>
              <w:rPr>
                <w:rFonts w:ascii="Tahoma" w:hAnsi="Tahoma" w:cs="Tahoma"/>
                <w:sz w:val="20"/>
                <w:szCs w:val="20"/>
              </w:rPr>
              <w:t xml:space="preserve"> </w:t>
            </w:r>
          </w:p>
          <w:p w14:paraId="7BA0C684" w14:textId="7FFDB856" w:rsidR="009455B5" w:rsidRDefault="009455B5" w:rsidP="007052ED">
            <w:pPr>
              <w:pStyle w:val="af5"/>
              <w:tabs>
                <w:tab w:val="left" w:pos="661"/>
              </w:tabs>
              <w:ind w:left="8"/>
              <w:rPr>
                <w:rFonts w:ascii="Tahoma" w:hAnsi="Tahoma" w:cs="Tahoma"/>
                <w:sz w:val="20"/>
                <w:szCs w:val="20"/>
              </w:rPr>
            </w:pPr>
            <w:r w:rsidRPr="0020449B">
              <w:rPr>
                <w:rFonts w:ascii="Tahoma" w:hAnsi="Tahoma" w:cs="Tahoma"/>
                <w:color w:val="000000" w:themeColor="text1"/>
                <w:sz w:val="20"/>
                <w:szCs w:val="20"/>
              </w:rPr>
              <w:t xml:space="preserve">№ </w:t>
            </w:r>
            <w:r w:rsidR="0020449B" w:rsidRPr="0020449B">
              <w:rPr>
                <w:rFonts w:ascii="Tahoma" w:hAnsi="Tahoma" w:cs="Tahoma"/>
                <w:color w:val="000000" w:themeColor="text1"/>
                <w:sz w:val="20"/>
                <w:szCs w:val="20"/>
              </w:rPr>
              <w:t>20045398/1</w:t>
            </w:r>
          </w:p>
        </w:tc>
      </w:tr>
      <w:tr w:rsidR="00682E70" w:rsidRPr="003A08A1" w14:paraId="40802DF2" w14:textId="77777777" w:rsidTr="009455B5">
        <w:trPr>
          <w:gridAfter w:val="1"/>
          <w:wAfter w:w="4" w:type="pct"/>
        </w:trPr>
        <w:tc>
          <w:tcPr>
            <w:tcW w:w="1315" w:type="pct"/>
            <w:shd w:val="clear" w:color="auto" w:fill="auto"/>
          </w:tcPr>
          <w:p w14:paraId="216FF041" w14:textId="77777777" w:rsidR="00682E70" w:rsidRPr="003A08A1" w:rsidRDefault="00682E70" w:rsidP="00682E70">
            <w:pPr>
              <w:numPr>
                <w:ilvl w:val="0"/>
                <w:numId w:val="1"/>
              </w:numPr>
              <w:tabs>
                <w:tab w:val="left" w:pos="215"/>
              </w:tabs>
              <w:ind w:left="0" w:firstLine="0"/>
              <w:jc w:val="both"/>
              <w:rPr>
                <w:rFonts w:ascii="Tahoma" w:hAnsi="Tahoma" w:cs="Tahoma"/>
                <w:sz w:val="20"/>
                <w:szCs w:val="20"/>
              </w:rPr>
            </w:pPr>
            <w:r w:rsidRPr="003A08A1">
              <w:rPr>
                <w:rFonts w:ascii="Tahoma" w:hAnsi="Tahoma" w:cs="Tahoma"/>
                <w:sz w:val="20"/>
                <w:szCs w:val="20"/>
              </w:rPr>
              <w:t>Инструмент проведения закупки</w:t>
            </w:r>
          </w:p>
        </w:tc>
        <w:tc>
          <w:tcPr>
            <w:tcW w:w="3681" w:type="pct"/>
            <w:shd w:val="clear" w:color="auto" w:fill="auto"/>
          </w:tcPr>
          <w:p w14:paraId="5E60BEAF" w14:textId="69A8B077" w:rsidR="00682E70" w:rsidRPr="003A08A1" w:rsidRDefault="009455B5" w:rsidP="009455B5">
            <w:pPr>
              <w:tabs>
                <w:tab w:val="num" w:pos="426"/>
              </w:tabs>
              <w:jc w:val="both"/>
              <w:rPr>
                <w:rFonts w:ascii="Tahoma" w:hAnsi="Tahoma" w:cs="Tahoma"/>
                <w:sz w:val="20"/>
                <w:szCs w:val="20"/>
              </w:rPr>
            </w:pPr>
            <w:r>
              <w:rPr>
                <w:rFonts w:ascii="Tahoma" w:hAnsi="Tahoma" w:cs="Tahoma"/>
                <w:sz w:val="20"/>
                <w:szCs w:val="20"/>
              </w:rPr>
              <w:t>Р</w:t>
            </w:r>
            <w:r w:rsidR="00682E70">
              <w:rPr>
                <w:rFonts w:ascii="Tahoma" w:hAnsi="Tahoma" w:cs="Tahoma"/>
                <w:sz w:val="20"/>
                <w:szCs w:val="20"/>
              </w:rPr>
              <w:t>едукцион</w:t>
            </w:r>
          </w:p>
        </w:tc>
      </w:tr>
      <w:tr w:rsidR="00682E70" w:rsidRPr="003A08A1" w14:paraId="3D893758" w14:textId="77777777" w:rsidTr="009455B5">
        <w:trPr>
          <w:gridAfter w:val="1"/>
          <w:wAfter w:w="4" w:type="pct"/>
        </w:trPr>
        <w:tc>
          <w:tcPr>
            <w:tcW w:w="1315" w:type="pct"/>
            <w:shd w:val="clear" w:color="auto" w:fill="auto"/>
          </w:tcPr>
          <w:p w14:paraId="106F65BF" w14:textId="77777777" w:rsidR="00682E70" w:rsidRPr="003A08A1" w:rsidRDefault="00682E70" w:rsidP="00682E70">
            <w:pPr>
              <w:numPr>
                <w:ilvl w:val="0"/>
                <w:numId w:val="1"/>
              </w:numPr>
              <w:tabs>
                <w:tab w:val="left" w:pos="215"/>
              </w:tabs>
              <w:ind w:left="0" w:firstLine="0"/>
              <w:jc w:val="both"/>
              <w:rPr>
                <w:rFonts w:ascii="Tahoma" w:hAnsi="Tahoma" w:cs="Tahoma"/>
                <w:sz w:val="20"/>
                <w:szCs w:val="20"/>
              </w:rPr>
            </w:pPr>
            <w:r w:rsidRPr="003A08A1">
              <w:rPr>
                <w:rFonts w:ascii="Tahoma" w:hAnsi="Tahoma" w:cs="Tahoma"/>
                <w:sz w:val="20"/>
                <w:szCs w:val="20"/>
              </w:rPr>
              <w:t>Срок подачи предложения</w:t>
            </w:r>
          </w:p>
        </w:tc>
        <w:tc>
          <w:tcPr>
            <w:tcW w:w="3681" w:type="pct"/>
            <w:shd w:val="clear" w:color="auto" w:fill="auto"/>
          </w:tcPr>
          <w:p w14:paraId="079E4121" w14:textId="77777777" w:rsidR="009455B5" w:rsidRDefault="009455B5" w:rsidP="009455B5">
            <w:pPr>
              <w:tabs>
                <w:tab w:val="num" w:pos="426"/>
              </w:tabs>
              <w:jc w:val="both"/>
              <w:rPr>
                <w:rFonts w:ascii="Tahoma" w:hAnsi="Tahoma" w:cs="Tahoma"/>
                <w:sz w:val="20"/>
                <w:szCs w:val="20"/>
              </w:rPr>
            </w:pPr>
            <w:r>
              <w:rPr>
                <w:rFonts w:ascii="Tahoma" w:hAnsi="Tahoma" w:cs="Tahoma"/>
                <w:sz w:val="20"/>
                <w:szCs w:val="20"/>
              </w:rPr>
              <w:t xml:space="preserve">Указан в системе </w:t>
            </w:r>
            <w:r>
              <w:rPr>
                <w:rFonts w:ascii="Tahoma" w:hAnsi="Tahoma" w:cs="Tahoma"/>
                <w:sz w:val="20"/>
                <w:szCs w:val="20"/>
                <w:lang w:val="en-US"/>
              </w:rPr>
              <w:t>SAP</w:t>
            </w:r>
            <w:r w:rsidRPr="001B2C3A">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xml:space="preserve"> по адресу </w:t>
            </w:r>
            <w:hyperlink r:id="rId10" w:history="1">
              <w:r>
                <w:rPr>
                  <w:rStyle w:val="a5"/>
                  <w:rFonts w:ascii="Tahoma" w:hAnsi="Tahoma" w:cs="Tahoma"/>
                  <w:sz w:val="20"/>
                  <w:szCs w:val="20"/>
                </w:rPr>
                <w:t>https://srm.nornik.ru</w:t>
              </w:r>
            </w:hyperlink>
            <w:r>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1E94623B" w14:textId="5D3554AC" w:rsidR="00682E70" w:rsidRPr="003A08A1" w:rsidRDefault="009455B5" w:rsidP="009455B5">
            <w:pPr>
              <w:tabs>
                <w:tab w:val="num" w:pos="426"/>
              </w:tabs>
              <w:jc w:val="both"/>
              <w:rPr>
                <w:rFonts w:ascii="Tahoma" w:hAnsi="Tahoma" w:cs="Tahoma"/>
                <w:sz w:val="20"/>
                <w:szCs w:val="20"/>
              </w:rPr>
            </w:pPr>
            <w:r>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682E70" w:rsidRPr="003A08A1" w14:paraId="32110E08" w14:textId="77777777" w:rsidTr="009455B5">
        <w:trPr>
          <w:gridAfter w:val="1"/>
          <w:wAfter w:w="4" w:type="pct"/>
        </w:trPr>
        <w:tc>
          <w:tcPr>
            <w:tcW w:w="1315" w:type="pct"/>
            <w:shd w:val="clear" w:color="auto" w:fill="auto"/>
          </w:tcPr>
          <w:p w14:paraId="541CF080" w14:textId="77777777" w:rsidR="00682E70" w:rsidRPr="003A08A1" w:rsidRDefault="00682E70" w:rsidP="00682E70">
            <w:pPr>
              <w:numPr>
                <w:ilvl w:val="0"/>
                <w:numId w:val="1"/>
              </w:numPr>
              <w:tabs>
                <w:tab w:val="left" w:pos="215"/>
              </w:tabs>
              <w:ind w:left="0" w:firstLine="0"/>
              <w:jc w:val="both"/>
              <w:rPr>
                <w:rFonts w:ascii="Tahoma" w:hAnsi="Tahoma" w:cs="Tahoma"/>
                <w:sz w:val="20"/>
                <w:szCs w:val="20"/>
              </w:rPr>
            </w:pPr>
            <w:r w:rsidRPr="003A08A1">
              <w:rPr>
                <w:rFonts w:ascii="Tahoma" w:hAnsi="Tahoma" w:cs="Tahoma"/>
                <w:sz w:val="20"/>
                <w:szCs w:val="20"/>
              </w:rPr>
              <w:t>Базис закупки</w:t>
            </w:r>
          </w:p>
        </w:tc>
        <w:tc>
          <w:tcPr>
            <w:tcW w:w="3681" w:type="pct"/>
            <w:shd w:val="clear" w:color="auto" w:fill="auto"/>
          </w:tcPr>
          <w:p w14:paraId="6140C8A6" w14:textId="71383663" w:rsidR="009455B5" w:rsidRDefault="00EE1040" w:rsidP="009455B5">
            <w:pPr>
              <w:tabs>
                <w:tab w:val="left" w:pos="1080"/>
              </w:tabs>
              <w:suppressAutoHyphens/>
              <w:jc w:val="both"/>
              <w:rPr>
                <w:rFonts w:ascii="Tahoma" w:hAnsi="Tahoma" w:cs="Tahoma"/>
                <w:sz w:val="20"/>
                <w:szCs w:val="20"/>
              </w:rPr>
            </w:pPr>
            <w:r>
              <w:rPr>
                <w:rFonts w:ascii="Tahoma" w:hAnsi="Tahoma" w:cs="Tahoma"/>
                <w:sz w:val="20"/>
                <w:szCs w:val="20"/>
              </w:rPr>
              <w:t>Указан в приложениях к настоящему приглашению.</w:t>
            </w:r>
          </w:p>
          <w:p w14:paraId="148B748B" w14:textId="77777777" w:rsidR="00EE1040" w:rsidRDefault="00EE1040" w:rsidP="009455B5">
            <w:pPr>
              <w:tabs>
                <w:tab w:val="left" w:pos="1080"/>
              </w:tabs>
              <w:suppressAutoHyphens/>
              <w:jc w:val="both"/>
              <w:rPr>
                <w:rFonts w:ascii="Tahoma" w:hAnsi="Tahoma" w:cs="Tahoma"/>
                <w:sz w:val="20"/>
                <w:szCs w:val="20"/>
              </w:rPr>
            </w:pPr>
          </w:p>
          <w:p w14:paraId="0D5E836A" w14:textId="3A95AED1" w:rsidR="009455B5" w:rsidRPr="009455B5" w:rsidRDefault="009455B5" w:rsidP="009455B5">
            <w:pPr>
              <w:tabs>
                <w:tab w:val="left" w:pos="1080"/>
              </w:tabs>
              <w:suppressAutoHyphens/>
              <w:jc w:val="both"/>
              <w:rPr>
                <w:rFonts w:ascii="Tahoma" w:hAnsi="Tahoma" w:cs="Tahoma"/>
                <w:color w:val="000000" w:themeColor="text1"/>
                <w:sz w:val="20"/>
                <w:szCs w:val="20"/>
              </w:rPr>
            </w:pPr>
            <w:r w:rsidRPr="009455B5">
              <w:rPr>
                <w:rFonts w:ascii="Tahoma" w:hAnsi="Tahoma" w:cs="Tahoma"/>
                <w:color w:val="000000" w:themeColor="text1"/>
                <w:sz w:val="20"/>
                <w:szCs w:val="20"/>
              </w:rPr>
              <w:t xml:space="preserve">Выполнение работ в соответствии с требованиями </w:t>
            </w:r>
            <w:r w:rsidR="00800A8C">
              <w:rPr>
                <w:rFonts w:ascii="Tahoma" w:hAnsi="Tahoma" w:cs="Tahoma"/>
                <w:color w:val="000000" w:themeColor="text1"/>
                <w:sz w:val="20"/>
                <w:szCs w:val="20"/>
              </w:rPr>
              <w:t>т</w:t>
            </w:r>
            <w:r w:rsidRPr="009455B5">
              <w:rPr>
                <w:rFonts w:ascii="Tahoma" w:hAnsi="Tahoma" w:cs="Tahoma"/>
                <w:color w:val="000000" w:themeColor="text1"/>
                <w:sz w:val="20"/>
                <w:szCs w:val="20"/>
              </w:rPr>
              <w:t>ехнических условий. П</w:t>
            </w:r>
            <w:r w:rsidR="00800A8C">
              <w:rPr>
                <w:rFonts w:ascii="Tahoma" w:hAnsi="Tahoma" w:cs="Tahoma"/>
                <w:color w:val="000000" w:themeColor="text1"/>
                <w:sz w:val="20"/>
                <w:szCs w:val="20"/>
              </w:rPr>
              <w:t>ри расхождении между условиями т</w:t>
            </w:r>
            <w:r w:rsidRPr="009455B5">
              <w:rPr>
                <w:rFonts w:ascii="Tahoma" w:hAnsi="Tahoma" w:cs="Tahoma"/>
                <w:color w:val="000000" w:themeColor="text1"/>
                <w:sz w:val="20"/>
                <w:szCs w:val="20"/>
              </w:rPr>
              <w:t xml:space="preserve">ехнических условий и </w:t>
            </w:r>
            <w:r w:rsidRPr="009455B5">
              <w:rPr>
                <w:rFonts w:ascii="Tahoma" w:hAnsi="Tahoma" w:cs="Tahoma"/>
                <w:color w:val="000000" w:themeColor="text1"/>
                <w:sz w:val="20"/>
                <w:szCs w:val="20"/>
              </w:rPr>
              <w:lastRenderedPageBreak/>
              <w:t>условиями настоящего приглашения, считать информацию, указанную в приглашении, приоритетной</w:t>
            </w:r>
          </w:p>
          <w:p w14:paraId="75434DEA" w14:textId="17B3E7D8" w:rsidR="009455B5" w:rsidRPr="003A08A1" w:rsidRDefault="009455B5" w:rsidP="009740E6">
            <w:pPr>
              <w:tabs>
                <w:tab w:val="left" w:pos="1080"/>
              </w:tabs>
              <w:suppressAutoHyphens/>
              <w:jc w:val="both"/>
              <w:rPr>
                <w:rFonts w:ascii="Tahoma" w:hAnsi="Tahoma" w:cs="Tahoma"/>
                <w:b/>
                <w:sz w:val="20"/>
                <w:szCs w:val="20"/>
              </w:rPr>
            </w:pPr>
          </w:p>
        </w:tc>
      </w:tr>
      <w:tr w:rsidR="00682E70" w:rsidRPr="003A08A1" w14:paraId="5AF713F6" w14:textId="77777777" w:rsidTr="009455B5">
        <w:trPr>
          <w:gridAfter w:val="1"/>
          <w:wAfter w:w="4" w:type="pct"/>
        </w:trPr>
        <w:tc>
          <w:tcPr>
            <w:tcW w:w="1315" w:type="pct"/>
            <w:shd w:val="clear" w:color="auto" w:fill="auto"/>
          </w:tcPr>
          <w:p w14:paraId="535424D8" w14:textId="77777777" w:rsidR="00682E70" w:rsidRPr="003A08A1" w:rsidRDefault="00682E70" w:rsidP="00682E70">
            <w:pPr>
              <w:numPr>
                <w:ilvl w:val="0"/>
                <w:numId w:val="1"/>
              </w:numPr>
              <w:tabs>
                <w:tab w:val="left" w:pos="215"/>
              </w:tabs>
              <w:ind w:left="0" w:firstLine="0"/>
              <w:jc w:val="both"/>
              <w:rPr>
                <w:rFonts w:ascii="Tahoma" w:hAnsi="Tahoma" w:cs="Tahoma"/>
                <w:sz w:val="20"/>
                <w:szCs w:val="20"/>
              </w:rPr>
            </w:pPr>
            <w:r w:rsidRPr="003A08A1">
              <w:rPr>
                <w:rFonts w:ascii="Tahoma" w:hAnsi="Tahoma" w:cs="Tahoma"/>
                <w:sz w:val="20"/>
                <w:szCs w:val="20"/>
              </w:rPr>
              <w:lastRenderedPageBreak/>
              <w:t>Форма, условия и сроки оплаты</w:t>
            </w:r>
          </w:p>
        </w:tc>
        <w:tc>
          <w:tcPr>
            <w:tcW w:w="3681" w:type="pct"/>
            <w:shd w:val="clear" w:color="auto" w:fill="auto"/>
          </w:tcPr>
          <w:p w14:paraId="1AE5314A" w14:textId="77777777" w:rsidR="00055D30" w:rsidRDefault="00055D30" w:rsidP="00055D30">
            <w:pPr>
              <w:tabs>
                <w:tab w:val="left" w:pos="1080"/>
              </w:tabs>
              <w:suppressAutoHyphens/>
              <w:jc w:val="both"/>
              <w:rPr>
                <w:rFonts w:ascii="Tahoma" w:hAnsi="Tahoma" w:cs="Tahoma"/>
                <w:sz w:val="20"/>
                <w:szCs w:val="20"/>
              </w:rPr>
            </w:pPr>
            <w:r>
              <w:rPr>
                <w:rFonts w:ascii="Tahoma" w:hAnsi="Tahoma" w:cs="Tahoma"/>
                <w:sz w:val="20"/>
                <w:szCs w:val="20"/>
              </w:rPr>
              <w:t>Авансирование не предусмотрено.</w:t>
            </w:r>
          </w:p>
          <w:p w14:paraId="5E164770" w14:textId="72D359B8" w:rsidR="00682E70" w:rsidRPr="003A08A1" w:rsidRDefault="00682E70" w:rsidP="007D4032">
            <w:pPr>
              <w:jc w:val="both"/>
              <w:rPr>
                <w:rFonts w:ascii="Tahoma" w:hAnsi="Tahoma" w:cs="Tahoma"/>
                <w:sz w:val="20"/>
                <w:szCs w:val="20"/>
              </w:rPr>
            </w:pPr>
            <w:r w:rsidRPr="003A08A1">
              <w:rPr>
                <w:rFonts w:ascii="Tahoma" w:hAnsi="Tahoma" w:cs="Tahoma"/>
                <w:sz w:val="20"/>
                <w:szCs w:val="20"/>
              </w:rPr>
              <w:t>Порядок расчетов по сделке будет осуществляться на условиях следующего содержания:</w:t>
            </w:r>
          </w:p>
          <w:p w14:paraId="3826E69C" w14:textId="77777777" w:rsidR="009455B5" w:rsidRPr="00235D09" w:rsidRDefault="009455B5" w:rsidP="009455B5">
            <w:pPr>
              <w:numPr>
                <w:ilvl w:val="0"/>
                <w:numId w:val="6"/>
              </w:numPr>
              <w:tabs>
                <w:tab w:val="left" w:pos="443"/>
              </w:tabs>
              <w:ind w:left="0" w:firstLine="0"/>
              <w:contextualSpacing/>
              <w:jc w:val="both"/>
              <w:rPr>
                <w:rFonts w:ascii="Tahoma" w:hAnsi="Tahoma" w:cs="Tahoma"/>
                <w:bCs/>
                <w:sz w:val="20"/>
                <w:szCs w:val="20"/>
              </w:rPr>
            </w:pPr>
            <w:r w:rsidRPr="00235D09">
              <w:rPr>
                <w:rFonts w:ascii="Tahoma" w:hAnsi="Tahoma" w:cs="Tahoma"/>
                <w:bCs/>
                <w:sz w:val="20"/>
                <w:szCs w:val="20"/>
              </w:rPr>
              <w:t xml:space="preserve">при оказании услуг/выполнении работ, не связанных с поставкой товара, устанавливается срок платежа в первый рабочий понедельник после истечения 40 (сорока) календарных дней с даты поступления оригиналов первичных документов </w:t>
            </w:r>
            <w:r>
              <w:rPr>
                <w:rFonts w:ascii="Tahoma" w:hAnsi="Tahoma" w:cs="Tahoma"/>
                <w:bCs/>
                <w:sz w:val="20"/>
                <w:szCs w:val="20"/>
              </w:rPr>
              <w:t>поставщик</w:t>
            </w:r>
            <w:r w:rsidRPr="00235D09">
              <w:rPr>
                <w:rFonts w:ascii="Tahoma" w:hAnsi="Tahoma" w:cs="Tahoma"/>
                <w:bCs/>
                <w:sz w:val="20"/>
                <w:szCs w:val="20"/>
              </w:rPr>
              <w:t>а на оплату при соблюдении установленных норм их оформления;</w:t>
            </w:r>
          </w:p>
          <w:p w14:paraId="25BCE703" w14:textId="4769B182" w:rsidR="00682E70" w:rsidRPr="003A08A1" w:rsidRDefault="009455B5" w:rsidP="009455B5">
            <w:pPr>
              <w:numPr>
                <w:ilvl w:val="0"/>
                <w:numId w:val="6"/>
              </w:numPr>
              <w:tabs>
                <w:tab w:val="left" w:pos="443"/>
              </w:tabs>
              <w:ind w:left="0" w:firstLine="0"/>
              <w:jc w:val="both"/>
              <w:rPr>
                <w:rFonts w:ascii="Tahoma" w:hAnsi="Tahoma" w:cs="Tahoma"/>
                <w:sz w:val="20"/>
                <w:szCs w:val="20"/>
              </w:rPr>
            </w:pPr>
            <w:r w:rsidRPr="00235D09">
              <w:rPr>
                <w:rFonts w:ascii="Tahoma" w:hAnsi="Tahoma" w:cs="Tahoma"/>
                <w:bCs/>
                <w:sz w:val="20"/>
                <w:szCs w:val="20"/>
              </w:rPr>
              <w:t xml:space="preserve">при поставке товара (в том числе с оказанием услуг/выполнением работ, связанных с поставкой товара) устанавливается срок платежа в первый рабочий понедельник после истечения 60 (шестидесяти) календарных дней с даты поступления оригиналов первичных документов </w:t>
            </w:r>
            <w:r>
              <w:rPr>
                <w:rFonts w:ascii="Tahoma" w:hAnsi="Tahoma" w:cs="Tahoma"/>
                <w:bCs/>
                <w:sz w:val="20"/>
                <w:szCs w:val="20"/>
              </w:rPr>
              <w:t>поставщик</w:t>
            </w:r>
            <w:r w:rsidRPr="00235D09">
              <w:rPr>
                <w:rFonts w:ascii="Tahoma" w:hAnsi="Tahoma" w:cs="Tahoma"/>
                <w:bCs/>
                <w:sz w:val="20"/>
                <w:szCs w:val="20"/>
              </w:rPr>
              <w:t>а на оплату при соблюдении у</w:t>
            </w:r>
            <w:r>
              <w:rPr>
                <w:rFonts w:ascii="Tahoma" w:hAnsi="Tahoma" w:cs="Tahoma"/>
                <w:bCs/>
                <w:sz w:val="20"/>
                <w:szCs w:val="20"/>
              </w:rPr>
              <w:t>становленных норм их оформления</w:t>
            </w:r>
          </w:p>
        </w:tc>
      </w:tr>
      <w:tr w:rsidR="00055D30" w:rsidRPr="003A08A1" w14:paraId="3AAC8C6F" w14:textId="77777777" w:rsidTr="009455B5">
        <w:trPr>
          <w:gridAfter w:val="1"/>
          <w:wAfter w:w="4" w:type="pct"/>
        </w:trPr>
        <w:tc>
          <w:tcPr>
            <w:tcW w:w="1315" w:type="pct"/>
            <w:shd w:val="clear" w:color="auto" w:fill="auto"/>
          </w:tcPr>
          <w:p w14:paraId="16FD1952" w14:textId="4FBE2F8D" w:rsidR="00055D30" w:rsidRPr="003A08A1" w:rsidRDefault="008F239A" w:rsidP="00055D30">
            <w:pPr>
              <w:numPr>
                <w:ilvl w:val="0"/>
                <w:numId w:val="1"/>
              </w:numPr>
              <w:tabs>
                <w:tab w:val="left" w:pos="215"/>
              </w:tabs>
              <w:ind w:left="0" w:firstLine="0"/>
              <w:jc w:val="both"/>
              <w:rPr>
                <w:rFonts w:ascii="Tahoma" w:hAnsi="Tahoma" w:cs="Tahoma"/>
                <w:sz w:val="20"/>
                <w:szCs w:val="20"/>
              </w:rPr>
            </w:pPr>
            <w:r>
              <w:rPr>
                <w:rFonts w:ascii="Tahoma" w:hAnsi="Tahoma" w:cs="Tahoma"/>
                <w:sz w:val="20"/>
                <w:szCs w:val="20"/>
              </w:rPr>
              <w:t>График</w:t>
            </w:r>
            <w:r w:rsidR="00055D30">
              <w:rPr>
                <w:rFonts w:ascii="Tahoma" w:hAnsi="Tahoma" w:cs="Tahoma"/>
                <w:sz w:val="20"/>
                <w:szCs w:val="20"/>
              </w:rPr>
              <w:t xml:space="preserve"> выполнения работ</w:t>
            </w:r>
          </w:p>
        </w:tc>
        <w:tc>
          <w:tcPr>
            <w:tcW w:w="3681" w:type="pct"/>
            <w:shd w:val="clear" w:color="auto" w:fill="auto"/>
          </w:tcPr>
          <w:p w14:paraId="090D8037" w14:textId="77777777" w:rsidR="00055D30" w:rsidRPr="002B282E" w:rsidRDefault="00055D30" w:rsidP="00055D30">
            <w:pPr>
              <w:rPr>
                <w:rFonts w:ascii="Tahoma" w:hAnsi="Tahoma" w:cs="Tahoma"/>
                <w:color w:val="000000" w:themeColor="text1"/>
                <w:sz w:val="20"/>
                <w:szCs w:val="20"/>
              </w:rPr>
            </w:pPr>
            <w:r>
              <w:rPr>
                <w:rFonts w:ascii="Tahoma" w:hAnsi="Tahoma" w:cs="Tahoma"/>
                <w:sz w:val="20"/>
                <w:szCs w:val="20"/>
              </w:rPr>
              <w:t>В</w:t>
            </w:r>
            <w:r w:rsidRPr="002B282E">
              <w:rPr>
                <w:rFonts w:ascii="Tahoma" w:hAnsi="Tahoma" w:cs="Tahoma"/>
                <w:sz w:val="20"/>
                <w:szCs w:val="20"/>
              </w:rPr>
              <w:t xml:space="preserve"> течение </w:t>
            </w:r>
            <w:r>
              <w:rPr>
                <w:rFonts w:ascii="Tahoma" w:hAnsi="Tahoma" w:cs="Tahoma"/>
                <w:sz w:val="20"/>
                <w:szCs w:val="20"/>
              </w:rPr>
              <w:t>9</w:t>
            </w:r>
            <w:r w:rsidRPr="002B282E">
              <w:rPr>
                <w:rFonts w:ascii="Tahoma" w:hAnsi="Tahoma" w:cs="Tahoma"/>
                <w:sz w:val="20"/>
                <w:szCs w:val="20"/>
              </w:rPr>
              <w:t>0 календарных дней с даты заключения договора</w:t>
            </w:r>
          </w:p>
          <w:p w14:paraId="06C124C7" w14:textId="77777777" w:rsidR="00055D30" w:rsidRPr="003A08A1" w:rsidRDefault="00055D30" w:rsidP="00055D30">
            <w:pPr>
              <w:jc w:val="both"/>
              <w:rPr>
                <w:rFonts w:ascii="Tahoma" w:hAnsi="Tahoma" w:cs="Tahoma"/>
                <w:sz w:val="20"/>
                <w:szCs w:val="20"/>
              </w:rPr>
            </w:pPr>
          </w:p>
        </w:tc>
      </w:tr>
      <w:tr w:rsidR="00640765" w:rsidRPr="003A08A1" w14:paraId="1FEABE02" w14:textId="77777777" w:rsidTr="009455B5">
        <w:trPr>
          <w:gridAfter w:val="1"/>
          <w:wAfter w:w="4" w:type="pct"/>
        </w:trPr>
        <w:tc>
          <w:tcPr>
            <w:tcW w:w="1315" w:type="pct"/>
            <w:shd w:val="clear" w:color="auto" w:fill="auto"/>
          </w:tcPr>
          <w:p w14:paraId="5820777E" w14:textId="7DEEF152" w:rsidR="00640765" w:rsidRDefault="00640765" w:rsidP="00640765">
            <w:pPr>
              <w:numPr>
                <w:ilvl w:val="0"/>
                <w:numId w:val="1"/>
              </w:numPr>
              <w:tabs>
                <w:tab w:val="left" w:pos="215"/>
              </w:tabs>
              <w:ind w:left="0" w:firstLine="0"/>
              <w:jc w:val="both"/>
              <w:rPr>
                <w:rFonts w:ascii="Tahoma" w:hAnsi="Tahoma" w:cs="Tahoma"/>
                <w:sz w:val="20"/>
                <w:szCs w:val="20"/>
              </w:rPr>
            </w:pPr>
            <w:r>
              <w:rPr>
                <w:rFonts w:ascii="Tahoma" w:hAnsi="Tahoma" w:cs="Tahoma"/>
                <w:sz w:val="20"/>
                <w:szCs w:val="20"/>
              </w:rPr>
              <w:t>Особые условия приемки, требования к упаковке и транспортировке продукции</w:t>
            </w:r>
          </w:p>
        </w:tc>
        <w:tc>
          <w:tcPr>
            <w:tcW w:w="3681" w:type="pct"/>
            <w:shd w:val="clear" w:color="auto" w:fill="auto"/>
          </w:tcPr>
          <w:p w14:paraId="52ACC6F5" w14:textId="77777777" w:rsidR="00640765" w:rsidRDefault="00640765" w:rsidP="00640765">
            <w:pPr>
              <w:jc w:val="both"/>
              <w:rPr>
                <w:rStyle w:val="a5"/>
              </w:rPr>
            </w:pPr>
            <w:r>
              <w:rPr>
                <w:rFonts w:ascii="Tahoma" w:hAnsi="Tahoma" w:cs="Tahoma"/>
                <w:sz w:val="20"/>
              </w:rPr>
              <w:t xml:space="preserve">Перечень товаров, подлежащих </w:t>
            </w:r>
            <w:proofErr w:type="spellStart"/>
            <w:r>
              <w:rPr>
                <w:rFonts w:ascii="Tahoma" w:hAnsi="Tahoma" w:cs="Tahoma"/>
                <w:sz w:val="20"/>
              </w:rPr>
              <w:t>прослеживаемости</w:t>
            </w:r>
            <w:proofErr w:type="spellEnd"/>
            <w:r>
              <w:rPr>
                <w:rFonts w:ascii="Tahoma" w:hAnsi="Tahoma" w:cs="Tahoma"/>
                <w:sz w:val="20"/>
              </w:rPr>
              <w:t>,</w:t>
            </w:r>
            <w:r>
              <w:rPr>
                <w:rFonts w:ascii="Tahoma" w:hAnsi="Tahoma" w:cs="Tahoma"/>
                <w:sz w:val="20"/>
                <w:szCs w:val="20"/>
              </w:rPr>
              <w:t xml:space="preserve"> размещен по адресу: </w:t>
            </w:r>
            <w:hyperlink r:id="rId11" w:history="1">
              <w:r>
                <w:rPr>
                  <w:rStyle w:val="a5"/>
                  <w:rFonts w:ascii="Tahoma" w:hAnsi="Tahoma" w:cs="Tahoma"/>
                  <w:sz w:val="20"/>
                  <w:szCs w:val="20"/>
                </w:rPr>
                <w:t>http://www.consultant.ru/document/cons_doc_LAW_389976/2b300a0f1aa902ad1637fa1f32855a0a5c7e9a0d/</w:t>
              </w:r>
            </w:hyperlink>
            <w:r>
              <w:rPr>
                <w:rStyle w:val="a5"/>
                <w:rFonts w:ascii="Tahoma" w:hAnsi="Tahoma" w:cs="Tahoma"/>
                <w:sz w:val="20"/>
                <w:szCs w:val="20"/>
              </w:rPr>
              <w:t>.</w:t>
            </w:r>
          </w:p>
          <w:p w14:paraId="709504EC" w14:textId="49597BB2" w:rsidR="00640765" w:rsidRDefault="00640765" w:rsidP="00640765">
            <w:pPr>
              <w:rPr>
                <w:rFonts w:ascii="Tahoma" w:hAnsi="Tahoma" w:cs="Tahoma"/>
                <w:sz w:val="20"/>
                <w:szCs w:val="20"/>
              </w:rPr>
            </w:pPr>
            <w:r>
              <w:rPr>
                <w:rFonts w:ascii="Tahoma" w:hAnsi="Tahoma" w:cs="Tahoma"/>
                <w:sz w:val="20"/>
                <w:szCs w:val="20"/>
              </w:rPr>
              <w:t xml:space="preserve">При применении товаров, подлежащих </w:t>
            </w:r>
            <w:proofErr w:type="spellStart"/>
            <w:r>
              <w:rPr>
                <w:rFonts w:ascii="Tahoma" w:hAnsi="Tahoma" w:cs="Tahoma"/>
                <w:sz w:val="20"/>
                <w:szCs w:val="20"/>
              </w:rPr>
              <w:t>прослеживаемости</w:t>
            </w:r>
            <w:proofErr w:type="spellEnd"/>
            <w:r>
              <w:rPr>
                <w:rFonts w:ascii="Tahoma" w:hAnsi="Tahoma" w:cs="Tahoma"/>
                <w:sz w:val="20"/>
                <w:szCs w:val="20"/>
              </w:rPr>
              <w:t>,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tc>
      </w:tr>
      <w:tr w:rsidR="00640765" w:rsidRPr="003A08A1" w14:paraId="65504994" w14:textId="77777777" w:rsidTr="009455B5">
        <w:trPr>
          <w:gridAfter w:val="1"/>
          <w:wAfter w:w="4" w:type="pct"/>
        </w:trPr>
        <w:tc>
          <w:tcPr>
            <w:tcW w:w="1315" w:type="pct"/>
            <w:shd w:val="clear" w:color="auto" w:fill="auto"/>
          </w:tcPr>
          <w:p w14:paraId="289C1ACA" w14:textId="064DE054" w:rsidR="00640765" w:rsidRDefault="00640765" w:rsidP="00640765">
            <w:pPr>
              <w:numPr>
                <w:ilvl w:val="0"/>
                <w:numId w:val="1"/>
              </w:numPr>
              <w:tabs>
                <w:tab w:val="left" w:pos="215"/>
              </w:tabs>
              <w:ind w:left="0" w:firstLine="0"/>
              <w:jc w:val="both"/>
              <w:rPr>
                <w:rFonts w:ascii="Tahoma" w:hAnsi="Tahoma" w:cs="Tahoma"/>
                <w:sz w:val="20"/>
                <w:szCs w:val="20"/>
              </w:rPr>
            </w:pPr>
            <w:r>
              <w:rPr>
                <w:rFonts w:ascii="Tahoma" w:hAnsi="Tahoma" w:cs="Tahoma"/>
                <w:sz w:val="20"/>
              </w:rPr>
              <w:t>Экологические требования</w:t>
            </w:r>
          </w:p>
        </w:tc>
        <w:tc>
          <w:tcPr>
            <w:tcW w:w="3681" w:type="pct"/>
            <w:shd w:val="clear" w:color="auto" w:fill="auto"/>
          </w:tcPr>
          <w:p w14:paraId="07BC7E92" w14:textId="74A3B7A0" w:rsidR="00640765" w:rsidRDefault="00640765" w:rsidP="00640765">
            <w:pPr>
              <w:jc w:val="both"/>
              <w:rPr>
                <w:rFonts w:ascii="Tahoma" w:hAnsi="Tahoma" w:cs="Tahoma"/>
                <w:sz w:val="20"/>
              </w:rPr>
            </w:pPr>
            <w:r>
              <w:rPr>
                <w:rFonts w:ascii="Tahoma" w:hAnsi="Tahoma" w:cs="Tahoma"/>
                <w:sz w:val="20"/>
                <w:szCs w:val="20"/>
              </w:rPr>
              <w:t xml:space="preserve">Размещены по ссылке: </w:t>
            </w:r>
            <w:hyperlink r:id="rId12" w:anchor="corporate-codes-and-policies" w:history="1">
              <w:r>
                <w:rPr>
                  <w:rStyle w:val="a5"/>
                  <w:rFonts w:ascii="Tahoma" w:hAnsi="Tahoma" w:cs="Tahoma"/>
                  <w:sz w:val="20"/>
                  <w:szCs w:val="20"/>
                </w:rPr>
                <w:t>Внутренние документы и политики - Норникель</w:t>
              </w:r>
            </w:hyperlink>
            <w:r>
              <w:rPr>
                <w:rStyle w:val="a5"/>
              </w:rPr>
              <w:t xml:space="preserve"> </w:t>
            </w:r>
            <w:r>
              <w:rPr>
                <w:rFonts w:ascii="Tahoma" w:hAnsi="Tahoma" w:cs="Tahoma"/>
                <w:sz w:val="20"/>
                <w:szCs w:val="20"/>
              </w:rPr>
              <w:t>(раздел «Корпоративные кодексы и политики»)</w:t>
            </w:r>
          </w:p>
        </w:tc>
      </w:tr>
      <w:tr w:rsidR="00640765" w:rsidRPr="003A08A1" w14:paraId="6BC6A45B" w14:textId="77777777" w:rsidTr="009455B5">
        <w:trPr>
          <w:gridAfter w:val="1"/>
          <w:wAfter w:w="4" w:type="pct"/>
        </w:trPr>
        <w:tc>
          <w:tcPr>
            <w:tcW w:w="1315" w:type="pct"/>
            <w:shd w:val="clear" w:color="auto" w:fill="auto"/>
          </w:tcPr>
          <w:p w14:paraId="53C5B535" w14:textId="6EC5C044" w:rsidR="00640765" w:rsidRPr="003A08A1" w:rsidRDefault="00640765" w:rsidP="00640765">
            <w:pPr>
              <w:numPr>
                <w:ilvl w:val="0"/>
                <w:numId w:val="1"/>
              </w:numPr>
              <w:tabs>
                <w:tab w:val="left" w:pos="215"/>
              </w:tabs>
              <w:ind w:left="0" w:firstLine="0"/>
              <w:jc w:val="both"/>
              <w:rPr>
                <w:rFonts w:ascii="Tahoma" w:hAnsi="Tahoma" w:cs="Tahoma"/>
                <w:sz w:val="20"/>
                <w:szCs w:val="20"/>
              </w:rPr>
            </w:pPr>
            <w:r>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3681" w:type="pct"/>
            <w:shd w:val="clear" w:color="auto" w:fill="auto"/>
          </w:tcPr>
          <w:p w14:paraId="1952E1F7" w14:textId="77777777" w:rsidR="00640765" w:rsidRDefault="00640765" w:rsidP="00640765">
            <w:pPr>
              <w:jc w:val="both"/>
              <w:rPr>
                <w:rFonts w:ascii="Tahoma" w:hAnsi="Tahoma" w:cs="Tahoma"/>
                <w:sz w:val="20"/>
                <w:szCs w:val="20"/>
              </w:rPr>
            </w:pPr>
            <w:r>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3" w:anchor="accordion-obshchie-usloviya-dogovorov" w:history="1">
              <w:r>
                <w:rPr>
                  <w:rStyle w:val="a5"/>
                  <w:rFonts w:ascii="Tahoma" w:hAnsi="Tahoma" w:cs="Tahoma"/>
                  <w:sz w:val="20"/>
                  <w:szCs w:val="20"/>
                </w:rPr>
                <w:t>Договорная документация - Норникель</w:t>
              </w:r>
            </w:hyperlink>
            <w:r>
              <w:rPr>
                <w:rFonts w:ascii="Tahoma" w:hAnsi="Tahoma" w:cs="Tahoma"/>
                <w:sz w:val="20"/>
                <w:szCs w:val="20"/>
              </w:rPr>
              <w:t>, в редакции на дату заключения Договора.</w:t>
            </w:r>
          </w:p>
          <w:p w14:paraId="1BB38285" w14:textId="77777777" w:rsidR="00640765" w:rsidRDefault="00640765" w:rsidP="00640765">
            <w:pPr>
              <w:widowControl w:val="0"/>
              <w:tabs>
                <w:tab w:val="left" w:pos="709"/>
              </w:tabs>
              <w:autoSpaceDE w:val="0"/>
              <w:autoSpaceDN w:val="0"/>
              <w:jc w:val="both"/>
              <w:rPr>
                <w:rFonts w:ascii="Tahoma" w:hAnsi="Tahoma" w:cs="Tahoma"/>
                <w:sz w:val="20"/>
                <w:szCs w:val="20"/>
              </w:rPr>
            </w:pPr>
          </w:p>
          <w:p w14:paraId="50A2EE39" w14:textId="77777777" w:rsidR="00640765" w:rsidRDefault="00640765" w:rsidP="00640765">
            <w:pPr>
              <w:widowControl w:val="0"/>
              <w:tabs>
                <w:tab w:val="left" w:pos="709"/>
              </w:tabs>
              <w:autoSpaceDE w:val="0"/>
              <w:autoSpaceDN w:val="0"/>
              <w:jc w:val="both"/>
              <w:rPr>
                <w:rStyle w:val="a5"/>
              </w:rPr>
            </w:pPr>
            <w:r>
              <w:rPr>
                <w:rFonts w:ascii="Tahoma" w:hAnsi="Tahoma" w:cs="Tahoma"/>
                <w:sz w:val="20"/>
                <w:szCs w:val="20"/>
              </w:rPr>
              <w:t xml:space="preserve">С 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ссылке: </w:t>
            </w:r>
            <w:hyperlink r:id="rId14"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5"/>
                    <w:rFonts w:ascii="Tahoma" w:hAnsi="Tahoma" w:cs="Tahoma"/>
                    <w:sz w:val="20"/>
                    <w:szCs w:val="20"/>
                  </w:rPr>
                  <w:t>Инструкции и шаблоны - Норникель</w:t>
                </w:r>
              </w:hyperlink>
              <w:r>
                <w:rPr>
                  <w:rStyle w:val="a5"/>
                </w:rPr>
                <w:t xml:space="preserve"> </w:t>
              </w:r>
              <w:r>
                <w:rPr>
                  <w:rStyle w:val="a5"/>
                  <w:rFonts w:ascii="Tahoma" w:hAnsi="Tahoma" w:cs="Tahoma"/>
                  <w:color w:val="auto"/>
                  <w:sz w:val="20"/>
                  <w:szCs w:val="20"/>
                </w:rPr>
                <w:t>(раздел «Бланки документов для фирм и организаций, заключающих договоры с предприятиями Группы»).</w:t>
              </w:r>
            </w:hyperlink>
          </w:p>
          <w:p w14:paraId="1599EC9B" w14:textId="77777777" w:rsidR="00640765" w:rsidRDefault="00640765" w:rsidP="00640765">
            <w:pPr>
              <w:jc w:val="both"/>
              <w:rPr>
                <w:rFonts w:ascii="Tahoma" w:hAnsi="Tahoma" w:cs="Tahoma"/>
                <w:sz w:val="20"/>
                <w:szCs w:val="20"/>
              </w:rPr>
            </w:pPr>
          </w:p>
          <w:p w14:paraId="4D16BF5D" w14:textId="77777777" w:rsidR="00640765" w:rsidRDefault="00640765" w:rsidP="00640765">
            <w:pPr>
              <w:jc w:val="both"/>
              <w:rPr>
                <w:rFonts w:ascii="Tahoma" w:hAnsi="Tahoma" w:cs="Tahoma"/>
                <w:sz w:val="20"/>
                <w:szCs w:val="20"/>
              </w:rPr>
            </w:pPr>
            <w:r>
              <w:rPr>
                <w:rFonts w:ascii="Tahoma" w:hAnsi="Tahoma" w:cs="Tahoma"/>
                <w:sz w:val="20"/>
                <w:szCs w:val="20"/>
              </w:rPr>
              <w:t>Основные требования, предъявляемые к банковской гарантии:</w:t>
            </w:r>
          </w:p>
          <w:p w14:paraId="7CB83071" w14:textId="77777777" w:rsidR="00640765" w:rsidRDefault="00640765" w:rsidP="00640765">
            <w:pPr>
              <w:pStyle w:val="a3"/>
              <w:numPr>
                <w:ilvl w:val="0"/>
                <w:numId w:val="18"/>
              </w:numPr>
              <w:tabs>
                <w:tab w:val="left" w:pos="719"/>
              </w:tabs>
              <w:ind w:left="0" w:firstLine="10"/>
              <w:jc w:val="both"/>
              <w:rPr>
                <w:rFonts w:ascii="Tahoma" w:hAnsi="Tahoma" w:cs="Tahoma"/>
                <w:sz w:val="20"/>
                <w:szCs w:val="20"/>
              </w:rPr>
            </w:pPr>
            <w:r>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41276134" w14:textId="77777777" w:rsidR="00640765" w:rsidRDefault="00640765" w:rsidP="00640765">
            <w:pPr>
              <w:pStyle w:val="a3"/>
              <w:numPr>
                <w:ilvl w:val="0"/>
                <w:numId w:val="18"/>
              </w:numPr>
              <w:tabs>
                <w:tab w:val="left" w:pos="719"/>
              </w:tabs>
              <w:ind w:left="0" w:firstLine="10"/>
              <w:jc w:val="both"/>
              <w:rPr>
                <w:rFonts w:ascii="Tahoma" w:hAnsi="Tahoma" w:cs="Tahoma"/>
                <w:sz w:val="20"/>
                <w:szCs w:val="20"/>
              </w:rPr>
            </w:pPr>
            <w:r>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1EC8CF00" w14:textId="77777777" w:rsidR="00640765" w:rsidRDefault="00640765" w:rsidP="00640765">
            <w:pPr>
              <w:pStyle w:val="a3"/>
              <w:numPr>
                <w:ilvl w:val="0"/>
                <w:numId w:val="18"/>
              </w:numPr>
              <w:tabs>
                <w:tab w:val="left" w:pos="719"/>
              </w:tabs>
              <w:ind w:left="0" w:firstLine="10"/>
              <w:jc w:val="both"/>
              <w:rPr>
                <w:rFonts w:ascii="Tahoma" w:hAnsi="Tahoma" w:cs="Tahoma"/>
                <w:sz w:val="20"/>
                <w:szCs w:val="20"/>
              </w:rPr>
            </w:pPr>
            <w:r>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w:t>
            </w:r>
            <w:r>
              <w:rPr>
                <w:rFonts w:ascii="Tahoma" w:hAnsi="Tahoma" w:cs="Tahoma"/>
                <w:sz w:val="20"/>
                <w:szCs w:val="20"/>
              </w:rPr>
              <w:lastRenderedPageBreak/>
              <w:t>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112FA481" w14:textId="18B9F4F1" w:rsidR="00640765" w:rsidRPr="003A08A1" w:rsidRDefault="00640765" w:rsidP="00640765">
            <w:pPr>
              <w:pStyle w:val="a3"/>
              <w:numPr>
                <w:ilvl w:val="0"/>
                <w:numId w:val="5"/>
              </w:numPr>
              <w:tabs>
                <w:tab w:val="left" w:pos="293"/>
              </w:tabs>
              <w:ind w:left="0" w:firstLine="10"/>
              <w:jc w:val="both"/>
              <w:rPr>
                <w:rFonts w:ascii="Tahoma" w:hAnsi="Tahoma" w:cs="Tahoma"/>
                <w:sz w:val="20"/>
                <w:szCs w:val="20"/>
              </w:rPr>
            </w:pPr>
            <w:r>
              <w:rPr>
                <w:rFonts w:ascii="Tahoma" w:hAnsi="Tahoma" w:cs="Tahoma"/>
                <w:sz w:val="20"/>
                <w:szCs w:val="20"/>
              </w:rPr>
              <w:t>гарантом может выступать только банк или его филиал, согласованный заказчиком</w:t>
            </w:r>
          </w:p>
        </w:tc>
      </w:tr>
      <w:tr w:rsidR="00640765" w:rsidRPr="003A08A1" w14:paraId="1841611A" w14:textId="77777777" w:rsidTr="009455B5">
        <w:trPr>
          <w:gridAfter w:val="1"/>
          <w:wAfter w:w="4" w:type="pct"/>
        </w:trPr>
        <w:tc>
          <w:tcPr>
            <w:tcW w:w="1315" w:type="pct"/>
            <w:shd w:val="clear" w:color="auto" w:fill="auto"/>
          </w:tcPr>
          <w:p w14:paraId="3E9C1971" w14:textId="1355E0D4" w:rsidR="00640765" w:rsidRPr="003A08A1" w:rsidRDefault="00640765" w:rsidP="00640765">
            <w:pPr>
              <w:numPr>
                <w:ilvl w:val="0"/>
                <w:numId w:val="1"/>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Требование по предоставлению документов</w:t>
            </w:r>
          </w:p>
        </w:tc>
        <w:tc>
          <w:tcPr>
            <w:tcW w:w="3681" w:type="pct"/>
            <w:shd w:val="clear" w:color="auto" w:fill="auto"/>
          </w:tcPr>
          <w:p w14:paraId="609ED591" w14:textId="77777777" w:rsidR="00640765" w:rsidRDefault="00640765" w:rsidP="00640765">
            <w:pPr>
              <w:jc w:val="both"/>
              <w:rPr>
                <w:rFonts w:ascii="Tahoma" w:hAnsi="Tahoma" w:cs="Tahoma"/>
              </w:rPr>
            </w:pPr>
            <w:r>
              <w:rPr>
                <w:rFonts w:ascii="Tahoma" w:hAnsi="Tahoma" w:cs="Tahoma"/>
                <w:sz w:val="20"/>
                <w:szCs w:val="20"/>
              </w:rPr>
              <w:t xml:space="preserve">Прием заявок осуществляется через систему </w:t>
            </w:r>
            <w:r>
              <w:rPr>
                <w:rFonts w:ascii="Tahoma" w:hAnsi="Tahoma" w:cs="Tahoma"/>
                <w:sz w:val="20"/>
                <w:szCs w:val="20"/>
                <w:lang w:val="en-US"/>
              </w:rPr>
              <w:t>SAP</w:t>
            </w:r>
            <w:r w:rsidRPr="00640765">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предложение должно быть в статусе «Подано»</w:t>
            </w:r>
            <w:r>
              <w:rPr>
                <w:rFonts w:ascii="Tahoma" w:hAnsi="Tahoma" w:cs="Tahoma"/>
              </w:rPr>
              <w:t>.</w:t>
            </w:r>
          </w:p>
          <w:p w14:paraId="4874107D" w14:textId="77777777" w:rsidR="00640765" w:rsidRDefault="00640765" w:rsidP="00640765">
            <w:pPr>
              <w:jc w:val="both"/>
              <w:rPr>
                <w:rFonts w:ascii="Tahoma" w:hAnsi="Tahoma" w:cs="Tahoma"/>
                <w:sz w:val="20"/>
                <w:szCs w:val="20"/>
              </w:rPr>
            </w:pPr>
          </w:p>
          <w:p w14:paraId="27A96C12" w14:textId="77777777" w:rsidR="00640765" w:rsidRDefault="00640765" w:rsidP="00640765">
            <w:pPr>
              <w:tabs>
                <w:tab w:val="left" w:pos="520"/>
              </w:tabs>
              <w:suppressAutoHyphens/>
              <w:jc w:val="both"/>
              <w:rPr>
                <w:rFonts w:ascii="Tahoma" w:hAnsi="Tahoma" w:cs="Tahoma"/>
                <w:sz w:val="20"/>
                <w:szCs w:val="20"/>
              </w:rPr>
            </w:pPr>
            <w:r>
              <w:rPr>
                <w:rFonts w:ascii="Tahoma" w:hAnsi="Tahoma" w:cs="Tahoma"/>
                <w:sz w:val="20"/>
                <w:szCs w:val="20"/>
              </w:rPr>
              <w:t>Заявка поставщика должна включать в себя:</w:t>
            </w:r>
          </w:p>
          <w:p w14:paraId="29A3AE28" w14:textId="19A921BA" w:rsidR="00640765" w:rsidRDefault="00640765" w:rsidP="00640765">
            <w:pPr>
              <w:numPr>
                <w:ilvl w:val="0"/>
                <w:numId w:val="19"/>
              </w:numPr>
              <w:tabs>
                <w:tab w:val="left" w:pos="520"/>
              </w:tabs>
              <w:suppressAutoHyphens/>
              <w:ind w:left="0" w:firstLine="0"/>
              <w:jc w:val="both"/>
              <w:rPr>
                <w:rFonts w:ascii="Tahoma" w:hAnsi="Tahoma" w:cs="Tahoma"/>
                <w:sz w:val="20"/>
                <w:szCs w:val="20"/>
              </w:rPr>
            </w:pPr>
            <w:r>
              <w:rPr>
                <w:rFonts w:ascii="Tahoma" w:hAnsi="Tahoma" w:cs="Tahoma"/>
                <w:sz w:val="20"/>
                <w:szCs w:val="20"/>
              </w:rPr>
              <w:t xml:space="preserve">Заявку (Приложение 1) на имя </w:t>
            </w:r>
            <w:r w:rsidR="00070214">
              <w:rPr>
                <w:rFonts w:ascii="Tahoma" w:hAnsi="Tahoma" w:cs="Tahoma"/>
                <w:sz w:val="20"/>
                <w:szCs w:val="20"/>
              </w:rPr>
              <w:t>начальника Управления закупок</w:t>
            </w:r>
            <w:r>
              <w:rPr>
                <w:rFonts w:ascii="Tahoma" w:hAnsi="Tahoma" w:cs="Tahoma"/>
                <w:sz w:val="20"/>
                <w:szCs w:val="20"/>
              </w:rPr>
              <w:t xml:space="preserve"> Департамента организации закупочных процедур ЗФ Яковлева </w:t>
            </w:r>
            <w:proofErr w:type="spellStart"/>
            <w:r>
              <w:rPr>
                <w:rFonts w:ascii="Tahoma" w:hAnsi="Tahoma" w:cs="Tahoma"/>
                <w:sz w:val="20"/>
                <w:szCs w:val="20"/>
              </w:rPr>
              <w:t>Альвеана</w:t>
            </w:r>
            <w:proofErr w:type="spellEnd"/>
            <w:r>
              <w:rPr>
                <w:rFonts w:ascii="Tahoma" w:hAnsi="Tahoma" w:cs="Tahoma"/>
                <w:sz w:val="20"/>
                <w:szCs w:val="20"/>
              </w:rPr>
              <w:t xml:space="preserve"> Александровича. Текст заявки на участие в закупочной процедуре должен содержать номер данного Приглашения к участию в закупочной процедуре;</w:t>
            </w:r>
          </w:p>
          <w:p w14:paraId="075CF02E" w14:textId="77777777" w:rsidR="00640765" w:rsidRDefault="00640765" w:rsidP="00640765">
            <w:pPr>
              <w:numPr>
                <w:ilvl w:val="0"/>
                <w:numId w:val="19"/>
              </w:numPr>
              <w:tabs>
                <w:tab w:val="left" w:pos="520"/>
              </w:tabs>
              <w:suppressAutoHyphens/>
              <w:ind w:left="0" w:firstLine="0"/>
              <w:jc w:val="both"/>
              <w:rPr>
                <w:rFonts w:ascii="Tahoma" w:hAnsi="Tahoma" w:cs="Tahoma"/>
                <w:sz w:val="20"/>
                <w:szCs w:val="20"/>
              </w:rPr>
            </w:pPr>
            <w:r>
              <w:rPr>
                <w:rFonts w:ascii="Tahoma" w:hAnsi="Tahoma" w:cs="Tahoma"/>
                <w:sz w:val="20"/>
                <w:szCs w:val="20"/>
              </w:rPr>
              <w:t>Коммерческое предложение - по одному на каждый предмет закупки (Приложение 2);</w:t>
            </w:r>
          </w:p>
          <w:p w14:paraId="6BCFA6DD" w14:textId="1376B84E" w:rsidR="00640765" w:rsidRPr="003A08A1" w:rsidRDefault="00640765" w:rsidP="00640765">
            <w:pPr>
              <w:jc w:val="both"/>
              <w:rPr>
                <w:rFonts w:ascii="Tahoma" w:hAnsi="Tahoma" w:cs="Tahoma"/>
                <w:sz w:val="20"/>
                <w:szCs w:val="20"/>
              </w:rPr>
            </w:pPr>
            <w:r>
              <w:rPr>
                <w:rFonts w:ascii="Tahoma" w:hAnsi="Tahoma" w:cs="Tahoma"/>
                <w:sz w:val="20"/>
                <w:szCs w:val="20"/>
              </w:rPr>
              <w:t>Документы, необходимые для идентификации и квалификации поставщика (Приложение 3)</w:t>
            </w:r>
          </w:p>
        </w:tc>
      </w:tr>
      <w:tr w:rsidR="00640765" w:rsidRPr="003A08A1" w14:paraId="2DB80341" w14:textId="77777777" w:rsidTr="009455B5">
        <w:trPr>
          <w:gridAfter w:val="1"/>
          <w:wAfter w:w="4" w:type="pct"/>
        </w:trPr>
        <w:tc>
          <w:tcPr>
            <w:tcW w:w="1315" w:type="pct"/>
            <w:shd w:val="clear" w:color="auto" w:fill="auto"/>
          </w:tcPr>
          <w:p w14:paraId="1F36DCD1" w14:textId="71E75126" w:rsidR="00640765" w:rsidRPr="003A08A1" w:rsidRDefault="00640765" w:rsidP="00640765">
            <w:pPr>
              <w:numPr>
                <w:ilvl w:val="0"/>
                <w:numId w:val="1"/>
              </w:numPr>
              <w:tabs>
                <w:tab w:val="left" w:pos="215"/>
                <w:tab w:val="left" w:pos="243"/>
              </w:tabs>
              <w:ind w:left="0" w:firstLine="0"/>
              <w:jc w:val="both"/>
              <w:rPr>
                <w:rFonts w:ascii="Tahoma" w:hAnsi="Tahoma" w:cs="Tahoma"/>
                <w:sz w:val="20"/>
                <w:szCs w:val="20"/>
              </w:rPr>
            </w:pPr>
            <w:r>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3681" w:type="pct"/>
            <w:shd w:val="clear" w:color="auto" w:fill="auto"/>
          </w:tcPr>
          <w:p w14:paraId="5C2AFBFC" w14:textId="77777777" w:rsidR="00640765" w:rsidRDefault="00640765" w:rsidP="00640765">
            <w:pPr>
              <w:tabs>
                <w:tab w:val="left" w:pos="520"/>
              </w:tabs>
              <w:suppressAutoHyphens/>
              <w:jc w:val="both"/>
              <w:rPr>
                <w:rFonts w:ascii="Tahoma" w:hAnsi="Tahoma" w:cs="Tahoma"/>
                <w:sz w:val="20"/>
                <w:szCs w:val="20"/>
              </w:rPr>
            </w:pPr>
            <w:r>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7811E87B" w14:textId="77777777" w:rsidR="00640765" w:rsidRDefault="00640765" w:rsidP="00640765">
            <w:pPr>
              <w:numPr>
                <w:ilvl w:val="0"/>
                <w:numId w:val="20"/>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Если поставщиком уже подавалась заявка на участие в закупке;</w:t>
            </w:r>
          </w:p>
          <w:p w14:paraId="6210B323" w14:textId="77777777" w:rsidR="00640765" w:rsidRDefault="00640765" w:rsidP="00640765">
            <w:pPr>
              <w:numPr>
                <w:ilvl w:val="0"/>
                <w:numId w:val="20"/>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35B53AAE" w14:textId="77777777" w:rsidR="00640765" w:rsidRDefault="00640765" w:rsidP="00640765">
            <w:pPr>
              <w:numPr>
                <w:ilvl w:val="0"/>
                <w:numId w:val="20"/>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Данные и документы поставщика остались без изменений.</w:t>
            </w:r>
          </w:p>
          <w:p w14:paraId="0498ED72" w14:textId="77777777" w:rsidR="00640765" w:rsidRDefault="00640765" w:rsidP="00640765">
            <w:pPr>
              <w:tabs>
                <w:tab w:val="left" w:pos="520"/>
                <w:tab w:val="left" w:pos="1080"/>
              </w:tabs>
              <w:suppressAutoHyphens/>
              <w:jc w:val="both"/>
              <w:rPr>
                <w:rFonts w:ascii="Tahoma" w:hAnsi="Tahoma" w:cs="Tahoma"/>
                <w:sz w:val="20"/>
                <w:szCs w:val="20"/>
              </w:rPr>
            </w:pPr>
          </w:p>
          <w:p w14:paraId="257251C7" w14:textId="79D9E5C8" w:rsidR="00640765" w:rsidRPr="003A08A1" w:rsidRDefault="00640765" w:rsidP="00640765">
            <w:pPr>
              <w:jc w:val="both"/>
              <w:rPr>
                <w:rFonts w:ascii="Tahoma" w:hAnsi="Tahoma" w:cs="Tahoma"/>
                <w:b/>
                <w:sz w:val="20"/>
                <w:szCs w:val="20"/>
              </w:rPr>
            </w:pPr>
            <w:r>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Pr>
                <w:rStyle w:val="a8"/>
                <w:rFonts w:ascii="Tahoma" w:hAnsi="Tahoma" w:cs="Tahoma"/>
                <w:sz w:val="20"/>
                <w:szCs w:val="20"/>
              </w:rPr>
              <w:footnoteReference w:id="1"/>
            </w:r>
            <w:r>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640765" w:rsidRPr="003A08A1" w14:paraId="7A37EF76" w14:textId="77777777" w:rsidTr="00F92435">
        <w:trPr>
          <w:gridAfter w:val="1"/>
          <w:wAfter w:w="4" w:type="pct"/>
          <w:trHeight w:val="3819"/>
        </w:trPr>
        <w:tc>
          <w:tcPr>
            <w:tcW w:w="1315" w:type="pct"/>
            <w:shd w:val="clear" w:color="auto" w:fill="auto"/>
          </w:tcPr>
          <w:p w14:paraId="0761A4CA" w14:textId="5420482A" w:rsidR="00F92435" w:rsidRPr="003A08A1" w:rsidRDefault="00640765" w:rsidP="00F92435">
            <w:pPr>
              <w:numPr>
                <w:ilvl w:val="0"/>
                <w:numId w:val="1"/>
              </w:numPr>
              <w:tabs>
                <w:tab w:val="left" w:pos="215"/>
                <w:tab w:val="left" w:pos="243"/>
              </w:tabs>
              <w:ind w:left="0" w:firstLine="0"/>
              <w:jc w:val="both"/>
              <w:rPr>
                <w:rFonts w:ascii="Tahoma" w:hAnsi="Tahoma" w:cs="Tahoma"/>
                <w:sz w:val="20"/>
                <w:szCs w:val="20"/>
              </w:rPr>
            </w:pPr>
            <w:r w:rsidRPr="00F92435">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3681" w:type="pct"/>
            <w:shd w:val="clear" w:color="auto" w:fill="auto"/>
          </w:tcPr>
          <w:p w14:paraId="7905F741" w14:textId="20ED3AC8" w:rsidR="00640765" w:rsidRPr="00640765" w:rsidRDefault="00640765" w:rsidP="00640765">
            <w:pPr>
              <w:tabs>
                <w:tab w:val="left" w:pos="1080"/>
              </w:tabs>
              <w:suppressAutoHyphens/>
              <w:jc w:val="both"/>
              <w:rPr>
                <w:rStyle w:val="a5"/>
                <w:color w:val="000000" w:themeColor="text1"/>
              </w:rPr>
            </w:pPr>
            <w:r>
              <w:rPr>
                <w:rFonts w:ascii="Tahoma" w:hAnsi="Tahoma" w:cs="Tahoma"/>
                <w:sz w:val="20"/>
                <w:szCs w:val="20"/>
              </w:rPr>
              <w:t xml:space="preserve">Сделка будет </w:t>
            </w:r>
            <w:r w:rsidRPr="00640765">
              <w:rPr>
                <w:rFonts w:ascii="Tahoma" w:hAnsi="Tahoma" w:cs="Tahoma"/>
                <w:color w:val="000000" w:themeColor="text1"/>
                <w:sz w:val="20"/>
                <w:szCs w:val="20"/>
              </w:rPr>
              <w:t>оформлена ООО «Медвежий ручей» по форме договора, являющейся приложением к настоящему приглашению.</w:t>
            </w:r>
          </w:p>
          <w:p w14:paraId="74EB5F0A" w14:textId="77777777" w:rsidR="00640765" w:rsidRDefault="00640765" w:rsidP="00640765">
            <w:pPr>
              <w:tabs>
                <w:tab w:val="left" w:pos="1080"/>
              </w:tabs>
              <w:suppressAutoHyphens/>
              <w:jc w:val="both"/>
            </w:pPr>
            <w:r>
              <w:rPr>
                <w:rFonts w:ascii="Tahoma" w:hAnsi="Tahoma" w:cs="Tahoma"/>
                <w:sz w:val="20"/>
                <w:szCs w:val="20"/>
              </w:rPr>
              <w:t>Условия ответственности определены соответствующим разделом формы договора.</w:t>
            </w:r>
          </w:p>
          <w:p w14:paraId="04A9E82A" w14:textId="77777777" w:rsidR="00640765" w:rsidRDefault="00640765" w:rsidP="00640765">
            <w:pPr>
              <w:tabs>
                <w:tab w:val="left" w:pos="1080"/>
              </w:tabs>
              <w:suppressAutoHyphens/>
              <w:jc w:val="both"/>
              <w:rPr>
                <w:rFonts w:ascii="Tahoma" w:hAnsi="Tahoma" w:cs="Tahoma"/>
                <w:sz w:val="20"/>
                <w:szCs w:val="20"/>
              </w:rPr>
            </w:pPr>
            <w:r>
              <w:rPr>
                <w:rFonts w:ascii="Tahoma" w:hAnsi="Tahoma" w:cs="Tahoma"/>
                <w:sz w:val="20"/>
                <w:szCs w:val="20"/>
              </w:rPr>
              <w:t>При рассмотрении споров применяются нормы права Российской Федерации.</w:t>
            </w:r>
          </w:p>
          <w:p w14:paraId="053C4B88" w14:textId="77777777" w:rsidR="00640765" w:rsidRDefault="00640765" w:rsidP="00640765">
            <w:pPr>
              <w:jc w:val="both"/>
              <w:rPr>
                <w:rFonts w:ascii="Tahoma" w:hAnsi="Tahoma" w:cs="Tahoma"/>
                <w:sz w:val="20"/>
                <w:szCs w:val="20"/>
              </w:rPr>
            </w:pPr>
            <w:r>
              <w:rPr>
                <w:rFonts w:ascii="Tahoma" w:hAnsi="Tahoma" w:cs="Tahoma"/>
                <w:sz w:val="20"/>
                <w:szCs w:val="20"/>
              </w:rPr>
              <w:t>Все споры и разногласия подлежат рассмотрению в Арбитражном суде Красноярского края.</w:t>
            </w:r>
          </w:p>
          <w:p w14:paraId="05B7E0CE" w14:textId="259A5DEE" w:rsidR="00640765" w:rsidRPr="003A08A1" w:rsidRDefault="00640765" w:rsidP="00640765">
            <w:pPr>
              <w:widowControl w:val="0"/>
              <w:tabs>
                <w:tab w:val="left" w:pos="709"/>
              </w:tabs>
              <w:autoSpaceDE w:val="0"/>
              <w:autoSpaceDN w:val="0"/>
              <w:jc w:val="both"/>
              <w:rPr>
                <w:rFonts w:ascii="Tahoma" w:hAnsi="Tahoma" w:cs="Tahoma"/>
                <w:i/>
                <w:iCs/>
                <w:sz w:val="20"/>
                <w:szCs w:val="20"/>
              </w:rPr>
            </w:pPr>
            <w:r>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682E70" w:rsidRPr="003A08A1" w14:paraId="3E184F62" w14:textId="77777777" w:rsidTr="009455B5">
        <w:tc>
          <w:tcPr>
            <w:tcW w:w="5000" w:type="pct"/>
            <w:gridSpan w:val="3"/>
            <w:shd w:val="clear" w:color="auto" w:fill="auto"/>
          </w:tcPr>
          <w:p w14:paraId="4EEA7DA6" w14:textId="77777777" w:rsidR="00682E70" w:rsidRDefault="00682E70" w:rsidP="00682E70">
            <w:pPr>
              <w:numPr>
                <w:ilvl w:val="0"/>
                <w:numId w:val="1"/>
              </w:numPr>
              <w:tabs>
                <w:tab w:val="left" w:pos="215"/>
                <w:tab w:val="left" w:pos="243"/>
              </w:tabs>
              <w:ind w:left="0" w:firstLine="0"/>
              <w:jc w:val="both"/>
              <w:rPr>
                <w:rFonts w:ascii="Tahoma" w:hAnsi="Tahoma" w:cs="Tahoma"/>
                <w:sz w:val="20"/>
                <w:szCs w:val="20"/>
              </w:rPr>
            </w:pPr>
            <w:r w:rsidRPr="003A08A1">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4093"/>
              <w:gridCol w:w="3910"/>
            </w:tblGrid>
            <w:tr w:rsidR="00FE79E0" w14:paraId="5C4C1A9F" w14:textId="77777777" w:rsidTr="0020449B">
              <w:trPr>
                <w:tblHeader/>
              </w:trPr>
              <w:tc>
                <w:tcPr>
                  <w:tcW w:w="491" w:type="pct"/>
                  <w:tcBorders>
                    <w:top w:val="single" w:sz="4" w:space="0" w:color="auto"/>
                    <w:left w:val="single" w:sz="4" w:space="0" w:color="auto"/>
                    <w:bottom w:val="single" w:sz="4" w:space="0" w:color="auto"/>
                    <w:right w:val="single" w:sz="4" w:space="0" w:color="auto"/>
                  </w:tcBorders>
                  <w:hideMark/>
                </w:tcPr>
                <w:p w14:paraId="14E325D8" w14:textId="77777777" w:rsidR="00FE79E0" w:rsidRDefault="00FE79E0" w:rsidP="00FE79E0">
                  <w:pPr>
                    <w:autoSpaceDE w:val="0"/>
                    <w:autoSpaceDN w:val="0"/>
                    <w:adjustRightInd w:val="0"/>
                    <w:jc w:val="center"/>
                    <w:rPr>
                      <w:rFonts w:ascii="Tahoma" w:hAnsi="Tahoma" w:cs="Tahoma"/>
                      <w:b/>
                      <w:sz w:val="20"/>
                      <w:szCs w:val="20"/>
                    </w:rPr>
                  </w:pPr>
                  <w:r>
                    <w:rPr>
                      <w:rFonts w:ascii="Tahoma" w:hAnsi="Tahoma" w:cs="Tahoma"/>
                      <w:b/>
                      <w:sz w:val="20"/>
                      <w:szCs w:val="20"/>
                    </w:rPr>
                    <w:t>№ п/п</w:t>
                  </w:r>
                </w:p>
              </w:tc>
              <w:tc>
                <w:tcPr>
                  <w:tcW w:w="2306" w:type="pct"/>
                  <w:tcBorders>
                    <w:top w:val="single" w:sz="4" w:space="0" w:color="auto"/>
                    <w:left w:val="single" w:sz="4" w:space="0" w:color="auto"/>
                    <w:bottom w:val="single" w:sz="4" w:space="0" w:color="auto"/>
                    <w:right w:val="single" w:sz="4" w:space="0" w:color="auto"/>
                  </w:tcBorders>
                  <w:vAlign w:val="center"/>
                  <w:hideMark/>
                </w:tcPr>
                <w:p w14:paraId="692F8F75" w14:textId="77777777" w:rsidR="00FE79E0" w:rsidRDefault="00FE79E0" w:rsidP="00FE79E0">
                  <w:pPr>
                    <w:autoSpaceDE w:val="0"/>
                    <w:autoSpaceDN w:val="0"/>
                    <w:adjustRightInd w:val="0"/>
                    <w:jc w:val="center"/>
                    <w:rPr>
                      <w:rFonts w:ascii="Tahoma" w:hAnsi="Tahoma" w:cs="Tahoma"/>
                      <w:b/>
                      <w:sz w:val="20"/>
                      <w:szCs w:val="20"/>
                    </w:rPr>
                  </w:pPr>
                  <w:r>
                    <w:rPr>
                      <w:rFonts w:ascii="Tahoma" w:hAnsi="Tahoma" w:cs="Tahoma"/>
                      <w:b/>
                      <w:sz w:val="20"/>
                      <w:szCs w:val="20"/>
                    </w:rPr>
                    <w:t>Наименование</w:t>
                  </w:r>
                </w:p>
              </w:tc>
              <w:tc>
                <w:tcPr>
                  <w:tcW w:w="2203" w:type="pct"/>
                  <w:tcBorders>
                    <w:top w:val="single" w:sz="4" w:space="0" w:color="auto"/>
                    <w:left w:val="single" w:sz="4" w:space="0" w:color="auto"/>
                    <w:bottom w:val="single" w:sz="4" w:space="0" w:color="auto"/>
                    <w:right w:val="single" w:sz="4" w:space="0" w:color="auto"/>
                  </w:tcBorders>
                  <w:vAlign w:val="center"/>
                  <w:hideMark/>
                </w:tcPr>
                <w:p w14:paraId="609F59FD" w14:textId="77777777" w:rsidR="00FE79E0" w:rsidRDefault="00FE79E0" w:rsidP="00FE79E0">
                  <w:pPr>
                    <w:autoSpaceDE w:val="0"/>
                    <w:autoSpaceDN w:val="0"/>
                    <w:adjustRightInd w:val="0"/>
                    <w:jc w:val="center"/>
                    <w:rPr>
                      <w:rFonts w:ascii="Tahoma" w:hAnsi="Tahoma" w:cs="Tahoma"/>
                      <w:b/>
                      <w:sz w:val="20"/>
                      <w:szCs w:val="20"/>
                    </w:rPr>
                  </w:pPr>
                  <w:r>
                    <w:rPr>
                      <w:rFonts w:ascii="Tahoma" w:hAnsi="Tahoma" w:cs="Tahoma"/>
                      <w:b/>
                      <w:sz w:val="20"/>
                      <w:szCs w:val="20"/>
                    </w:rPr>
                    <w:t>Критерий преодоления</w:t>
                  </w:r>
                </w:p>
              </w:tc>
            </w:tr>
            <w:tr w:rsidR="00640765" w14:paraId="36248B7D" w14:textId="77777777" w:rsidTr="0020449B">
              <w:trPr>
                <w:trHeight w:val="840"/>
              </w:trPr>
              <w:tc>
                <w:tcPr>
                  <w:tcW w:w="491" w:type="pct"/>
                  <w:tcBorders>
                    <w:top w:val="single" w:sz="4" w:space="0" w:color="auto"/>
                    <w:left w:val="single" w:sz="4" w:space="0" w:color="auto"/>
                    <w:bottom w:val="single" w:sz="4" w:space="0" w:color="auto"/>
                    <w:right w:val="single" w:sz="4" w:space="0" w:color="auto"/>
                  </w:tcBorders>
                </w:tcPr>
                <w:p w14:paraId="6EA62C30" w14:textId="77777777" w:rsidR="00640765" w:rsidRDefault="00640765" w:rsidP="00640765">
                  <w:pPr>
                    <w:pStyle w:val="a3"/>
                    <w:numPr>
                      <w:ilvl w:val="0"/>
                      <w:numId w:val="9"/>
                    </w:numPr>
                    <w:autoSpaceDE w:val="0"/>
                    <w:autoSpaceDN w:val="0"/>
                    <w:adjustRightInd w:val="0"/>
                    <w:jc w:val="both"/>
                    <w:rPr>
                      <w:rFonts w:ascii="Tahoma" w:hAnsi="Tahoma" w:cs="Tahoma"/>
                      <w:sz w:val="20"/>
                      <w:szCs w:val="20"/>
                    </w:rPr>
                  </w:pPr>
                </w:p>
              </w:tc>
              <w:tc>
                <w:tcPr>
                  <w:tcW w:w="2306" w:type="pct"/>
                  <w:tcBorders>
                    <w:top w:val="single" w:sz="4" w:space="0" w:color="auto"/>
                    <w:left w:val="single" w:sz="4" w:space="0" w:color="auto"/>
                    <w:bottom w:val="single" w:sz="4" w:space="0" w:color="auto"/>
                    <w:right w:val="single" w:sz="4" w:space="0" w:color="auto"/>
                  </w:tcBorders>
                </w:tcPr>
                <w:p w14:paraId="4BD112BB" w14:textId="3B4D7F1F" w:rsidR="00640765" w:rsidRDefault="00640765" w:rsidP="00640765">
                  <w:pPr>
                    <w:tabs>
                      <w:tab w:val="left" w:pos="1418"/>
                    </w:tabs>
                    <w:jc w:val="both"/>
                    <w:rPr>
                      <w:rFonts w:ascii="Tahoma" w:hAnsi="Tahoma" w:cs="Tahoma"/>
                      <w:sz w:val="20"/>
                      <w:szCs w:val="20"/>
                    </w:rPr>
                  </w:pPr>
                  <w:r>
                    <w:rPr>
                      <w:rFonts w:ascii="Tahoma" w:hAnsi="Tahoma" w:cs="Tahoma"/>
                      <w:sz w:val="20"/>
                      <w:szCs w:val="20"/>
                    </w:rPr>
                    <w:t>Поставщик и привлекаемые им для выполнения соответствующих работ субподрядчики должны быть членами саморегу</w:t>
                  </w:r>
                  <w:r w:rsidR="00B77AC3">
                    <w:rPr>
                      <w:rFonts w:ascii="Tahoma" w:hAnsi="Tahoma" w:cs="Tahoma"/>
                      <w:sz w:val="20"/>
                      <w:szCs w:val="20"/>
                    </w:rPr>
                    <w:t>лируемой организации в области:</w:t>
                  </w:r>
                </w:p>
                <w:p w14:paraId="5A9CD672" w14:textId="14BE3230" w:rsidR="00640765" w:rsidRPr="00880104" w:rsidRDefault="00640765" w:rsidP="00640765">
                  <w:pPr>
                    <w:pStyle w:val="a3"/>
                    <w:numPr>
                      <w:ilvl w:val="0"/>
                      <w:numId w:val="22"/>
                    </w:numPr>
                    <w:tabs>
                      <w:tab w:val="left" w:pos="391"/>
                    </w:tabs>
                    <w:autoSpaceDE w:val="0"/>
                    <w:autoSpaceDN w:val="0"/>
                    <w:adjustRightInd w:val="0"/>
                    <w:ind w:left="14" w:firstLine="0"/>
                    <w:jc w:val="both"/>
                    <w:rPr>
                      <w:rFonts w:ascii="Tahoma" w:hAnsi="Tahoma" w:cs="Tahoma"/>
                      <w:color w:val="000000" w:themeColor="text1"/>
                      <w:sz w:val="20"/>
                      <w:szCs w:val="20"/>
                    </w:rPr>
                  </w:pPr>
                  <w:r w:rsidRPr="00880104">
                    <w:rPr>
                      <w:rFonts w:ascii="Tahoma" w:hAnsi="Tahoma" w:cs="Tahoma"/>
                      <w:color w:val="000000" w:themeColor="text1"/>
                      <w:sz w:val="20"/>
                      <w:szCs w:val="20"/>
                    </w:rPr>
                    <w:t>по</w:t>
                  </w:r>
                  <w:r w:rsidR="00A435A2">
                    <w:rPr>
                      <w:rFonts w:ascii="Tahoma" w:hAnsi="Tahoma" w:cs="Tahoma"/>
                      <w:color w:val="000000" w:themeColor="text1"/>
                      <w:sz w:val="20"/>
                      <w:szCs w:val="20"/>
                    </w:rPr>
                    <w:t>дготовки проектной документации</w:t>
                  </w:r>
                </w:p>
                <w:p w14:paraId="77FA12E3" w14:textId="0F506809" w:rsidR="00640765" w:rsidRDefault="00640765" w:rsidP="00640765">
                  <w:pPr>
                    <w:spacing w:line="22" w:lineRule="atLeast"/>
                    <w:jc w:val="both"/>
                    <w:rPr>
                      <w:rFonts w:ascii="Tahoma" w:hAnsi="Tahoma" w:cs="Tahoma"/>
                      <w:sz w:val="20"/>
                      <w:szCs w:val="20"/>
                    </w:rPr>
                  </w:pPr>
                  <w:r>
                    <w:rPr>
                      <w:rFonts w:ascii="Tahoma" w:hAnsi="Tahoma" w:cs="Tahoma"/>
                      <w:sz w:val="20"/>
                      <w:szCs w:val="20"/>
                    </w:rPr>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203" w:type="pct"/>
                  <w:tcBorders>
                    <w:top w:val="single" w:sz="4" w:space="0" w:color="auto"/>
                    <w:left w:val="single" w:sz="4" w:space="0" w:color="auto"/>
                    <w:bottom w:val="single" w:sz="4" w:space="0" w:color="auto"/>
                    <w:right w:val="single" w:sz="4" w:space="0" w:color="auto"/>
                  </w:tcBorders>
                </w:tcPr>
                <w:p w14:paraId="200CDD50" w14:textId="77777777" w:rsidR="00640765" w:rsidRDefault="00640765" w:rsidP="00640765">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4FB38C92" w14:textId="28930B26" w:rsidR="00640765" w:rsidRDefault="00640765" w:rsidP="00640765">
                  <w:pPr>
                    <w:spacing w:line="22" w:lineRule="atLeast"/>
                    <w:jc w:val="both"/>
                    <w:rPr>
                      <w:rFonts w:ascii="Tahoma" w:hAnsi="Tahoma" w:cs="Tahoma"/>
                      <w:sz w:val="20"/>
                      <w:szCs w:val="20"/>
                    </w:rPr>
                  </w:pPr>
                  <w:r>
                    <w:rPr>
                      <w:rFonts w:ascii="Tahoma" w:hAnsi="Tahoma" w:cs="Tahoma"/>
                      <w:sz w:val="20"/>
                      <w:szCs w:val="20"/>
                    </w:rPr>
                    <w:t xml:space="preserve">в том числе </w:t>
                  </w:r>
                  <w:r>
                    <w:rPr>
                      <w:rFonts w:ascii="Tahoma" w:hAnsi="Tahoma" w:cs="Tahoma"/>
                      <w:iCs/>
                      <w:sz w:val="20"/>
                      <w:szCs w:val="20"/>
                    </w:rPr>
                    <w:t xml:space="preserve">гарантийным письмом поставщика о готовности повысить уровень ответственности </w:t>
                  </w:r>
                  <w:r>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640765" w14:paraId="653FF653" w14:textId="77777777" w:rsidTr="0020449B">
              <w:trPr>
                <w:trHeight w:val="840"/>
              </w:trPr>
              <w:tc>
                <w:tcPr>
                  <w:tcW w:w="491" w:type="pct"/>
                  <w:tcBorders>
                    <w:top w:val="single" w:sz="4" w:space="0" w:color="auto"/>
                    <w:left w:val="single" w:sz="4" w:space="0" w:color="auto"/>
                    <w:bottom w:val="single" w:sz="4" w:space="0" w:color="auto"/>
                    <w:right w:val="single" w:sz="4" w:space="0" w:color="auto"/>
                  </w:tcBorders>
                </w:tcPr>
                <w:p w14:paraId="674BF8E8" w14:textId="77777777" w:rsidR="00640765" w:rsidRDefault="00640765" w:rsidP="00640765">
                  <w:pPr>
                    <w:pStyle w:val="a3"/>
                    <w:numPr>
                      <w:ilvl w:val="0"/>
                      <w:numId w:val="9"/>
                    </w:numPr>
                    <w:autoSpaceDE w:val="0"/>
                    <w:autoSpaceDN w:val="0"/>
                    <w:adjustRightInd w:val="0"/>
                    <w:jc w:val="both"/>
                    <w:rPr>
                      <w:rFonts w:ascii="Tahoma" w:hAnsi="Tahoma" w:cs="Tahoma"/>
                      <w:sz w:val="20"/>
                      <w:szCs w:val="20"/>
                    </w:rPr>
                  </w:pPr>
                </w:p>
              </w:tc>
              <w:tc>
                <w:tcPr>
                  <w:tcW w:w="2306" w:type="pct"/>
                  <w:tcBorders>
                    <w:top w:val="single" w:sz="4" w:space="0" w:color="auto"/>
                    <w:left w:val="single" w:sz="4" w:space="0" w:color="auto"/>
                    <w:bottom w:val="single" w:sz="4" w:space="0" w:color="auto"/>
                    <w:right w:val="single" w:sz="4" w:space="0" w:color="auto"/>
                  </w:tcBorders>
                </w:tcPr>
                <w:p w14:paraId="6A5331F7" w14:textId="548CCCAC" w:rsidR="00640765" w:rsidRDefault="00640765" w:rsidP="00640765">
                  <w:pPr>
                    <w:autoSpaceDE w:val="0"/>
                    <w:autoSpaceDN w:val="0"/>
                    <w:adjustRightInd w:val="0"/>
                    <w:jc w:val="both"/>
                    <w:rPr>
                      <w:rFonts w:ascii="Tahoma" w:hAnsi="Tahoma" w:cs="Tahoma"/>
                      <w:kern w:val="24"/>
                      <w:sz w:val="20"/>
                      <w:szCs w:val="20"/>
                    </w:rPr>
                  </w:pPr>
                  <w:r>
                    <w:rPr>
                      <w:rFonts w:ascii="Tahoma" w:hAnsi="Tahoma" w:cs="Tahoma"/>
                      <w:sz w:val="20"/>
                      <w:szCs w:val="20"/>
                    </w:rPr>
                    <w:t>Поставщик или привлекаемые им субподрядчики (в части передаваемых на субподряд видов работ) должны иметь опыт за последние 5 лет, предшествующих дате подачи заявки на участие в закупочной процедуре, по в</w:t>
                  </w:r>
                  <w:r w:rsidRPr="00640765">
                    <w:rPr>
                      <w:rFonts w:ascii="Tahoma" w:hAnsi="Tahoma" w:cs="Tahoma"/>
                      <w:sz w:val="20"/>
                      <w:szCs w:val="20"/>
                    </w:rPr>
                    <w:t>ыполнени</w:t>
                  </w:r>
                  <w:r>
                    <w:rPr>
                      <w:rFonts w:ascii="Tahoma" w:hAnsi="Tahoma" w:cs="Tahoma"/>
                      <w:sz w:val="20"/>
                      <w:szCs w:val="20"/>
                    </w:rPr>
                    <w:t>ю</w:t>
                  </w:r>
                  <w:r w:rsidRPr="00640765">
                    <w:rPr>
                      <w:rFonts w:ascii="Tahoma" w:hAnsi="Tahoma" w:cs="Tahoma"/>
                      <w:sz w:val="20"/>
                      <w:szCs w:val="20"/>
                    </w:rPr>
                    <w:t xml:space="preserve"> работ по интеграции в существующую АСУТП локальных систем автоматизации технологического оборудования и корректировке рабочей документации</w:t>
                  </w:r>
                  <w:r>
                    <w:rPr>
                      <w:rFonts w:ascii="Tahoma" w:hAnsi="Tahoma" w:cs="Tahoma"/>
                      <w:kern w:val="24"/>
                      <w:sz w:val="20"/>
                      <w:szCs w:val="20"/>
                    </w:rPr>
                    <w:t xml:space="preserve"> </w:t>
                  </w:r>
                </w:p>
                <w:p w14:paraId="3894CE75" w14:textId="77777777" w:rsidR="00640765" w:rsidRDefault="00640765" w:rsidP="00640765">
                  <w:pPr>
                    <w:autoSpaceDE w:val="0"/>
                    <w:autoSpaceDN w:val="0"/>
                    <w:adjustRightInd w:val="0"/>
                    <w:jc w:val="both"/>
                    <w:rPr>
                      <w:rFonts w:ascii="Tahoma" w:hAnsi="Tahoma" w:cs="Tahoma"/>
                      <w:kern w:val="24"/>
                      <w:sz w:val="20"/>
                      <w:szCs w:val="20"/>
                    </w:rPr>
                  </w:pPr>
                </w:p>
                <w:p w14:paraId="6898BFA2" w14:textId="122F06FA" w:rsidR="00640765" w:rsidRDefault="00640765" w:rsidP="00640765">
                  <w:pPr>
                    <w:tabs>
                      <w:tab w:val="left" w:pos="1418"/>
                    </w:tabs>
                    <w:jc w:val="both"/>
                    <w:rPr>
                      <w:rFonts w:ascii="Tahoma" w:hAnsi="Tahoma" w:cs="Tahoma"/>
                      <w:sz w:val="20"/>
                      <w:szCs w:val="20"/>
                    </w:rPr>
                  </w:pPr>
                  <w:r>
                    <w:rPr>
                      <w:rFonts w:ascii="Tahoma" w:hAnsi="Tahoma" w:cs="Tahoma"/>
                      <w:sz w:val="20"/>
                      <w:szCs w:val="20"/>
                    </w:rPr>
                    <w:t xml:space="preserve">Поставщик должен иметь не менее 1 исполненного договора </w:t>
                  </w:r>
                  <w:r w:rsidRPr="00640765">
                    <w:rPr>
                      <w:rFonts w:ascii="Tahoma" w:hAnsi="Tahoma" w:cs="Tahoma"/>
                      <w:color w:val="000000" w:themeColor="text1"/>
                      <w:sz w:val="20"/>
                      <w:szCs w:val="20"/>
                    </w:rPr>
                    <w:t>на комплекс либо по каждому виду работ</w:t>
                  </w:r>
                </w:p>
              </w:tc>
              <w:tc>
                <w:tcPr>
                  <w:tcW w:w="2203" w:type="pct"/>
                  <w:tcBorders>
                    <w:top w:val="single" w:sz="4" w:space="0" w:color="auto"/>
                    <w:left w:val="single" w:sz="4" w:space="0" w:color="auto"/>
                    <w:bottom w:val="single" w:sz="4" w:space="0" w:color="auto"/>
                    <w:right w:val="single" w:sz="4" w:space="0" w:color="auto"/>
                  </w:tcBorders>
                </w:tcPr>
                <w:p w14:paraId="46FCA482" w14:textId="76F033F4" w:rsidR="00640765" w:rsidRDefault="00640765" w:rsidP="00640765">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C65328" w14:paraId="4A925C9D" w14:textId="77777777" w:rsidTr="0020449B">
              <w:tc>
                <w:tcPr>
                  <w:tcW w:w="491" w:type="pct"/>
                  <w:tcBorders>
                    <w:top w:val="single" w:sz="4" w:space="0" w:color="auto"/>
                    <w:left w:val="single" w:sz="4" w:space="0" w:color="auto"/>
                    <w:bottom w:val="single" w:sz="4" w:space="0" w:color="auto"/>
                    <w:right w:val="single" w:sz="4" w:space="0" w:color="auto"/>
                  </w:tcBorders>
                </w:tcPr>
                <w:p w14:paraId="33081B12" w14:textId="77777777" w:rsidR="00C65328" w:rsidRDefault="00C65328" w:rsidP="00C65328">
                  <w:pPr>
                    <w:pStyle w:val="a3"/>
                    <w:numPr>
                      <w:ilvl w:val="0"/>
                      <w:numId w:val="9"/>
                    </w:numPr>
                    <w:autoSpaceDE w:val="0"/>
                    <w:autoSpaceDN w:val="0"/>
                    <w:adjustRightInd w:val="0"/>
                    <w:jc w:val="both"/>
                    <w:rPr>
                      <w:rFonts w:ascii="Tahoma" w:hAnsi="Tahoma" w:cs="Tahoma"/>
                      <w:kern w:val="24"/>
                      <w:sz w:val="20"/>
                      <w:szCs w:val="20"/>
                    </w:rPr>
                  </w:pPr>
                </w:p>
              </w:tc>
              <w:tc>
                <w:tcPr>
                  <w:tcW w:w="2306" w:type="pct"/>
                  <w:tcBorders>
                    <w:top w:val="single" w:sz="4" w:space="0" w:color="auto"/>
                    <w:left w:val="single" w:sz="4" w:space="0" w:color="auto"/>
                    <w:bottom w:val="single" w:sz="4" w:space="0" w:color="auto"/>
                    <w:right w:val="single" w:sz="4" w:space="0" w:color="auto"/>
                  </w:tcBorders>
                </w:tcPr>
                <w:p w14:paraId="5E5D772A" w14:textId="77777777" w:rsidR="00C65328" w:rsidRDefault="00C65328" w:rsidP="00C65328">
                  <w:pPr>
                    <w:tabs>
                      <w:tab w:val="left" w:pos="1418"/>
                    </w:tabs>
                    <w:jc w:val="both"/>
                    <w:rPr>
                      <w:rFonts w:ascii="Tahoma" w:hAnsi="Tahoma" w:cs="Tahoma"/>
                      <w:sz w:val="20"/>
                      <w:szCs w:val="20"/>
                    </w:rPr>
                  </w:pPr>
                  <w:r>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6B3F179F" w14:textId="68CDD6E1" w:rsidR="00C65328" w:rsidRPr="008F0477" w:rsidRDefault="008F0477" w:rsidP="00CA3C4A">
                  <w:pPr>
                    <w:pStyle w:val="a3"/>
                    <w:numPr>
                      <w:ilvl w:val="0"/>
                      <w:numId w:val="22"/>
                    </w:numPr>
                    <w:tabs>
                      <w:tab w:val="left" w:pos="391"/>
                    </w:tabs>
                    <w:autoSpaceDE w:val="0"/>
                    <w:autoSpaceDN w:val="0"/>
                    <w:adjustRightInd w:val="0"/>
                    <w:ind w:left="14" w:firstLine="0"/>
                    <w:jc w:val="both"/>
                    <w:rPr>
                      <w:rFonts w:ascii="Tahoma" w:hAnsi="Tahoma" w:cs="Tahoma"/>
                      <w:color w:val="000000" w:themeColor="text1"/>
                      <w:kern w:val="24"/>
                      <w:sz w:val="20"/>
                      <w:szCs w:val="20"/>
                    </w:rPr>
                  </w:pPr>
                  <w:r>
                    <w:rPr>
                      <w:rFonts w:ascii="Tahoma" w:hAnsi="Tahoma" w:cs="Tahoma"/>
                      <w:color w:val="000000" w:themeColor="text1"/>
                      <w:sz w:val="20"/>
                      <w:szCs w:val="20"/>
                    </w:rPr>
                    <w:t>инженер</w:t>
                  </w:r>
                  <w:r w:rsidRPr="008F0477">
                    <w:rPr>
                      <w:rFonts w:ascii="Tahoma" w:hAnsi="Tahoma" w:cs="Tahoma"/>
                      <w:color w:val="000000" w:themeColor="text1"/>
                      <w:sz w:val="20"/>
                      <w:szCs w:val="20"/>
                    </w:rPr>
                    <w:t xml:space="preserve"> </w:t>
                  </w:r>
                  <w:r w:rsidR="00CA3C4A" w:rsidRPr="00CA3C4A">
                    <w:rPr>
                      <w:rFonts w:ascii="Tahoma" w:hAnsi="Tahoma" w:cs="Tahoma"/>
                      <w:color w:val="000000" w:themeColor="text1"/>
                      <w:sz w:val="20"/>
                      <w:szCs w:val="20"/>
                    </w:rPr>
                    <w:t xml:space="preserve">по автоматизированным системам управления технологическими процессами </w:t>
                  </w:r>
                  <w:r w:rsidRPr="008F0477">
                    <w:rPr>
                      <w:rFonts w:ascii="Tahoma" w:hAnsi="Tahoma" w:cs="Tahoma"/>
                      <w:color w:val="000000" w:themeColor="text1"/>
                      <w:sz w:val="20"/>
                      <w:szCs w:val="20"/>
                    </w:rPr>
                    <w:t xml:space="preserve">– не менее </w:t>
                  </w:r>
                  <w:r>
                    <w:rPr>
                      <w:rFonts w:ascii="Tahoma" w:hAnsi="Tahoma" w:cs="Tahoma"/>
                      <w:color w:val="000000" w:themeColor="text1"/>
                      <w:sz w:val="20"/>
                      <w:szCs w:val="20"/>
                    </w:rPr>
                    <w:t>2</w:t>
                  </w:r>
                  <w:r w:rsidRPr="008F0477">
                    <w:rPr>
                      <w:rFonts w:ascii="Tahoma" w:hAnsi="Tahoma" w:cs="Tahoma"/>
                      <w:color w:val="000000" w:themeColor="text1"/>
                      <w:sz w:val="20"/>
                      <w:szCs w:val="20"/>
                    </w:rPr>
                    <w:t xml:space="preserve"> специалист</w:t>
                  </w:r>
                  <w:r>
                    <w:rPr>
                      <w:rFonts w:ascii="Tahoma" w:hAnsi="Tahoma" w:cs="Tahoma"/>
                      <w:color w:val="000000" w:themeColor="text1"/>
                      <w:sz w:val="20"/>
                      <w:szCs w:val="20"/>
                    </w:rPr>
                    <w:t>ов</w:t>
                  </w:r>
                  <w:r w:rsidRPr="008F0477">
                    <w:rPr>
                      <w:rFonts w:ascii="Tahoma" w:hAnsi="Tahoma" w:cs="Tahoma"/>
                      <w:color w:val="000000" w:themeColor="text1"/>
                      <w:sz w:val="20"/>
                      <w:szCs w:val="20"/>
                    </w:rPr>
                    <w:t>;</w:t>
                  </w:r>
                </w:p>
                <w:p w14:paraId="0DEEAF07" w14:textId="74E76199" w:rsidR="008F0477" w:rsidRPr="008F0477" w:rsidRDefault="008F0477" w:rsidP="008F0477">
                  <w:pPr>
                    <w:pStyle w:val="a3"/>
                    <w:numPr>
                      <w:ilvl w:val="0"/>
                      <w:numId w:val="22"/>
                    </w:numPr>
                    <w:tabs>
                      <w:tab w:val="left" w:pos="391"/>
                    </w:tabs>
                    <w:autoSpaceDE w:val="0"/>
                    <w:autoSpaceDN w:val="0"/>
                    <w:adjustRightInd w:val="0"/>
                    <w:ind w:left="14" w:firstLine="0"/>
                    <w:jc w:val="both"/>
                    <w:rPr>
                      <w:rFonts w:ascii="Tahoma" w:hAnsi="Tahoma" w:cs="Tahoma"/>
                      <w:color w:val="000000" w:themeColor="text1"/>
                      <w:kern w:val="24"/>
                      <w:sz w:val="20"/>
                      <w:szCs w:val="20"/>
                    </w:rPr>
                  </w:pPr>
                  <w:r>
                    <w:rPr>
                      <w:rFonts w:ascii="Tahoma" w:hAnsi="Tahoma" w:cs="Tahoma"/>
                      <w:color w:val="000000" w:themeColor="text1"/>
                      <w:sz w:val="20"/>
                      <w:szCs w:val="20"/>
                    </w:rPr>
                    <w:t>инженер-проектировщик</w:t>
                  </w:r>
                  <w:r w:rsidR="005C3222">
                    <w:rPr>
                      <w:rFonts w:ascii="Tahoma" w:hAnsi="Tahoma" w:cs="Tahoma"/>
                      <w:color w:val="000000" w:themeColor="text1"/>
                      <w:sz w:val="20"/>
                      <w:szCs w:val="20"/>
                    </w:rPr>
                    <w:t xml:space="preserve"> </w:t>
                  </w:r>
                  <w:r w:rsidRPr="008F0477">
                    <w:rPr>
                      <w:rFonts w:ascii="Tahoma" w:hAnsi="Tahoma" w:cs="Tahoma"/>
                      <w:color w:val="000000" w:themeColor="text1"/>
                      <w:sz w:val="20"/>
                      <w:szCs w:val="20"/>
                    </w:rPr>
                    <w:t xml:space="preserve">– не менее </w:t>
                  </w:r>
                  <w:r w:rsidR="0020449B">
                    <w:rPr>
                      <w:rFonts w:ascii="Tahoma" w:hAnsi="Tahoma" w:cs="Tahoma"/>
                      <w:color w:val="000000" w:themeColor="text1"/>
                      <w:sz w:val="20"/>
                      <w:szCs w:val="20"/>
                    </w:rPr>
                    <w:t>1</w:t>
                  </w:r>
                  <w:r w:rsidRPr="008F0477">
                    <w:rPr>
                      <w:rFonts w:ascii="Tahoma" w:hAnsi="Tahoma" w:cs="Tahoma"/>
                      <w:color w:val="000000" w:themeColor="text1"/>
                      <w:sz w:val="20"/>
                      <w:szCs w:val="20"/>
                    </w:rPr>
                    <w:t xml:space="preserve"> специалист</w:t>
                  </w:r>
                  <w:r w:rsidR="0020449B">
                    <w:rPr>
                      <w:rFonts w:ascii="Tahoma" w:hAnsi="Tahoma" w:cs="Tahoma"/>
                      <w:color w:val="000000" w:themeColor="text1"/>
                      <w:sz w:val="20"/>
                      <w:szCs w:val="20"/>
                    </w:rPr>
                    <w:t>а</w:t>
                  </w:r>
                  <w:r w:rsidRPr="008F0477">
                    <w:rPr>
                      <w:rFonts w:ascii="Tahoma" w:hAnsi="Tahoma" w:cs="Tahoma"/>
                      <w:color w:val="000000" w:themeColor="text1"/>
                      <w:sz w:val="20"/>
                      <w:szCs w:val="20"/>
                    </w:rPr>
                    <w:t>;</w:t>
                  </w:r>
                </w:p>
                <w:p w14:paraId="20D5785C" w14:textId="6259BB5D" w:rsidR="008F0477" w:rsidRPr="00F92435" w:rsidRDefault="008F0477" w:rsidP="008F0477">
                  <w:pPr>
                    <w:pStyle w:val="a3"/>
                    <w:numPr>
                      <w:ilvl w:val="0"/>
                      <w:numId w:val="22"/>
                    </w:numPr>
                    <w:tabs>
                      <w:tab w:val="left" w:pos="391"/>
                    </w:tabs>
                    <w:autoSpaceDE w:val="0"/>
                    <w:autoSpaceDN w:val="0"/>
                    <w:adjustRightInd w:val="0"/>
                    <w:ind w:left="14" w:firstLine="0"/>
                    <w:jc w:val="both"/>
                    <w:rPr>
                      <w:rFonts w:ascii="Tahoma" w:hAnsi="Tahoma" w:cs="Tahoma"/>
                      <w:kern w:val="24"/>
                      <w:sz w:val="20"/>
                      <w:szCs w:val="20"/>
                    </w:rPr>
                  </w:pPr>
                  <w:r>
                    <w:rPr>
                      <w:rFonts w:ascii="Tahoma" w:hAnsi="Tahoma" w:cs="Tahoma"/>
                      <w:color w:val="000000" w:themeColor="text1"/>
                      <w:sz w:val="20"/>
                      <w:szCs w:val="20"/>
                    </w:rPr>
                    <w:t>инженер</w:t>
                  </w:r>
                  <w:r w:rsidRPr="008F0477">
                    <w:rPr>
                      <w:rFonts w:ascii="Tahoma" w:hAnsi="Tahoma" w:cs="Tahoma"/>
                      <w:color w:val="000000" w:themeColor="text1"/>
                      <w:sz w:val="20"/>
                      <w:szCs w:val="20"/>
                    </w:rPr>
                    <w:t xml:space="preserve"> </w:t>
                  </w:r>
                  <w:r>
                    <w:rPr>
                      <w:rFonts w:ascii="Tahoma" w:hAnsi="Tahoma" w:cs="Tahoma"/>
                      <w:color w:val="000000" w:themeColor="text1"/>
                      <w:sz w:val="20"/>
                      <w:szCs w:val="20"/>
                    </w:rPr>
                    <w:t xml:space="preserve">по наладке и испытаниям </w:t>
                  </w:r>
                  <w:r w:rsidRPr="00F92435">
                    <w:rPr>
                      <w:rFonts w:ascii="Tahoma" w:hAnsi="Tahoma" w:cs="Tahoma"/>
                      <w:color w:val="000000" w:themeColor="text1"/>
                      <w:sz w:val="20"/>
                      <w:szCs w:val="20"/>
                    </w:rPr>
                    <w:t xml:space="preserve">с группой допуска по электробезопасности не ниже </w:t>
                  </w:r>
                  <w:r w:rsidR="00683F38" w:rsidRPr="00F92435">
                    <w:rPr>
                      <w:rFonts w:ascii="Tahoma" w:hAnsi="Tahoma" w:cs="Tahoma"/>
                      <w:kern w:val="24"/>
                      <w:sz w:val="20"/>
                      <w:szCs w:val="20"/>
                    </w:rPr>
                    <w:t>IV</w:t>
                  </w:r>
                  <w:r w:rsidRPr="00F92435">
                    <w:rPr>
                      <w:rFonts w:ascii="Tahoma" w:hAnsi="Tahoma" w:cs="Tahoma"/>
                      <w:color w:val="000000" w:themeColor="text1"/>
                      <w:sz w:val="20"/>
                      <w:szCs w:val="20"/>
                    </w:rPr>
                    <w:t>– не менее 1 специалиста;</w:t>
                  </w:r>
                </w:p>
                <w:p w14:paraId="59034127" w14:textId="78AE4549" w:rsidR="008F0477" w:rsidRDefault="008F0477" w:rsidP="00683F38">
                  <w:pPr>
                    <w:pStyle w:val="a3"/>
                    <w:numPr>
                      <w:ilvl w:val="0"/>
                      <w:numId w:val="22"/>
                    </w:numPr>
                    <w:tabs>
                      <w:tab w:val="left" w:pos="391"/>
                    </w:tabs>
                    <w:autoSpaceDE w:val="0"/>
                    <w:autoSpaceDN w:val="0"/>
                    <w:adjustRightInd w:val="0"/>
                    <w:ind w:left="14" w:firstLine="0"/>
                    <w:jc w:val="both"/>
                    <w:rPr>
                      <w:rFonts w:ascii="Tahoma" w:hAnsi="Tahoma" w:cs="Tahoma"/>
                      <w:kern w:val="24"/>
                      <w:sz w:val="20"/>
                      <w:szCs w:val="20"/>
                    </w:rPr>
                  </w:pPr>
                  <w:r w:rsidRPr="00F92435">
                    <w:rPr>
                      <w:rFonts w:ascii="Tahoma" w:hAnsi="Tahoma" w:cs="Tahoma"/>
                      <w:kern w:val="24"/>
                      <w:sz w:val="20"/>
                      <w:szCs w:val="20"/>
                    </w:rPr>
                    <w:t xml:space="preserve">электромонтажник </w:t>
                  </w:r>
                  <w:r w:rsidR="00B77AC3" w:rsidRPr="00F92435">
                    <w:rPr>
                      <w:rFonts w:ascii="Tahoma" w:hAnsi="Tahoma" w:cs="Tahoma"/>
                      <w:kern w:val="24"/>
                      <w:sz w:val="20"/>
                      <w:szCs w:val="20"/>
                    </w:rPr>
                    <w:t xml:space="preserve">не ниже 4 разряда с группой допуска по электробезопасности не ниже </w:t>
                  </w:r>
                  <w:r w:rsidR="00683F38" w:rsidRPr="00F92435">
                    <w:rPr>
                      <w:rFonts w:ascii="Tahoma" w:hAnsi="Tahoma" w:cs="Tahoma"/>
                      <w:kern w:val="24"/>
                      <w:sz w:val="20"/>
                      <w:szCs w:val="20"/>
                      <w:lang w:val="en-US"/>
                    </w:rPr>
                    <w:t>III</w:t>
                  </w:r>
                  <w:r w:rsidR="005C3222" w:rsidRPr="00F92435">
                    <w:rPr>
                      <w:rFonts w:ascii="Tahoma" w:hAnsi="Tahoma" w:cs="Tahoma"/>
                      <w:color w:val="000000" w:themeColor="text1"/>
                      <w:sz w:val="20"/>
                      <w:szCs w:val="20"/>
                    </w:rPr>
                    <w:t xml:space="preserve"> </w:t>
                  </w:r>
                  <w:r w:rsidRPr="00F92435">
                    <w:rPr>
                      <w:rFonts w:ascii="Tahoma" w:hAnsi="Tahoma" w:cs="Tahoma"/>
                      <w:kern w:val="24"/>
                      <w:sz w:val="20"/>
                      <w:szCs w:val="20"/>
                    </w:rPr>
                    <w:t xml:space="preserve">– </w:t>
                  </w:r>
                  <w:r w:rsidRPr="00F92435">
                    <w:rPr>
                      <w:rFonts w:ascii="Tahoma" w:hAnsi="Tahoma" w:cs="Tahoma"/>
                      <w:color w:val="000000" w:themeColor="text1"/>
                      <w:sz w:val="20"/>
                      <w:szCs w:val="20"/>
                    </w:rPr>
                    <w:t>не менее 2 работников</w:t>
                  </w:r>
                </w:p>
              </w:tc>
              <w:tc>
                <w:tcPr>
                  <w:tcW w:w="2203" w:type="pct"/>
                  <w:tcBorders>
                    <w:top w:val="single" w:sz="4" w:space="0" w:color="auto"/>
                    <w:left w:val="single" w:sz="4" w:space="0" w:color="auto"/>
                    <w:bottom w:val="single" w:sz="4" w:space="0" w:color="auto"/>
                    <w:right w:val="single" w:sz="4" w:space="0" w:color="auto"/>
                  </w:tcBorders>
                </w:tcPr>
                <w:p w14:paraId="40322E69" w14:textId="77777777" w:rsidR="00C65328" w:rsidRDefault="00C65328" w:rsidP="00C65328">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0D3F259B" w14:textId="602B4F21" w:rsidR="00C65328" w:rsidRDefault="00C65328" w:rsidP="00C65328">
                  <w:pPr>
                    <w:autoSpaceDE w:val="0"/>
                    <w:autoSpaceDN w:val="0"/>
                    <w:adjustRightInd w:val="0"/>
                    <w:jc w:val="both"/>
                    <w:rPr>
                      <w:rFonts w:ascii="Tahoma" w:hAnsi="Tahoma" w:cs="Tahoma"/>
                      <w:sz w:val="20"/>
                      <w:szCs w:val="20"/>
                    </w:rPr>
                  </w:pPr>
                  <w:r>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640765" w14:paraId="408CBF91" w14:textId="77777777" w:rsidTr="0020449B">
              <w:tc>
                <w:tcPr>
                  <w:tcW w:w="491" w:type="pct"/>
                  <w:tcBorders>
                    <w:top w:val="single" w:sz="4" w:space="0" w:color="auto"/>
                    <w:left w:val="single" w:sz="4" w:space="0" w:color="auto"/>
                    <w:bottom w:val="single" w:sz="4" w:space="0" w:color="auto"/>
                    <w:right w:val="single" w:sz="4" w:space="0" w:color="auto"/>
                  </w:tcBorders>
                </w:tcPr>
                <w:p w14:paraId="0A3B5AE1" w14:textId="77777777" w:rsidR="00640765" w:rsidRDefault="00640765" w:rsidP="00640765">
                  <w:pPr>
                    <w:pStyle w:val="a3"/>
                    <w:numPr>
                      <w:ilvl w:val="0"/>
                      <w:numId w:val="9"/>
                    </w:numPr>
                    <w:autoSpaceDE w:val="0"/>
                    <w:autoSpaceDN w:val="0"/>
                    <w:adjustRightInd w:val="0"/>
                    <w:jc w:val="both"/>
                    <w:rPr>
                      <w:rFonts w:ascii="Tahoma" w:hAnsi="Tahoma" w:cs="Tahoma"/>
                      <w:sz w:val="20"/>
                      <w:szCs w:val="20"/>
                    </w:rPr>
                  </w:pPr>
                </w:p>
              </w:tc>
              <w:tc>
                <w:tcPr>
                  <w:tcW w:w="2306" w:type="pct"/>
                  <w:tcBorders>
                    <w:top w:val="single" w:sz="4" w:space="0" w:color="auto"/>
                    <w:left w:val="single" w:sz="4" w:space="0" w:color="auto"/>
                    <w:bottom w:val="single" w:sz="4" w:space="0" w:color="auto"/>
                    <w:right w:val="single" w:sz="4" w:space="0" w:color="auto"/>
                  </w:tcBorders>
                </w:tcPr>
                <w:p w14:paraId="221A2E00" w14:textId="6B982E74" w:rsidR="00640765" w:rsidRDefault="00640765" w:rsidP="00F94353">
                  <w:pPr>
                    <w:autoSpaceDE w:val="0"/>
                    <w:autoSpaceDN w:val="0"/>
                    <w:adjustRightInd w:val="0"/>
                    <w:jc w:val="both"/>
                    <w:rPr>
                      <w:rFonts w:ascii="Tahoma" w:hAnsi="Tahoma" w:cs="Tahoma"/>
                      <w:sz w:val="20"/>
                      <w:szCs w:val="20"/>
                    </w:rPr>
                  </w:pPr>
                  <w:r>
                    <w:rPr>
                      <w:rFonts w:ascii="Tahoma" w:eastAsia="Calibri" w:hAnsi="Tahoma" w:cs="Tahoma"/>
                      <w:sz w:val="20"/>
                      <w:szCs w:val="20"/>
                    </w:rPr>
                    <w:t>С</w:t>
                  </w:r>
                  <w:r>
                    <w:rPr>
                      <w:rFonts w:ascii="Tahoma" w:eastAsia="Calibri" w:hAnsi="Tahoma" w:cs="Tahoma"/>
                      <w:iCs/>
                      <w:sz w:val="20"/>
                      <w:szCs w:val="20"/>
                    </w:rPr>
                    <w:t xml:space="preserve">огласие </w:t>
                  </w:r>
                  <w:r w:rsidRPr="00FE79E0">
                    <w:rPr>
                      <w:rFonts w:ascii="Tahoma" w:eastAsia="Calibri" w:hAnsi="Tahoma" w:cs="Tahoma"/>
                      <w:iCs/>
                      <w:color w:val="000000" w:themeColor="text1"/>
                      <w:sz w:val="20"/>
                      <w:szCs w:val="20"/>
                    </w:rPr>
                    <w:t xml:space="preserve">поставщика с формой договора, прилагаемой к приглашению, и условиями, подлежащими включению </w:t>
                  </w:r>
                  <w:r>
                    <w:rPr>
                      <w:rFonts w:ascii="Tahoma" w:eastAsia="Calibri" w:hAnsi="Tahoma" w:cs="Tahoma"/>
                      <w:iCs/>
                      <w:sz w:val="20"/>
                      <w:szCs w:val="20"/>
                    </w:rPr>
                    <w:t xml:space="preserve">в договор </w:t>
                  </w:r>
                  <w:r>
                    <w:rPr>
                      <w:rFonts w:ascii="Tahoma" w:hAnsi="Tahoma" w:cs="Tahoma"/>
                      <w:sz w:val="20"/>
                      <w:szCs w:val="20"/>
                    </w:rPr>
                    <w:t xml:space="preserve">в соответствии с пунктом </w:t>
                  </w:r>
                  <w:r w:rsidR="00F94353">
                    <w:rPr>
                      <w:rFonts w:ascii="Tahoma" w:hAnsi="Tahoma" w:cs="Tahoma"/>
                      <w:sz w:val="20"/>
                      <w:szCs w:val="20"/>
                    </w:rPr>
                    <w:t xml:space="preserve">13 </w:t>
                  </w:r>
                  <w:r>
                    <w:rPr>
                      <w:rFonts w:ascii="Tahoma" w:hAnsi="Tahoma" w:cs="Tahoma"/>
                      <w:sz w:val="20"/>
                      <w:szCs w:val="20"/>
                    </w:rPr>
                    <w:t>приглашения</w:t>
                  </w:r>
                </w:p>
              </w:tc>
              <w:tc>
                <w:tcPr>
                  <w:tcW w:w="2203" w:type="pct"/>
                  <w:tcBorders>
                    <w:top w:val="single" w:sz="4" w:space="0" w:color="auto"/>
                    <w:left w:val="single" w:sz="4" w:space="0" w:color="auto"/>
                    <w:bottom w:val="single" w:sz="4" w:space="0" w:color="auto"/>
                    <w:right w:val="single" w:sz="4" w:space="0" w:color="auto"/>
                  </w:tcBorders>
                  <w:hideMark/>
                </w:tcPr>
                <w:p w14:paraId="61637BAE" w14:textId="77777777" w:rsidR="00640765" w:rsidRDefault="00640765" w:rsidP="00640765">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640765" w14:paraId="6BDA9515" w14:textId="77777777" w:rsidTr="0020449B">
              <w:tc>
                <w:tcPr>
                  <w:tcW w:w="491" w:type="pct"/>
                  <w:tcBorders>
                    <w:top w:val="single" w:sz="4" w:space="0" w:color="auto"/>
                    <w:left w:val="single" w:sz="4" w:space="0" w:color="auto"/>
                    <w:bottom w:val="single" w:sz="4" w:space="0" w:color="auto"/>
                    <w:right w:val="single" w:sz="4" w:space="0" w:color="auto"/>
                  </w:tcBorders>
                </w:tcPr>
                <w:p w14:paraId="729DF317" w14:textId="77777777" w:rsidR="00640765" w:rsidRDefault="00640765" w:rsidP="00640765">
                  <w:pPr>
                    <w:pStyle w:val="a3"/>
                    <w:numPr>
                      <w:ilvl w:val="0"/>
                      <w:numId w:val="9"/>
                    </w:numPr>
                    <w:autoSpaceDE w:val="0"/>
                    <w:autoSpaceDN w:val="0"/>
                    <w:adjustRightInd w:val="0"/>
                    <w:jc w:val="both"/>
                    <w:rPr>
                      <w:rFonts w:ascii="Tahoma" w:hAnsi="Tahoma" w:cs="Tahoma"/>
                      <w:sz w:val="20"/>
                      <w:szCs w:val="20"/>
                    </w:rPr>
                  </w:pPr>
                </w:p>
              </w:tc>
              <w:tc>
                <w:tcPr>
                  <w:tcW w:w="2306" w:type="pct"/>
                  <w:tcBorders>
                    <w:top w:val="single" w:sz="4" w:space="0" w:color="auto"/>
                    <w:left w:val="single" w:sz="4" w:space="0" w:color="auto"/>
                    <w:bottom w:val="single" w:sz="4" w:space="0" w:color="auto"/>
                    <w:right w:val="single" w:sz="4" w:space="0" w:color="auto"/>
                  </w:tcBorders>
                  <w:hideMark/>
                </w:tcPr>
                <w:p w14:paraId="3083BC42" w14:textId="483B0C5B" w:rsidR="00640765" w:rsidRDefault="00640765" w:rsidP="00F94353">
                  <w:pPr>
                    <w:autoSpaceDE w:val="0"/>
                    <w:autoSpaceDN w:val="0"/>
                    <w:adjustRightInd w:val="0"/>
                    <w:jc w:val="both"/>
                    <w:rPr>
                      <w:rFonts w:ascii="Tahoma" w:hAnsi="Tahoma" w:cs="Tahoma"/>
                      <w:sz w:val="20"/>
                      <w:szCs w:val="20"/>
                    </w:rPr>
                  </w:pPr>
                  <w:r>
                    <w:rPr>
                      <w:rFonts w:ascii="Tahoma" w:hAnsi="Tahoma" w:cs="Tahoma"/>
                      <w:sz w:val="20"/>
                      <w:szCs w:val="20"/>
                    </w:rPr>
                    <w:t xml:space="preserve">Согласие поставщика с требованиями ПБ, охраны труда и окружающей среды и </w:t>
                  </w:r>
                  <w:r>
                    <w:rPr>
                      <w:rFonts w:ascii="Tahoma" w:hAnsi="Tahoma" w:cs="Tahoma"/>
                      <w:sz w:val="20"/>
                      <w:szCs w:val="20"/>
                    </w:rPr>
                    <w:lastRenderedPageBreak/>
                    <w:t xml:space="preserve">условиями их включения в договор в соответствии с пунктом </w:t>
                  </w:r>
                  <w:r w:rsidR="00F94353">
                    <w:rPr>
                      <w:rFonts w:ascii="Tahoma" w:hAnsi="Tahoma" w:cs="Tahoma"/>
                      <w:sz w:val="20"/>
                      <w:szCs w:val="20"/>
                    </w:rPr>
                    <w:t xml:space="preserve">15 </w:t>
                  </w:r>
                  <w:r>
                    <w:rPr>
                      <w:rFonts w:ascii="Tahoma" w:hAnsi="Tahoma" w:cs="Tahoma"/>
                      <w:sz w:val="20"/>
                      <w:szCs w:val="20"/>
                    </w:rPr>
                    <w:t>приглашения</w:t>
                  </w:r>
                </w:p>
              </w:tc>
              <w:tc>
                <w:tcPr>
                  <w:tcW w:w="2203" w:type="pct"/>
                  <w:tcBorders>
                    <w:top w:val="single" w:sz="4" w:space="0" w:color="auto"/>
                    <w:left w:val="single" w:sz="4" w:space="0" w:color="auto"/>
                    <w:bottom w:val="single" w:sz="4" w:space="0" w:color="auto"/>
                    <w:right w:val="single" w:sz="4" w:space="0" w:color="auto"/>
                  </w:tcBorders>
                  <w:hideMark/>
                </w:tcPr>
                <w:p w14:paraId="48D9F00A" w14:textId="77777777" w:rsidR="00640765" w:rsidRDefault="00640765" w:rsidP="00640765">
                  <w:pPr>
                    <w:autoSpaceDE w:val="0"/>
                    <w:autoSpaceDN w:val="0"/>
                    <w:adjustRightInd w:val="0"/>
                    <w:jc w:val="both"/>
                    <w:rPr>
                      <w:rFonts w:ascii="Tahoma" w:hAnsi="Tahoma" w:cs="Tahoma"/>
                      <w:sz w:val="20"/>
                      <w:szCs w:val="20"/>
                    </w:rPr>
                  </w:pPr>
                  <w:r>
                    <w:rPr>
                      <w:rFonts w:ascii="Tahoma" w:hAnsi="Tahoma" w:cs="Tahoma"/>
                      <w:sz w:val="20"/>
                      <w:szCs w:val="20"/>
                    </w:rPr>
                    <w:lastRenderedPageBreak/>
                    <w:t>Подтверждается в заявке на участие в закупочной процедуре</w:t>
                  </w:r>
                </w:p>
              </w:tc>
            </w:tr>
            <w:tr w:rsidR="00640765" w14:paraId="50570991" w14:textId="77777777" w:rsidTr="0020449B">
              <w:tc>
                <w:tcPr>
                  <w:tcW w:w="491" w:type="pct"/>
                  <w:tcBorders>
                    <w:top w:val="single" w:sz="4" w:space="0" w:color="auto"/>
                    <w:left w:val="single" w:sz="4" w:space="0" w:color="auto"/>
                    <w:bottom w:val="single" w:sz="4" w:space="0" w:color="auto"/>
                    <w:right w:val="single" w:sz="4" w:space="0" w:color="auto"/>
                  </w:tcBorders>
                </w:tcPr>
                <w:p w14:paraId="3B964495" w14:textId="77777777" w:rsidR="00640765" w:rsidRDefault="00640765" w:rsidP="00640765">
                  <w:pPr>
                    <w:pStyle w:val="a3"/>
                    <w:numPr>
                      <w:ilvl w:val="0"/>
                      <w:numId w:val="9"/>
                    </w:numPr>
                    <w:autoSpaceDE w:val="0"/>
                    <w:autoSpaceDN w:val="0"/>
                    <w:adjustRightInd w:val="0"/>
                    <w:jc w:val="both"/>
                    <w:rPr>
                      <w:rFonts w:ascii="Tahoma" w:hAnsi="Tahoma" w:cs="Tahoma"/>
                      <w:sz w:val="20"/>
                      <w:szCs w:val="20"/>
                    </w:rPr>
                  </w:pPr>
                </w:p>
              </w:tc>
              <w:tc>
                <w:tcPr>
                  <w:tcW w:w="2306" w:type="pct"/>
                  <w:tcBorders>
                    <w:top w:val="single" w:sz="4" w:space="0" w:color="auto"/>
                    <w:left w:val="single" w:sz="4" w:space="0" w:color="auto"/>
                    <w:bottom w:val="single" w:sz="4" w:space="0" w:color="auto"/>
                    <w:right w:val="single" w:sz="4" w:space="0" w:color="auto"/>
                  </w:tcBorders>
                  <w:hideMark/>
                </w:tcPr>
                <w:p w14:paraId="0ED1EF02" w14:textId="1C55CE69" w:rsidR="00640765" w:rsidRDefault="00640765" w:rsidP="00F94353">
                  <w:pPr>
                    <w:autoSpaceDE w:val="0"/>
                    <w:autoSpaceDN w:val="0"/>
                    <w:adjustRightInd w:val="0"/>
                    <w:jc w:val="both"/>
                    <w:rPr>
                      <w:rFonts w:ascii="Tahoma" w:hAnsi="Tahoma" w:cs="Tahoma"/>
                      <w:kern w:val="24"/>
                      <w:sz w:val="20"/>
                      <w:szCs w:val="20"/>
                    </w:rPr>
                  </w:pPr>
                  <w:r>
                    <w:rPr>
                      <w:rFonts w:ascii="Tahoma" w:hAnsi="Tahoma" w:cs="Tahoma"/>
                      <w:sz w:val="20"/>
                      <w:szCs w:val="20"/>
                    </w:rPr>
                    <w:t xml:space="preserve">Согласие поставщика с условиями привлечения иногороднего персонала в соответствии с пунктом </w:t>
                  </w:r>
                  <w:r w:rsidR="00F94353">
                    <w:rPr>
                      <w:rFonts w:ascii="Tahoma" w:hAnsi="Tahoma" w:cs="Tahoma"/>
                      <w:sz w:val="20"/>
                      <w:szCs w:val="20"/>
                    </w:rPr>
                    <w:t xml:space="preserve">16 </w:t>
                  </w:r>
                  <w:r>
                    <w:rPr>
                      <w:rFonts w:ascii="Tahoma" w:hAnsi="Tahoma" w:cs="Tahoma"/>
                      <w:sz w:val="20"/>
                      <w:szCs w:val="20"/>
                    </w:rPr>
                    <w:t>приглашения</w:t>
                  </w:r>
                </w:p>
              </w:tc>
              <w:tc>
                <w:tcPr>
                  <w:tcW w:w="2203" w:type="pct"/>
                  <w:tcBorders>
                    <w:top w:val="single" w:sz="4" w:space="0" w:color="auto"/>
                    <w:left w:val="single" w:sz="4" w:space="0" w:color="auto"/>
                    <w:bottom w:val="single" w:sz="4" w:space="0" w:color="auto"/>
                    <w:right w:val="single" w:sz="4" w:space="0" w:color="auto"/>
                  </w:tcBorders>
                  <w:hideMark/>
                </w:tcPr>
                <w:p w14:paraId="26CAE244" w14:textId="77777777" w:rsidR="00640765" w:rsidRDefault="00640765" w:rsidP="00640765">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bl>
          <w:p w14:paraId="7D123215" w14:textId="77777777" w:rsidR="00682E70" w:rsidRPr="00F92435" w:rsidRDefault="00682E70" w:rsidP="00351CEF">
            <w:pPr>
              <w:tabs>
                <w:tab w:val="left" w:pos="215"/>
                <w:tab w:val="left" w:pos="243"/>
              </w:tabs>
              <w:jc w:val="both"/>
              <w:rPr>
                <w:rFonts w:ascii="Tahoma" w:hAnsi="Tahoma" w:cs="Tahoma"/>
                <w:sz w:val="6"/>
                <w:szCs w:val="6"/>
              </w:rPr>
            </w:pPr>
          </w:p>
        </w:tc>
      </w:tr>
      <w:tr w:rsidR="00682E70" w:rsidRPr="003A08A1" w14:paraId="18A2A607" w14:textId="77777777" w:rsidTr="009455B5">
        <w:trPr>
          <w:gridAfter w:val="1"/>
          <w:wAfter w:w="4" w:type="pct"/>
        </w:trPr>
        <w:tc>
          <w:tcPr>
            <w:tcW w:w="1315" w:type="pct"/>
            <w:shd w:val="clear" w:color="auto" w:fill="auto"/>
          </w:tcPr>
          <w:p w14:paraId="45AA30E7" w14:textId="77777777" w:rsidR="00682E70" w:rsidRPr="003A08A1" w:rsidRDefault="00682E70" w:rsidP="00682E70">
            <w:pPr>
              <w:numPr>
                <w:ilvl w:val="0"/>
                <w:numId w:val="1"/>
              </w:numPr>
              <w:tabs>
                <w:tab w:val="left" w:pos="215"/>
                <w:tab w:val="left" w:pos="243"/>
              </w:tabs>
              <w:ind w:left="0" w:firstLine="0"/>
              <w:jc w:val="both"/>
              <w:rPr>
                <w:rFonts w:ascii="Tahoma" w:hAnsi="Tahoma" w:cs="Tahoma"/>
                <w:sz w:val="20"/>
                <w:szCs w:val="20"/>
              </w:rPr>
            </w:pPr>
            <w:r w:rsidRPr="003A08A1">
              <w:rPr>
                <w:rFonts w:ascii="Tahoma" w:hAnsi="Tahoma" w:cs="Tahoma"/>
                <w:sz w:val="20"/>
                <w:szCs w:val="20"/>
              </w:rPr>
              <w:lastRenderedPageBreak/>
              <w:t>Требования промышленной безопасности, охраны труда и окружающей среды</w:t>
            </w:r>
          </w:p>
        </w:tc>
        <w:tc>
          <w:tcPr>
            <w:tcW w:w="3681" w:type="pct"/>
            <w:shd w:val="clear" w:color="auto" w:fill="auto"/>
          </w:tcPr>
          <w:p w14:paraId="2D22E0A4" w14:textId="77777777" w:rsidR="00682E70" w:rsidRPr="003A08A1" w:rsidRDefault="00682E70" w:rsidP="007D4032">
            <w:pPr>
              <w:tabs>
                <w:tab w:val="left" w:pos="803"/>
              </w:tabs>
              <w:jc w:val="both"/>
              <w:rPr>
                <w:rFonts w:ascii="Tahoma" w:hAnsi="Tahoma" w:cs="Tahoma"/>
                <w:sz w:val="20"/>
                <w:szCs w:val="20"/>
              </w:rPr>
            </w:pPr>
            <w:r w:rsidRPr="003A08A1">
              <w:rPr>
                <w:rFonts w:ascii="Tahoma" w:hAnsi="Tahoma" w:cs="Tahoma"/>
                <w:sz w:val="20"/>
                <w:szCs w:val="20"/>
              </w:rPr>
              <w:t>Размещены по ссылке:</w:t>
            </w:r>
          </w:p>
          <w:p w14:paraId="2E10BB70" w14:textId="77777777" w:rsidR="00682E70" w:rsidRPr="003A08A1" w:rsidRDefault="00A6747E" w:rsidP="007D4032">
            <w:pPr>
              <w:jc w:val="both"/>
              <w:rPr>
                <w:rStyle w:val="a5"/>
                <w:rFonts w:ascii="Tahoma" w:hAnsi="Tahoma" w:cs="Tahoma"/>
                <w:sz w:val="20"/>
                <w:szCs w:val="20"/>
              </w:rPr>
            </w:pPr>
            <w:hyperlink r:id="rId16" w:history="1">
              <w:r w:rsidR="00682E70" w:rsidRPr="003A08A1">
                <w:rPr>
                  <w:rStyle w:val="a5"/>
                  <w:rFonts w:ascii="Tahoma" w:hAnsi="Tahoma" w:cs="Tahoma"/>
                  <w:sz w:val="20"/>
                  <w:szCs w:val="20"/>
                </w:rPr>
                <w:t>https://www.nornickel.ru/sustainability/social-responsibility/health-and-safety</w:t>
              </w:r>
            </w:hyperlink>
            <w:r w:rsidR="00682E70" w:rsidRPr="003A08A1">
              <w:rPr>
                <w:rStyle w:val="a5"/>
                <w:rFonts w:ascii="Tahoma" w:hAnsi="Tahoma" w:cs="Tahoma"/>
                <w:sz w:val="20"/>
                <w:szCs w:val="20"/>
              </w:rPr>
              <w:t>.</w:t>
            </w:r>
          </w:p>
          <w:p w14:paraId="52F37295" w14:textId="77777777" w:rsidR="00682E70" w:rsidRPr="003A08A1" w:rsidRDefault="00682E70" w:rsidP="007D4032">
            <w:pPr>
              <w:jc w:val="both"/>
              <w:rPr>
                <w:rFonts w:ascii="Tahoma" w:hAnsi="Tahoma" w:cs="Tahoma"/>
                <w:sz w:val="20"/>
                <w:szCs w:val="20"/>
              </w:rPr>
            </w:pPr>
            <w:r w:rsidRPr="003A08A1">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w:t>
            </w:r>
            <w:proofErr w:type="spellStart"/>
            <w:r w:rsidRPr="003A08A1">
              <w:rPr>
                <w:rFonts w:ascii="Tahoma" w:hAnsi="Tahoma" w:cs="Tahoma"/>
                <w:sz w:val="20"/>
                <w:szCs w:val="20"/>
              </w:rPr>
              <w:t>ПБиОТ</w:t>
            </w:r>
            <w:proofErr w:type="spellEnd"/>
            <w:r w:rsidRPr="003A08A1">
              <w:rPr>
                <w:rStyle w:val="a8"/>
                <w:rFonts w:ascii="Tahoma" w:hAnsi="Tahoma" w:cs="Tahoma"/>
                <w:sz w:val="20"/>
                <w:szCs w:val="20"/>
              </w:rPr>
              <w:footnoteReference w:id="2"/>
            </w:r>
            <w:r w:rsidRPr="003A08A1">
              <w:rPr>
                <w:rFonts w:ascii="Tahoma" w:hAnsi="Tahoma" w:cs="Tahoma"/>
                <w:sz w:val="20"/>
                <w:szCs w:val="20"/>
              </w:rPr>
              <w:t xml:space="preserve"> и ООС</w:t>
            </w:r>
            <w:r w:rsidRPr="003A08A1">
              <w:rPr>
                <w:rStyle w:val="a8"/>
                <w:rFonts w:ascii="Tahoma" w:hAnsi="Tahoma" w:cs="Tahoma"/>
                <w:sz w:val="20"/>
                <w:szCs w:val="20"/>
              </w:rPr>
              <w:footnoteReference w:id="3"/>
            </w:r>
            <w:r w:rsidRPr="003A08A1">
              <w:rPr>
                <w:rFonts w:ascii="Tahoma" w:hAnsi="Tahoma" w:cs="Tahoma"/>
                <w:sz w:val="20"/>
                <w:szCs w:val="20"/>
              </w:rPr>
              <w:t xml:space="preserve"> и ответственность за их неисполнение и/или ненадлежащее исполнение» общих условий договоров, размещенных на официальном сайте Компании по адресу: </w:t>
            </w:r>
            <w:hyperlink r:id="rId17" w:anchor="obshchie-usloviya-dogovorov" w:history="1">
              <w:r w:rsidRPr="003A08A1">
                <w:rPr>
                  <w:rStyle w:val="a5"/>
                  <w:rFonts w:ascii="Tahoma" w:hAnsi="Tahoma" w:cs="Tahoma"/>
                  <w:sz w:val="20"/>
                  <w:szCs w:val="20"/>
                </w:rPr>
                <w:t>https://www.nornickel.ru/suppliers/contractual-documentation/#obshchie-usloviya-dogovorov</w:t>
              </w:r>
            </w:hyperlink>
            <w:r w:rsidRPr="003A08A1">
              <w:rPr>
                <w:rStyle w:val="a5"/>
                <w:rFonts w:ascii="Tahoma" w:hAnsi="Tahoma" w:cs="Tahoma"/>
                <w:sz w:val="20"/>
                <w:szCs w:val="20"/>
              </w:rPr>
              <w:t xml:space="preserve"> </w:t>
            </w:r>
            <w:r w:rsidRPr="003A08A1">
              <w:rPr>
                <w:rFonts w:ascii="Tahoma" w:hAnsi="Tahoma" w:cs="Tahoma"/>
                <w:sz w:val="20"/>
                <w:szCs w:val="20"/>
              </w:rPr>
              <w:t>(далее – Общие условия).</w:t>
            </w:r>
          </w:p>
          <w:p w14:paraId="607F8F20" w14:textId="77777777" w:rsidR="00682E70" w:rsidRPr="003A08A1" w:rsidRDefault="00682E70" w:rsidP="00351CEF">
            <w:pPr>
              <w:tabs>
                <w:tab w:val="left" w:pos="803"/>
              </w:tabs>
              <w:jc w:val="both"/>
              <w:rPr>
                <w:rFonts w:ascii="Tahoma" w:hAnsi="Tahoma" w:cs="Tahoma"/>
                <w:sz w:val="20"/>
                <w:szCs w:val="20"/>
              </w:rPr>
            </w:pPr>
            <w:r w:rsidRPr="003A08A1">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то применяются Общие условия</w:t>
            </w:r>
          </w:p>
        </w:tc>
      </w:tr>
      <w:tr w:rsidR="00F94353" w:rsidRPr="003A08A1" w14:paraId="4A82EEA3" w14:textId="77777777" w:rsidTr="009455B5">
        <w:trPr>
          <w:gridAfter w:val="1"/>
          <w:wAfter w:w="4" w:type="pct"/>
        </w:trPr>
        <w:tc>
          <w:tcPr>
            <w:tcW w:w="1315" w:type="pct"/>
            <w:shd w:val="clear" w:color="auto" w:fill="auto"/>
          </w:tcPr>
          <w:p w14:paraId="32C8277F" w14:textId="0202DBB1" w:rsidR="00F94353" w:rsidRPr="003A08A1" w:rsidRDefault="00F94353" w:rsidP="00F94353">
            <w:pPr>
              <w:numPr>
                <w:ilvl w:val="0"/>
                <w:numId w:val="1"/>
              </w:numPr>
              <w:tabs>
                <w:tab w:val="left" w:pos="215"/>
                <w:tab w:val="left" w:pos="243"/>
              </w:tabs>
              <w:ind w:left="0" w:firstLine="0"/>
              <w:jc w:val="both"/>
              <w:rPr>
                <w:rFonts w:ascii="Tahoma" w:hAnsi="Tahoma" w:cs="Tahoma"/>
                <w:sz w:val="20"/>
                <w:szCs w:val="20"/>
              </w:rPr>
            </w:pPr>
            <w:r>
              <w:rPr>
                <w:rFonts w:ascii="Tahoma" w:hAnsi="Tahoma" w:cs="Tahoma"/>
                <w:sz w:val="20"/>
                <w:szCs w:val="20"/>
              </w:rPr>
              <w:t>Условия привлечения иногороднего персонала</w:t>
            </w:r>
          </w:p>
        </w:tc>
        <w:tc>
          <w:tcPr>
            <w:tcW w:w="3681" w:type="pct"/>
            <w:shd w:val="clear" w:color="auto" w:fill="auto"/>
          </w:tcPr>
          <w:p w14:paraId="3C64CA35" w14:textId="77777777" w:rsidR="00F94353" w:rsidRDefault="00F94353" w:rsidP="00F94353">
            <w:pPr>
              <w:numPr>
                <w:ilvl w:val="0"/>
                <w:numId w:val="23"/>
              </w:numPr>
              <w:tabs>
                <w:tab w:val="left" w:pos="366"/>
              </w:tabs>
              <w:ind w:left="0" w:firstLine="0"/>
              <w:jc w:val="both"/>
              <w:rPr>
                <w:rFonts w:ascii="Tahoma" w:hAnsi="Tahoma" w:cs="Tahoma"/>
                <w:sz w:val="20"/>
                <w:szCs w:val="20"/>
              </w:rPr>
            </w:pPr>
            <w:r>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w:t>
            </w:r>
            <w:proofErr w:type="spellStart"/>
            <w:r>
              <w:rPr>
                <w:rFonts w:ascii="Tahoma" w:hAnsi="Tahoma" w:cs="Tahoma"/>
                <w:sz w:val="20"/>
                <w:szCs w:val="20"/>
              </w:rPr>
              <w:t>коронавирусной</w:t>
            </w:r>
            <w:proofErr w:type="spellEnd"/>
            <w:r>
              <w:rPr>
                <w:rFonts w:ascii="Tahoma" w:hAnsi="Tahoma" w:cs="Tahoma"/>
                <w:sz w:val="20"/>
                <w:szCs w:val="20"/>
              </w:rPr>
              <w:t xml:space="preserve"> инфекции, вызванной 2019-nCoV, на территории Красноярского края» (с учетом всех изменений).</w:t>
            </w:r>
          </w:p>
          <w:p w14:paraId="01AE1BA4" w14:textId="77777777" w:rsidR="00F94353" w:rsidRDefault="00F94353" w:rsidP="00F94353">
            <w:pPr>
              <w:numPr>
                <w:ilvl w:val="0"/>
                <w:numId w:val="23"/>
              </w:numPr>
              <w:tabs>
                <w:tab w:val="left" w:pos="366"/>
              </w:tabs>
              <w:ind w:left="0" w:firstLine="0"/>
              <w:jc w:val="both"/>
              <w:rPr>
                <w:rFonts w:ascii="Tahoma" w:hAnsi="Tahoma" w:cs="Tahoma"/>
                <w:sz w:val="20"/>
                <w:szCs w:val="20"/>
                <w:u w:val="single"/>
              </w:rPr>
            </w:pPr>
            <w:r>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Pr>
                <w:rFonts w:ascii="Tahoma" w:hAnsi="Tahoma" w:cs="Tahoma"/>
                <w:sz w:val="20"/>
                <w:szCs w:val="20"/>
                <w:u w:val="single"/>
              </w:rPr>
              <w:t>№ 40</w:t>
            </w:r>
            <w:r>
              <w:rPr>
                <w:rFonts w:ascii="Tahoma" w:hAnsi="Tahoma" w:cs="Tahoma"/>
                <w:sz w:val="20"/>
                <w:szCs w:val="20"/>
              </w:rPr>
              <w:t xml:space="preserve">, размещенные по ссылке: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5"/>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 xml:space="preserve">». При этом в договор будут включены условия </w:t>
            </w:r>
            <w:r>
              <w:rPr>
                <w:rFonts w:ascii="Tahoma" w:hAnsi="Tahoma" w:cs="Tahoma"/>
                <w:sz w:val="20"/>
                <w:szCs w:val="20"/>
                <w:u w:val="single"/>
              </w:rPr>
              <w:t>№ 43</w:t>
            </w:r>
            <w:r>
              <w:rPr>
                <w:rFonts w:ascii="Tahoma" w:hAnsi="Tahoma" w:cs="Tahoma"/>
                <w:sz w:val="20"/>
                <w:szCs w:val="20"/>
              </w:rPr>
              <w:t>. Для уточнения стоимости и порядка заключения договора на оказание услуг ВЖК необходимо обращаться по телефону: (3919) 25-40-99.</w:t>
            </w:r>
          </w:p>
          <w:p w14:paraId="6B80E29F" w14:textId="5782AB36" w:rsidR="00F94353" w:rsidRPr="003A08A1" w:rsidRDefault="00F94353" w:rsidP="00F94353">
            <w:pPr>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w:t>
            </w:r>
            <w:r>
              <w:rPr>
                <w:rFonts w:ascii="Tahoma" w:hAnsi="Tahoma" w:cs="Tahoma"/>
                <w:sz w:val="20"/>
                <w:szCs w:val="20"/>
              </w:rPr>
              <w:lastRenderedPageBreak/>
              <w:t xml:space="preserve">(квартирах). При этом в договор будут включены условия </w:t>
            </w:r>
            <w:r>
              <w:rPr>
                <w:rFonts w:ascii="Tahoma" w:hAnsi="Tahoma" w:cs="Tahoma"/>
                <w:sz w:val="20"/>
                <w:szCs w:val="20"/>
                <w:u w:val="single"/>
              </w:rPr>
              <w:t>№ 42</w:t>
            </w:r>
            <w:r>
              <w:rPr>
                <w:rFonts w:ascii="Tahoma" w:hAnsi="Tahoma" w:cs="Tahoma"/>
                <w:sz w:val="20"/>
                <w:szCs w:val="20"/>
              </w:rPr>
              <w:t xml:space="preserve">, размещенные по ссылке: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5"/>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w:t>
            </w:r>
          </w:p>
        </w:tc>
      </w:tr>
      <w:tr w:rsidR="00F94353" w:rsidRPr="003A08A1" w14:paraId="1D02B6C2" w14:textId="77777777" w:rsidTr="009455B5">
        <w:trPr>
          <w:gridAfter w:val="1"/>
          <w:wAfter w:w="4" w:type="pct"/>
        </w:trPr>
        <w:tc>
          <w:tcPr>
            <w:tcW w:w="1315" w:type="pct"/>
            <w:shd w:val="clear" w:color="auto" w:fill="auto"/>
          </w:tcPr>
          <w:p w14:paraId="1C09CD3E" w14:textId="4AEF1DB8" w:rsidR="00F94353" w:rsidRPr="003A08A1" w:rsidRDefault="00F94353" w:rsidP="00F94353">
            <w:pPr>
              <w:numPr>
                <w:ilvl w:val="0"/>
                <w:numId w:val="1"/>
              </w:numPr>
              <w:tabs>
                <w:tab w:val="left" w:pos="215"/>
                <w:tab w:val="left" w:pos="243"/>
              </w:tabs>
              <w:ind w:left="0" w:firstLine="0"/>
              <w:jc w:val="both"/>
              <w:rPr>
                <w:rFonts w:ascii="Tahoma" w:hAnsi="Tahoma" w:cs="Tahoma"/>
                <w:sz w:val="20"/>
              </w:rPr>
            </w:pPr>
            <w:r>
              <w:rPr>
                <w:rFonts w:ascii="Tahoma" w:hAnsi="Tahoma" w:cs="Tahoma"/>
                <w:sz w:val="20"/>
                <w:szCs w:val="20"/>
              </w:rPr>
              <w:lastRenderedPageBreak/>
              <w:t>Отсутствие инсайдерской информации</w:t>
            </w:r>
          </w:p>
        </w:tc>
        <w:tc>
          <w:tcPr>
            <w:tcW w:w="3681" w:type="pct"/>
            <w:shd w:val="clear" w:color="auto" w:fill="auto"/>
          </w:tcPr>
          <w:p w14:paraId="7FCE00D4" w14:textId="06CF8F98" w:rsidR="00F94353" w:rsidRPr="003A08A1" w:rsidRDefault="00F94353" w:rsidP="00F94353">
            <w:pPr>
              <w:jc w:val="both"/>
              <w:rPr>
                <w:rFonts w:ascii="Tahoma" w:hAnsi="Tahoma" w:cs="Tahoma"/>
                <w:sz w:val="20"/>
                <w:szCs w:val="20"/>
              </w:rPr>
            </w:pPr>
            <w:r>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682E70" w:rsidRPr="003A08A1" w14:paraId="1E7B3258" w14:textId="77777777" w:rsidTr="009455B5">
        <w:trPr>
          <w:gridAfter w:val="1"/>
          <w:wAfter w:w="4" w:type="pct"/>
        </w:trPr>
        <w:tc>
          <w:tcPr>
            <w:tcW w:w="1315" w:type="pct"/>
            <w:shd w:val="clear" w:color="auto" w:fill="auto"/>
          </w:tcPr>
          <w:p w14:paraId="0C2A0021" w14:textId="77777777" w:rsidR="00682E70" w:rsidRPr="003A08A1" w:rsidRDefault="00682E70" w:rsidP="00682E70">
            <w:pPr>
              <w:numPr>
                <w:ilvl w:val="0"/>
                <w:numId w:val="1"/>
              </w:numPr>
              <w:tabs>
                <w:tab w:val="left" w:pos="215"/>
                <w:tab w:val="left" w:pos="243"/>
              </w:tabs>
              <w:ind w:left="0" w:firstLine="0"/>
              <w:jc w:val="both"/>
              <w:rPr>
                <w:rFonts w:ascii="Tahoma" w:hAnsi="Tahoma" w:cs="Tahoma"/>
                <w:sz w:val="20"/>
                <w:szCs w:val="20"/>
              </w:rPr>
            </w:pPr>
            <w:r w:rsidRPr="003A08A1">
              <w:rPr>
                <w:rFonts w:ascii="Tahoma" w:hAnsi="Tahoma" w:cs="Tahoma"/>
                <w:sz w:val="20"/>
                <w:szCs w:val="20"/>
              </w:rPr>
              <w:t>Срок действия КП/ТКП</w:t>
            </w:r>
          </w:p>
        </w:tc>
        <w:tc>
          <w:tcPr>
            <w:tcW w:w="3681" w:type="pct"/>
            <w:shd w:val="clear" w:color="auto" w:fill="auto"/>
          </w:tcPr>
          <w:p w14:paraId="4253A8B0" w14:textId="77777777" w:rsidR="00682E70" w:rsidRPr="003A08A1" w:rsidRDefault="00682E70" w:rsidP="007D4032">
            <w:pPr>
              <w:jc w:val="both"/>
              <w:rPr>
                <w:rFonts w:ascii="Tahoma" w:hAnsi="Tahoma" w:cs="Tahoma"/>
                <w:sz w:val="20"/>
                <w:szCs w:val="20"/>
              </w:rPr>
            </w:pPr>
            <w:r w:rsidRPr="003A08A1">
              <w:rPr>
                <w:rFonts w:ascii="Tahoma" w:hAnsi="Tahoma" w:cs="Tahoma"/>
                <w:sz w:val="20"/>
                <w:szCs w:val="20"/>
              </w:rPr>
              <w:t>Не менее 90 календарных дней с даты направления</w:t>
            </w:r>
          </w:p>
        </w:tc>
      </w:tr>
    </w:tbl>
    <w:p w14:paraId="2588B3B1" w14:textId="77777777" w:rsidR="006B3860" w:rsidRDefault="006B3860" w:rsidP="00682E70">
      <w:pPr>
        <w:ind w:right="-1" w:firstLine="709"/>
        <w:jc w:val="both"/>
        <w:rPr>
          <w:rFonts w:ascii="Tahoma" w:hAnsi="Tahoma" w:cs="Tahoma"/>
          <w:sz w:val="24"/>
        </w:rPr>
      </w:pPr>
    </w:p>
    <w:p w14:paraId="1C7C33B8" w14:textId="75F3D03D" w:rsidR="00682E70" w:rsidRPr="003A08A1" w:rsidRDefault="00682E70" w:rsidP="00682E70">
      <w:pPr>
        <w:ind w:right="-1" w:firstLine="709"/>
        <w:jc w:val="both"/>
        <w:rPr>
          <w:rFonts w:ascii="Tahoma" w:hAnsi="Tahoma" w:cs="Tahoma"/>
          <w:sz w:val="24"/>
        </w:rPr>
      </w:pPr>
      <w:r w:rsidRPr="003A08A1">
        <w:rPr>
          <w:rFonts w:ascii="Tahoma" w:hAnsi="Tahoma" w:cs="Tahoma"/>
          <w:sz w:val="24"/>
        </w:rPr>
        <w:t>Предмет закупки имеет для ЗФ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63D8CD8B" w14:textId="77777777" w:rsidR="00682E70" w:rsidRPr="003A08A1" w:rsidRDefault="00682E70" w:rsidP="00682E70">
      <w:pPr>
        <w:ind w:right="-1" w:firstLine="709"/>
        <w:jc w:val="both"/>
        <w:rPr>
          <w:rFonts w:ascii="Tahoma" w:hAnsi="Tahoma" w:cs="Tahoma"/>
          <w:sz w:val="24"/>
        </w:rPr>
      </w:pPr>
      <w:r w:rsidRPr="003A08A1">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0F524276" w14:textId="77777777" w:rsidR="00682E70" w:rsidRPr="003A08A1" w:rsidRDefault="00682E70" w:rsidP="00682E70">
      <w:pPr>
        <w:ind w:right="-1" w:firstLine="709"/>
        <w:jc w:val="both"/>
        <w:rPr>
          <w:rFonts w:ascii="Tahoma" w:hAnsi="Tahoma" w:cs="Tahoma"/>
          <w:sz w:val="24"/>
        </w:rPr>
      </w:pPr>
      <w:r w:rsidRPr="003A08A1">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61CC7119" w14:textId="77777777" w:rsidR="00682E70" w:rsidRPr="003A08A1" w:rsidRDefault="00682E70" w:rsidP="00682E70">
      <w:pPr>
        <w:ind w:right="-1" w:firstLine="709"/>
        <w:jc w:val="both"/>
        <w:rPr>
          <w:rFonts w:ascii="Tahoma" w:hAnsi="Tahoma" w:cs="Tahoma"/>
          <w:sz w:val="24"/>
        </w:rPr>
      </w:pPr>
      <w:r w:rsidRPr="003A08A1">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7B1BA9D0" w14:textId="77777777" w:rsidR="00682E70" w:rsidRPr="003A08A1" w:rsidRDefault="00682E70" w:rsidP="00682E70">
      <w:pPr>
        <w:ind w:right="-1" w:firstLine="709"/>
        <w:jc w:val="both"/>
        <w:rPr>
          <w:rFonts w:ascii="Tahoma" w:hAnsi="Tahoma" w:cs="Tahoma"/>
          <w:sz w:val="24"/>
        </w:rPr>
      </w:pPr>
      <w:r w:rsidRPr="003A08A1">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F4E99AE" w14:textId="77777777" w:rsidR="00682E70" w:rsidRPr="003A08A1" w:rsidRDefault="00682E70" w:rsidP="00682E70">
      <w:pPr>
        <w:ind w:right="-1" w:firstLine="709"/>
        <w:jc w:val="both"/>
        <w:rPr>
          <w:rFonts w:ascii="Tahoma" w:hAnsi="Tahoma" w:cs="Tahoma"/>
          <w:sz w:val="24"/>
        </w:rPr>
      </w:pPr>
      <w:r w:rsidRPr="003A08A1">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356A91A3" w14:textId="77777777" w:rsidR="00682E70" w:rsidRPr="003A08A1" w:rsidRDefault="00682E70" w:rsidP="00682E70">
      <w:pPr>
        <w:ind w:right="-1" w:firstLine="709"/>
        <w:jc w:val="both"/>
        <w:rPr>
          <w:rFonts w:ascii="Tahoma" w:hAnsi="Tahoma" w:cs="Tahoma"/>
          <w:sz w:val="24"/>
        </w:rPr>
      </w:pPr>
      <w:r w:rsidRPr="003A08A1">
        <w:rPr>
          <w:rFonts w:ascii="Tahoma" w:hAnsi="Tahoma" w:cs="Tahoma"/>
          <w:sz w:val="24"/>
        </w:rPr>
        <w:t xml:space="preserve">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w:t>
      </w:r>
      <w:r w:rsidRPr="003A08A1">
        <w:rPr>
          <w:rFonts w:ascii="Tahoma" w:hAnsi="Tahoma" w:cs="Tahoma"/>
          <w:sz w:val="24"/>
        </w:rPr>
        <w:lastRenderedPageBreak/>
        <w:t>ценой и ценой договора, заключенного с резервным победителем (иным лицом, с которым будет заключен договор).</w:t>
      </w:r>
    </w:p>
    <w:p w14:paraId="5461E392" w14:textId="77777777" w:rsidR="00682E70" w:rsidRPr="00351CEF" w:rsidRDefault="00682E70" w:rsidP="00682E70">
      <w:pPr>
        <w:ind w:right="-1" w:firstLine="709"/>
        <w:jc w:val="both"/>
        <w:rPr>
          <w:rFonts w:ascii="Tahoma" w:hAnsi="Tahoma" w:cs="Tahoma"/>
          <w:color w:val="000000" w:themeColor="text1"/>
          <w:sz w:val="24"/>
        </w:rPr>
      </w:pPr>
      <w:r w:rsidRPr="003A08A1">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proofErr w:type="spellStart"/>
      <w:r w:rsidR="00351CEF" w:rsidRPr="00351CEF">
        <w:rPr>
          <w:rFonts w:ascii="Tahoma" w:hAnsi="Tahoma" w:cs="Tahoma"/>
          <w:color w:val="000000" w:themeColor="text1"/>
          <w:sz w:val="24"/>
          <w:lang w:val="en-US"/>
        </w:rPr>
        <w:t>ZavyalovaMP</w:t>
      </w:r>
      <w:proofErr w:type="spellEnd"/>
      <w:r w:rsidRPr="00351CEF">
        <w:rPr>
          <w:rFonts w:ascii="Tahoma" w:hAnsi="Tahoma" w:cs="Tahoma"/>
          <w:color w:val="000000" w:themeColor="text1"/>
          <w:sz w:val="24"/>
        </w:rPr>
        <w:t>@nornik.ru.</w:t>
      </w:r>
    </w:p>
    <w:p w14:paraId="4A642B36" w14:textId="77777777" w:rsidR="00682E70" w:rsidRPr="00351CEF" w:rsidRDefault="00682E70" w:rsidP="00682E70">
      <w:pPr>
        <w:ind w:right="-1" w:firstLine="709"/>
        <w:jc w:val="both"/>
        <w:rPr>
          <w:rFonts w:ascii="Tahoma" w:hAnsi="Tahoma" w:cs="Tahoma"/>
          <w:color w:val="000000" w:themeColor="text1"/>
          <w:sz w:val="24"/>
        </w:rPr>
      </w:pPr>
      <w:r w:rsidRPr="00351CEF">
        <w:rPr>
          <w:rFonts w:ascii="Tahoma" w:hAnsi="Tahoma" w:cs="Tahoma"/>
          <w:color w:val="000000" w:themeColor="text1"/>
          <w:sz w:val="24"/>
        </w:rPr>
        <w:t>Телефон для справок:</w:t>
      </w:r>
    </w:p>
    <w:p w14:paraId="7FDA81EB" w14:textId="77777777" w:rsidR="00682E70" w:rsidRPr="00351CEF" w:rsidRDefault="00351CEF" w:rsidP="00351CEF">
      <w:pPr>
        <w:numPr>
          <w:ilvl w:val="0"/>
          <w:numId w:val="2"/>
        </w:numPr>
        <w:ind w:right="-1" w:hanging="11"/>
        <w:jc w:val="both"/>
        <w:rPr>
          <w:rFonts w:ascii="Tahoma" w:hAnsi="Tahoma" w:cs="Tahoma"/>
          <w:color w:val="000000" w:themeColor="text1"/>
          <w:sz w:val="24"/>
        </w:rPr>
      </w:pPr>
      <w:r w:rsidRPr="00351CEF">
        <w:rPr>
          <w:rFonts w:ascii="Tahoma" w:hAnsi="Tahoma" w:cs="Tahoma"/>
          <w:color w:val="000000" w:themeColor="text1"/>
          <w:sz w:val="24"/>
        </w:rPr>
        <w:t>Завьялова Марина Павловна,</w:t>
      </w:r>
      <w:r w:rsidR="00682E70" w:rsidRPr="00351CEF">
        <w:rPr>
          <w:rFonts w:ascii="Tahoma" w:hAnsi="Tahoma" w:cs="Tahoma"/>
          <w:color w:val="000000" w:themeColor="text1"/>
          <w:sz w:val="24"/>
        </w:rPr>
        <w:t xml:space="preserve"> 8 (3919) </w:t>
      </w:r>
      <w:r w:rsidRPr="00351CEF">
        <w:rPr>
          <w:rFonts w:ascii="Tahoma" w:hAnsi="Tahoma" w:cs="Tahoma"/>
          <w:color w:val="000000" w:themeColor="text1"/>
          <w:sz w:val="24"/>
        </w:rPr>
        <w:t>25-56-90</w:t>
      </w:r>
      <w:r w:rsidR="00682E70" w:rsidRPr="00351CEF">
        <w:rPr>
          <w:rFonts w:ascii="Tahoma" w:hAnsi="Tahoma" w:cs="Tahoma"/>
          <w:color w:val="000000" w:themeColor="text1"/>
          <w:sz w:val="24"/>
        </w:rPr>
        <w:t>.</w:t>
      </w:r>
    </w:p>
    <w:p w14:paraId="7CB70343" w14:textId="77777777" w:rsidR="00682E70" w:rsidRPr="003A08A1" w:rsidRDefault="00682E70" w:rsidP="00682E70">
      <w:pPr>
        <w:ind w:right="-1" w:firstLine="709"/>
        <w:jc w:val="both"/>
        <w:rPr>
          <w:rFonts w:ascii="Tahoma" w:hAnsi="Tahoma" w:cs="Tahoma"/>
          <w:sz w:val="24"/>
        </w:rPr>
      </w:pPr>
      <w:r w:rsidRPr="003A08A1">
        <w:rPr>
          <w:rFonts w:ascii="Tahoma" w:hAnsi="Tahoma" w:cs="Tahoma"/>
          <w:sz w:val="24"/>
        </w:rPr>
        <w:t>Специалист по закупке вправе отказать в приеме документов, оформленных ненадлежащим образом или с нарушениями.</w:t>
      </w:r>
    </w:p>
    <w:p w14:paraId="14051AF4" w14:textId="77777777" w:rsidR="00682E70" w:rsidRPr="003A08A1" w:rsidRDefault="00682E70" w:rsidP="00682E70">
      <w:pPr>
        <w:ind w:right="-1" w:firstLine="709"/>
        <w:jc w:val="both"/>
        <w:rPr>
          <w:rFonts w:ascii="Tahoma" w:hAnsi="Tahoma" w:cs="Tahoma"/>
          <w:sz w:val="24"/>
        </w:rPr>
      </w:pPr>
      <w:r w:rsidRPr="003A08A1">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22E7AEA0" w14:textId="77777777" w:rsidR="00682E70" w:rsidRPr="003A08A1" w:rsidRDefault="00682E70" w:rsidP="00682E70">
      <w:pPr>
        <w:ind w:right="-1" w:firstLine="709"/>
        <w:jc w:val="both"/>
        <w:rPr>
          <w:rFonts w:ascii="Tahoma" w:hAnsi="Tahoma" w:cs="Tahoma"/>
          <w:sz w:val="24"/>
        </w:rPr>
      </w:pPr>
      <w:r w:rsidRPr="003A08A1">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2D22FB81" w14:textId="77777777" w:rsidR="00682E70" w:rsidRPr="003A08A1" w:rsidRDefault="00682E70" w:rsidP="00682E70">
      <w:pPr>
        <w:ind w:right="-1"/>
        <w:rPr>
          <w:rFonts w:ascii="Tahoma" w:hAnsi="Tahoma" w:cs="Tahoma"/>
          <w:sz w:val="24"/>
        </w:rPr>
      </w:pPr>
    </w:p>
    <w:p w14:paraId="3217535D" w14:textId="77777777" w:rsidR="00682E70" w:rsidRPr="003A08A1" w:rsidRDefault="00682E70" w:rsidP="00682E70">
      <w:pPr>
        <w:ind w:right="-1"/>
        <w:rPr>
          <w:rFonts w:ascii="Tahoma" w:hAnsi="Tahoma" w:cs="Tahoma"/>
          <w:sz w:val="24"/>
        </w:rPr>
      </w:pPr>
    </w:p>
    <w:p w14:paraId="43E5E5E9" w14:textId="2C7F82ED" w:rsidR="00682E70" w:rsidRPr="003A08A1" w:rsidRDefault="00682E70" w:rsidP="00682E70">
      <w:pPr>
        <w:ind w:right="-1"/>
        <w:rPr>
          <w:rFonts w:ascii="Tahoma" w:hAnsi="Tahoma" w:cs="Tahoma"/>
          <w:sz w:val="24"/>
        </w:rPr>
      </w:pPr>
      <w:r w:rsidRPr="003A08A1">
        <w:rPr>
          <w:rFonts w:ascii="Tahoma" w:hAnsi="Tahoma" w:cs="Tahoma"/>
          <w:sz w:val="24"/>
        </w:rPr>
        <w:t xml:space="preserve">Приложение: </w:t>
      </w:r>
      <w:r w:rsidR="006B3860">
        <w:rPr>
          <w:rFonts w:ascii="Tahoma" w:hAnsi="Tahoma" w:cs="Tahoma"/>
          <w:sz w:val="24"/>
        </w:rPr>
        <w:t xml:space="preserve">1 </w:t>
      </w:r>
      <w:r w:rsidRPr="003A08A1">
        <w:rPr>
          <w:rFonts w:ascii="Tahoma" w:hAnsi="Tahoma" w:cs="Tahoma"/>
          <w:sz w:val="24"/>
        </w:rPr>
        <w:t>файл в формате «.</w:t>
      </w:r>
      <w:proofErr w:type="spellStart"/>
      <w:r w:rsidRPr="003A08A1">
        <w:rPr>
          <w:rFonts w:ascii="Tahoma" w:hAnsi="Tahoma" w:cs="Tahoma"/>
          <w:sz w:val="24"/>
        </w:rPr>
        <w:t>rar</w:t>
      </w:r>
      <w:proofErr w:type="spellEnd"/>
      <w:r w:rsidRPr="003A08A1">
        <w:rPr>
          <w:rFonts w:ascii="Tahoma" w:hAnsi="Tahoma" w:cs="Tahoma"/>
          <w:sz w:val="24"/>
        </w:rPr>
        <w:t>».</w:t>
      </w:r>
    </w:p>
    <w:p w14:paraId="65B1EE4A" w14:textId="77777777" w:rsidR="00682E70" w:rsidRPr="003A08A1" w:rsidRDefault="00682E70" w:rsidP="00682E70">
      <w:pPr>
        <w:ind w:right="-1" w:firstLine="709"/>
        <w:rPr>
          <w:rFonts w:ascii="Tahoma" w:hAnsi="Tahoma" w:cs="Tahoma"/>
          <w:sz w:val="24"/>
        </w:rPr>
      </w:pPr>
    </w:p>
    <w:p w14:paraId="760F7422" w14:textId="77777777" w:rsidR="00682E70" w:rsidRPr="003A08A1" w:rsidRDefault="00682E70" w:rsidP="00682E70">
      <w:pPr>
        <w:ind w:right="-1" w:firstLine="709"/>
        <w:rPr>
          <w:rFonts w:ascii="Tahoma" w:hAnsi="Tahoma" w:cs="Tahoma"/>
          <w:sz w:val="24"/>
        </w:rPr>
      </w:pPr>
    </w:p>
    <w:p w14:paraId="49E721BB" w14:textId="77777777" w:rsidR="00682E70" w:rsidRPr="003A08A1" w:rsidRDefault="00682E70" w:rsidP="00682E70">
      <w:pPr>
        <w:ind w:right="-1" w:firstLine="709"/>
        <w:rPr>
          <w:rFonts w:ascii="Tahoma" w:hAnsi="Tahoma" w:cs="Tahoma"/>
          <w:sz w:val="24"/>
        </w:rPr>
      </w:pPr>
    </w:p>
    <w:p w14:paraId="4305D3A2" w14:textId="77777777" w:rsidR="00682E70" w:rsidRPr="003A08A1" w:rsidRDefault="00682E70" w:rsidP="00682E70">
      <w:pPr>
        <w:ind w:right="-1" w:firstLine="709"/>
        <w:rPr>
          <w:rFonts w:ascii="Tahoma" w:hAnsi="Tahoma" w:cs="Tahoma"/>
          <w:sz w:val="24"/>
        </w:rPr>
      </w:pPr>
      <w:r w:rsidRPr="003A08A1">
        <w:rPr>
          <w:rFonts w:ascii="Tahoma" w:hAnsi="Tahoma" w:cs="Tahoma"/>
          <w:sz w:val="24"/>
        </w:rPr>
        <w:t>С уважением,</w:t>
      </w:r>
    </w:p>
    <w:p w14:paraId="5194B961" w14:textId="77777777" w:rsidR="00682E70" w:rsidRPr="00351CEF" w:rsidRDefault="00682E70" w:rsidP="00351CEF">
      <w:pPr>
        <w:rPr>
          <w:rFonts w:ascii="Tahoma" w:hAnsi="Tahoma" w:cs="Tahoma"/>
          <w:sz w:val="24"/>
        </w:rPr>
      </w:pPr>
    </w:p>
    <w:p w14:paraId="51989BAC" w14:textId="515689D7" w:rsidR="00682E70" w:rsidRPr="00F92435" w:rsidRDefault="00F92435" w:rsidP="00351CEF">
      <w:pPr>
        <w:jc w:val="both"/>
        <w:rPr>
          <w:rFonts w:ascii="Tahoma" w:hAnsi="Tahoma" w:cs="Tahoma"/>
          <w:b/>
          <w:sz w:val="24"/>
        </w:rPr>
      </w:pPr>
      <w:r w:rsidRPr="00F92435">
        <w:rPr>
          <w:rFonts w:ascii="Tahoma" w:hAnsi="Tahoma" w:cs="Tahoma"/>
          <w:b/>
          <w:sz w:val="24"/>
        </w:rPr>
        <w:t>Н</w:t>
      </w:r>
      <w:r w:rsidR="00351CEF" w:rsidRPr="00F92435">
        <w:rPr>
          <w:rFonts w:ascii="Tahoma" w:hAnsi="Tahoma" w:cs="Tahoma"/>
          <w:b/>
          <w:sz w:val="24"/>
        </w:rPr>
        <w:t>ачальник Управления закупок</w:t>
      </w:r>
      <w:r w:rsidR="00351CEF" w:rsidRPr="00F92435">
        <w:rPr>
          <w:rFonts w:ascii="Tahoma" w:hAnsi="Tahoma" w:cs="Tahoma"/>
          <w:b/>
          <w:sz w:val="24"/>
        </w:rPr>
        <w:tab/>
      </w:r>
      <w:r w:rsidR="00351CEF" w:rsidRPr="00F92435">
        <w:rPr>
          <w:rFonts w:ascii="Tahoma" w:hAnsi="Tahoma" w:cs="Tahoma"/>
          <w:b/>
          <w:sz w:val="24"/>
        </w:rPr>
        <w:tab/>
      </w:r>
      <w:r w:rsidR="00351CEF" w:rsidRPr="00F92435">
        <w:rPr>
          <w:rFonts w:ascii="Tahoma" w:hAnsi="Tahoma" w:cs="Tahoma"/>
          <w:b/>
          <w:sz w:val="24"/>
        </w:rPr>
        <w:tab/>
      </w:r>
      <w:r w:rsidR="00351CEF" w:rsidRPr="00F92435">
        <w:rPr>
          <w:rFonts w:ascii="Tahoma" w:hAnsi="Tahoma" w:cs="Tahoma"/>
          <w:b/>
          <w:sz w:val="24"/>
        </w:rPr>
        <w:tab/>
      </w:r>
      <w:r w:rsidR="00351CEF" w:rsidRPr="00F92435">
        <w:rPr>
          <w:rFonts w:ascii="Tahoma" w:hAnsi="Tahoma" w:cs="Tahoma"/>
          <w:b/>
          <w:sz w:val="24"/>
        </w:rPr>
        <w:tab/>
        <w:t xml:space="preserve"> </w:t>
      </w:r>
      <w:r>
        <w:rPr>
          <w:rFonts w:ascii="Tahoma" w:hAnsi="Tahoma" w:cs="Tahoma"/>
          <w:b/>
          <w:sz w:val="24"/>
        </w:rPr>
        <w:t xml:space="preserve">    А</w:t>
      </w:r>
      <w:r w:rsidR="00351CEF" w:rsidRPr="00F92435">
        <w:rPr>
          <w:rFonts w:ascii="Tahoma" w:hAnsi="Tahoma" w:cs="Tahoma"/>
          <w:b/>
          <w:sz w:val="24"/>
        </w:rPr>
        <w:t>.</w:t>
      </w:r>
      <w:r>
        <w:rPr>
          <w:rFonts w:ascii="Tahoma" w:hAnsi="Tahoma" w:cs="Tahoma"/>
          <w:b/>
          <w:sz w:val="24"/>
        </w:rPr>
        <w:t>А</w:t>
      </w:r>
      <w:r w:rsidR="00351CEF" w:rsidRPr="00F92435">
        <w:rPr>
          <w:rFonts w:ascii="Tahoma" w:hAnsi="Tahoma" w:cs="Tahoma"/>
          <w:b/>
          <w:sz w:val="24"/>
        </w:rPr>
        <w:t xml:space="preserve">. </w:t>
      </w:r>
      <w:r>
        <w:rPr>
          <w:rFonts w:ascii="Tahoma" w:hAnsi="Tahoma" w:cs="Tahoma"/>
          <w:b/>
          <w:sz w:val="24"/>
        </w:rPr>
        <w:t>Яковлев</w:t>
      </w:r>
    </w:p>
    <w:p w14:paraId="669902BA" w14:textId="77777777" w:rsidR="00682E70" w:rsidRPr="00351CEF" w:rsidRDefault="00682E70" w:rsidP="00351CEF">
      <w:pPr>
        <w:jc w:val="both"/>
        <w:rPr>
          <w:rFonts w:ascii="Tahoma" w:hAnsi="Tahoma" w:cs="Tahoma"/>
          <w:sz w:val="24"/>
        </w:rPr>
      </w:pPr>
    </w:p>
    <w:p w14:paraId="170A9355" w14:textId="5E139D78" w:rsidR="00682E70" w:rsidRDefault="00682E70" w:rsidP="00682E70">
      <w:pPr>
        <w:rPr>
          <w:rFonts w:ascii="Tahoma" w:hAnsi="Tahoma" w:cs="Tahoma"/>
          <w:sz w:val="24"/>
        </w:rPr>
      </w:pPr>
    </w:p>
    <w:p w14:paraId="318CF07E" w14:textId="1F9663A3" w:rsidR="00B133F6" w:rsidRDefault="00B133F6" w:rsidP="00682E70">
      <w:pPr>
        <w:rPr>
          <w:rFonts w:ascii="Tahoma" w:hAnsi="Tahoma" w:cs="Tahoma"/>
          <w:sz w:val="24"/>
        </w:rPr>
      </w:pPr>
    </w:p>
    <w:p w14:paraId="677919C9" w14:textId="17B5FE64" w:rsidR="006B3860" w:rsidRDefault="006B3860" w:rsidP="00682E70">
      <w:pPr>
        <w:rPr>
          <w:rFonts w:ascii="Tahoma" w:hAnsi="Tahoma" w:cs="Tahoma"/>
          <w:sz w:val="24"/>
        </w:rPr>
      </w:pPr>
    </w:p>
    <w:p w14:paraId="3BED09E3" w14:textId="5DA3F0B2" w:rsidR="006B3860" w:rsidRDefault="006B3860" w:rsidP="00682E70">
      <w:pPr>
        <w:rPr>
          <w:rFonts w:ascii="Tahoma" w:hAnsi="Tahoma" w:cs="Tahoma"/>
          <w:sz w:val="24"/>
        </w:rPr>
      </w:pPr>
    </w:p>
    <w:p w14:paraId="7555BCCB" w14:textId="0F5C0FB7" w:rsidR="006B3860" w:rsidRDefault="006B3860" w:rsidP="00682E70">
      <w:pPr>
        <w:rPr>
          <w:rFonts w:ascii="Tahoma" w:hAnsi="Tahoma" w:cs="Tahoma"/>
          <w:sz w:val="24"/>
        </w:rPr>
      </w:pPr>
    </w:p>
    <w:p w14:paraId="59D38DC9" w14:textId="7EEB3ACE" w:rsidR="006B3860" w:rsidRDefault="006B3860" w:rsidP="00682E70">
      <w:pPr>
        <w:rPr>
          <w:rFonts w:ascii="Tahoma" w:hAnsi="Tahoma" w:cs="Tahoma"/>
          <w:sz w:val="24"/>
        </w:rPr>
      </w:pPr>
    </w:p>
    <w:p w14:paraId="213BF875" w14:textId="2F7668EC" w:rsidR="006B3860" w:rsidRDefault="006B3860" w:rsidP="00682E70">
      <w:pPr>
        <w:rPr>
          <w:rFonts w:ascii="Tahoma" w:hAnsi="Tahoma" w:cs="Tahoma"/>
          <w:sz w:val="24"/>
        </w:rPr>
      </w:pPr>
    </w:p>
    <w:p w14:paraId="6CA4039E" w14:textId="0FB1D2AF" w:rsidR="006B3860" w:rsidRDefault="006B3860" w:rsidP="00682E70">
      <w:pPr>
        <w:rPr>
          <w:rFonts w:ascii="Tahoma" w:hAnsi="Tahoma" w:cs="Tahoma"/>
          <w:sz w:val="24"/>
        </w:rPr>
      </w:pPr>
    </w:p>
    <w:p w14:paraId="33EC43F0" w14:textId="0B55E340" w:rsidR="006B3860" w:rsidRDefault="006B3860" w:rsidP="00682E70">
      <w:pPr>
        <w:rPr>
          <w:rFonts w:ascii="Tahoma" w:hAnsi="Tahoma" w:cs="Tahoma"/>
          <w:sz w:val="24"/>
        </w:rPr>
      </w:pPr>
    </w:p>
    <w:p w14:paraId="78FBC0D3" w14:textId="3110B9C5" w:rsidR="006B3860" w:rsidRDefault="006B3860" w:rsidP="00682E70">
      <w:pPr>
        <w:rPr>
          <w:rFonts w:ascii="Tahoma" w:hAnsi="Tahoma" w:cs="Tahoma"/>
          <w:sz w:val="24"/>
        </w:rPr>
      </w:pPr>
    </w:p>
    <w:p w14:paraId="69B3880A" w14:textId="6B5CFD9F" w:rsidR="006B3860" w:rsidRDefault="006B3860" w:rsidP="00682E70">
      <w:pPr>
        <w:rPr>
          <w:rFonts w:ascii="Tahoma" w:hAnsi="Tahoma" w:cs="Tahoma"/>
          <w:sz w:val="24"/>
        </w:rPr>
      </w:pPr>
    </w:p>
    <w:p w14:paraId="697ABD30" w14:textId="469CE60B" w:rsidR="006B3860" w:rsidRDefault="006B3860" w:rsidP="00682E70">
      <w:pPr>
        <w:rPr>
          <w:rFonts w:ascii="Tahoma" w:hAnsi="Tahoma" w:cs="Tahoma"/>
          <w:sz w:val="24"/>
        </w:rPr>
      </w:pPr>
    </w:p>
    <w:p w14:paraId="0C320B71" w14:textId="21FB93CB" w:rsidR="006B3860" w:rsidRDefault="006B3860" w:rsidP="00682E70">
      <w:pPr>
        <w:rPr>
          <w:rFonts w:ascii="Tahoma" w:hAnsi="Tahoma" w:cs="Tahoma"/>
          <w:sz w:val="24"/>
        </w:rPr>
      </w:pPr>
    </w:p>
    <w:p w14:paraId="4B619163" w14:textId="1F8F2B62" w:rsidR="006B3860" w:rsidRDefault="006B3860" w:rsidP="00682E70">
      <w:pPr>
        <w:rPr>
          <w:rFonts w:ascii="Tahoma" w:hAnsi="Tahoma" w:cs="Tahoma"/>
          <w:sz w:val="24"/>
        </w:rPr>
      </w:pPr>
    </w:p>
    <w:p w14:paraId="528016FB" w14:textId="2B29FA98" w:rsidR="006B3860" w:rsidRDefault="006B3860" w:rsidP="00682E70">
      <w:pPr>
        <w:rPr>
          <w:rFonts w:ascii="Tahoma" w:hAnsi="Tahoma" w:cs="Tahoma"/>
          <w:sz w:val="24"/>
        </w:rPr>
      </w:pPr>
    </w:p>
    <w:p w14:paraId="047F649A" w14:textId="67E130AE" w:rsidR="006B3860" w:rsidRDefault="006B3860" w:rsidP="00682E70">
      <w:pPr>
        <w:rPr>
          <w:rFonts w:ascii="Tahoma" w:hAnsi="Tahoma" w:cs="Tahoma"/>
          <w:sz w:val="24"/>
        </w:rPr>
      </w:pPr>
    </w:p>
    <w:p w14:paraId="4515613F" w14:textId="235B65E9" w:rsidR="006B3860" w:rsidRDefault="006B3860" w:rsidP="00682E70">
      <w:pPr>
        <w:rPr>
          <w:rFonts w:ascii="Tahoma" w:hAnsi="Tahoma" w:cs="Tahoma"/>
          <w:sz w:val="24"/>
        </w:rPr>
      </w:pPr>
    </w:p>
    <w:p w14:paraId="04615A10" w14:textId="0110247D" w:rsidR="006B3860" w:rsidRDefault="006B3860" w:rsidP="00682E70">
      <w:pPr>
        <w:rPr>
          <w:rFonts w:ascii="Tahoma" w:hAnsi="Tahoma" w:cs="Tahoma"/>
          <w:sz w:val="24"/>
        </w:rPr>
      </w:pPr>
    </w:p>
    <w:p w14:paraId="6354777F" w14:textId="1492478E" w:rsidR="006B3860" w:rsidRDefault="006B3860" w:rsidP="00682E70">
      <w:pPr>
        <w:rPr>
          <w:rFonts w:ascii="Tahoma" w:hAnsi="Tahoma" w:cs="Tahoma"/>
          <w:sz w:val="24"/>
        </w:rPr>
      </w:pPr>
    </w:p>
    <w:p w14:paraId="4ACFC34A" w14:textId="59D65E90" w:rsidR="006B3860" w:rsidRDefault="006B3860" w:rsidP="00682E70">
      <w:pPr>
        <w:rPr>
          <w:rFonts w:ascii="Tahoma" w:hAnsi="Tahoma" w:cs="Tahoma"/>
          <w:sz w:val="24"/>
        </w:rPr>
      </w:pPr>
    </w:p>
    <w:p w14:paraId="718348AF" w14:textId="77777777" w:rsidR="00B133F6" w:rsidRDefault="00B133F6" w:rsidP="00682E70">
      <w:pPr>
        <w:rPr>
          <w:rFonts w:ascii="Tahoma" w:hAnsi="Tahoma" w:cs="Tahoma"/>
          <w:sz w:val="24"/>
        </w:rPr>
      </w:pPr>
    </w:p>
    <w:p w14:paraId="0BC2DDBA" w14:textId="77777777" w:rsidR="00351CEF" w:rsidRPr="003A08A1" w:rsidRDefault="00351CEF" w:rsidP="00682E70">
      <w:pPr>
        <w:rPr>
          <w:rFonts w:ascii="Tahoma" w:hAnsi="Tahoma" w:cs="Tahoma"/>
          <w:sz w:val="24"/>
        </w:rPr>
      </w:pPr>
    </w:p>
    <w:p w14:paraId="4DC0E4BD" w14:textId="77777777" w:rsidR="00682E70" w:rsidRPr="003A08A1" w:rsidRDefault="00682E70" w:rsidP="00682E70">
      <w:pPr>
        <w:rPr>
          <w:rFonts w:ascii="Tahoma" w:hAnsi="Tahoma" w:cs="Tahoma"/>
          <w:sz w:val="20"/>
          <w:szCs w:val="20"/>
        </w:rPr>
      </w:pPr>
      <w:r>
        <w:rPr>
          <w:rFonts w:ascii="Tahoma" w:hAnsi="Tahoma" w:cs="Tahoma"/>
          <w:sz w:val="20"/>
          <w:szCs w:val="20"/>
        </w:rPr>
        <w:t>Завьялова Марина Павловна</w:t>
      </w:r>
    </w:p>
    <w:p w14:paraId="7C13FB07" w14:textId="77777777" w:rsidR="00A86483" w:rsidRDefault="00682E70" w:rsidP="00351CEF">
      <w:pPr>
        <w:jc w:val="both"/>
      </w:pPr>
      <w:r w:rsidRPr="00351CEF">
        <w:rPr>
          <w:rFonts w:ascii="Tahoma" w:hAnsi="Tahoma" w:cs="Tahoma"/>
          <w:sz w:val="20"/>
          <w:szCs w:val="20"/>
        </w:rPr>
        <w:t>25-56-90</w:t>
      </w:r>
    </w:p>
    <w:sectPr w:rsidR="00A86483" w:rsidSect="009522F5">
      <w:footerReference w:type="default" r:id="rId20"/>
      <w:footerReference w:type="first" r:id="rId21"/>
      <w:pgSz w:w="11906" w:h="16838"/>
      <w:pgMar w:top="1134" w:right="1134" w:bottom="1134" w:left="1701" w:header="709" w:footer="56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041E28" w16cid:durableId="14041E28"/>
  <w16cid:commentId w16cid:paraId="7D059070" w16cid:durableId="7D059070"/>
  <w16cid:commentId w16cid:paraId="7F2F0A58" w16cid:durableId="6CC6541B"/>
  <w16cid:commentId w16cid:paraId="59830376" w16cid:durableId="59830376"/>
  <w16cid:commentId w16cid:paraId="6E63C370" w16cid:durableId="6E63C37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F04409" w14:textId="77777777" w:rsidR="003D0E2C" w:rsidRDefault="003D0E2C" w:rsidP="00682E70">
      <w:r>
        <w:separator/>
      </w:r>
    </w:p>
  </w:endnote>
  <w:endnote w:type="continuationSeparator" w:id="0">
    <w:p w14:paraId="5AADB9F7" w14:textId="77777777" w:rsidR="003D0E2C" w:rsidRDefault="003D0E2C" w:rsidP="00682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9018709"/>
      <w:docPartObj>
        <w:docPartGallery w:val="Page Numbers (Bottom of Page)"/>
        <w:docPartUnique/>
      </w:docPartObj>
    </w:sdtPr>
    <w:sdtEndPr>
      <w:rPr>
        <w:rFonts w:ascii="Tahoma" w:hAnsi="Tahoma" w:cs="Tahoma"/>
        <w:sz w:val="24"/>
      </w:rPr>
    </w:sdtEndPr>
    <w:sdtContent>
      <w:p w14:paraId="3AA0F675" w14:textId="45F8188F" w:rsidR="009522F5" w:rsidRPr="009522F5" w:rsidRDefault="009522F5">
        <w:pPr>
          <w:pStyle w:val="ac"/>
          <w:jc w:val="right"/>
          <w:rPr>
            <w:rFonts w:ascii="Tahoma" w:hAnsi="Tahoma" w:cs="Tahoma"/>
            <w:sz w:val="24"/>
          </w:rPr>
        </w:pPr>
        <w:r w:rsidRPr="009522F5">
          <w:rPr>
            <w:rFonts w:ascii="Tahoma" w:hAnsi="Tahoma" w:cs="Tahoma"/>
            <w:sz w:val="24"/>
          </w:rPr>
          <w:fldChar w:fldCharType="begin"/>
        </w:r>
        <w:r w:rsidRPr="009522F5">
          <w:rPr>
            <w:rFonts w:ascii="Tahoma" w:hAnsi="Tahoma" w:cs="Tahoma"/>
            <w:sz w:val="24"/>
          </w:rPr>
          <w:instrText>PAGE   \* MERGEFORMAT</w:instrText>
        </w:r>
        <w:r w:rsidRPr="009522F5">
          <w:rPr>
            <w:rFonts w:ascii="Tahoma" w:hAnsi="Tahoma" w:cs="Tahoma"/>
            <w:sz w:val="24"/>
          </w:rPr>
          <w:fldChar w:fldCharType="separate"/>
        </w:r>
        <w:r w:rsidR="00A6747E">
          <w:rPr>
            <w:rFonts w:ascii="Tahoma" w:hAnsi="Tahoma" w:cs="Tahoma"/>
            <w:noProof/>
            <w:sz w:val="24"/>
          </w:rPr>
          <w:t>7</w:t>
        </w:r>
        <w:r w:rsidRPr="009522F5">
          <w:rPr>
            <w:rFonts w:ascii="Tahoma" w:hAnsi="Tahoma" w:cs="Tahoma"/>
            <w:sz w:val="24"/>
          </w:rPr>
          <w:fldChar w:fldCharType="end"/>
        </w:r>
      </w:p>
    </w:sdtContent>
  </w:sdt>
  <w:p w14:paraId="4C1BB328" w14:textId="77777777" w:rsidR="009522F5" w:rsidRDefault="009522F5">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4407811"/>
      <w:docPartObj>
        <w:docPartGallery w:val="Page Numbers (Bottom of Page)"/>
        <w:docPartUnique/>
      </w:docPartObj>
    </w:sdtPr>
    <w:sdtEndPr/>
    <w:sdtContent>
      <w:tbl>
        <w:tblPr>
          <w:tblW w:w="9214" w:type="dxa"/>
          <w:tblLook w:val="04A0" w:firstRow="1" w:lastRow="0" w:firstColumn="1" w:lastColumn="0" w:noHBand="0" w:noVBand="1"/>
        </w:tblPr>
        <w:tblGrid>
          <w:gridCol w:w="2694"/>
          <w:gridCol w:w="1913"/>
          <w:gridCol w:w="2303"/>
          <w:gridCol w:w="2304"/>
        </w:tblGrid>
        <w:tr w:rsidR="009522F5" w14:paraId="164435A8" w14:textId="77777777" w:rsidTr="007D4032">
          <w:trPr>
            <w:trHeight w:val="80"/>
          </w:trPr>
          <w:tc>
            <w:tcPr>
              <w:tcW w:w="2694" w:type="dxa"/>
              <w:vAlign w:val="center"/>
              <w:hideMark/>
            </w:tcPr>
            <w:p w14:paraId="7DDEBD35" w14:textId="77777777" w:rsidR="009522F5" w:rsidRDefault="009522F5" w:rsidP="009522F5">
              <w:pPr>
                <w:rPr>
                  <w:rFonts w:ascii="Tahoma" w:hAnsi="Tahoma" w:cs="Tahoma"/>
                  <w:color w:val="626262"/>
                  <w:sz w:val="16"/>
                  <w:szCs w:val="16"/>
                </w:rPr>
              </w:pPr>
              <w:r>
                <w:rPr>
                  <w:noProof/>
                </w:rPr>
                <mc:AlternateContent>
                  <mc:Choice Requires="wps">
                    <w:drawing>
                      <wp:anchor distT="0" distB="0" distL="114300" distR="114300" simplePos="0" relativeHeight="251659264" behindDoc="0" locked="0" layoutInCell="1" allowOverlap="1" wp14:anchorId="3C946E9E" wp14:editId="25646D48">
                        <wp:simplePos x="0" y="0"/>
                        <wp:positionH relativeFrom="column">
                          <wp:posOffset>-66675</wp:posOffset>
                        </wp:positionH>
                        <wp:positionV relativeFrom="paragraph">
                          <wp:posOffset>0</wp:posOffset>
                        </wp:positionV>
                        <wp:extent cx="5759450" cy="0"/>
                        <wp:effectExtent l="0" t="0" r="31750" b="1905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5759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02D13635" id="Прямая соединительная линия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0" to="448.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" strokecolor="#5b9bd5 [3204]" strokeweight=".5pt">
                        <v:stroke joinstyle="miter"/>
                      </v:line>
                    </w:pict>
                  </mc:Fallback>
                </mc:AlternateContent>
              </w:r>
              <w:r>
                <w:rPr>
                  <w:rFonts w:ascii="Tahoma" w:hAnsi="Tahoma" w:cs="Tahoma"/>
                  <w:color w:val="626262"/>
                  <w:sz w:val="16"/>
                  <w:szCs w:val="16"/>
                </w:rPr>
                <w:t>Заполярный филиал</w:t>
              </w:r>
            </w:p>
          </w:tc>
          <w:tc>
            <w:tcPr>
              <w:tcW w:w="1913" w:type="dxa"/>
              <w:hideMark/>
            </w:tcPr>
            <w:p w14:paraId="650D99A1" w14:textId="77777777" w:rsidR="009522F5" w:rsidRDefault="009522F5" w:rsidP="009522F5">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303" w:type="dxa"/>
              <w:hideMark/>
            </w:tcPr>
            <w:p w14:paraId="55CBAD99" w14:textId="77777777" w:rsidR="009522F5" w:rsidRDefault="009522F5" w:rsidP="009522F5">
              <w:pPr>
                <w:rPr>
                  <w:rFonts w:ascii="Tahoma" w:hAnsi="Tahoma" w:cs="Tahoma"/>
                  <w:color w:val="626262"/>
                  <w:sz w:val="16"/>
                  <w:szCs w:val="16"/>
                </w:rPr>
              </w:pPr>
              <w:r>
                <w:rPr>
                  <w:rFonts w:ascii="Tahoma" w:hAnsi="Tahoma" w:cs="Tahoma"/>
                  <w:color w:val="626262"/>
                  <w:sz w:val="16"/>
                  <w:szCs w:val="16"/>
                </w:rPr>
                <w:t>пл. Гвардейская, д. 2</w:t>
              </w:r>
            </w:p>
          </w:tc>
          <w:tc>
            <w:tcPr>
              <w:tcW w:w="2304" w:type="dxa"/>
              <w:hideMark/>
            </w:tcPr>
            <w:p w14:paraId="01CFA6F2" w14:textId="77777777" w:rsidR="009522F5" w:rsidRDefault="009522F5" w:rsidP="009522F5">
              <w:pPr>
                <w:rPr>
                  <w:rFonts w:ascii="Tahoma" w:hAnsi="Tahoma" w:cs="Tahoma"/>
                  <w:color w:val="595959"/>
                  <w:sz w:val="16"/>
                  <w:szCs w:val="16"/>
                </w:rPr>
              </w:pPr>
              <w:r>
                <w:rPr>
                  <w:rFonts w:ascii="Tahoma" w:hAnsi="Tahoma" w:cs="Tahoma"/>
                  <w:color w:val="595959"/>
                  <w:sz w:val="16"/>
                  <w:szCs w:val="16"/>
                </w:rPr>
                <w:t>тел. + 7 (3919) 25-58-66</w:t>
              </w:r>
            </w:p>
          </w:tc>
        </w:tr>
        <w:tr w:rsidR="009522F5" w14:paraId="3C21CE5A" w14:textId="77777777" w:rsidTr="007D4032">
          <w:tc>
            <w:tcPr>
              <w:tcW w:w="2694" w:type="dxa"/>
              <w:vAlign w:val="center"/>
              <w:hideMark/>
            </w:tcPr>
            <w:p w14:paraId="51CB3A29" w14:textId="77777777" w:rsidR="009522F5" w:rsidRDefault="009522F5" w:rsidP="009522F5">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1913" w:type="dxa"/>
              <w:hideMark/>
            </w:tcPr>
            <w:p w14:paraId="7C83165A" w14:textId="77777777" w:rsidR="009522F5" w:rsidRDefault="009522F5" w:rsidP="009522F5">
              <w:pPr>
                <w:rPr>
                  <w:rFonts w:ascii="Tahoma" w:hAnsi="Tahoma" w:cs="Tahoma"/>
                  <w:color w:val="626262"/>
                  <w:sz w:val="16"/>
                  <w:szCs w:val="16"/>
                </w:rPr>
              </w:pPr>
              <w:r>
                <w:rPr>
                  <w:rFonts w:ascii="Tahoma" w:hAnsi="Tahoma" w:cs="Tahoma"/>
                  <w:color w:val="626262"/>
                  <w:sz w:val="16"/>
                  <w:szCs w:val="16"/>
                </w:rPr>
                <w:t>ОГРН 1028400000298</w:t>
              </w:r>
            </w:p>
          </w:tc>
          <w:tc>
            <w:tcPr>
              <w:tcW w:w="2303" w:type="dxa"/>
              <w:hideMark/>
            </w:tcPr>
            <w:p w14:paraId="4BFD6445" w14:textId="77777777" w:rsidR="009522F5" w:rsidRDefault="009522F5" w:rsidP="009522F5">
              <w:pPr>
                <w:rPr>
                  <w:rFonts w:ascii="Tahoma" w:hAnsi="Tahoma" w:cs="Tahoma"/>
                  <w:color w:val="626262"/>
                  <w:sz w:val="16"/>
                  <w:szCs w:val="16"/>
                </w:rPr>
              </w:pPr>
              <w:r>
                <w:rPr>
                  <w:rFonts w:ascii="Tahoma" w:hAnsi="Tahoma" w:cs="Tahoma"/>
                  <w:color w:val="626262"/>
                  <w:sz w:val="16"/>
                  <w:szCs w:val="16"/>
                </w:rPr>
                <w:t>Норильск</w:t>
              </w:r>
            </w:p>
          </w:tc>
          <w:tc>
            <w:tcPr>
              <w:tcW w:w="2304" w:type="dxa"/>
              <w:hideMark/>
            </w:tcPr>
            <w:p w14:paraId="52FC825B" w14:textId="77777777" w:rsidR="009522F5" w:rsidRDefault="00A6747E" w:rsidP="009522F5">
              <w:pPr>
                <w:rPr>
                  <w:rFonts w:ascii="Tahoma" w:hAnsi="Tahoma" w:cs="Tahoma"/>
                  <w:color w:val="595959"/>
                  <w:sz w:val="16"/>
                  <w:szCs w:val="16"/>
                </w:rPr>
              </w:pPr>
              <w:hyperlink r:id="rId1" w:history="1">
                <w:r w:rsidR="009522F5">
                  <w:rPr>
                    <w:rStyle w:val="a5"/>
                    <w:rFonts w:ascii="Tahoma" w:hAnsi="Tahoma" w:cs="Tahoma"/>
                    <w:sz w:val="16"/>
                    <w:szCs w:val="16"/>
                    <w:lang w:val="en-US"/>
                  </w:rPr>
                  <w:t>ooz</w:t>
                </w:r>
                <w:r w:rsidR="009522F5">
                  <w:rPr>
                    <w:rStyle w:val="a5"/>
                    <w:rFonts w:ascii="Tahoma" w:hAnsi="Tahoma" w:cs="Tahoma"/>
                    <w:sz w:val="16"/>
                    <w:szCs w:val="16"/>
                  </w:rPr>
                  <w:t>@nornik.ru</w:t>
                </w:r>
              </w:hyperlink>
            </w:p>
          </w:tc>
        </w:tr>
        <w:tr w:rsidR="009522F5" w14:paraId="7BE8579A" w14:textId="77777777" w:rsidTr="007D4032">
          <w:tc>
            <w:tcPr>
              <w:tcW w:w="2694" w:type="dxa"/>
              <w:vAlign w:val="center"/>
              <w:hideMark/>
            </w:tcPr>
            <w:p w14:paraId="77F61EBF" w14:textId="77777777" w:rsidR="009522F5" w:rsidRDefault="009522F5" w:rsidP="009522F5">
              <w:pPr>
                <w:rPr>
                  <w:rFonts w:ascii="Tahoma" w:hAnsi="Tahoma" w:cs="Tahoma"/>
                  <w:color w:val="626262"/>
                  <w:sz w:val="16"/>
                  <w:szCs w:val="16"/>
                </w:rPr>
              </w:pPr>
              <w:r>
                <w:rPr>
                  <w:rFonts w:ascii="Tahoma" w:hAnsi="Tahoma" w:cs="Tahoma"/>
                  <w:color w:val="626262"/>
                  <w:sz w:val="16"/>
                  <w:szCs w:val="16"/>
                </w:rPr>
                <w:t xml:space="preserve">Управление закупок </w:t>
              </w:r>
            </w:p>
            <w:p w14:paraId="38066D3D" w14:textId="77777777" w:rsidR="009522F5" w:rsidRDefault="009522F5" w:rsidP="009522F5">
              <w:pPr>
                <w:rPr>
                  <w:rFonts w:ascii="Tahoma" w:hAnsi="Tahoma" w:cs="Tahoma"/>
                  <w:color w:val="626262"/>
                  <w:sz w:val="16"/>
                  <w:szCs w:val="16"/>
                </w:rPr>
              </w:pPr>
              <w:r>
                <w:rPr>
                  <w:rFonts w:ascii="Tahoma" w:hAnsi="Tahoma" w:cs="Tahoma"/>
                  <w:color w:val="626262"/>
                  <w:sz w:val="16"/>
                  <w:szCs w:val="16"/>
                </w:rPr>
                <w:t>Департамента организации закупочных процедур</w:t>
              </w:r>
            </w:p>
          </w:tc>
          <w:tc>
            <w:tcPr>
              <w:tcW w:w="1913" w:type="dxa"/>
              <w:hideMark/>
            </w:tcPr>
            <w:p w14:paraId="69998DB5" w14:textId="77777777" w:rsidR="009522F5" w:rsidRDefault="009522F5" w:rsidP="009522F5">
              <w:pPr>
                <w:rPr>
                  <w:rFonts w:ascii="Tahoma" w:hAnsi="Tahoma" w:cs="Tahoma"/>
                  <w:color w:val="626262"/>
                  <w:sz w:val="16"/>
                  <w:szCs w:val="16"/>
                </w:rPr>
              </w:pPr>
              <w:r>
                <w:rPr>
                  <w:rFonts w:ascii="Tahoma" w:hAnsi="Tahoma" w:cs="Tahoma"/>
                  <w:color w:val="626262"/>
                  <w:sz w:val="16"/>
                  <w:szCs w:val="16"/>
                </w:rPr>
                <w:t>ИНН 8401005730</w:t>
              </w:r>
            </w:p>
            <w:p w14:paraId="42DE3CB5" w14:textId="77777777" w:rsidR="009522F5" w:rsidRDefault="009522F5" w:rsidP="009522F5">
              <w:pPr>
                <w:rPr>
                  <w:rFonts w:ascii="Tahoma" w:hAnsi="Tahoma" w:cs="Tahoma"/>
                  <w:color w:val="626262"/>
                  <w:sz w:val="16"/>
                  <w:szCs w:val="16"/>
                </w:rPr>
              </w:pPr>
              <w:r>
                <w:rPr>
                  <w:rFonts w:ascii="Tahoma" w:hAnsi="Tahoma" w:cs="Tahoma"/>
                  <w:color w:val="626262"/>
                  <w:sz w:val="16"/>
                  <w:szCs w:val="16"/>
                </w:rPr>
                <w:t>КПП 245702001</w:t>
              </w:r>
            </w:p>
          </w:tc>
          <w:tc>
            <w:tcPr>
              <w:tcW w:w="2303" w:type="dxa"/>
              <w:hideMark/>
            </w:tcPr>
            <w:p w14:paraId="62CBD16E" w14:textId="77777777" w:rsidR="009522F5" w:rsidRDefault="009522F5" w:rsidP="009522F5">
              <w:pPr>
                <w:rPr>
                  <w:rFonts w:ascii="Tahoma" w:hAnsi="Tahoma" w:cs="Tahoma"/>
                  <w:color w:val="626262"/>
                  <w:sz w:val="16"/>
                  <w:szCs w:val="16"/>
                </w:rPr>
              </w:pPr>
              <w:r>
                <w:rPr>
                  <w:rFonts w:ascii="Tahoma" w:hAnsi="Tahoma" w:cs="Tahoma"/>
                  <w:color w:val="626262"/>
                  <w:sz w:val="16"/>
                  <w:szCs w:val="16"/>
                </w:rPr>
                <w:t>Россия</w:t>
              </w:r>
            </w:p>
            <w:p w14:paraId="402E5575" w14:textId="77777777" w:rsidR="009522F5" w:rsidRDefault="009522F5" w:rsidP="009522F5">
              <w:pPr>
                <w:rPr>
                  <w:rFonts w:ascii="Tahoma" w:hAnsi="Tahoma" w:cs="Tahoma"/>
                  <w:color w:val="626262"/>
                  <w:sz w:val="16"/>
                  <w:szCs w:val="16"/>
                </w:rPr>
              </w:pPr>
              <w:r>
                <w:rPr>
                  <w:rFonts w:ascii="Tahoma" w:hAnsi="Tahoma" w:cs="Tahoma"/>
                  <w:color w:val="626262"/>
                  <w:sz w:val="16"/>
                  <w:szCs w:val="16"/>
                </w:rPr>
                <w:t>663305</w:t>
              </w:r>
            </w:p>
          </w:tc>
          <w:tc>
            <w:tcPr>
              <w:tcW w:w="2304" w:type="dxa"/>
              <w:hideMark/>
            </w:tcPr>
            <w:p w14:paraId="4C9143F1" w14:textId="77777777" w:rsidR="009522F5" w:rsidRDefault="009522F5" w:rsidP="009522F5">
              <w:pPr>
                <w:rPr>
                  <w:rFonts w:ascii="Tahoma" w:hAnsi="Tahoma" w:cs="Tahoma"/>
                  <w:color w:val="595959"/>
                  <w:sz w:val="16"/>
                  <w:szCs w:val="16"/>
                </w:rPr>
              </w:pPr>
              <w:r>
                <w:rPr>
                  <w:rFonts w:ascii="Tahoma" w:hAnsi="Tahoma" w:cs="Tahoma"/>
                  <w:color w:val="595959"/>
                  <w:sz w:val="16"/>
                  <w:szCs w:val="16"/>
                </w:rPr>
                <w:t>www.nornickel.ru</w:t>
              </w:r>
            </w:p>
          </w:tc>
        </w:tr>
      </w:tbl>
    </w:sdtContent>
  </w:sdt>
  <w:p w14:paraId="1B75B418" w14:textId="77777777" w:rsidR="009522F5" w:rsidRPr="009522F5" w:rsidRDefault="009522F5" w:rsidP="009522F5">
    <w:pPr>
      <w:pStyle w:val="ac"/>
      <w:rPr>
        <w:sz w:val="6"/>
        <w:szCs w:val="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2E4FA8" w14:textId="77777777" w:rsidR="003D0E2C" w:rsidRDefault="003D0E2C" w:rsidP="00682E70">
      <w:r>
        <w:separator/>
      </w:r>
    </w:p>
  </w:footnote>
  <w:footnote w:type="continuationSeparator" w:id="0">
    <w:p w14:paraId="0EF27F40" w14:textId="77777777" w:rsidR="003D0E2C" w:rsidRDefault="003D0E2C" w:rsidP="00682E70">
      <w:r>
        <w:continuationSeparator/>
      </w:r>
    </w:p>
  </w:footnote>
  <w:footnote w:id="1">
    <w:p w14:paraId="375132C7" w14:textId="77777777" w:rsidR="00640765" w:rsidRDefault="00640765">
      <w:pPr>
        <w:pStyle w:val="a6"/>
        <w:rPr>
          <w:i/>
        </w:rPr>
      </w:pPr>
      <w:r>
        <w:rPr>
          <w:rStyle w:val="a8"/>
          <w:rFonts w:ascii="Tahoma" w:hAnsi="Tahoma" w:cs="Tahoma"/>
          <w:i/>
        </w:rPr>
        <w:footnoteRef/>
      </w:r>
      <w:r>
        <w:rPr>
          <w:i/>
        </w:rPr>
        <w:t xml:space="preserve"> </w:t>
      </w:r>
      <w:r>
        <w:rPr>
          <w:rFonts w:ascii="Tahoma" w:hAnsi="Tahoma" w:cs="Tahoma"/>
          <w:i/>
        </w:rPr>
        <w:t xml:space="preserve">Чтобы сформировать </w:t>
      </w:r>
      <w:r>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i/>
        </w:rPr>
        <w:t xml:space="preserve"> </w:t>
      </w:r>
      <w:hyperlink r:id="rId1" w:history="1">
        <w:r>
          <w:rPr>
            <w:rStyle w:val="a5"/>
            <w:rFonts w:ascii="Tahoma" w:hAnsi="Tahoma" w:cs="Tahoma"/>
            <w:i/>
            <w:szCs w:val="22"/>
          </w:rPr>
          <w:t>https://egrul.nalog.ru/index.html</w:t>
        </w:r>
      </w:hyperlink>
      <w:r>
        <w:rPr>
          <w:rFonts w:ascii="Tahoma" w:hAnsi="Tahoma" w:cs="Tahoma"/>
          <w:i/>
        </w:rPr>
        <w:t xml:space="preserve"> и зарегистрироваться.</w:t>
      </w:r>
    </w:p>
  </w:footnote>
  <w:footnote w:id="2">
    <w:p w14:paraId="431DD00F" w14:textId="77777777" w:rsidR="00682E70" w:rsidRPr="0000528D" w:rsidRDefault="00682E70" w:rsidP="00682E70">
      <w:pPr>
        <w:pStyle w:val="a6"/>
        <w:rPr>
          <w:rFonts w:ascii="Tahoma" w:hAnsi="Tahoma" w:cs="Tahoma"/>
        </w:rPr>
      </w:pPr>
      <w:r w:rsidRPr="0000528D">
        <w:rPr>
          <w:rStyle w:val="a8"/>
          <w:rFonts w:ascii="Tahoma" w:hAnsi="Tahoma" w:cs="Tahoma"/>
        </w:rPr>
        <w:footnoteRef/>
      </w:r>
      <w:r w:rsidRPr="0000528D">
        <w:rPr>
          <w:rFonts w:ascii="Tahoma" w:hAnsi="Tahoma" w:cs="Tahoma"/>
        </w:rPr>
        <w:t xml:space="preserve"> Промышленная безопасность и охрана труда</w:t>
      </w:r>
      <w:r>
        <w:rPr>
          <w:rFonts w:ascii="Tahoma" w:hAnsi="Tahoma" w:cs="Tahoma"/>
        </w:rPr>
        <w:t>.</w:t>
      </w:r>
    </w:p>
  </w:footnote>
  <w:footnote w:id="3">
    <w:p w14:paraId="69C39A9A" w14:textId="77777777" w:rsidR="00682E70" w:rsidRDefault="00682E70" w:rsidP="00682E70">
      <w:pPr>
        <w:pStyle w:val="a6"/>
      </w:pPr>
      <w:r w:rsidRPr="0000528D">
        <w:rPr>
          <w:rStyle w:val="a8"/>
          <w:rFonts w:ascii="Tahoma" w:hAnsi="Tahoma" w:cs="Tahoma"/>
        </w:rPr>
        <w:footnoteRef/>
      </w:r>
      <w:r w:rsidRPr="0000528D">
        <w:rPr>
          <w:rFonts w:ascii="Tahoma" w:hAnsi="Tahoma" w:cs="Tahoma"/>
        </w:rPr>
        <w:t xml:space="preserve"> Охрана окружающей среды</w:t>
      </w:r>
      <w:r>
        <w:rPr>
          <w:rFonts w:ascii="Tahoma" w:hAnsi="Tahoma" w:cs="Tahom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2D2D9E"/>
    <w:multiLevelType w:val="hybridMultilevel"/>
    <w:tmpl w:val="6F1CE01A"/>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E050A0B"/>
    <w:multiLevelType w:val="hybridMultilevel"/>
    <w:tmpl w:val="E7BCA8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FAD0037"/>
    <w:multiLevelType w:val="hybridMultilevel"/>
    <w:tmpl w:val="C72EB2C2"/>
    <w:lvl w:ilvl="0" w:tplc="F2D6B1A4">
      <w:start w:val="1"/>
      <w:numFmt w:val="russianLower"/>
      <w:lvlText w:val="%1."/>
      <w:lvlJc w:val="left"/>
      <w:pPr>
        <w:ind w:left="1009" w:hanging="360"/>
      </w:pPr>
    </w:lvl>
    <w:lvl w:ilvl="1" w:tplc="04190019">
      <w:start w:val="1"/>
      <w:numFmt w:val="lowerLetter"/>
      <w:lvlText w:val="%2."/>
      <w:lvlJc w:val="left"/>
      <w:pPr>
        <w:ind w:left="1729" w:hanging="360"/>
      </w:pPr>
    </w:lvl>
    <w:lvl w:ilvl="2" w:tplc="0419001B">
      <w:start w:val="1"/>
      <w:numFmt w:val="lowerRoman"/>
      <w:lvlText w:val="%3."/>
      <w:lvlJc w:val="right"/>
      <w:pPr>
        <w:ind w:left="2449" w:hanging="180"/>
      </w:pPr>
    </w:lvl>
    <w:lvl w:ilvl="3" w:tplc="0419000F">
      <w:start w:val="1"/>
      <w:numFmt w:val="decimal"/>
      <w:lvlText w:val="%4."/>
      <w:lvlJc w:val="left"/>
      <w:pPr>
        <w:ind w:left="3169" w:hanging="360"/>
      </w:pPr>
    </w:lvl>
    <w:lvl w:ilvl="4" w:tplc="04190019">
      <w:start w:val="1"/>
      <w:numFmt w:val="lowerLetter"/>
      <w:lvlText w:val="%5."/>
      <w:lvlJc w:val="left"/>
      <w:pPr>
        <w:ind w:left="3889" w:hanging="360"/>
      </w:pPr>
    </w:lvl>
    <w:lvl w:ilvl="5" w:tplc="0419001B">
      <w:start w:val="1"/>
      <w:numFmt w:val="lowerRoman"/>
      <w:lvlText w:val="%6."/>
      <w:lvlJc w:val="right"/>
      <w:pPr>
        <w:ind w:left="4609" w:hanging="180"/>
      </w:pPr>
    </w:lvl>
    <w:lvl w:ilvl="6" w:tplc="0419000F">
      <w:start w:val="1"/>
      <w:numFmt w:val="decimal"/>
      <w:lvlText w:val="%7."/>
      <w:lvlJc w:val="left"/>
      <w:pPr>
        <w:ind w:left="5329" w:hanging="360"/>
      </w:pPr>
    </w:lvl>
    <w:lvl w:ilvl="7" w:tplc="04190019">
      <w:start w:val="1"/>
      <w:numFmt w:val="lowerLetter"/>
      <w:lvlText w:val="%8."/>
      <w:lvlJc w:val="left"/>
      <w:pPr>
        <w:ind w:left="6049" w:hanging="360"/>
      </w:pPr>
    </w:lvl>
    <w:lvl w:ilvl="8" w:tplc="0419001B">
      <w:start w:val="1"/>
      <w:numFmt w:val="lowerRoman"/>
      <w:lvlText w:val="%9."/>
      <w:lvlJc w:val="right"/>
      <w:pPr>
        <w:ind w:left="6769" w:hanging="180"/>
      </w:pPr>
    </w:lvl>
  </w:abstractNum>
  <w:abstractNum w:abstractNumId="6"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7" w15:restartNumberingAfterBreak="0">
    <w:nsid w:val="2D363EE9"/>
    <w:multiLevelType w:val="hybridMultilevel"/>
    <w:tmpl w:val="B04494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488551E1"/>
    <w:multiLevelType w:val="hybridMultilevel"/>
    <w:tmpl w:val="DF204830"/>
    <w:lvl w:ilvl="0" w:tplc="4CAA8DDE">
      <w:start w:val="1"/>
      <w:numFmt w:val="russianLower"/>
      <w:lvlText w:val="%1."/>
      <w:lvlJc w:val="left"/>
      <w:pPr>
        <w:ind w:left="720" w:hanging="360"/>
      </w:pPr>
      <w:rPr>
        <w:rFonts w:ascii="Tahoma" w:hAnsi="Tahoma" w:cs="Tahoma"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3A62116"/>
    <w:multiLevelType w:val="hybridMultilevel"/>
    <w:tmpl w:val="FF7E27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12"/>
  </w:num>
  <w:num w:numId="3">
    <w:abstractNumId w:val="11"/>
  </w:num>
  <w:num w:numId="4">
    <w:abstractNumId w:val="6"/>
  </w:num>
  <w:num w:numId="5">
    <w:abstractNumId w:val="8"/>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num>
  <w:num w:numId="13">
    <w:abstractNumId w:val="10"/>
    <w:lvlOverride w:ilvl="0">
      <w:startOverride w:val="1"/>
    </w:lvlOverride>
    <w:lvlOverride w:ilvl="1"/>
    <w:lvlOverride w:ilvl="2"/>
    <w:lvlOverride w:ilvl="3"/>
    <w:lvlOverride w:ilvl="4"/>
    <w:lvlOverride w:ilvl="5"/>
    <w:lvlOverride w:ilvl="6"/>
    <w:lvlOverride w:ilvl="7"/>
    <w:lvlOverride w:ilvl="8"/>
  </w:num>
  <w:num w:numId="14">
    <w:abstractNumId w:val="13"/>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0"/>
  </w:num>
  <w:num w:numId="18">
    <w:abstractNumId w:val="8"/>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13"/>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E70"/>
    <w:rsid w:val="00055D30"/>
    <w:rsid w:val="00070214"/>
    <w:rsid w:val="00147344"/>
    <w:rsid w:val="00185BC1"/>
    <w:rsid w:val="0020449B"/>
    <w:rsid w:val="002100EE"/>
    <w:rsid w:val="00227AEA"/>
    <w:rsid w:val="00252B86"/>
    <w:rsid w:val="00275547"/>
    <w:rsid w:val="00284620"/>
    <w:rsid w:val="002A5D9F"/>
    <w:rsid w:val="002B282E"/>
    <w:rsid w:val="002C6EFD"/>
    <w:rsid w:val="002F12D1"/>
    <w:rsid w:val="0032503B"/>
    <w:rsid w:val="00351CEF"/>
    <w:rsid w:val="003611DA"/>
    <w:rsid w:val="003B427D"/>
    <w:rsid w:val="003D0E2C"/>
    <w:rsid w:val="004313DE"/>
    <w:rsid w:val="0049473A"/>
    <w:rsid w:val="004B4B93"/>
    <w:rsid w:val="00574B00"/>
    <w:rsid w:val="00580132"/>
    <w:rsid w:val="005C3222"/>
    <w:rsid w:val="005E534A"/>
    <w:rsid w:val="00610D87"/>
    <w:rsid w:val="0063319B"/>
    <w:rsid w:val="00640765"/>
    <w:rsid w:val="0066373A"/>
    <w:rsid w:val="00677453"/>
    <w:rsid w:val="00682E70"/>
    <w:rsid w:val="0068348A"/>
    <w:rsid w:val="00683F38"/>
    <w:rsid w:val="006A7EC9"/>
    <w:rsid w:val="006B3860"/>
    <w:rsid w:val="00761F31"/>
    <w:rsid w:val="00775565"/>
    <w:rsid w:val="007A1D99"/>
    <w:rsid w:val="00800A8C"/>
    <w:rsid w:val="008308CD"/>
    <w:rsid w:val="00874826"/>
    <w:rsid w:val="00880104"/>
    <w:rsid w:val="008B312E"/>
    <w:rsid w:val="008C4039"/>
    <w:rsid w:val="008E3F9C"/>
    <w:rsid w:val="008F0477"/>
    <w:rsid w:val="008F239A"/>
    <w:rsid w:val="009128CA"/>
    <w:rsid w:val="009455B5"/>
    <w:rsid w:val="009522F5"/>
    <w:rsid w:val="009740E6"/>
    <w:rsid w:val="00A300AE"/>
    <w:rsid w:val="00A435A2"/>
    <w:rsid w:val="00A61D19"/>
    <w:rsid w:val="00A6747E"/>
    <w:rsid w:val="00A86483"/>
    <w:rsid w:val="00AD16C6"/>
    <w:rsid w:val="00AD45E5"/>
    <w:rsid w:val="00B133F6"/>
    <w:rsid w:val="00B22E98"/>
    <w:rsid w:val="00B2458D"/>
    <w:rsid w:val="00B77AC3"/>
    <w:rsid w:val="00B85449"/>
    <w:rsid w:val="00C65328"/>
    <w:rsid w:val="00CA3C4A"/>
    <w:rsid w:val="00CD4879"/>
    <w:rsid w:val="00CD59C8"/>
    <w:rsid w:val="00D05D47"/>
    <w:rsid w:val="00D14B22"/>
    <w:rsid w:val="00E26472"/>
    <w:rsid w:val="00E31C9B"/>
    <w:rsid w:val="00E33BE2"/>
    <w:rsid w:val="00E4405B"/>
    <w:rsid w:val="00E51665"/>
    <w:rsid w:val="00EE1040"/>
    <w:rsid w:val="00EE3A7E"/>
    <w:rsid w:val="00EE70DD"/>
    <w:rsid w:val="00F27884"/>
    <w:rsid w:val="00F51B33"/>
    <w:rsid w:val="00F92435"/>
    <w:rsid w:val="00F94353"/>
    <w:rsid w:val="00FE26B0"/>
    <w:rsid w:val="00FE79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CD1F24E"/>
  <w15:chartTrackingRefBased/>
  <w15:docId w15:val="{5C4BE731-EC3B-40D0-9809-A045DC164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2E70"/>
    <w:pPr>
      <w:spacing w:after="0" w:line="240" w:lineRule="auto"/>
    </w:pPr>
    <w:rPr>
      <w:rFonts w:ascii="Arial" w:eastAsia="Times New Roman" w:hAnsi="Arial" w:cs="Times New Roman"/>
      <w:szCs w:val="24"/>
      <w:lang w:eastAsia="ru-RU"/>
    </w:rPr>
  </w:style>
  <w:style w:type="paragraph" w:styleId="1">
    <w:name w:val="heading 1"/>
    <w:basedOn w:val="a"/>
    <w:next w:val="a"/>
    <w:link w:val="10"/>
    <w:uiPriority w:val="9"/>
    <w:qFormat/>
    <w:rsid w:val="00CA3C4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rsid w:val="00682E70"/>
    <w:pPr>
      <w:keepNext/>
      <w:keepLines/>
      <w:spacing w:before="40"/>
      <w:outlineLvl w:val="1"/>
    </w:pPr>
    <w:rPr>
      <w:rFonts w:ascii="Calibri Light" w:hAnsi="Calibri Light"/>
      <w:color w:val="2E74B5"/>
      <w:sz w:val="26"/>
      <w:szCs w:val="26"/>
    </w:rPr>
  </w:style>
  <w:style w:type="paragraph" w:styleId="4">
    <w:name w:val="heading 4"/>
    <w:basedOn w:val="a"/>
    <w:next w:val="a"/>
    <w:link w:val="40"/>
    <w:uiPriority w:val="9"/>
    <w:semiHidden/>
    <w:unhideWhenUsed/>
    <w:qFormat/>
    <w:rsid w:val="00A6747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82E70"/>
    <w:rPr>
      <w:rFonts w:ascii="Calibri Light" w:eastAsia="Times New Roman" w:hAnsi="Calibri Light" w:cs="Times New Roman"/>
      <w:color w:val="2E74B5"/>
      <w:sz w:val="26"/>
      <w:szCs w:val="26"/>
      <w:lang w:eastAsia="ru-RU"/>
    </w:rPr>
  </w:style>
  <w:style w:type="paragraph" w:styleId="a3">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
    <w:link w:val="a4"/>
    <w:uiPriority w:val="34"/>
    <w:qFormat/>
    <w:rsid w:val="00682E70"/>
    <w:pPr>
      <w:ind w:left="720"/>
      <w:contextualSpacing/>
    </w:pPr>
  </w:style>
  <w:style w:type="character" w:styleId="a5">
    <w:name w:val="Hyperlink"/>
    <w:uiPriority w:val="99"/>
    <w:unhideWhenUsed/>
    <w:rsid w:val="00682E70"/>
    <w:rPr>
      <w:color w:val="0563C1"/>
      <w:u w:val="single"/>
    </w:rPr>
  </w:style>
  <w:style w:type="character" w:customStyle="1" w:styleId="a4">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3"/>
    <w:uiPriority w:val="34"/>
    <w:qFormat/>
    <w:locked/>
    <w:rsid w:val="00682E70"/>
    <w:rPr>
      <w:rFonts w:ascii="Arial" w:eastAsia="Times New Roman" w:hAnsi="Arial" w:cs="Times New Roman"/>
      <w:szCs w:val="24"/>
      <w:lang w:eastAsia="ru-RU"/>
    </w:rPr>
  </w:style>
  <w:style w:type="paragraph" w:styleId="a6">
    <w:name w:val="footnote text"/>
    <w:aliases w:val="Car"/>
    <w:basedOn w:val="a"/>
    <w:link w:val="a7"/>
    <w:unhideWhenUsed/>
    <w:qFormat/>
    <w:rsid w:val="00682E70"/>
    <w:pPr>
      <w:jc w:val="both"/>
    </w:pPr>
    <w:rPr>
      <w:rFonts w:ascii="Times New Roman" w:hAnsi="Times New Roman"/>
      <w:sz w:val="20"/>
      <w:szCs w:val="20"/>
    </w:rPr>
  </w:style>
  <w:style w:type="character" w:customStyle="1" w:styleId="a7">
    <w:name w:val="Текст сноски Знак"/>
    <w:aliases w:val="Car Знак"/>
    <w:basedOn w:val="a0"/>
    <w:link w:val="a6"/>
    <w:rsid w:val="00682E70"/>
    <w:rPr>
      <w:rFonts w:ascii="Times New Roman" w:eastAsia="Times New Roman" w:hAnsi="Times New Roman" w:cs="Times New Roman"/>
      <w:sz w:val="20"/>
      <w:szCs w:val="20"/>
      <w:lang w:eastAsia="ru-RU"/>
    </w:rPr>
  </w:style>
  <w:style w:type="character" w:styleId="a8">
    <w:name w:val="footnote reference"/>
    <w:uiPriority w:val="99"/>
    <w:unhideWhenUsed/>
    <w:rsid w:val="00682E70"/>
    <w:rPr>
      <w:vertAlign w:val="superscript"/>
    </w:rPr>
  </w:style>
  <w:style w:type="character" w:styleId="a9">
    <w:name w:val="FollowedHyperlink"/>
    <w:basedOn w:val="a0"/>
    <w:uiPriority w:val="99"/>
    <w:semiHidden/>
    <w:unhideWhenUsed/>
    <w:rsid w:val="003B427D"/>
    <w:rPr>
      <w:color w:val="954F72" w:themeColor="followedHyperlink"/>
      <w:u w:val="single"/>
    </w:rPr>
  </w:style>
  <w:style w:type="paragraph" w:styleId="aa">
    <w:name w:val="header"/>
    <w:basedOn w:val="a"/>
    <w:link w:val="ab"/>
    <w:uiPriority w:val="99"/>
    <w:unhideWhenUsed/>
    <w:rsid w:val="00E4405B"/>
    <w:pPr>
      <w:tabs>
        <w:tab w:val="center" w:pos="4677"/>
        <w:tab w:val="right" w:pos="9355"/>
      </w:tabs>
    </w:pPr>
  </w:style>
  <w:style w:type="character" w:customStyle="1" w:styleId="ab">
    <w:name w:val="Верхний колонтитул Знак"/>
    <w:basedOn w:val="a0"/>
    <w:link w:val="aa"/>
    <w:uiPriority w:val="99"/>
    <w:rsid w:val="00E4405B"/>
    <w:rPr>
      <w:rFonts w:ascii="Arial" w:eastAsia="Times New Roman" w:hAnsi="Arial" w:cs="Times New Roman"/>
      <w:szCs w:val="24"/>
      <w:lang w:eastAsia="ru-RU"/>
    </w:rPr>
  </w:style>
  <w:style w:type="paragraph" w:styleId="ac">
    <w:name w:val="footer"/>
    <w:basedOn w:val="a"/>
    <w:link w:val="ad"/>
    <w:uiPriority w:val="99"/>
    <w:unhideWhenUsed/>
    <w:rsid w:val="00E4405B"/>
    <w:pPr>
      <w:tabs>
        <w:tab w:val="center" w:pos="4677"/>
        <w:tab w:val="right" w:pos="9355"/>
      </w:tabs>
    </w:pPr>
  </w:style>
  <w:style w:type="character" w:customStyle="1" w:styleId="ad">
    <w:name w:val="Нижний колонтитул Знак"/>
    <w:basedOn w:val="a0"/>
    <w:link w:val="ac"/>
    <w:uiPriority w:val="99"/>
    <w:rsid w:val="00E4405B"/>
    <w:rPr>
      <w:rFonts w:ascii="Arial" w:eastAsia="Times New Roman" w:hAnsi="Arial" w:cs="Times New Roman"/>
      <w:szCs w:val="24"/>
      <w:lang w:eastAsia="ru-RU"/>
    </w:rPr>
  </w:style>
  <w:style w:type="character" w:styleId="ae">
    <w:name w:val="annotation reference"/>
    <w:basedOn w:val="a0"/>
    <w:uiPriority w:val="99"/>
    <w:semiHidden/>
    <w:unhideWhenUsed/>
    <w:rsid w:val="00AD16C6"/>
    <w:rPr>
      <w:sz w:val="16"/>
      <w:szCs w:val="16"/>
    </w:rPr>
  </w:style>
  <w:style w:type="paragraph" w:styleId="af">
    <w:name w:val="annotation text"/>
    <w:basedOn w:val="a"/>
    <w:link w:val="af0"/>
    <w:uiPriority w:val="99"/>
    <w:semiHidden/>
    <w:unhideWhenUsed/>
    <w:rsid w:val="00AD16C6"/>
    <w:rPr>
      <w:sz w:val="20"/>
      <w:szCs w:val="20"/>
    </w:rPr>
  </w:style>
  <w:style w:type="character" w:customStyle="1" w:styleId="af0">
    <w:name w:val="Текст примечания Знак"/>
    <w:basedOn w:val="a0"/>
    <w:link w:val="af"/>
    <w:uiPriority w:val="99"/>
    <w:semiHidden/>
    <w:rsid w:val="00AD16C6"/>
    <w:rPr>
      <w:rFonts w:ascii="Arial" w:eastAsia="Times New Roman" w:hAnsi="Arial" w:cs="Times New Roman"/>
      <w:sz w:val="20"/>
      <w:szCs w:val="20"/>
      <w:lang w:eastAsia="ru-RU"/>
    </w:rPr>
  </w:style>
  <w:style w:type="paragraph" w:styleId="af1">
    <w:name w:val="annotation subject"/>
    <w:basedOn w:val="af"/>
    <w:next w:val="af"/>
    <w:link w:val="af2"/>
    <w:uiPriority w:val="99"/>
    <w:semiHidden/>
    <w:unhideWhenUsed/>
    <w:rsid w:val="00AD16C6"/>
    <w:rPr>
      <w:b/>
      <w:bCs/>
    </w:rPr>
  </w:style>
  <w:style w:type="character" w:customStyle="1" w:styleId="af2">
    <w:name w:val="Тема примечания Знак"/>
    <w:basedOn w:val="af0"/>
    <w:link w:val="af1"/>
    <w:uiPriority w:val="99"/>
    <w:semiHidden/>
    <w:rsid w:val="00AD16C6"/>
    <w:rPr>
      <w:rFonts w:ascii="Arial" w:eastAsia="Times New Roman" w:hAnsi="Arial" w:cs="Times New Roman"/>
      <w:b/>
      <w:bCs/>
      <w:sz w:val="20"/>
      <w:szCs w:val="20"/>
      <w:lang w:eastAsia="ru-RU"/>
    </w:rPr>
  </w:style>
  <w:style w:type="paragraph" w:styleId="af3">
    <w:name w:val="Balloon Text"/>
    <w:basedOn w:val="a"/>
    <w:link w:val="af4"/>
    <w:uiPriority w:val="99"/>
    <w:semiHidden/>
    <w:unhideWhenUsed/>
    <w:rsid w:val="00AD16C6"/>
    <w:rPr>
      <w:rFonts w:ascii="Segoe UI" w:hAnsi="Segoe UI" w:cs="Segoe UI"/>
      <w:sz w:val="18"/>
      <w:szCs w:val="18"/>
    </w:rPr>
  </w:style>
  <w:style w:type="character" w:customStyle="1" w:styleId="af4">
    <w:name w:val="Текст выноски Знак"/>
    <w:basedOn w:val="a0"/>
    <w:link w:val="af3"/>
    <w:uiPriority w:val="99"/>
    <w:semiHidden/>
    <w:rsid w:val="00AD16C6"/>
    <w:rPr>
      <w:rFonts w:ascii="Segoe UI" w:eastAsia="Times New Roman" w:hAnsi="Segoe UI" w:cs="Segoe UI"/>
      <w:sz w:val="18"/>
      <w:szCs w:val="18"/>
      <w:lang w:eastAsia="ru-RU"/>
    </w:rPr>
  </w:style>
  <w:style w:type="paragraph" w:styleId="af5">
    <w:name w:val="Body Text"/>
    <w:basedOn w:val="a"/>
    <w:link w:val="af6"/>
    <w:rsid w:val="009455B5"/>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basedOn w:val="a0"/>
    <w:link w:val="af5"/>
    <w:rsid w:val="009455B5"/>
    <w:rPr>
      <w:rFonts w:ascii="Times New Roman" w:eastAsia="Times New Roman" w:hAnsi="Times New Roman" w:cs="Times New Roman"/>
      <w:snapToGrid w:val="0"/>
      <w:sz w:val="24"/>
      <w:szCs w:val="18"/>
      <w:lang w:eastAsia="ru-RU"/>
    </w:rPr>
  </w:style>
  <w:style w:type="character" w:customStyle="1" w:styleId="10">
    <w:name w:val="Заголовок 1 Знак"/>
    <w:basedOn w:val="a0"/>
    <w:link w:val="1"/>
    <w:uiPriority w:val="9"/>
    <w:rsid w:val="00CA3C4A"/>
    <w:rPr>
      <w:rFonts w:asciiTheme="majorHAnsi" w:eastAsiaTheme="majorEastAsia" w:hAnsiTheme="majorHAnsi" w:cstheme="majorBidi"/>
      <w:color w:val="2E74B5" w:themeColor="accent1" w:themeShade="BF"/>
      <w:sz w:val="32"/>
      <w:szCs w:val="32"/>
      <w:lang w:eastAsia="ru-RU"/>
    </w:rPr>
  </w:style>
  <w:style w:type="character" w:customStyle="1" w:styleId="40">
    <w:name w:val="Заголовок 4 Знак"/>
    <w:basedOn w:val="a0"/>
    <w:link w:val="4"/>
    <w:uiPriority w:val="9"/>
    <w:semiHidden/>
    <w:rsid w:val="00A6747E"/>
    <w:rPr>
      <w:rFonts w:asciiTheme="majorHAnsi" w:eastAsiaTheme="majorEastAsia" w:hAnsiTheme="majorHAnsi" w:cstheme="majorBidi"/>
      <w:i/>
      <w:iCs/>
      <w:color w:val="2E74B5" w:themeColor="accent1" w:themeShade="BF"/>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46341">
      <w:bodyDiv w:val="1"/>
      <w:marLeft w:val="0"/>
      <w:marRight w:val="0"/>
      <w:marTop w:val="0"/>
      <w:marBottom w:val="0"/>
      <w:divBdr>
        <w:top w:val="none" w:sz="0" w:space="0" w:color="auto"/>
        <w:left w:val="none" w:sz="0" w:space="0" w:color="auto"/>
        <w:bottom w:val="none" w:sz="0" w:space="0" w:color="auto"/>
        <w:right w:val="none" w:sz="0" w:space="0" w:color="auto"/>
      </w:divBdr>
    </w:div>
    <w:div w:id="563368876">
      <w:bodyDiv w:val="1"/>
      <w:marLeft w:val="0"/>
      <w:marRight w:val="0"/>
      <w:marTop w:val="0"/>
      <w:marBottom w:val="0"/>
      <w:divBdr>
        <w:top w:val="none" w:sz="0" w:space="0" w:color="auto"/>
        <w:left w:val="none" w:sz="0" w:space="0" w:color="auto"/>
        <w:bottom w:val="none" w:sz="0" w:space="0" w:color="auto"/>
        <w:right w:val="none" w:sz="0" w:space="0" w:color="auto"/>
      </w:divBdr>
    </w:div>
    <w:div w:id="950552058">
      <w:bodyDiv w:val="1"/>
      <w:marLeft w:val="0"/>
      <w:marRight w:val="0"/>
      <w:marTop w:val="0"/>
      <w:marBottom w:val="0"/>
      <w:divBdr>
        <w:top w:val="none" w:sz="0" w:space="0" w:color="auto"/>
        <w:left w:val="none" w:sz="0" w:space="0" w:color="auto"/>
        <w:bottom w:val="none" w:sz="0" w:space="0" w:color="auto"/>
        <w:right w:val="none" w:sz="0" w:space="0" w:color="auto"/>
      </w:divBdr>
    </w:div>
    <w:div w:id="1194001436">
      <w:bodyDiv w:val="1"/>
      <w:marLeft w:val="0"/>
      <w:marRight w:val="0"/>
      <w:marTop w:val="0"/>
      <w:marBottom w:val="0"/>
      <w:divBdr>
        <w:top w:val="none" w:sz="0" w:space="0" w:color="auto"/>
        <w:left w:val="none" w:sz="0" w:space="0" w:color="auto"/>
        <w:bottom w:val="none" w:sz="0" w:space="0" w:color="auto"/>
        <w:right w:val="none" w:sz="0" w:space="0" w:color="auto"/>
      </w:divBdr>
    </w:div>
    <w:div w:id="1483277135">
      <w:bodyDiv w:val="1"/>
      <w:marLeft w:val="0"/>
      <w:marRight w:val="0"/>
      <w:marTop w:val="0"/>
      <w:marBottom w:val="0"/>
      <w:divBdr>
        <w:top w:val="none" w:sz="0" w:space="0" w:color="auto"/>
        <w:left w:val="none" w:sz="0" w:space="0" w:color="auto"/>
        <w:bottom w:val="none" w:sz="0" w:space="0" w:color="auto"/>
        <w:right w:val="none" w:sz="0" w:space="0" w:color="auto"/>
      </w:divBdr>
    </w:div>
    <w:div w:id="1501773280">
      <w:bodyDiv w:val="1"/>
      <w:marLeft w:val="0"/>
      <w:marRight w:val="0"/>
      <w:marTop w:val="0"/>
      <w:marBottom w:val="0"/>
      <w:divBdr>
        <w:top w:val="none" w:sz="0" w:space="0" w:color="auto"/>
        <w:left w:val="none" w:sz="0" w:space="0" w:color="auto"/>
        <w:bottom w:val="none" w:sz="0" w:space="0" w:color="auto"/>
        <w:right w:val="none" w:sz="0" w:space="0" w:color="auto"/>
      </w:divBdr>
    </w:div>
    <w:div w:id="193227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contractual-documentation/"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nornickel.ru/investors/disclosure/corporate-documents/?sphrase_id=3361501" TargetMode="External"/><Relationship Id="rId17" Type="http://schemas.openxmlformats.org/officeDocument/2006/relationships/hyperlink" Target="https://www.nornickel.ru/suppliers/contractual-documentation/" TargetMode="External"/><Relationship Id="rId2" Type="http://schemas.openxmlformats.org/officeDocument/2006/relationships/numbering" Target="numbering.xml"/><Relationship Id="rId16" Type="http://schemas.openxmlformats.org/officeDocument/2006/relationships/hyperlink" Target="https://www.nornickel.ru/sustainability/social-responsibility/health-and-safety" TargetMode="External"/><Relationship Id="rId20" Type="http://schemas.openxmlformats.org/officeDocument/2006/relationships/footer" Target="footer1.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theme" Target="theme/theme1.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file:///C:\Users\ZavyalovaMP\AppData\Local\Temp\tmpA625.doc"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ooz@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BF0A73-CC13-451F-ACE0-FF59A6AE9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3005</Words>
  <Characters>17134</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Завьялова Марина Павловна</dc:creator>
  <cp:keywords/>
  <dc:description/>
  <cp:lastModifiedBy>Завьялова Марина Павловна</cp:lastModifiedBy>
  <cp:revision>8</cp:revision>
  <dcterms:created xsi:type="dcterms:W3CDTF">2025-04-04T07:50:00Z</dcterms:created>
  <dcterms:modified xsi:type="dcterms:W3CDTF">2025-04-04T09:37:00Z</dcterms:modified>
</cp:coreProperties>
</file>