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C24" w:rsidRDefault="000A1C24" w:rsidP="000A1C24">
      <w:pPr>
        <w:ind w:left="7200"/>
        <w:rPr>
          <w:rFonts w:ascii="Tahoma" w:hAnsi="Tahoma" w:cs="Tahoma"/>
          <w:sz w:val="22"/>
          <w:szCs w:val="22"/>
        </w:rPr>
      </w:pPr>
      <w:bookmarkStart w:id="0" w:name="_Toc381790795"/>
      <w:r w:rsidRPr="00533276">
        <w:rPr>
          <w:rFonts w:ascii="Tahoma" w:hAnsi="Tahoma" w:cs="Tahoma"/>
          <w:noProof/>
        </w:rPr>
        <w:drawing>
          <wp:anchor distT="0" distB="0" distL="114300" distR="114300" simplePos="0" relativeHeight="251659264" behindDoc="0" locked="0" layoutInCell="1" allowOverlap="1" wp14:anchorId="0BD2A132" wp14:editId="2A7EBD07">
            <wp:simplePos x="0" y="0"/>
            <wp:positionH relativeFrom="column">
              <wp:posOffset>4648200</wp:posOffset>
            </wp:positionH>
            <wp:positionV relativeFrom="paragraph">
              <wp:posOffset>0</wp:posOffset>
            </wp:positionV>
            <wp:extent cx="1153160" cy="922655"/>
            <wp:effectExtent l="0" t="0" r="8890" b="0"/>
            <wp:wrapTopAndBottom/>
            <wp:docPr id="1" name="Рисунок 1" descr="Var2 (для риём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Var2 (для риёмно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922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1C24" w:rsidRDefault="000A1C24" w:rsidP="000A1C24">
      <w:pPr>
        <w:ind w:left="7200"/>
        <w:rPr>
          <w:rFonts w:ascii="Tahoma" w:hAnsi="Tahoma" w:cs="Tahoma"/>
          <w:sz w:val="22"/>
          <w:szCs w:val="22"/>
        </w:rPr>
      </w:pPr>
    </w:p>
    <w:p w:rsidR="000A1C24" w:rsidRPr="00A17C1F" w:rsidRDefault="000A1C24" w:rsidP="000A1C24">
      <w:pPr>
        <w:ind w:left="7200"/>
        <w:rPr>
          <w:rFonts w:ascii="Tahoma" w:hAnsi="Tahoma" w:cs="Tahoma"/>
          <w:sz w:val="22"/>
          <w:szCs w:val="22"/>
        </w:rPr>
      </w:pPr>
    </w:p>
    <w:tbl>
      <w:tblPr>
        <w:tblW w:w="9214" w:type="dxa"/>
        <w:tblInd w:w="-142" w:type="dxa"/>
        <w:tblLook w:val="04A0" w:firstRow="1" w:lastRow="0" w:firstColumn="1" w:lastColumn="0" w:noHBand="0" w:noVBand="1"/>
      </w:tblPr>
      <w:tblGrid>
        <w:gridCol w:w="5245"/>
        <w:gridCol w:w="3969"/>
      </w:tblGrid>
      <w:tr w:rsidR="00EF083E" w:rsidRPr="007379AB" w:rsidTr="00D35D84">
        <w:tc>
          <w:tcPr>
            <w:tcW w:w="5245" w:type="dxa"/>
            <w:shd w:val="clear" w:color="auto" w:fill="auto"/>
          </w:tcPr>
          <w:p w:rsidR="00EF083E" w:rsidRPr="005F5148" w:rsidRDefault="00740487" w:rsidP="004725E0">
            <w:pPr>
              <w:tabs>
                <w:tab w:val="left" w:pos="5783"/>
              </w:tabs>
              <w:rPr>
                <w:rFonts w:ascii="Tahoma" w:hAnsi="Tahoma" w:cs="Tahoma"/>
                <w:szCs w:val="24"/>
              </w:rPr>
            </w:pPr>
            <w:r>
              <w:rPr>
                <w:rFonts w:ascii="Tahoma" w:hAnsi="Tahoma" w:cs="Tahoma"/>
                <w:szCs w:val="24"/>
              </w:rPr>
              <w:t>_____________</w:t>
            </w:r>
            <w:r w:rsidR="00EF083E" w:rsidRPr="007379AB">
              <w:rPr>
                <w:rFonts w:ascii="Tahoma" w:hAnsi="Tahoma" w:cs="Tahoma"/>
                <w:szCs w:val="24"/>
              </w:rPr>
              <w:t xml:space="preserve"> </w:t>
            </w:r>
            <w:r w:rsidR="00EF083E">
              <w:rPr>
                <w:rFonts w:ascii="Tahoma" w:hAnsi="Tahoma" w:cs="Tahoma"/>
                <w:szCs w:val="24"/>
              </w:rPr>
              <w:t>№ НТН</w:t>
            </w:r>
            <w:r w:rsidR="005F5148">
              <w:rPr>
                <w:rFonts w:ascii="Tahoma" w:hAnsi="Tahoma" w:cs="Tahoma"/>
                <w:szCs w:val="24"/>
                <w:lang w:val="en-US"/>
              </w:rPr>
              <w:t>/</w:t>
            </w:r>
            <w:r w:rsidR="00270EF7">
              <w:rPr>
                <w:rFonts w:ascii="Tahoma" w:hAnsi="Tahoma" w:cs="Tahoma"/>
                <w:szCs w:val="24"/>
              </w:rPr>
              <w:t>_</w:t>
            </w:r>
            <w:r>
              <w:rPr>
                <w:rFonts w:ascii="Tahoma" w:hAnsi="Tahoma" w:cs="Tahoma"/>
                <w:szCs w:val="24"/>
              </w:rPr>
              <w:t>____</w:t>
            </w:r>
            <w:r w:rsidR="00270EF7">
              <w:rPr>
                <w:rFonts w:ascii="Tahoma" w:hAnsi="Tahoma" w:cs="Tahoma"/>
                <w:szCs w:val="24"/>
              </w:rPr>
              <w:t>__</w:t>
            </w:r>
            <w:r w:rsidR="005F5148">
              <w:rPr>
                <w:rFonts w:ascii="Tahoma" w:hAnsi="Tahoma" w:cs="Tahoma"/>
                <w:szCs w:val="24"/>
                <w:lang w:val="en-US"/>
              </w:rPr>
              <w:t>-</w:t>
            </w:r>
            <w:proofErr w:type="spellStart"/>
            <w:r w:rsidR="005F5148">
              <w:rPr>
                <w:rFonts w:ascii="Tahoma" w:hAnsi="Tahoma" w:cs="Tahoma"/>
                <w:szCs w:val="24"/>
              </w:rPr>
              <w:t>исх</w:t>
            </w:r>
            <w:proofErr w:type="spellEnd"/>
          </w:p>
          <w:p w:rsidR="00EF083E" w:rsidRPr="007379AB" w:rsidRDefault="00EF083E" w:rsidP="004725E0">
            <w:pPr>
              <w:spacing w:before="120"/>
              <w:rPr>
                <w:rFonts w:ascii="Tahoma" w:hAnsi="Tahoma" w:cs="Tahoma"/>
                <w:szCs w:val="24"/>
              </w:rPr>
            </w:pPr>
          </w:p>
        </w:tc>
        <w:tc>
          <w:tcPr>
            <w:tcW w:w="3969" w:type="dxa"/>
            <w:shd w:val="clear" w:color="auto" w:fill="auto"/>
          </w:tcPr>
          <w:p w:rsidR="00EF083E" w:rsidRDefault="00EF083E" w:rsidP="004725E0">
            <w:pPr>
              <w:rPr>
                <w:rFonts w:ascii="Tahoma" w:hAnsi="Tahoma" w:cs="Tahoma"/>
                <w:b/>
                <w:szCs w:val="24"/>
              </w:rPr>
            </w:pPr>
            <w:r w:rsidRPr="00154E1A">
              <w:rPr>
                <w:rFonts w:ascii="Tahoma" w:hAnsi="Tahoma" w:cs="Tahoma"/>
                <w:b/>
                <w:szCs w:val="24"/>
              </w:rPr>
              <w:t>Руководител</w:t>
            </w:r>
            <w:r>
              <w:rPr>
                <w:rFonts w:ascii="Tahoma" w:hAnsi="Tahoma" w:cs="Tahoma"/>
                <w:b/>
                <w:szCs w:val="24"/>
              </w:rPr>
              <w:t>ям</w:t>
            </w:r>
            <w:r w:rsidRPr="00154E1A">
              <w:rPr>
                <w:rFonts w:ascii="Tahoma" w:hAnsi="Tahoma" w:cs="Tahoma"/>
                <w:b/>
                <w:szCs w:val="24"/>
              </w:rPr>
              <w:t xml:space="preserve"> организаци</w:t>
            </w:r>
            <w:r w:rsidR="00637C98">
              <w:rPr>
                <w:rFonts w:ascii="Tahoma" w:hAnsi="Tahoma" w:cs="Tahoma"/>
                <w:b/>
                <w:szCs w:val="24"/>
              </w:rPr>
              <w:t>й</w:t>
            </w:r>
          </w:p>
          <w:p w:rsidR="00EF083E" w:rsidRPr="00D35D84" w:rsidRDefault="00EF083E" w:rsidP="004725E0">
            <w:pPr>
              <w:rPr>
                <w:rFonts w:ascii="Tahoma" w:hAnsi="Tahoma" w:cs="Tahoma"/>
                <w:b/>
                <w:szCs w:val="24"/>
              </w:rPr>
            </w:pPr>
            <w:r>
              <w:rPr>
                <w:rFonts w:ascii="Tahoma" w:hAnsi="Tahoma" w:cs="Tahoma"/>
                <w:b/>
                <w:szCs w:val="24"/>
              </w:rPr>
              <w:t>(по списку)</w:t>
            </w:r>
          </w:p>
        </w:tc>
      </w:tr>
    </w:tbl>
    <w:p w:rsidR="00EF083E" w:rsidRPr="007379AB" w:rsidRDefault="00EF083E" w:rsidP="00D35D84">
      <w:pPr>
        <w:outlineLvl w:val="0"/>
        <w:rPr>
          <w:rFonts w:ascii="Tahoma" w:hAnsi="Tahoma" w:cs="Tahoma"/>
          <w:b/>
          <w:szCs w:val="24"/>
        </w:rPr>
      </w:pPr>
      <w:bookmarkStart w:id="1" w:name="_Toc450918090"/>
      <w:bookmarkStart w:id="2" w:name="_Toc458791447"/>
    </w:p>
    <w:p w:rsidR="00EF083E" w:rsidRDefault="00EF083E" w:rsidP="00EF083E">
      <w:pPr>
        <w:jc w:val="left"/>
        <w:outlineLvl w:val="0"/>
        <w:rPr>
          <w:rFonts w:ascii="Tahoma" w:hAnsi="Tahoma" w:cs="Tahoma"/>
          <w:b/>
          <w:szCs w:val="24"/>
        </w:rPr>
      </w:pPr>
      <w:r w:rsidRPr="007379AB">
        <w:rPr>
          <w:rFonts w:ascii="Tahoma" w:hAnsi="Tahoma" w:cs="Tahoma"/>
          <w:b/>
          <w:szCs w:val="24"/>
        </w:rPr>
        <w:t xml:space="preserve">Приглашение к участию </w:t>
      </w:r>
      <w:r>
        <w:rPr>
          <w:rFonts w:ascii="Tahoma" w:hAnsi="Tahoma" w:cs="Tahoma"/>
          <w:b/>
          <w:szCs w:val="24"/>
        </w:rPr>
        <w:br/>
      </w:r>
      <w:r w:rsidRPr="007379AB">
        <w:rPr>
          <w:rFonts w:ascii="Tahoma" w:hAnsi="Tahoma" w:cs="Tahoma"/>
          <w:b/>
          <w:szCs w:val="24"/>
        </w:rPr>
        <w:t>в Закупочной процедуре</w:t>
      </w:r>
      <w:bookmarkEnd w:id="1"/>
      <w:bookmarkEnd w:id="2"/>
    </w:p>
    <w:p w:rsidR="00EF083E" w:rsidRPr="007379AB" w:rsidRDefault="00EF083E" w:rsidP="00EF083E">
      <w:pPr>
        <w:jc w:val="left"/>
        <w:outlineLvl w:val="0"/>
        <w:rPr>
          <w:rFonts w:ascii="Tahoma" w:hAnsi="Tahoma" w:cs="Tahoma"/>
          <w:b/>
          <w:szCs w:val="24"/>
        </w:rPr>
      </w:pPr>
      <w:r w:rsidRPr="00EA3A41">
        <w:rPr>
          <w:rFonts w:ascii="Tahoma" w:hAnsi="Tahoma" w:cs="Tahoma"/>
          <w:b/>
          <w:szCs w:val="24"/>
        </w:rPr>
        <w:t xml:space="preserve">№ </w:t>
      </w:r>
      <w:r w:rsidR="00EA3A41" w:rsidRPr="00EA3A41">
        <w:rPr>
          <w:rFonts w:ascii="Tahoma" w:hAnsi="Tahoma" w:cs="Tahoma"/>
          <w:b/>
          <w:szCs w:val="24"/>
        </w:rPr>
        <w:t>200</w:t>
      </w:r>
      <w:r w:rsidR="00BC7CDE">
        <w:rPr>
          <w:rFonts w:ascii="Tahoma" w:hAnsi="Tahoma" w:cs="Tahoma"/>
          <w:b/>
          <w:szCs w:val="24"/>
        </w:rPr>
        <w:t>4</w:t>
      </w:r>
      <w:r w:rsidR="00116819">
        <w:rPr>
          <w:rFonts w:ascii="Tahoma" w:hAnsi="Tahoma" w:cs="Tahoma"/>
          <w:b/>
          <w:szCs w:val="24"/>
        </w:rPr>
        <w:t>61</w:t>
      </w:r>
      <w:r w:rsidR="00AB3466">
        <w:rPr>
          <w:rFonts w:ascii="Tahoma" w:hAnsi="Tahoma" w:cs="Tahoma"/>
          <w:b/>
          <w:szCs w:val="24"/>
        </w:rPr>
        <w:t>77</w:t>
      </w:r>
      <w:r w:rsidR="00EA3A41" w:rsidRPr="00EA3A41">
        <w:rPr>
          <w:rFonts w:ascii="Tahoma" w:hAnsi="Tahoma" w:cs="Tahoma"/>
          <w:b/>
          <w:szCs w:val="24"/>
        </w:rPr>
        <w:t>/2</w:t>
      </w:r>
    </w:p>
    <w:p w:rsidR="00EF083E" w:rsidRDefault="00EF083E" w:rsidP="00EF083E">
      <w:pPr>
        <w:rPr>
          <w:rFonts w:ascii="Tahoma" w:hAnsi="Tahoma" w:cs="Tahoma"/>
          <w:szCs w:val="24"/>
        </w:rPr>
      </w:pPr>
    </w:p>
    <w:p w:rsidR="00EF083E" w:rsidRDefault="00EF083E" w:rsidP="00EF083E">
      <w:pPr>
        <w:rPr>
          <w:rFonts w:ascii="Tahoma" w:hAnsi="Tahoma" w:cs="Tahoma"/>
          <w:szCs w:val="24"/>
        </w:rPr>
      </w:pPr>
    </w:p>
    <w:p w:rsidR="00EF083E" w:rsidRDefault="00EF083E" w:rsidP="00EF083E">
      <w:pPr>
        <w:rPr>
          <w:rFonts w:ascii="Tahoma" w:hAnsi="Tahoma" w:cs="Tahoma"/>
          <w:szCs w:val="24"/>
        </w:rPr>
      </w:pPr>
    </w:p>
    <w:p w:rsidR="000A1C24" w:rsidRDefault="00EF083E" w:rsidP="00EF083E">
      <w:pPr>
        <w:jc w:val="center"/>
        <w:rPr>
          <w:rFonts w:ascii="Tahoma" w:hAnsi="Tahoma" w:cs="Tahoma"/>
          <w:szCs w:val="24"/>
        </w:rPr>
      </w:pPr>
      <w:r>
        <w:rPr>
          <w:rFonts w:ascii="Tahoma" w:hAnsi="Tahoma" w:cs="Tahoma"/>
          <w:szCs w:val="24"/>
        </w:rPr>
        <w:t>Уважаемые руководители!</w:t>
      </w:r>
    </w:p>
    <w:p w:rsidR="005F5148" w:rsidRDefault="005F5148" w:rsidP="00EF083E">
      <w:pPr>
        <w:jc w:val="center"/>
        <w:rPr>
          <w:rFonts w:ascii="Tahoma" w:hAnsi="Tahoma" w:cs="Tahoma"/>
          <w:szCs w:val="24"/>
        </w:rPr>
      </w:pPr>
    </w:p>
    <w:p w:rsidR="000A1C24" w:rsidRDefault="000A1C24" w:rsidP="00D35D84">
      <w:pPr>
        <w:ind w:right="-1" w:firstLine="709"/>
        <w:rPr>
          <w:rFonts w:ascii="Tahoma" w:hAnsi="Tahoma" w:cs="Tahoma"/>
          <w:szCs w:val="24"/>
        </w:rPr>
      </w:pPr>
      <w:r>
        <w:rPr>
          <w:rFonts w:ascii="Tahoma" w:hAnsi="Tahoma" w:cs="Tahoma"/>
          <w:szCs w:val="24"/>
        </w:rPr>
        <w:t>ООО «Нортранс-Норильск</w:t>
      </w:r>
      <w:r w:rsidRPr="007379AB">
        <w:rPr>
          <w:rFonts w:ascii="Tahoma" w:hAnsi="Tahoma" w:cs="Tahoma"/>
          <w:szCs w:val="24"/>
        </w:rPr>
        <w:t xml:space="preserve">» </w:t>
      </w:r>
      <w:r w:rsidR="00EF083E">
        <w:rPr>
          <w:rFonts w:ascii="Tahoma" w:hAnsi="Tahoma" w:cs="Tahoma"/>
          <w:szCs w:val="24"/>
        </w:rPr>
        <w:t xml:space="preserve">(далее – Общество) </w:t>
      </w:r>
      <w:r w:rsidRPr="007379AB">
        <w:rPr>
          <w:rFonts w:ascii="Tahoma" w:hAnsi="Tahoma" w:cs="Tahoma"/>
          <w:szCs w:val="24"/>
        </w:rPr>
        <w:t xml:space="preserve">приглашает Вас принять участие в </w:t>
      </w:r>
      <w:r w:rsidR="00EF083E" w:rsidRPr="007379AB">
        <w:rPr>
          <w:rFonts w:ascii="Tahoma" w:hAnsi="Tahoma" w:cs="Tahoma"/>
          <w:szCs w:val="24"/>
        </w:rPr>
        <w:t>следующ</w:t>
      </w:r>
      <w:r w:rsidR="00EF083E">
        <w:rPr>
          <w:rFonts w:ascii="Tahoma" w:hAnsi="Tahoma" w:cs="Tahoma"/>
          <w:szCs w:val="24"/>
        </w:rPr>
        <w:t>ей</w:t>
      </w:r>
      <w:r w:rsidR="00EF083E" w:rsidRPr="007379AB">
        <w:rPr>
          <w:rFonts w:ascii="Tahoma" w:hAnsi="Tahoma" w:cs="Tahoma"/>
          <w:szCs w:val="24"/>
        </w:rPr>
        <w:t xml:space="preserve"> </w:t>
      </w:r>
      <w:r w:rsidRPr="007379AB">
        <w:rPr>
          <w:rFonts w:ascii="Tahoma" w:hAnsi="Tahoma" w:cs="Tahoma"/>
          <w:szCs w:val="24"/>
        </w:rPr>
        <w:t>Закупочн</w:t>
      </w:r>
      <w:r w:rsidR="00EF083E">
        <w:rPr>
          <w:rFonts w:ascii="Tahoma" w:hAnsi="Tahoma" w:cs="Tahoma"/>
          <w:szCs w:val="24"/>
        </w:rPr>
        <w:t>ой</w:t>
      </w:r>
      <w:r w:rsidRPr="007379AB">
        <w:rPr>
          <w:rFonts w:ascii="Tahoma" w:hAnsi="Tahoma" w:cs="Tahoma"/>
          <w:szCs w:val="24"/>
        </w:rPr>
        <w:t xml:space="preserve"> процедур</w:t>
      </w:r>
      <w:r w:rsidR="00EF083E">
        <w:rPr>
          <w:rFonts w:ascii="Tahoma" w:hAnsi="Tahoma" w:cs="Tahoma"/>
          <w:szCs w:val="24"/>
        </w:rPr>
        <w:t>е</w:t>
      </w:r>
      <w:r w:rsidRPr="007379AB">
        <w:rPr>
          <w:rFonts w:ascii="Tahoma" w:hAnsi="Tahoma" w:cs="Tahoma"/>
          <w:szCs w:val="24"/>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268"/>
        <w:gridCol w:w="6804"/>
      </w:tblGrid>
      <w:tr w:rsidR="000A1C24" w:rsidRPr="00A17C1F" w:rsidTr="004F3107">
        <w:trPr>
          <w:trHeight w:val="455"/>
        </w:trPr>
        <w:tc>
          <w:tcPr>
            <w:tcW w:w="2268" w:type="dxa"/>
            <w:shd w:val="clear" w:color="auto" w:fill="auto"/>
            <w:vAlign w:val="center"/>
          </w:tcPr>
          <w:p w:rsidR="000A1C24" w:rsidRPr="00A17C1F" w:rsidRDefault="004F3107" w:rsidP="004725E0">
            <w:pPr>
              <w:jc w:val="left"/>
              <w:rPr>
                <w:rFonts w:ascii="Tahoma" w:hAnsi="Tahoma" w:cs="Tahoma"/>
                <w:sz w:val="20"/>
              </w:rPr>
            </w:pPr>
            <w:r w:rsidRPr="00BB0253">
              <w:rPr>
                <w:rFonts w:ascii="Tahoma" w:hAnsi="Tahoma" w:cs="Tahoma"/>
                <w:sz w:val="20"/>
              </w:rPr>
              <w:t>1. Предмет закупки (с указанием номенклатурных кодов Продукции, ГОСТов, технических</w:t>
            </w:r>
            <w:r w:rsidR="004201DD">
              <w:rPr>
                <w:rFonts w:ascii="Tahoma" w:hAnsi="Tahoma" w:cs="Tahoma"/>
                <w:sz w:val="20"/>
              </w:rPr>
              <w:t xml:space="preserve"> условий, отраслевых стандартов</w:t>
            </w:r>
            <w:r w:rsidR="004201DD">
              <w:rPr>
                <w:rFonts w:ascii="Tahoma" w:hAnsi="Tahoma" w:cs="Tahoma"/>
                <w:sz w:val="20"/>
              </w:rPr>
              <w:br/>
            </w:r>
            <w:r w:rsidRPr="00BB0253">
              <w:rPr>
                <w:rFonts w:ascii="Tahoma" w:hAnsi="Tahoma" w:cs="Tahoma"/>
                <w:sz w:val="20"/>
              </w:rPr>
              <w:t>и стандартов предприятий, опросных листов, чертежей).</w:t>
            </w:r>
          </w:p>
        </w:tc>
        <w:tc>
          <w:tcPr>
            <w:tcW w:w="6804" w:type="dxa"/>
            <w:shd w:val="clear" w:color="auto" w:fill="auto"/>
            <w:vAlign w:val="center"/>
          </w:tcPr>
          <w:p w:rsidR="000A1C24" w:rsidRDefault="00E21532" w:rsidP="00BC7CDE">
            <w:pPr>
              <w:rPr>
                <w:rFonts w:ascii="Tahoma" w:hAnsi="Tahoma" w:cs="Tahoma"/>
                <w:sz w:val="20"/>
              </w:rPr>
            </w:pPr>
            <w:r>
              <w:rPr>
                <w:rFonts w:ascii="Tahoma" w:hAnsi="Tahoma" w:cs="Tahoma"/>
                <w:sz w:val="20"/>
              </w:rPr>
              <w:t xml:space="preserve">Лот № 162367 </w:t>
            </w:r>
            <w:r w:rsidR="004F3107" w:rsidRPr="004F3107">
              <w:rPr>
                <w:rFonts w:ascii="Tahoma" w:hAnsi="Tahoma" w:cs="Tahoma"/>
                <w:sz w:val="20"/>
              </w:rPr>
              <w:t>Предоставление комплекса т</w:t>
            </w:r>
            <w:r w:rsidR="00BC7CDE">
              <w:rPr>
                <w:rFonts w:ascii="Tahoma" w:hAnsi="Tahoma" w:cs="Tahoma"/>
                <w:sz w:val="20"/>
              </w:rPr>
              <w:t>ранспортных (абонентских) услуг</w:t>
            </w:r>
            <w:r>
              <w:rPr>
                <w:rFonts w:ascii="Tahoma" w:hAnsi="Tahoma" w:cs="Tahoma"/>
                <w:sz w:val="20"/>
              </w:rPr>
              <w:t xml:space="preserve"> </w:t>
            </w:r>
            <w:r w:rsidR="004F3107" w:rsidRPr="004F3107">
              <w:rPr>
                <w:rFonts w:ascii="Tahoma" w:hAnsi="Tahoma" w:cs="Tahoma"/>
                <w:sz w:val="20"/>
              </w:rPr>
              <w:t>по перевоз</w:t>
            </w:r>
            <w:r w:rsidR="000A7F1F">
              <w:rPr>
                <w:rFonts w:ascii="Tahoma" w:hAnsi="Tahoma" w:cs="Tahoma"/>
                <w:sz w:val="20"/>
              </w:rPr>
              <w:t>ке пассажиров и багажа в 202</w:t>
            </w:r>
            <w:r w:rsidR="00BC7CDE">
              <w:rPr>
                <w:rFonts w:ascii="Tahoma" w:hAnsi="Tahoma" w:cs="Tahoma"/>
                <w:sz w:val="20"/>
              </w:rPr>
              <w:t>5</w:t>
            </w:r>
            <w:r>
              <w:rPr>
                <w:rFonts w:ascii="Tahoma" w:hAnsi="Tahoma" w:cs="Tahoma"/>
                <w:sz w:val="20"/>
              </w:rPr>
              <w:t xml:space="preserve"> год</w:t>
            </w:r>
            <w:r w:rsidR="007B5459">
              <w:rPr>
                <w:rFonts w:ascii="Tahoma" w:hAnsi="Tahoma" w:cs="Tahoma"/>
                <w:sz w:val="20"/>
              </w:rPr>
              <w:t>у</w:t>
            </w:r>
            <w:r>
              <w:rPr>
                <w:rFonts w:ascii="Tahoma" w:hAnsi="Tahoma" w:cs="Tahoma"/>
                <w:sz w:val="20"/>
              </w:rPr>
              <w:br/>
            </w:r>
            <w:r w:rsidR="008C777A">
              <w:rPr>
                <w:rFonts w:ascii="Tahoma" w:hAnsi="Tahoma" w:cs="Tahoma"/>
                <w:sz w:val="20"/>
              </w:rPr>
              <w:t xml:space="preserve"> в соотве</w:t>
            </w:r>
            <w:r w:rsidR="00D46BBE">
              <w:rPr>
                <w:rFonts w:ascii="Tahoma" w:hAnsi="Tahoma" w:cs="Tahoma"/>
                <w:sz w:val="20"/>
              </w:rPr>
              <w:t>тствии</w:t>
            </w:r>
            <w:r>
              <w:rPr>
                <w:rFonts w:ascii="Tahoma" w:hAnsi="Tahoma" w:cs="Tahoma"/>
                <w:sz w:val="20"/>
              </w:rPr>
              <w:t xml:space="preserve"> </w:t>
            </w:r>
            <w:r w:rsidR="00D46BBE">
              <w:rPr>
                <w:rFonts w:ascii="Tahoma" w:hAnsi="Tahoma" w:cs="Tahoma"/>
                <w:sz w:val="20"/>
              </w:rPr>
              <w:t>с З</w:t>
            </w:r>
            <w:r w:rsidR="008C777A">
              <w:rPr>
                <w:rFonts w:ascii="Tahoma" w:hAnsi="Tahoma" w:cs="Tahoma"/>
                <w:sz w:val="20"/>
              </w:rPr>
              <w:t>аданием (Приложение 1)</w:t>
            </w:r>
          </w:p>
          <w:p w:rsidR="00BD2F8D" w:rsidRDefault="00BD2F8D" w:rsidP="00BC7CDE">
            <w:pPr>
              <w:rPr>
                <w:rFonts w:ascii="Tahoma" w:hAnsi="Tahoma" w:cs="Tahoma"/>
                <w:sz w:val="20"/>
              </w:rPr>
            </w:pPr>
          </w:p>
          <w:p w:rsidR="00BD2F8D" w:rsidRPr="004F3107" w:rsidRDefault="00423D72" w:rsidP="0054739D">
            <w:pPr>
              <w:rPr>
                <w:rFonts w:ascii="Tahoma" w:hAnsi="Tahoma" w:cs="Tahoma"/>
                <w:sz w:val="20"/>
              </w:rPr>
            </w:pPr>
            <w:r w:rsidRPr="00423D72">
              <w:rPr>
                <w:rFonts w:ascii="Tahoma" w:hAnsi="Tahoma" w:cs="Tahoma"/>
                <w:sz w:val="20"/>
              </w:rPr>
              <w:t>По итогу проведения закупочной процедуры заказчик вправе принять решение о разделении предмета закупки между несколькими Поставщиками</w:t>
            </w:r>
          </w:p>
        </w:tc>
      </w:tr>
      <w:tr w:rsidR="004F3107" w:rsidRPr="00A17C1F" w:rsidTr="004F3107">
        <w:trPr>
          <w:trHeight w:val="455"/>
        </w:trPr>
        <w:tc>
          <w:tcPr>
            <w:tcW w:w="2268" w:type="dxa"/>
            <w:shd w:val="clear" w:color="auto" w:fill="auto"/>
            <w:vAlign w:val="center"/>
          </w:tcPr>
          <w:p w:rsidR="004F3107" w:rsidRPr="00BB0253" w:rsidRDefault="004201DD" w:rsidP="004725E0">
            <w:pPr>
              <w:jc w:val="left"/>
              <w:rPr>
                <w:rFonts w:ascii="Tahoma" w:hAnsi="Tahoma" w:cs="Tahoma"/>
                <w:sz w:val="20"/>
              </w:rPr>
            </w:pPr>
            <w:r>
              <w:rPr>
                <w:rFonts w:ascii="Tahoma" w:hAnsi="Tahoma" w:cs="Tahoma"/>
                <w:sz w:val="20"/>
              </w:rPr>
              <w:t>2. Перечень</w:t>
            </w:r>
            <w:r>
              <w:rPr>
                <w:rFonts w:ascii="Tahoma" w:hAnsi="Tahoma" w:cs="Tahoma"/>
                <w:sz w:val="20"/>
              </w:rPr>
              <w:br/>
            </w:r>
            <w:r w:rsidR="004F3107" w:rsidRPr="00BB0253">
              <w:rPr>
                <w:rFonts w:ascii="Tahoma" w:hAnsi="Tahoma" w:cs="Tahoma"/>
                <w:sz w:val="20"/>
              </w:rPr>
              <w:t>и значения отдельных характеристик, которыми должна обладать продукция.</w:t>
            </w:r>
          </w:p>
        </w:tc>
        <w:tc>
          <w:tcPr>
            <w:tcW w:w="6804" w:type="dxa"/>
            <w:shd w:val="clear" w:color="auto" w:fill="auto"/>
            <w:vAlign w:val="center"/>
          </w:tcPr>
          <w:p w:rsidR="004F3107" w:rsidRPr="004F3107" w:rsidRDefault="00EB5EFA" w:rsidP="008C777A">
            <w:pPr>
              <w:rPr>
                <w:rFonts w:ascii="Tahoma" w:hAnsi="Tahoma" w:cs="Tahoma"/>
                <w:sz w:val="20"/>
              </w:rPr>
            </w:pPr>
            <w:r w:rsidRPr="0004667C">
              <w:rPr>
                <w:rFonts w:ascii="Tahoma" w:hAnsi="Tahoma" w:cs="Tahoma"/>
                <w:sz w:val="20"/>
              </w:rPr>
              <w:t xml:space="preserve">Согласно </w:t>
            </w:r>
            <w:r w:rsidR="008C777A">
              <w:rPr>
                <w:rFonts w:ascii="Tahoma" w:hAnsi="Tahoma" w:cs="Tahoma"/>
                <w:sz w:val="20"/>
              </w:rPr>
              <w:t>Заданию (П</w:t>
            </w:r>
            <w:r w:rsidRPr="0004667C">
              <w:rPr>
                <w:rFonts w:ascii="Tahoma" w:hAnsi="Tahoma" w:cs="Tahoma"/>
                <w:sz w:val="20"/>
              </w:rPr>
              <w:t xml:space="preserve">риложения </w:t>
            </w:r>
            <w:r w:rsidR="0004667C" w:rsidRPr="0004667C">
              <w:rPr>
                <w:rFonts w:ascii="Tahoma" w:hAnsi="Tahoma" w:cs="Tahoma"/>
                <w:sz w:val="20"/>
              </w:rPr>
              <w:t>1</w:t>
            </w:r>
            <w:r w:rsidRPr="0004667C">
              <w:rPr>
                <w:rFonts w:ascii="Tahoma" w:hAnsi="Tahoma" w:cs="Tahoma"/>
                <w:sz w:val="20"/>
              </w:rPr>
              <w:t>)</w:t>
            </w:r>
          </w:p>
        </w:tc>
      </w:tr>
      <w:tr w:rsidR="004F3107" w:rsidRPr="00A17C1F" w:rsidTr="0068229B">
        <w:trPr>
          <w:trHeight w:val="323"/>
        </w:trPr>
        <w:tc>
          <w:tcPr>
            <w:tcW w:w="2268" w:type="dxa"/>
            <w:shd w:val="clear" w:color="auto" w:fill="auto"/>
          </w:tcPr>
          <w:p w:rsidR="004F3107" w:rsidRPr="00BB0253" w:rsidRDefault="004F3107" w:rsidP="00AB3466">
            <w:pPr>
              <w:jc w:val="left"/>
              <w:rPr>
                <w:rFonts w:ascii="Tahoma" w:hAnsi="Tahoma" w:cs="Tahoma"/>
                <w:sz w:val="20"/>
              </w:rPr>
            </w:pPr>
            <w:r w:rsidRPr="00BB0253">
              <w:rPr>
                <w:rFonts w:ascii="Tahoma" w:hAnsi="Tahoma" w:cs="Tahoma"/>
                <w:sz w:val="20"/>
              </w:rPr>
              <w:t>3. Инструмент проведения Закупки</w:t>
            </w:r>
            <w:r w:rsidR="00AB3466">
              <w:rPr>
                <w:rFonts w:ascii="Tahoma" w:hAnsi="Tahoma" w:cs="Tahoma"/>
                <w:sz w:val="20"/>
              </w:rPr>
              <w:t xml:space="preserve"> </w:t>
            </w:r>
            <w:r w:rsidR="00AB3466" w:rsidRPr="00DB5B0C">
              <w:rPr>
                <w:rFonts w:ascii="Tahoma" w:hAnsi="Tahoma" w:cs="Tahoma"/>
                <w:sz w:val="20"/>
              </w:rPr>
              <w:t>(</w:t>
            </w:r>
            <w:proofErr w:type="spellStart"/>
            <w:r w:rsidR="00AB3466" w:rsidRPr="00DB5B0C">
              <w:rPr>
                <w:rFonts w:ascii="Tahoma" w:hAnsi="Tahoma" w:cs="Tahoma"/>
                <w:sz w:val="20"/>
              </w:rPr>
              <w:t>редукцион</w:t>
            </w:r>
            <w:proofErr w:type="spellEnd"/>
            <w:r w:rsidR="00AB3466" w:rsidRPr="00DB5B0C">
              <w:rPr>
                <w:rFonts w:ascii="Tahoma" w:hAnsi="Tahoma" w:cs="Tahoma"/>
                <w:sz w:val="20"/>
              </w:rPr>
              <w:t xml:space="preserve"> / запрос цен / предложений)</w:t>
            </w:r>
            <w:r w:rsidRPr="00BB0253">
              <w:rPr>
                <w:rFonts w:ascii="Tahoma" w:hAnsi="Tahoma" w:cs="Tahoma"/>
                <w:sz w:val="20"/>
              </w:rPr>
              <w:t>.</w:t>
            </w:r>
          </w:p>
        </w:tc>
        <w:tc>
          <w:tcPr>
            <w:tcW w:w="6804" w:type="dxa"/>
            <w:shd w:val="clear" w:color="auto" w:fill="auto"/>
            <w:vAlign w:val="center"/>
          </w:tcPr>
          <w:p w:rsidR="004F3107" w:rsidRPr="008D493B" w:rsidRDefault="004F3107" w:rsidP="004F3107">
            <w:pPr>
              <w:rPr>
                <w:rFonts w:ascii="Tahoma" w:hAnsi="Tahoma" w:cs="Tahoma"/>
                <w:color w:val="000000"/>
                <w:sz w:val="20"/>
              </w:rPr>
            </w:pPr>
            <w:r w:rsidRPr="00A17C1F">
              <w:rPr>
                <w:rFonts w:ascii="Tahoma" w:hAnsi="Tahoma" w:cs="Tahoma"/>
                <w:sz w:val="20"/>
              </w:rPr>
              <w:t xml:space="preserve">Открытый тендер </w:t>
            </w:r>
            <w:r w:rsidRPr="00CC1CAB">
              <w:rPr>
                <w:rFonts w:ascii="Tahoma" w:hAnsi="Tahoma" w:cs="Tahoma"/>
                <w:sz w:val="20"/>
              </w:rPr>
              <w:t xml:space="preserve">с </w:t>
            </w:r>
            <w:proofErr w:type="spellStart"/>
            <w:r w:rsidRPr="00CC1CAB">
              <w:rPr>
                <w:rFonts w:ascii="Tahoma" w:hAnsi="Tahoma" w:cs="Tahoma"/>
                <w:color w:val="000000"/>
                <w:sz w:val="20"/>
              </w:rPr>
              <w:t>редукционом</w:t>
            </w:r>
            <w:proofErr w:type="spellEnd"/>
            <w:r w:rsidRPr="00CC1CAB">
              <w:rPr>
                <w:rFonts w:ascii="Tahoma" w:hAnsi="Tahoma" w:cs="Tahoma"/>
                <w:color w:val="000000"/>
                <w:sz w:val="20"/>
              </w:rPr>
              <w:t>,</w:t>
            </w:r>
            <w:r>
              <w:rPr>
                <w:rFonts w:ascii="Tahoma" w:hAnsi="Tahoma" w:cs="Tahoma"/>
                <w:color w:val="000000"/>
                <w:sz w:val="20"/>
              </w:rPr>
              <w:t xml:space="preserve"> в электронном виде</w:t>
            </w:r>
            <w:r>
              <w:rPr>
                <w:rFonts w:ascii="Tahoma" w:hAnsi="Tahoma" w:cs="Tahoma"/>
                <w:color w:val="000000"/>
                <w:sz w:val="20"/>
              </w:rPr>
              <w:br/>
            </w:r>
            <w:r w:rsidRPr="008D493B">
              <w:rPr>
                <w:rFonts w:ascii="Tahoma" w:hAnsi="Tahoma" w:cs="Tahoma"/>
                <w:color w:val="000000"/>
                <w:sz w:val="20"/>
              </w:rPr>
              <w:t>с использованием системы SAP SRM</w:t>
            </w:r>
            <w:r>
              <w:rPr>
                <w:rFonts w:ascii="Tahoma" w:hAnsi="Tahoma" w:cs="Tahoma"/>
                <w:color w:val="000000"/>
                <w:sz w:val="20"/>
              </w:rPr>
              <w:t xml:space="preserve"> по адресу </w:t>
            </w:r>
            <w:hyperlink r:id="rId9" w:history="1">
              <w:r w:rsidRPr="00134974">
                <w:rPr>
                  <w:rStyle w:val="a7"/>
                  <w:rFonts w:ascii="Tahoma" w:hAnsi="Tahoma" w:cs="Tahoma"/>
                  <w:sz w:val="20"/>
                </w:rPr>
                <w:t>https://srm.nornik.ru</w:t>
              </w:r>
            </w:hyperlink>
            <w:r>
              <w:rPr>
                <w:rStyle w:val="a7"/>
                <w:rFonts w:ascii="Tahoma" w:hAnsi="Tahoma" w:cs="Tahoma"/>
                <w:sz w:val="20"/>
              </w:rPr>
              <w:t>:</w:t>
            </w:r>
            <w:r>
              <w:rPr>
                <w:rStyle w:val="a7"/>
                <w:rFonts w:ascii="Tahoma" w:hAnsi="Tahoma" w:cs="Tahoma"/>
                <w:sz w:val="20"/>
              </w:rPr>
              <w:br/>
            </w:r>
            <w:r w:rsidR="00EA3A41" w:rsidRPr="00EA3A41">
              <w:rPr>
                <w:rFonts w:ascii="Tahoma" w:hAnsi="Tahoma" w:cs="Tahoma"/>
                <w:sz w:val="20"/>
              </w:rPr>
              <w:t xml:space="preserve">№ </w:t>
            </w:r>
            <w:r w:rsidR="00270EF7" w:rsidRPr="00270EF7">
              <w:rPr>
                <w:rFonts w:ascii="Tahoma" w:hAnsi="Tahoma" w:cs="Tahoma"/>
                <w:sz w:val="20"/>
              </w:rPr>
              <w:t>200</w:t>
            </w:r>
            <w:r w:rsidR="00BC7CDE">
              <w:rPr>
                <w:rFonts w:ascii="Tahoma" w:hAnsi="Tahoma" w:cs="Tahoma"/>
                <w:sz w:val="20"/>
              </w:rPr>
              <w:t>4</w:t>
            </w:r>
            <w:r w:rsidR="00116819">
              <w:rPr>
                <w:rFonts w:ascii="Tahoma" w:hAnsi="Tahoma" w:cs="Tahoma"/>
                <w:sz w:val="20"/>
              </w:rPr>
              <w:t>61</w:t>
            </w:r>
            <w:r w:rsidR="00AB3466">
              <w:rPr>
                <w:rFonts w:ascii="Tahoma" w:hAnsi="Tahoma" w:cs="Tahoma"/>
                <w:sz w:val="20"/>
              </w:rPr>
              <w:t>77</w:t>
            </w:r>
            <w:r w:rsidR="00270EF7" w:rsidRPr="00270EF7">
              <w:rPr>
                <w:rFonts w:ascii="Tahoma" w:hAnsi="Tahoma" w:cs="Tahoma"/>
                <w:sz w:val="20"/>
              </w:rPr>
              <w:t>/2</w:t>
            </w:r>
            <w:r w:rsidR="00270EF7">
              <w:rPr>
                <w:rFonts w:ascii="Tahoma" w:hAnsi="Tahoma" w:cs="Tahoma"/>
                <w:sz w:val="20"/>
              </w:rPr>
              <w:t>.</w:t>
            </w:r>
          </w:p>
          <w:p w:rsidR="004F3107" w:rsidRPr="00A17C1F" w:rsidRDefault="004F3107" w:rsidP="004F3107">
            <w:pPr>
              <w:rPr>
                <w:rFonts w:ascii="Tahoma" w:hAnsi="Tahoma" w:cs="Tahoma"/>
                <w:sz w:val="20"/>
              </w:rPr>
            </w:pPr>
            <w:r w:rsidRPr="008D493B">
              <w:rPr>
                <w:rFonts w:ascii="Tahoma" w:hAnsi="Tahoma" w:cs="Tahoma"/>
                <w:color w:val="000000"/>
                <w:sz w:val="20"/>
              </w:rPr>
              <w:t>Заказчик вправе изменить инструмент без объяснения причин.</w:t>
            </w:r>
          </w:p>
        </w:tc>
      </w:tr>
      <w:tr w:rsidR="004F3107" w:rsidRPr="00A17C1F" w:rsidTr="004F3107">
        <w:trPr>
          <w:trHeight w:val="515"/>
        </w:trPr>
        <w:tc>
          <w:tcPr>
            <w:tcW w:w="2268" w:type="dxa"/>
            <w:shd w:val="clear" w:color="auto" w:fill="auto"/>
            <w:vAlign w:val="center"/>
          </w:tcPr>
          <w:p w:rsidR="004F3107" w:rsidRPr="00A17C1F" w:rsidRDefault="004F3107" w:rsidP="004F3107">
            <w:pPr>
              <w:tabs>
                <w:tab w:val="left" w:pos="571"/>
              </w:tabs>
              <w:jc w:val="left"/>
              <w:rPr>
                <w:rFonts w:ascii="Tahoma" w:hAnsi="Tahoma" w:cs="Tahoma"/>
                <w:sz w:val="20"/>
              </w:rPr>
            </w:pPr>
            <w:r w:rsidRPr="00BB0253">
              <w:rPr>
                <w:rFonts w:ascii="Tahoma" w:hAnsi="Tahoma" w:cs="Tahoma"/>
                <w:sz w:val="20"/>
              </w:rPr>
              <w:t xml:space="preserve">4. Срок подачи предложения. Дата проведения </w:t>
            </w:r>
            <w:proofErr w:type="spellStart"/>
            <w:r w:rsidRPr="00BB0253">
              <w:rPr>
                <w:rFonts w:ascii="Tahoma" w:hAnsi="Tahoma" w:cs="Tahoma"/>
                <w:sz w:val="20"/>
              </w:rPr>
              <w:t>редукциона</w:t>
            </w:r>
            <w:proofErr w:type="spellEnd"/>
            <w:r w:rsidRPr="00BB0253">
              <w:rPr>
                <w:rFonts w:ascii="Tahoma" w:hAnsi="Tahoma" w:cs="Tahoma"/>
                <w:sz w:val="20"/>
              </w:rPr>
              <w:t xml:space="preserve"> и наименование ЭТП при использовании ЭТП или информация о способе и сроке </w:t>
            </w:r>
            <w:r w:rsidRPr="00BB0253">
              <w:rPr>
                <w:rFonts w:ascii="Tahoma" w:hAnsi="Tahoma" w:cs="Tahoma"/>
                <w:sz w:val="20"/>
              </w:rPr>
              <w:lastRenderedPageBreak/>
              <w:t>подачи Коммерческого / Технико-коммерческого предложения.</w:t>
            </w:r>
          </w:p>
        </w:tc>
        <w:tc>
          <w:tcPr>
            <w:tcW w:w="6804" w:type="dxa"/>
            <w:shd w:val="clear" w:color="auto" w:fill="auto"/>
            <w:vAlign w:val="center"/>
          </w:tcPr>
          <w:p w:rsidR="004F3107" w:rsidRDefault="004F3107" w:rsidP="004F3107">
            <w:pPr>
              <w:tabs>
                <w:tab w:val="num" w:pos="426"/>
              </w:tabs>
              <w:rPr>
                <w:rFonts w:ascii="Tahoma" w:hAnsi="Tahoma" w:cs="Tahoma"/>
                <w:sz w:val="20"/>
              </w:rPr>
            </w:pPr>
            <w:r w:rsidRPr="00134974">
              <w:rPr>
                <w:rFonts w:ascii="Tahoma" w:hAnsi="Tahoma" w:cs="Tahoma"/>
                <w:sz w:val="20"/>
              </w:rPr>
              <w:lastRenderedPageBreak/>
              <w:t xml:space="preserve">Указан в </w:t>
            </w:r>
            <w:r w:rsidR="00AB3466">
              <w:rPr>
                <w:rFonts w:ascii="Tahoma" w:hAnsi="Tahoma" w:cs="Tahoma"/>
                <w:sz w:val="20"/>
              </w:rPr>
              <w:t>С</w:t>
            </w:r>
            <w:r w:rsidRPr="00134974">
              <w:rPr>
                <w:rFonts w:ascii="Tahoma" w:hAnsi="Tahoma" w:cs="Tahoma"/>
                <w:sz w:val="20"/>
              </w:rPr>
              <w:t>истеме</w:t>
            </w:r>
            <w:r>
              <w:rPr>
                <w:rFonts w:ascii="Tahoma" w:hAnsi="Tahoma" w:cs="Tahoma"/>
                <w:sz w:val="20"/>
              </w:rPr>
              <w:t xml:space="preserve"> </w:t>
            </w:r>
            <w:r w:rsidR="00AB3466" w:rsidRPr="00DF7CA8">
              <w:rPr>
                <w:rFonts w:ascii="Tahoma" w:hAnsi="Tahoma" w:cs="Tahoma"/>
                <w:sz w:val="20"/>
              </w:rPr>
              <w:t>управления закупками</w:t>
            </w:r>
            <w:r w:rsidR="00AB3466" w:rsidRPr="00AB3466">
              <w:rPr>
                <w:rFonts w:ascii="Tahoma" w:hAnsi="Tahoma" w:cs="Tahoma"/>
                <w:sz w:val="20"/>
              </w:rPr>
              <w:t xml:space="preserve"> </w:t>
            </w:r>
            <w:r w:rsidRPr="00134974">
              <w:rPr>
                <w:rFonts w:ascii="Tahoma" w:hAnsi="Tahoma" w:cs="Tahoma"/>
                <w:sz w:val="20"/>
                <w:lang w:val="en-US"/>
              </w:rPr>
              <w:t>SRM</w:t>
            </w:r>
            <w:r w:rsidRPr="00134974">
              <w:rPr>
                <w:rFonts w:ascii="Tahoma" w:hAnsi="Tahoma" w:cs="Tahoma"/>
                <w:sz w:val="20"/>
              </w:rPr>
              <w:t xml:space="preserve"> </w:t>
            </w:r>
            <w:proofErr w:type="spellStart"/>
            <w:r w:rsidRPr="00134974">
              <w:rPr>
                <w:rFonts w:ascii="Tahoma" w:hAnsi="Tahoma" w:cs="Tahoma"/>
                <w:sz w:val="20"/>
              </w:rPr>
              <w:t>Норникель</w:t>
            </w:r>
            <w:proofErr w:type="spellEnd"/>
            <w:r w:rsidRPr="00134974">
              <w:rPr>
                <w:rFonts w:ascii="Tahoma" w:hAnsi="Tahoma" w:cs="Tahoma"/>
                <w:sz w:val="20"/>
              </w:rPr>
              <w:t xml:space="preserve"> (</w:t>
            </w:r>
            <w:hyperlink r:id="rId10" w:history="1">
              <w:r w:rsidRPr="00134974">
                <w:rPr>
                  <w:rStyle w:val="a7"/>
                  <w:rFonts w:ascii="Tahoma" w:hAnsi="Tahoma" w:cs="Tahoma"/>
                  <w:sz w:val="20"/>
                </w:rPr>
                <w:t>https://srm.nornik.ru</w:t>
              </w:r>
            </w:hyperlink>
            <w:r>
              <w:rPr>
                <w:rFonts w:ascii="Tahoma" w:hAnsi="Tahoma" w:cs="Tahoma"/>
                <w:sz w:val="20"/>
              </w:rPr>
              <w:t>)</w:t>
            </w:r>
            <w:r w:rsidRPr="00134974">
              <w:rPr>
                <w:rFonts w:ascii="Tahoma" w:hAnsi="Tahoma" w:cs="Tahoma"/>
                <w:sz w:val="20"/>
              </w:rPr>
              <w:t>.</w:t>
            </w:r>
          </w:p>
          <w:p w:rsidR="00BC7CDE" w:rsidRDefault="00BC7CDE" w:rsidP="00BC7CDE">
            <w:pPr>
              <w:tabs>
                <w:tab w:val="num" w:pos="426"/>
              </w:tabs>
              <w:rPr>
                <w:rStyle w:val="a7"/>
                <w:rFonts w:ascii="Tahoma" w:hAnsi="Tahoma" w:cs="Tahoma"/>
                <w:sz w:val="20"/>
              </w:rPr>
            </w:pPr>
            <w:r w:rsidRPr="00A56B7F">
              <w:rPr>
                <w:rFonts w:ascii="Tahoma" w:hAnsi="Tahoma" w:cs="Tahoma"/>
                <w:color w:val="000000"/>
                <w:sz w:val="20"/>
              </w:rPr>
              <w:t>Инструкция для участия в закупочных процедурах доступна пользователям по</w:t>
            </w:r>
            <w:r>
              <w:rPr>
                <w:rFonts w:ascii="Tahoma" w:hAnsi="Tahoma" w:cs="Tahoma"/>
                <w:color w:val="000000"/>
                <w:sz w:val="20"/>
              </w:rPr>
              <w:t>сле предварительной регистрации</w:t>
            </w:r>
            <w:r>
              <w:rPr>
                <w:rFonts w:ascii="Tahoma" w:hAnsi="Tahoma" w:cs="Tahoma"/>
                <w:color w:val="000000"/>
                <w:sz w:val="20"/>
              </w:rPr>
              <w:br/>
            </w:r>
            <w:r w:rsidRPr="00A56B7F">
              <w:rPr>
                <w:rFonts w:ascii="Tahoma" w:hAnsi="Tahoma" w:cs="Tahoma"/>
                <w:color w:val="000000"/>
                <w:sz w:val="20"/>
              </w:rPr>
              <w:t>в Системе. Поставщикам</w:t>
            </w:r>
            <w:r>
              <w:rPr>
                <w:rFonts w:ascii="Tahoma" w:hAnsi="Tahoma" w:cs="Tahoma"/>
                <w:color w:val="000000"/>
                <w:sz w:val="20"/>
              </w:rPr>
              <w:t>, планирующим принимать участие</w:t>
            </w:r>
            <w:r>
              <w:rPr>
                <w:rFonts w:ascii="Tahoma" w:hAnsi="Tahoma" w:cs="Tahoma"/>
                <w:color w:val="000000"/>
                <w:sz w:val="20"/>
              </w:rPr>
              <w:br/>
            </w:r>
            <w:r w:rsidRPr="00A56B7F">
              <w:rPr>
                <w:rFonts w:ascii="Tahoma" w:hAnsi="Tahoma" w:cs="Tahoma"/>
                <w:color w:val="000000"/>
                <w:sz w:val="20"/>
              </w:rPr>
              <w:t>в закупочных процедурах ПАО «ГМК «Норильский никель», необходимо зарегистрироваться в указанной системе, инструкция и информа</w:t>
            </w:r>
            <w:r>
              <w:rPr>
                <w:rFonts w:ascii="Tahoma" w:hAnsi="Tahoma" w:cs="Tahoma"/>
                <w:color w:val="000000"/>
                <w:sz w:val="20"/>
              </w:rPr>
              <w:t>ция для пользователей размещены</w:t>
            </w:r>
            <w:r>
              <w:rPr>
                <w:rFonts w:ascii="Tahoma" w:hAnsi="Tahoma" w:cs="Tahoma"/>
                <w:color w:val="000000"/>
                <w:sz w:val="20"/>
              </w:rPr>
              <w:br/>
            </w:r>
            <w:r w:rsidRPr="00A56B7F">
              <w:rPr>
                <w:rFonts w:ascii="Tahoma" w:hAnsi="Tahoma" w:cs="Tahoma"/>
                <w:color w:val="000000"/>
                <w:sz w:val="20"/>
              </w:rPr>
              <w:lastRenderedPageBreak/>
              <w:t>на сайте ПАО «ГМК «Норильский никель» в разделе</w:t>
            </w:r>
            <w:r>
              <w:rPr>
                <w:rFonts w:ascii="Tahoma" w:hAnsi="Tahoma" w:cs="Tahoma"/>
                <w:color w:val="000000"/>
                <w:sz w:val="20"/>
              </w:rPr>
              <w:t xml:space="preserve"> </w:t>
            </w:r>
            <w:r w:rsidRPr="00A56B7F">
              <w:rPr>
                <w:rFonts w:ascii="Tahoma" w:hAnsi="Tahoma" w:cs="Tahoma"/>
                <w:color w:val="000000"/>
                <w:sz w:val="20"/>
              </w:rPr>
              <w:t xml:space="preserve">«Поставщикам» - «Как стать Поставщиком»: </w:t>
            </w:r>
            <w:hyperlink r:id="rId11" w:history="1">
              <w:r w:rsidRPr="00623267">
                <w:rPr>
                  <w:rStyle w:val="a7"/>
                  <w:rFonts w:ascii="Tahoma" w:hAnsi="Tahoma" w:cs="Tahoma"/>
                  <w:sz w:val="20"/>
                </w:rPr>
                <w:t>https://www.nornickel.ru/suppliers/how-to-become-a-supplier/</w:t>
              </w:r>
            </w:hyperlink>
            <w:r>
              <w:rPr>
                <w:rStyle w:val="a7"/>
                <w:rFonts w:ascii="Tahoma" w:hAnsi="Tahoma" w:cs="Tahoma"/>
                <w:sz w:val="20"/>
              </w:rPr>
              <w:t>.</w:t>
            </w:r>
          </w:p>
          <w:p w:rsidR="004D37B6" w:rsidRPr="000E3743" w:rsidRDefault="004F3107" w:rsidP="00384CB2">
            <w:pPr>
              <w:rPr>
                <w:rFonts w:ascii="Tahoma" w:hAnsi="Tahoma" w:cs="Tahoma"/>
                <w:sz w:val="20"/>
              </w:rPr>
            </w:pPr>
            <w:r w:rsidRPr="00134974">
              <w:rPr>
                <w:rFonts w:ascii="Tahoma" w:hAnsi="Tahoma" w:cs="Tahoma"/>
                <w:sz w:val="20"/>
              </w:rPr>
              <w:t>Предложения/ дополнения/ уточнения, по</w:t>
            </w:r>
            <w:r w:rsidR="00C906AC">
              <w:rPr>
                <w:rFonts w:ascii="Tahoma" w:hAnsi="Tahoma" w:cs="Tahoma"/>
                <w:sz w:val="20"/>
              </w:rPr>
              <w:t xml:space="preserve">лученные после указанного срока, </w:t>
            </w:r>
            <w:r w:rsidRPr="00134974">
              <w:rPr>
                <w:rFonts w:ascii="Tahoma" w:hAnsi="Tahoma" w:cs="Tahoma"/>
                <w:sz w:val="20"/>
              </w:rPr>
              <w:t xml:space="preserve">либо не соответствующие требованиям, не рассматриваются. </w:t>
            </w:r>
            <w:r w:rsidR="00AB3466" w:rsidRPr="00DF7CA8">
              <w:rPr>
                <w:rFonts w:ascii="Tahoma" w:hAnsi="Tahoma" w:cs="Tahoma"/>
                <w:sz w:val="20"/>
              </w:rPr>
              <w:t>Организатор закупки</w:t>
            </w:r>
            <w:r>
              <w:rPr>
                <w:rFonts w:ascii="Tahoma" w:hAnsi="Tahoma" w:cs="Tahoma"/>
                <w:sz w:val="20"/>
              </w:rPr>
              <w:t xml:space="preserve"> </w:t>
            </w:r>
            <w:r w:rsidRPr="00134974">
              <w:rPr>
                <w:rFonts w:ascii="Tahoma" w:hAnsi="Tahoma" w:cs="Tahoma"/>
                <w:sz w:val="20"/>
              </w:rPr>
              <w:t>вправе</w:t>
            </w:r>
            <w:r w:rsidR="00AB3466">
              <w:rPr>
                <w:rFonts w:ascii="Tahoma" w:hAnsi="Tahoma" w:cs="Tahoma"/>
                <w:sz w:val="20"/>
              </w:rPr>
              <w:t>,</w:t>
            </w:r>
            <w:r w:rsidRPr="00134974">
              <w:rPr>
                <w:rFonts w:ascii="Tahoma" w:hAnsi="Tahoma" w:cs="Tahoma"/>
                <w:sz w:val="20"/>
              </w:rPr>
              <w:t xml:space="preserve"> при необходимости</w:t>
            </w:r>
            <w:r w:rsidR="00AB3466">
              <w:rPr>
                <w:rFonts w:ascii="Tahoma" w:hAnsi="Tahoma" w:cs="Tahoma"/>
                <w:sz w:val="20"/>
              </w:rPr>
              <w:t>,</w:t>
            </w:r>
            <w:r w:rsidRPr="00134974">
              <w:rPr>
                <w:rFonts w:ascii="Tahoma" w:hAnsi="Tahoma" w:cs="Tahoma"/>
                <w:sz w:val="20"/>
              </w:rPr>
              <w:t xml:space="preserve"> изменить данный срок</w:t>
            </w:r>
            <w:r>
              <w:rPr>
                <w:rFonts w:ascii="Tahoma" w:hAnsi="Tahoma" w:cs="Tahoma"/>
                <w:sz w:val="20"/>
              </w:rPr>
              <w:t>.</w:t>
            </w:r>
          </w:p>
        </w:tc>
      </w:tr>
      <w:tr w:rsidR="004F3107" w:rsidRPr="00A17C1F" w:rsidTr="004F3107">
        <w:trPr>
          <w:trHeight w:val="175"/>
        </w:trPr>
        <w:tc>
          <w:tcPr>
            <w:tcW w:w="2268" w:type="dxa"/>
            <w:shd w:val="clear" w:color="auto" w:fill="auto"/>
            <w:vAlign w:val="center"/>
          </w:tcPr>
          <w:p w:rsidR="004F3107" w:rsidRPr="00A17C1F" w:rsidRDefault="004F3107" w:rsidP="004F3107">
            <w:pPr>
              <w:tabs>
                <w:tab w:val="left" w:pos="571"/>
              </w:tabs>
              <w:rPr>
                <w:rFonts w:ascii="Tahoma" w:hAnsi="Tahoma" w:cs="Tahoma"/>
                <w:sz w:val="20"/>
              </w:rPr>
            </w:pPr>
            <w:r>
              <w:rPr>
                <w:rFonts w:ascii="Tahoma" w:hAnsi="Tahoma" w:cs="Tahoma"/>
                <w:sz w:val="20"/>
              </w:rPr>
              <w:lastRenderedPageBreak/>
              <w:t>5</w:t>
            </w:r>
            <w:r w:rsidRPr="00A17C1F">
              <w:rPr>
                <w:rFonts w:ascii="Tahoma" w:hAnsi="Tahoma" w:cs="Tahoma"/>
                <w:sz w:val="20"/>
              </w:rPr>
              <w:t>. Базис поставки</w:t>
            </w:r>
          </w:p>
        </w:tc>
        <w:tc>
          <w:tcPr>
            <w:tcW w:w="6804" w:type="dxa"/>
            <w:shd w:val="clear" w:color="auto" w:fill="auto"/>
            <w:vAlign w:val="center"/>
          </w:tcPr>
          <w:p w:rsidR="004F3107" w:rsidRDefault="00BC7CDE" w:rsidP="004D37B6">
            <w:pPr>
              <w:rPr>
                <w:rFonts w:ascii="Tahoma" w:hAnsi="Tahoma" w:cs="Tahoma"/>
                <w:sz w:val="20"/>
              </w:rPr>
            </w:pPr>
            <w:r>
              <w:rPr>
                <w:rFonts w:ascii="Tahoma" w:hAnsi="Tahoma" w:cs="Tahoma"/>
                <w:sz w:val="20"/>
              </w:rPr>
              <w:t xml:space="preserve">Состав, </w:t>
            </w:r>
            <w:r>
              <w:rPr>
                <w:rFonts w:ascii="Tahoma" w:hAnsi="Tahoma" w:cs="Tahoma"/>
                <w:iCs/>
                <w:sz w:val="20"/>
              </w:rPr>
              <w:t>объём</w:t>
            </w:r>
            <w:r w:rsidRPr="006B3B15">
              <w:rPr>
                <w:rFonts w:ascii="Tahoma" w:hAnsi="Tahoma" w:cs="Tahoma"/>
                <w:sz w:val="20"/>
              </w:rPr>
              <w:t xml:space="preserve"> </w:t>
            </w:r>
            <w:r w:rsidR="004D37B6" w:rsidRPr="006B3B15">
              <w:rPr>
                <w:rFonts w:ascii="Tahoma" w:hAnsi="Tahoma" w:cs="Tahoma"/>
                <w:sz w:val="20"/>
              </w:rPr>
              <w:t>и услови</w:t>
            </w:r>
            <w:r>
              <w:rPr>
                <w:rFonts w:ascii="Tahoma" w:hAnsi="Tahoma" w:cs="Tahoma"/>
                <w:sz w:val="20"/>
              </w:rPr>
              <w:t xml:space="preserve">я </w:t>
            </w:r>
            <w:r w:rsidR="00673798">
              <w:rPr>
                <w:rFonts w:ascii="Tahoma" w:hAnsi="Tahoma" w:cs="Tahoma"/>
                <w:sz w:val="20"/>
              </w:rPr>
              <w:t>оказания услуг</w:t>
            </w:r>
            <w:r>
              <w:rPr>
                <w:rFonts w:ascii="Tahoma" w:hAnsi="Tahoma" w:cs="Tahoma"/>
                <w:sz w:val="20"/>
              </w:rPr>
              <w:t xml:space="preserve"> определяются</w:t>
            </w:r>
            <w:r>
              <w:rPr>
                <w:rFonts w:ascii="Tahoma" w:hAnsi="Tahoma" w:cs="Tahoma"/>
                <w:sz w:val="20"/>
              </w:rPr>
              <w:br/>
            </w:r>
            <w:r w:rsidR="004D37B6" w:rsidRPr="006B3B15">
              <w:rPr>
                <w:rFonts w:ascii="Tahoma" w:hAnsi="Tahoma" w:cs="Tahoma"/>
                <w:sz w:val="20"/>
              </w:rPr>
              <w:t>в соответствии</w:t>
            </w:r>
            <w:r>
              <w:rPr>
                <w:rFonts w:ascii="Tahoma" w:hAnsi="Tahoma" w:cs="Tahoma"/>
                <w:sz w:val="20"/>
              </w:rPr>
              <w:t xml:space="preserve"> </w:t>
            </w:r>
            <w:r w:rsidR="004D37B6" w:rsidRPr="006B3B15">
              <w:rPr>
                <w:rFonts w:ascii="Tahoma" w:hAnsi="Tahoma" w:cs="Tahoma"/>
                <w:sz w:val="20"/>
              </w:rPr>
              <w:t>с</w:t>
            </w:r>
            <w:r w:rsidR="004F3107" w:rsidRPr="00FE387E">
              <w:rPr>
                <w:rFonts w:ascii="Tahoma" w:hAnsi="Tahoma" w:cs="Tahoma"/>
                <w:sz w:val="20"/>
              </w:rPr>
              <w:t xml:space="preserve"> </w:t>
            </w:r>
            <w:r w:rsidR="004F3107" w:rsidRPr="0004667C">
              <w:rPr>
                <w:rFonts w:ascii="Tahoma" w:hAnsi="Tahoma" w:cs="Tahoma"/>
                <w:sz w:val="20"/>
              </w:rPr>
              <w:t>З</w:t>
            </w:r>
            <w:r w:rsidR="004D37B6" w:rsidRPr="0004667C">
              <w:rPr>
                <w:rFonts w:ascii="Tahoma" w:hAnsi="Tahoma" w:cs="Tahoma"/>
                <w:sz w:val="20"/>
              </w:rPr>
              <w:t xml:space="preserve">аданием </w:t>
            </w:r>
            <w:r w:rsidR="004F3107" w:rsidRPr="0004667C">
              <w:rPr>
                <w:rFonts w:ascii="Tahoma" w:hAnsi="Tahoma" w:cs="Tahoma"/>
                <w:sz w:val="20"/>
              </w:rPr>
              <w:t>(</w:t>
            </w:r>
            <w:r w:rsidR="002A3CA9" w:rsidRPr="0004667C">
              <w:rPr>
                <w:rFonts w:ascii="Tahoma" w:hAnsi="Tahoma" w:cs="Tahoma"/>
                <w:sz w:val="20"/>
              </w:rPr>
              <w:t>п</w:t>
            </w:r>
            <w:r w:rsidR="004F3107" w:rsidRPr="0004667C">
              <w:rPr>
                <w:rFonts w:ascii="Tahoma" w:hAnsi="Tahoma" w:cs="Tahoma"/>
                <w:sz w:val="20"/>
              </w:rPr>
              <w:t xml:space="preserve">риложение </w:t>
            </w:r>
            <w:r w:rsidR="0004667C" w:rsidRPr="0004667C">
              <w:rPr>
                <w:rFonts w:ascii="Tahoma" w:hAnsi="Tahoma" w:cs="Tahoma"/>
                <w:sz w:val="20"/>
              </w:rPr>
              <w:t>1</w:t>
            </w:r>
            <w:r w:rsidR="004F3107" w:rsidRPr="0004667C">
              <w:rPr>
                <w:rFonts w:ascii="Tahoma" w:hAnsi="Tahoma" w:cs="Tahoma"/>
                <w:sz w:val="20"/>
              </w:rPr>
              <w:t>).</w:t>
            </w:r>
          </w:p>
          <w:p w:rsidR="00BC7CDE" w:rsidRPr="00A17C1F" w:rsidRDefault="00BC7CDE" w:rsidP="00423D72">
            <w:pPr>
              <w:rPr>
                <w:rFonts w:ascii="Tahoma" w:hAnsi="Tahoma" w:cs="Tahoma"/>
                <w:sz w:val="20"/>
              </w:rPr>
            </w:pPr>
            <w:r>
              <w:rPr>
                <w:rFonts w:ascii="Tahoma" w:hAnsi="Tahoma" w:cs="Tahoma"/>
                <w:sz w:val="20"/>
                <w:szCs w:val="24"/>
              </w:rPr>
              <w:t xml:space="preserve">В стоимость </w:t>
            </w:r>
            <w:r w:rsidRPr="00FA744A">
              <w:rPr>
                <w:rFonts w:ascii="Tahoma" w:hAnsi="Tahoma" w:cs="Tahoma"/>
                <w:iCs/>
                <w:sz w:val="20"/>
              </w:rPr>
              <w:t>включены все</w:t>
            </w:r>
            <w:r>
              <w:rPr>
                <w:rFonts w:ascii="Tahoma" w:hAnsi="Tahoma" w:cs="Tahoma"/>
                <w:iCs/>
                <w:sz w:val="20"/>
              </w:rPr>
              <w:t xml:space="preserve"> расходы </w:t>
            </w:r>
            <w:r w:rsidR="00423D72">
              <w:rPr>
                <w:rFonts w:ascii="Tahoma" w:hAnsi="Tahoma" w:cs="Tahoma"/>
                <w:iCs/>
                <w:sz w:val="20"/>
              </w:rPr>
              <w:t>Поставщика</w:t>
            </w:r>
            <w:r>
              <w:rPr>
                <w:rFonts w:ascii="Tahoma" w:hAnsi="Tahoma" w:cs="Tahoma"/>
                <w:iCs/>
                <w:sz w:val="20"/>
              </w:rPr>
              <w:t>, связанные</w:t>
            </w:r>
            <w:r>
              <w:rPr>
                <w:rFonts w:ascii="Tahoma" w:hAnsi="Tahoma" w:cs="Tahoma"/>
                <w:iCs/>
                <w:sz w:val="20"/>
              </w:rPr>
              <w:br/>
            </w:r>
            <w:r w:rsidRPr="00FA744A">
              <w:rPr>
                <w:rFonts w:ascii="Tahoma" w:hAnsi="Tahoma" w:cs="Tahoma"/>
                <w:iCs/>
                <w:sz w:val="20"/>
              </w:rPr>
              <w:t xml:space="preserve">с оказанием услуг, а также все налоги и сборы, уплата которых является обязанностью </w:t>
            </w:r>
            <w:r w:rsidR="00423D72">
              <w:rPr>
                <w:rFonts w:ascii="Tahoma" w:hAnsi="Tahoma" w:cs="Tahoma"/>
                <w:iCs/>
                <w:sz w:val="20"/>
              </w:rPr>
              <w:t>Поставщика</w:t>
            </w:r>
            <w:r w:rsidRPr="00FA744A">
              <w:rPr>
                <w:rFonts w:ascii="Tahoma" w:hAnsi="Tahoma" w:cs="Tahoma"/>
                <w:iCs/>
                <w:sz w:val="20"/>
              </w:rPr>
              <w:t>.</w:t>
            </w:r>
          </w:p>
        </w:tc>
      </w:tr>
      <w:tr w:rsidR="004F3107" w:rsidRPr="00A7000B" w:rsidTr="004F3107">
        <w:trPr>
          <w:trHeight w:val="1590"/>
        </w:trPr>
        <w:tc>
          <w:tcPr>
            <w:tcW w:w="2268" w:type="dxa"/>
            <w:tcBorders>
              <w:bottom w:val="single" w:sz="4" w:space="0" w:color="auto"/>
            </w:tcBorders>
            <w:shd w:val="clear" w:color="auto" w:fill="auto"/>
            <w:vAlign w:val="center"/>
          </w:tcPr>
          <w:p w:rsidR="004F3107" w:rsidRPr="00A17C1F" w:rsidRDefault="004F3107" w:rsidP="004F3107">
            <w:pPr>
              <w:tabs>
                <w:tab w:val="left" w:pos="571"/>
              </w:tabs>
              <w:rPr>
                <w:rFonts w:ascii="Tahoma" w:hAnsi="Tahoma" w:cs="Tahoma"/>
                <w:sz w:val="20"/>
              </w:rPr>
            </w:pPr>
            <w:r>
              <w:rPr>
                <w:rFonts w:ascii="Tahoma" w:hAnsi="Tahoma" w:cs="Tahoma"/>
                <w:sz w:val="20"/>
              </w:rPr>
              <w:t>6</w:t>
            </w:r>
            <w:r w:rsidR="004201DD">
              <w:rPr>
                <w:rFonts w:ascii="Tahoma" w:hAnsi="Tahoma" w:cs="Tahoma"/>
                <w:sz w:val="20"/>
              </w:rPr>
              <w:t>. Форма, условия</w:t>
            </w:r>
            <w:r w:rsidR="004201DD">
              <w:rPr>
                <w:rFonts w:ascii="Tahoma" w:hAnsi="Tahoma" w:cs="Tahoma"/>
                <w:sz w:val="20"/>
              </w:rPr>
              <w:br/>
            </w:r>
            <w:r w:rsidRPr="00A17C1F">
              <w:rPr>
                <w:rFonts w:ascii="Tahoma" w:hAnsi="Tahoma" w:cs="Tahoma"/>
                <w:sz w:val="20"/>
              </w:rPr>
              <w:t>и сроки оплаты</w:t>
            </w:r>
          </w:p>
        </w:tc>
        <w:tc>
          <w:tcPr>
            <w:tcW w:w="6804" w:type="dxa"/>
            <w:shd w:val="clear" w:color="auto" w:fill="auto"/>
            <w:vAlign w:val="center"/>
          </w:tcPr>
          <w:p w:rsidR="00DC003F" w:rsidRDefault="00DC003F" w:rsidP="004F3107">
            <w:pPr>
              <w:rPr>
                <w:rFonts w:ascii="Tahoma" w:hAnsi="Tahoma" w:cs="Tahoma"/>
                <w:sz w:val="20"/>
              </w:rPr>
            </w:pPr>
            <w:r w:rsidRPr="00DB5B0C">
              <w:rPr>
                <w:rFonts w:ascii="Tahoma" w:hAnsi="Tahoma" w:cs="Tahoma"/>
                <w:sz w:val="20"/>
              </w:rPr>
              <w:t>Авансирование не предусмотрено.</w:t>
            </w:r>
          </w:p>
          <w:p w:rsidR="004F3107" w:rsidRPr="00B11172" w:rsidRDefault="00E21532" w:rsidP="00E21532">
            <w:pPr>
              <w:rPr>
                <w:rFonts w:ascii="Tahoma" w:hAnsi="Tahoma" w:cs="Tahoma"/>
                <w:sz w:val="20"/>
              </w:rPr>
            </w:pPr>
            <w:r w:rsidRPr="00E21532">
              <w:rPr>
                <w:rFonts w:ascii="Tahoma" w:hAnsi="Tahoma" w:cs="Tahoma"/>
                <w:sz w:val="20"/>
              </w:rPr>
              <w:t>Оплата Заказчиком оказанных в отчетном периоде услуг производится на основании составленного и подписанного Исполнителем  Отчета об оказании услуг, путем перечисления денежных средств на расчетный счет Исполнителя в первый рабочий понедельник</w:t>
            </w:r>
            <w:r>
              <w:rPr>
                <w:rFonts w:ascii="Tahoma" w:hAnsi="Tahoma" w:cs="Tahoma"/>
                <w:sz w:val="20"/>
              </w:rPr>
              <w:t xml:space="preserve"> </w:t>
            </w:r>
            <w:r w:rsidRPr="00E21532">
              <w:rPr>
                <w:rFonts w:ascii="Tahoma" w:hAnsi="Tahoma" w:cs="Tahoma"/>
                <w:sz w:val="20"/>
              </w:rPr>
              <w:t>по истечении 30 (тридцати) календарных дней с момента получения Заказчиком от Исполнителя счета и счета-фактуры (указать при необходимости) в оригинале на бумажном носителе, оформленного в соответствии с требованиями действующего законодательства Российской Федерации.</w:t>
            </w:r>
          </w:p>
        </w:tc>
      </w:tr>
      <w:tr w:rsidR="004F3107" w:rsidRPr="00A7000B" w:rsidTr="004F3107">
        <w:trPr>
          <w:trHeight w:val="613"/>
        </w:trPr>
        <w:tc>
          <w:tcPr>
            <w:tcW w:w="2268" w:type="dxa"/>
            <w:tcBorders>
              <w:bottom w:val="single" w:sz="4" w:space="0" w:color="auto"/>
            </w:tcBorders>
            <w:shd w:val="clear" w:color="auto" w:fill="auto"/>
            <w:vAlign w:val="center"/>
          </w:tcPr>
          <w:p w:rsidR="004F3107" w:rsidRPr="00A17C1F" w:rsidRDefault="004F3107" w:rsidP="004F3107">
            <w:pPr>
              <w:tabs>
                <w:tab w:val="left" w:pos="571"/>
              </w:tabs>
              <w:jc w:val="left"/>
              <w:rPr>
                <w:rFonts w:ascii="Tahoma" w:hAnsi="Tahoma" w:cs="Tahoma"/>
                <w:sz w:val="20"/>
              </w:rPr>
            </w:pPr>
            <w:r>
              <w:rPr>
                <w:rFonts w:ascii="Tahoma" w:hAnsi="Tahoma" w:cs="Tahoma"/>
                <w:sz w:val="20"/>
              </w:rPr>
              <w:t>7</w:t>
            </w:r>
            <w:r w:rsidRPr="00A17C1F">
              <w:rPr>
                <w:rFonts w:ascii="Tahoma" w:hAnsi="Tahoma" w:cs="Tahoma"/>
                <w:sz w:val="20"/>
              </w:rPr>
              <w:t>. Срок оказания услуг</w:t>
            </w:r>
          </w:p>
        </w:tc>
        <w:tc>
          <w:tcPr>
            <w:tcW w:w="6804" w:type="dxa"/>
            <w:shd w:val="clear" w:color="auto" w:fill="auto"/>
            <w:vAlign w:val="center"/>
          </w:tcPr>
          <w:p w:rsidR="004F3107" w:rsidRPr="00673798" w:rsidRDefault="00673798" w:rsidP="00AB3466">
            <w:pPr>
              <w:rPr>
                <w:rFonts w:ascii="Tahoma" w:hAnsi="Tahoma" w:cs="Tahoma"/>
                <w:sz w:val="20"/>
              </w:rPr>
            </w:pPr>
            <w:r>
              <w:rPr>
                <w:rFonts w:ascii="Tahoma" w:hAnsi="Tahoma" w:cs="Tahoma"/>
                <w:sz w:val="20"/>
              </w:rPr>
              <w:t xml:space="preserve">С </w:t>
            </w:r>
            <w:r w:rsidR="00AB3466">
              <w:rPr>
                <w:rFonts w:ascii="Tahoma" w:hAnsi="Tahoma" w:cs="Tahoma"/>
                <w:sz w:val="20"/>
              </w:rPr>
              <w:t>01.07.2025</w:t>
            </w:r>
            <w:r>
              <w:rPr>
                <w:rFonts w:ascii="Tahoma" w:hAnsi="Tahoma" w:cs="Tahoma"/>
                <w:sz w:val="20"/>
              </w:rPr>
              <w:t xml:space="preserve"> по 31.12.2025</w:t>
            </w:r>
          </w:p>
        </w:tc>
      </w:tr>
      <w:tr w:rsidR="00EB5EFA" w:rsidRPr="00A7000B" w:rsidTr="004F3107">
        <w:trPr>
          <w:trHeight w:val="613"/>
        </w:trPr>
        <w:tc>
          <w:tcPr>
            <w:tcW w:w="2268" w:type="dxa"/>
            <w:tcBorders>
              <w:bottom w:val="single" w:sz="4" w:space="0" w:color="auto"/>
            </w:tcBorders>
            <w:shd w:val="clear" w:color="auto" w:fill="auto"/>
            <w:vAlign w:val="center"/>
          </w:tcPr>
          <w:p w:rsidR="00EB5EFA" w:rsidRPr="00951B41" w:rsidRDefault="00EB5EFA" w:rsidP="004F3107">
            <w:pPr>
              <w:tabs>
                <w:tab w:val="left" w:pos="571"/>
              </w:tabs>
              <w:jc w:val="left"/>
              <w:rPr>
                <w:rFonts w:ascii="Tahoma" w:hAnsi="Tahoma" w:cs="Tahoma"/>
                <w:sz w:val="20"/>
              </w:rPr>
            </w:pPr>
            <w:r w:rsidRPr="00951B41">
              <w:rPr>
                <w:rFonts w:ascii="Tahoma" w:hAnsi="Tahoma" w:cs="Tahoma"/>
                <w:sz w:val="20"/>
              </w:rPr>
              <w:t>8. Особые условия приемки, требования к упаковке и транспортировке продукции.</w:t>
            </w:r>
          </w:p>
        </w:tc>
        <w:tc>
          <w:tcPr>
            <w:tcW w:w="6804" w:type="dxa"/>
            <w:shd w:val="clear" w:color="auto" w:fill="auto"/>
            <w:vAlign w:val="center"/>
          </w:tcPr>
          <w:p w:rsidR="00EB5EFA" w:rsidRPr="00951B41" w:rsidRDefault="0031602E" w:rsidP="004F3107">
            <w:pPr>
              <w:rPr>
                <w:rFonts w:ascii="Tahoma" w:hAnsi="Tahoma" w:cs="Tahoma"/>
                <w:sz w:val="20"/>
              </w:rPr>
            </w:pPr>
            <w:r w:rsidRPr="00951B41">
              <w:rPr>
                <w:rFonts w:ascii="Tahoma" w:hAnsi="Tahoma" w:cs="Tahoma"/>
                <w:sz w:val="20"/>
              </w:rPr>
              <w:t>Не предъявляются</w:t>
            </w:r>
          </w:p>
        </w:tc>
      </w:tr>
      <w:tr w:rsidR="00277C47" w:rsidRPr="00A7000B" w:rsidTr="004F3107">
        <w:trPr>
          <w:trHeight w:val="613"/>
        </w:trPr>
        <w:tc>
          <w:tcPr>
            <w:tcW w:w="2268" w:type="dxa"/>
            <w:tcBorders>
              <w:bottom w:val="single" w:sz="4" w:space="0" w:color="auto"/>
            </w:tcBorders>
            <w:shd w:val="clear" w:color="auto" w:fill="auto"/>
            <w:vAlign w:val="center"/>
          </w:tcPr>
          <w:p w:rsidR="00277C47" w:rsidRPr="00951B41" w:rsidRDefault="004201DD" w:rsidP="004F3107">
            <w:pPr>
              <w:tabs>
                <w:tab w:val="left" w:pos="571"/>
              </w:tabs>
              <w:jc w:val="left"/>
              <w:rPr>
                <w:rFonts w:ascii="Tahoma" w:hAnsi="Tahoma" w:cs="Tahoma"/>
                <w:sz w:val="20"/>
              </w:rPr>
            </w:pPr>
            <w:r>
              <w:rPr>
                <w:rFonts w:ascii="Tahoma" w:hAnsi="Tahoma" w:cs="Tahoma"/>
                <w:sz w:val="20"/>
              </w:rPr>
              <w:t>9. Требования</w:t>
            </w:r>
            <w:r>
              <w:rPr>
                <w:rFonts w:ascii="Tahoma" w:hAnsi="Tahoma" w:cs="Tahoma"/>
                <w:sz w:val="20"/>
              </w:rPr>
              <w:br/>
            </w:r>
            <w:r w:rsidR="00277C47" w:rsidRPr="00951B41">
              <w:rPr>
                <w:rFonts w:ascii="Tahoma" w:hAnsi="Tahoma" w:cs="Tahoma"/>
                <w:sz w:val="20"/>
              </w:rPr>
              <w:t>к сертификации Продукции, лицензиям, допускам к определенному виду работ (если необходимы).</w:t>
            </w:r>
          </w:p>
        </w:tc>
        <w:tc>
          <w:tcPr>
            <w:tcW w:w="6804" w:type="dxa"/>
            <w:shd w:val="clear" w:color="auto" w:fill="auto"/>
            <w:vAlign w:val="center"/>
          </w:tcPr>
          <w:p w:rsidR="00277C47" w:rsidRPr="00951B41" w:rsidRDefault="004D37B6" w:rsidP="004D37B6">
            <w:pPr>
              <w:rPr>
                <w:rFonts w:ascii="Tahoma" w:hAnsi="Tahoma" w:cs="Tahoma"/>
                <w:sz w:val="20"/>
              </w:rPr>
            </w:pPr>
            <w:r>
              <w:rPr>
                <w:rFonts w:ascii="Tahoma" w:hAnsi="Tahoma" w:cs="Tahoma"/>
                <w:sz w:val="20"/>
              </w:rPr>
              <w:t>Предоставляемые услуги</w:t>
            </w:r>
            <w:r w:rsidRPr="003125A8">
              <w:rPr>
                <w:rFonts w:ascii="Tahoma" w:hAnsi="Tahoma" w:cs="Tahoma"/>
                <w:sz w:val="20"/>
              </w:rPr>
              <w:t xml:space="preserve"> должн</w:t>
            </w:r>
            <w:r>
              <w:rPr>
                <w:rFonts w:ascii="Tahoma" w:hAnsi="Tahoma" w:cs="Tahoma"/>
                <w:sz w:val="20"/>
              </w:rPr>
              <w:t>ы</w:t>
            </w:r>
            <w:r w:rsidRPr="003125A8">
              <w:rPr>
                <w:rFonts w:ascii="Tahoma" w:hAnsi="Tahoma" w:cs="Tahoma"/>
                <w:sz w:val="20"/>
              </w:rPr>
              <w:t xml:space="preserve"> соответствовать необходимым нормам и стандартам, действующим в Российской Федерации</w:t>
            </w:r>
          </w:p>
        </w:tc>
      </w:tr>
      <w:tr w:rsidR="00277C47" w:rsidRPr="00A7000B" w:rsidTr="004F3107">
        <w:trPr>
          <w:trHeight w:val="613"/>
        </w:trPr>
        <w:tc>
          <w:tcPr>
            <w:tcW w:w="2268" w:type="dxa"/>
            <w:tcBorders>
              <w:bottom w:val="single" w:sz="4" w:space="0" w:color="auto"/>
            </w:tcBorders>
            <w:shd w:val="clear" w:color="auto" w:fill="auto"/>
            <w:vAlign w:val="center"/>
          </w:tcPr>
          <w:p w:rsidR="00277C47" w:rsidRPr="00951B41" w:rsidRDefault="00277C47" w:rsidP="004F3107">
            <w:pPr>
              <w:tabs>
                <w:tab w:val="left" w:pos="571"/>
              </w:tabs>
              <w:jc w:val="left"/>
              <w:rPr>
                <w:rFonts w:ascii="Tahoma" w:hAnsi="Tahoma" w:cs="Tahoma"/>
                <w:sz w:val="20"/>
              </w:rPr>
            </w:pPr>
            <w:r w:rsidRPr="00951B41">
              <w:rPr>
                <w:rFonts w:ascii="Tahoma" w:hAnsi="Tahoma" w:cs="Tahoma"/>
                <w:sz w:val="20"/>
              </w:rPr>
              <w:t>10. Эколо</w:t>
            </w:r>
            <w:r w:rsidR="004201DD">
              <w:rPr>
                <w:rFonts w:ascii="Tahoma" w:hAnsi="Tahoma" w:cs="Tahoma"/>
                <w:sz w:val="20"/>
              </w:rPr>
              <w:t>гические требования, требования</w:t>
            </w:r>
            <w:r w:rsidR="004201DD">
              <w:rPr>
                <w:rFonts w:ascii="Tahoma" w:hAnsi="Tahoma" w:cs="Tahoma"/>
                <w:sz w:val="20"/>
              </w:rPr>
              <w:br/>
            </w:r>
            <w:r w:rsidRPr="00951B41">
              <w:rPr>
                <w:rFonts w:ascii="Tahoma" w:hAnsi="Tahoma" w:cs="Tahoma"/>
                <w:sz w:val="20"/>
              </w:rPr>
              <w:t>к</w:t>
            </w:r>
            <w:r w:rsidR="004201DD">
              <w:rPr>
                <w:rFonts w:ascii="Tahoma" w:hAnsi="Tahoma" w:cs="Tahoma"/>
                <w:sz w:val="20"/>
              </w:rPr>
              <w:t xml:space="preserve"> </w:t>
            </w:r>
            <w:proofErr w:type="spellStart"/>
            <w:r w:rsidR="004201DD">
              <w:rPr>
                <w:rFonts w:ascii="Tahoma" w:hAnsi="Tahoma" w:cs="Tahoma"/>
                <w:sz w:val="20"/>
              </w:rPr>
              <w:t>валидации</w:t>
            </w:r>
            <w:proofErr w:type="spellEnd"/>
            <w:r w:rsidR="004201DD">
              <w:rPr>
                <w:rFonts w:ascii="Tahoma" w:hAnsi="Tahoma" w:cs="Tahoma"/>
                <w:sz w:val="20"/>
              </w:rPr>
              <w:t xml:space="preserve"> Продукции, процессов</w:t>
            </w:r>
            <w:r w:rsidR="004201DD">
              <w:rPr>
                <w:rFonts w:ascii="Tahoma" w:hAnsi="Tahoma" w:cs="Tahoma"/>
                <w:sz w:val="20"/>
              </w:rPr>
              <w:br/>
              <w:t>и оборудования,</w:t>
            </w:r>
            <w:r w:rsidR="004201DD">
              <w:rPr>
                <w:rFonts w:ascii="Tahoma" w:hAnsi="Tahoma" w:cs="Tahoma"/>
                <w:sz w:val="20"/>
              </w:rPr>
              <w:br/>
            </w:r>
            <w:r w:rsidRPr="00951B41">
              <w:rPr>
                <w:rFonts w:ascii="Tahoma" w:hAnsi="Tahoma" w:cs="Tahoma"/>
                <w:sz w:val="20"/>
              </w:rPr>
              <w:t>к квалификации персонала, к системе менеджмента качества Поставщика (если применимо).</w:t>
            </w:r>
          </w:p>
        </w:tc>
        <w:tc>
          <w:tcPr>
            <w:tcW w:w="6804" w:type="dxa"/>
            <w:shd w:val="clear" w:color="auto" w:fill="auto"/>
            <w:vAlign w:val="center"/>
          </w:tcPr>
          <w:p w:rsidR="004D37B6" w:rsidRPr="003125A8" w:rsidRDefault="004D37B6" w:rsidP="004D37B6">
            <w:pPr>
              <w:rPr>
                <w:rFonts w:ascii="Tahoma" w:hAnsi="Tahoma" w:cs="Tahoma"/>
                <w:sz w:val="20"/>
              </w:rPr>
            </w:pPr>
            <w:r w:rsidRPr="003125A8">
              <w:rPr>
                <w:rFonts w:ascii="Tahoma" w:hAnsi="Tahoma" w:cs="Tahoma"/>
                <w:sz w:val="20"/>
              </w:rPr>
              <w:t>Размещены по ссылке:</w:t>
            </w:r>
          </w:p>
          <w:p w:rsidR="00277C47" w:rsidRPr="00951B41" w:rsidRDefault="00191818" w:rsidP="004D37B6">
            <w:pPr>
              <w:rPr>
                <w:rFonts w:ascii="Tahoma" w:hAnsi="Tahoma" w:cs="Tahoma"/>
                <w:sz w:val="20"/>
              </w:rPr>
            </w:pPr>
            <w:hyperlink r:id="rId12" w:anchor="corporate-codes-and-policies" w:history="1">
              <w:r w:rsidR="004D37B6" w:rsidRPr="003125A8">
                <w:rPr>
                  <w:rStyle w:val="a7"/>
                  <w:rFonts w:ascii="Tahoma" w:hAnsi="Tahoma" w:cs="Tahoma"/>
                  <w:sz w:val="20"/>
                </w:rPr>
                <w:t>https://www.nornickel.ru/investors/disclosure/corporate-documents/?sphrase_id=3361501#corporate-codes-and-policies</w:t>
              </w:r>
            </w:hyperlink>
          </w:p>
        </w:tc>
      </w:tr>
      <w:tr w:rsidR="004D37B6" w:rsidRPr="00A7000B" w:rsidTr="00211554">
        <w:trPr>
          <w:trHeight w:val="613"/>
        </w:trPr>
        <w:tc>
          <w:tcPr>
            <w:tcW w:w="2268" w:type="dxa"/>
            <w:tcBorders>
              <w:bottom w:val="single" w:sz="4" w:space="0" w:color="auto"/>
            </w:tcBorders>
            <w:shd w:val="clear" w:color="auto" w:fill="auto"/>
            <w:vAlign w:val="center"/>
          </w:tcPr>
          <w:p w:rsidR="004D37B6" w:rsidRPr="00951B41" w:rsidRDefault="004201DD" w:rsidP="004D37B6">
            <w:pPr>
              <w:tabs>
                <w:tab w:val="left" w:pos="571"/>
              </w:tabs>
              <w:jc w:val="left"/>
              <w:rPr>
                <w:rFonts w:ascii="Tahoma" w:hAnsi="Tahoma" w:cs="Tahoma"/>
                <w:sz w:val="20"/>
              </w:rPr>
            </w:pPr>
            <w:r>
              <w:rPr>
                <w:rFonts w:ascii="Tahoma" w:hAnsi="Tahoma" w:cs="Tahoma"/>
                <w:sz w:val="20"/>
              </w:rPr>
              <w:t>11. Требования</w:t>
            </w:r>
            <w:r>
              <w:rPr>
                <w:rFonts w:ascii="Tahoma" w:hAnsi="Tahoma" w:cs="Tahoma"/>
                <w:sz w:val="20"/>
              </w:rPr>
              <w:br/>
              <w:t>к размеру</w:t>
            </w:r>
            <w:r>
              <w:rPr>
                <w:rFonts w:ascii="Tahoma" w:hAnsi="Tahoma" w:cs="Tahoma"/>
                <w:sz w:val="20"/>
              </w:rPr>
              <w:br/>
            </w:r>
            <w:r w:rsidR="004D37B6" w:rsidRPr="00951B41">
              <w:rPr>
                <w:rFonts w:ascii="Tahoma" w:hAnsi="Tahoma" w:cs="Tahoma"/>
                <w:sz w:val="20"/>
              </w:rPr>
              <w:t>и способу/форме обеспечения исп</w:t>
            </w:r>
            <w:r>
              <w:rPr>
                <w:rFonts w:ascii="Tahoma" w:hAnsi="Tahoma" w:cs="Tahoma"/>
                <w:sz w:val="20"/>
              </w:rPr>
              <w:t xml:space="preserve">олнения </w:t>
            </w:r>
            <w:r>
              <w:rPr>
                <w:rFonts w:ascii="Tahoma" w:hAnsi="Tahoma" w:cs="Tahoma"/>
                <w:sz w:val="20"/>
              </w:rPr>
              <w:lastRenderedPageBreak/>
              <w:t>обязательств Поставщика</w:t>
            </w:r>
            <w:r>
              <w:rPr>
                <w:rFonts w:ascii="Tahoma" w:hAnsi="Tahoma" w:cs="Tahoma"/>
                <w:sz w:val="20"/>
              </w:rPr>
              <w:br/>
            </w:r>
            <w:r w:rsidR="004D37B6" w:rsidRPr="00951B41">
              <w:rPr>
                <w:rFonts w:ascii="Tahoma" w:hAnsi="Tahoma" w:cs="Tahoma"/>
                <w:sz w:val="20"/>
              </w:rPr>
              <w:t>по заключению и/или исполнению договора.</w:t>
            </w:r>
          </w:p>
        </w:tc>
        <w:tc>
          <w:tcPr>
            <w:tcW w:w="6804" w:type="dxa"/>
            <w:shd w:val="clear" w:color="auto" w:fill="auto"/>
          </w:tcPr>
          <w:p w:rsidR="004D37B6" w:rsidRPr="00F458D1" w:rsidRDefault="00673798" w:rsidP="00673798">
            <w:pPr>
              <w:pStyle w:val="a8"/>
              <w:tabs>
                <w:tab w:val="left" w:pos="719"/>
              </w:tabs>
              <w:ind w:left="10"/>
              <w:contextualSpacing/>
              <w:rPr>
                <w:rFonts w:ascii="Tahoma" w:hAnsi="Tahoma" w:cs="Tahoma"/>
                <w:sz w:val="20"/>
              </w:rPr>
            </w:pPr>
            <w:r w:rsidRPr="00951B41">
              <w:rPr>
                <w:rFonts w:ascii="Tahoma" w:hAnsi="Tahoma" w:cs="Tahoma"/>
                <w:sz w:val="20"/>
              </w:rPr>
              <w:lastRenderedPageBreak/>
              <w:t>Не предъявляются</w:t>
            </w:r>
          </w:p>
        </w:tc>
      </w:tr>
      <w:tr w:rsidR="004D37B6" w:rsidRPr="00A7000B" w:rsidTr="004F3107">
        <w:trPr>
          <w:trHeight w:val="613"/>
        </w:trPr>
        <w:tc>
          <w:tcPr>
            <w:tcW w:w="2268" w:type="dxa"/>
            <w:tcBorders>
              <w:bottom w:val="single" w:sz="4" w:space="0" w:color="auto"/>
            </w:tcBorders>
            <w:shd w:val="clear" w:color="auto" w:fill="auto"/>
            <w:vAlign w:val="center"/>
          </w:tcPr>
          <w:p w:rsidR="004D37B6" w:rsidRPr="00951B41" w:rsidRDefault="004201DD" w:rsidP="004D37B6">
            <w:pPr>
              <w:tabs>
                <w:tab w:val="left" w:pos="571"/>
              </w:tabs>
              <w:jc w:val="left"/>
              <w:rPr>
                <w:rFonts w:ascii="Tahoma" w:hAnsi="Tahoma" w:cs="Tahoma"/>
                <w:sz w:val="20"/>
              </w:rPr>
            </w:pPr>
            <w:r>
              <w:rPr>
                <w:rFonts w:ascii="Tahoma" w:hAnsi="Tahoma" w:cs="Tahoma"/>
                <w:sz w:val="20"/>
              </w:rPr>
              <w:t>12. Требование</w:t>
            </w:r>
            <w:r>
              <w:rPr>
                <w:rFonts w:ascii="Tahoma" w:hAnsi="Tahoma" w:cs="Tahoma"/>
                <w:sz w:val="20"/>
              </w:rPr>
              <w:br/>
            </w:r>
            <w:r w:rsidR="004D37B6" w:rsidRPr="00951B41">
              <w:rPr>
                <w:rFonts w:ascii="Tahoma" w:hAnsi="Tahoma" w:cs="Tahoma"/>
                <w:sz w:val="20"/>
              </w:rPr>
              <w:t>о предоставлении документов, подтверждающих наличие возможности предоставления Поставщиком обес</w:t>
            </w:r>
            <w:r>
              <w:rPr>
                <w:rFonts w:ascii="Tahoma" w:hAnsi="Tahoma" w:cs="Tahoma"/>
                <w:sz w:val="20"/>
              </w:rPr>
              <w:t>печения исполнения обязательств</w:t>
            </w:r>
            <w:r>
              <w:rPr>
                <w:rFonts w:ascii="Tahoma" w:hAnsi="Tahoma" w:cs="Tahoma"/>
                <w:sz w:val="20"/>
              </w:rPr>
              <w:br/>
            </w:r>
            <w:r w:rsidR="004D37B6" w:rsidRPr="00951B41">
              <w:rPr>
                <w:rFonts w:ascii="Tahoma" w:hAnsi="Tahoma" w:cs="Tahoma"/>
                <w:sz w:val="20"/>
              </w:rPr>
              <w:t>по заключению и/или исполнению договору для закупок, проводимых в рамках Тендеров (нап</w:t>
            </w:r>
            <w:r>
              <w:rPr>
                <w:rFonts w:ascii="Tahoma" w:hAnsi="Tahoma" w:cs="Tahoma"/>
                <w:sz w:val="20"/>
              </w:rPr>
              <w:t>ример, письмо или справка банка</w:t>
            </w:r>
            <w:r>
              <w:rPr>
                <w:rFonts w:ascii="Tahoma" w:hAnsi="Tahoma" w:cs="Tahoma"/>
                <w:sz w:val="20"/>
              </w:rPr>
              <w:br/>
            </w:r>
            <w:r w:rsidR="004D37B6" w:rsidRPr="00951B41">
              <w:rPr>
                <w:rFonts w:ascii="Tahoma" w:hAnsi="Tahoma" w:cs="Tahoma"/>
                <w:sz w:val="20"/>
              </w:rPr>
              <w:t>о выдаче в случае заключения договора Поставщику соответствующей банковской гарантии / векселя).</w:t>
            </w:r>
          </w:p>
        </w:tc>
        <w:tc>
          <w:tcPr>
            <w:tcW w:w="6804" w:type="dxa"/>
            <w:shd w:val="clear" w:color="auto" w:fill="auto"/>
            <w:vAlign w:val="center"/>
          </w:tcPr>
          <w:p w:rsidR="004D37B6" w:rsidRPr="00951B41" w:rsidRDefault="004D37B6" w:rsidP="004D37B6">
            <w:pPr>
              <w:rPr>
                <w:rFonts w:ascii="Tahoma" w:hAnsi="Tahoma" w:cs="Tahoma"/>
                <w:sz w:val="20"/>
              </w:rPr>
            </w:pPr>
            <w:r w:rsidRPr="00951B41">
              <w:rPr>
                <w:rFonts w:ascii="Tahoma" w:hAnsi="Tahoma" w:cs="Tahoma"/>
                <w:sz w:val="20"/>
              </w:rPr>
              <w:t>Не предъявляются</w:t>
            </w:r>
          </w:p>
        </w:tc>
      </w:tr>
      <w:tr w:rsidR="004D37B6" w:rsidRPr="00A7000B" w:rsidTr="004F3107">
        <w:trPr>
          <w:trHeight w:val="613"/>
        </w:trPr>
        <w:tc>
          <w:tcPr>
            <w:tcW w:w="2268" w:type="dxa"/>
            <w:tcBorders>
              <w:bottom w:val="single" w:sz="4" w:space="0" w:color="auto"/>
            </w:tcBorders>
            <w:shd w:val="clear" w:color="auto" w:fill="auto"/>
            <w:vAlign w:val="center"/>
          </w:tcPr>
          <w:p w:rsidR="004D37B6" w:rsidRPr="00951B41" w:rsidRDefault="004201DD" w:rsidP="004201DD">
            <w:pPr>
              <w:tabs>
                <w:tab w:val="left" w:pos="571"/>
              </w:tabs>
              <w:jc w:val="left"/>
              <w:rPr>
                <w:rFonts w:ascii="Tahoma" w:hAnsi="Tahoma" w:cs="Tahoma"/>
                <w:sz w:val="20"/>
              </w:rPr>
            </w:pPr>
            <w:r>
              <w:rPr>
                <w:rFonts w:ascii="Tahoma" w:hAnsi="Tahoma" w:cs="Tahoma"/>
                <w:sz w:val="20"/>
              </w:rPr>
              <w:t>13. Требование</w:t>
            </w:r>
            <w:r>
              <w:rPr>
                <w:rFonts w:ascii="Tahoma" w:hAnsi="Tahoma" w:cs="Tahoma"/>
                <w:sz w:val="20"/>
              </w:rPr>
              <w:br/>
            </w:r>
            <w:r w:rsidR="004D37B6" w:rsidRPr="00951B41">
              <w:rPr>
                <w:rFonts w:ascii="Tahoma" w:hAnsi="Tahoma" w:cs="Tahoma"/>
                <w:sz w:val="20"/>
              </w:rPr>
              <w:t>о представлении документов, подтверждающих правоспособность, благонадежность, платежеспособность и фин</w:t>
            </w:r>
            <w:r>
              <w:rPr>
                <w:rFonts w:ascii="Tahoma" w:hAnsi="Tahoma" w:cs="Tahoma"/>
                <w:sz w:val="20"/>
              </w:rPr>
              <w:t>ансовую устойчивость Поставщика</w:t>
            </w:r>
            <w:r>
              <w:rPr>
                <w:rFonts w:ascii="Tahoma" w:hAnsi="Tahoma" w:cs="Tahoma"/>
                <w:sz w:val="20"/>
              </w:rPr>
              <w:br/>
            </w:r>
            <w:r w:rsidR="004D37B6" w:rsidRPr="00951B41">
              <w:rPr>
                <w:rFonts w:ascii="Tahoma" w:hAnsi="Tahoma" w:cs="Tahoma"/>
                <w:sz w:val="20"/>
              </w:rPr>
              <w:t>в соответствии</w:t>
            </w:r>
            <w:r>
              <w:rPr>
                <w:rFonts w:ascii="Tahoma" w:hAnsi="Tahoma" w:cs="Tahoma"/>
                <w:sz w:val="20"/>
              </w:rPr>
              <w:br/>
            </w:r>
            <w:r w:rsidR="004D37B6" w:rsidRPr="00951B41">
              <w:rPr>
                <w:rFonts w:ascii="Tahoma" w:hAnsi="Tahoma" w:cs="Tahoma"/>
                <w:sz w:val="20"/>
              </w:rPr>
              <w:t>с требованиями Положения</w:t>
            </w:r>
            <w:r>
              <w:rPr>
                <w:rFonts w:ascii="Tahoma" w:hAnsi="Tahoma" w:cs="Tahoma"/>
                <w:sz w:val="20"/>
              </w:rPr>
              <w:br/>
            </w:r>
            <w:r w:rsidR="004D37B6" w:rsidRPr="00951B41">
              <w:rPr>
                <w:rFonts w:ascii="Tahoma" w:hAnsi="Tahoma" w:cs="Tahoma"/>
                <w:sz w:val="20"/>
              </w:rPr>
              <w:t>о договорной работе.</w:t>
            </w:r>
          </w:p>
        </w:tc>
        <w:tc>
          <w:tcPr>
            <w:tcW w:w="6804" w:type="dxa"/>
            <w:shd w:val="clear" w:color="auto" w:fill="auto"/>
            <w:vAlign w:val="center"/>
          </w:tcPr>
          <w:p w:rsidR="00673798" w:rsidRPr="00462A7D" w:rsidRDefault="00673798" w:rsidP="00673798">
            <w:pPr>
              <w:rPr>
                <w:rFonts w:ascii="Tahoma" w:hAnsi="Tahoma" w:cs="Tahoma"/>
                <w:sz w:val="20"/>
              </w:rPr>
            </w:pPr>
            <w:r w:rsidRPr="00462A7D">
              <w:rPr>
                <w:rFonts w:ascii="Tahoma" w:hAnsi="Tahoma" w:cs="Tahoma"/>
                <w:sz w:val="20"/>
              </w:rPr>
              <w:t xml:space="preserve">Прием заявок осуществляется через систему </w:t>
            </w:r>
            <w:r w:rsidRPr="00462A7D">
              <w:rPr>
                <w:rFonts w:ascii="Tahoma" w:hAnsi="Tahoma" w:cs="Tahoma"/>
                <w:sz w:val="20"/>
                <w:lang w:val="en-US"/>
              </w:rPr>
              <w:t>SRM</w:t>
            </w:r>
            <w:r w:rsidRPr="00462A7D">
              <w:rPr>
                <w:rFonts w:ascii="Tahoma" w:hAnsi="Tahoma" w:cs="Tahoma"/>
                <w:sz w:val="20"/>
              </w:rPr>
              <w:t xml:space="preserve"> </w:t>
            </w:r>
            <w:proofErr w:type="spellStart"/>
            <w:r w:rsidRPr="00462A7D">
              <w:rPr>
                <w:rFonts w:ascii="Tahoma" w:hAnsi="Tahoma" w:cs="Tahoma"/>
                <w:sz w:val="20"/>
              </w:rPr>
              <w:t>Норникель</w:t>
            </w:r>
            <w:proofErr w:type="spellEnd"/>
            <w:r w:rsidRPr="00462A7D">
              <w:rPr>
                <w:rFonts w:ascii="Tahoma" w:hAnsi="Tahoma" w:cs="Tahoma"/>
                <w:sz w:val="20"/>
              </w:rPr>
              <w:t>.</w:t>
            </w:r>
          </w:p>
          <w:p w:rsidR="00673798" w:rsidRPr="008C777A" w:rsidRDefault="00673798" w:rsidP="00673798">
            <w:pPr>
              <w:tabs>
                <w:tab w:val="left" w:pos="520"/>
                <w:tab w:val="left" w:pos="590"/>
              </w:tabs>
              <w:suppressAutoHyphens/>
              <w:rPr>
                <w:rFonts w:ascii="Tahoma" w:hAnsi="Tahoma" w:cs="Tahoma"/>
                <w:sz w:val="20"/>
              </w:rPr>
            </w:pPr>
            <w:r w:rsidRPr="00462A7D">
              <w:rPr>
                <w:rFonts w:ascii="Tahoma" w:hAnsi="Tahoma" w:cs="Tahoma"/>
                <w:sz w:val="20"/>
              </w:rPr>
              <w:t xml:space="preserve">Заявка </w:t>
            </w:r>
            <w:r w:rsidR="00423D72">
              <w:rPr>
                <w:rFonts w:ascii="Tahoma" w:hAnsi="Tahoma" w:cs="Tahoma"/>
                <w:sz w:val="20"/>
              </w:rPr>
              <w:t>Поставщика</w:t>
            </w:r>
            <w:r w:rsidRPr="00462A7D">
              <w:rPr>
                <w:rFonts w:ascii="Tahoma" w:hAnsi="Tahoma" w:cs="Tahoma"/>
                <w:sz w:val="20"/>
              </w:rPr>
              <w:t xml:space="preserve"> должна </w:t>
            </w:r>
            <w:r w:rsidRPr="008C777A">
              <w:rPr>
                <w:rFonts w:ascii="Tahoma" w:hAnsi="Tahoma" w:cs="Tahoma"/>
                <w:sz w:val="20"/>
              </w:rPr>
              <w:t>включать в себя:</w:t>
            </w:r>
          </w:p>
          <w:p w:rsidR="00673798" w:rsidRPr="008C777A" w:rsidRDefault="00673798" w:rsidP="00673798">
            <w:pPr>
              <w:rPr>
                <w:rFonts w:ascii="Tahoma" w:hAnsi="Tahoma" w:cs="Tahoma"/>
                <w:b/>
                <w:sz w:val="20"/>
              </w:rPr>
            </w:pPr>
            <w:r w:rsidRPr="008C777A">
              <w:rPr>
                <w:rFonts w:ascii="Tahoma" w:hAnsi="Tahoma" w:cs="Tahoma"/>
                <w:b/>
                <w:sz w:val="20"/>
              </w:rPr>
              <w:t>а.</w:t>
            </w:r>
            <w:r w:rsidRPr="008C777A">
              <w:rPr>
                <w:rFonts w:ascii="Tahoma" w:hAnsi="Tahoma" w:cs="Tahoma"/>
                <w:b/>
                <w:sz w:val="20"/>
              </w:rPr>
              <w:tab/>
              <w:t xml:space="preserve">Письмо-заявку на участие (приложение </w:t>
            </w:r>
            <w:r w:rsidR="0004667C" w:rsidRPr="008C777A">
              <w:rPr>
                <w:rFonts w:ascii="Tahoma" w:hAnsi="Tahoma" w:cs="Tahoma"/>
                <w:b/>
                <w:sz w:val="20"/>
              </w:rPr>
              <w:t>2</w:t>
            </w:r>
            <w:r w:rsidRPr="008C777A">
              <w:rPr>
                <w:rFonts w:ascii="Tahoma" w:hAnsi="Tahoma" w:cs="Tahoma"/>
                <w:b/>
                <w:sz w:val="20"/>
              </w:rPr>
              <w:t>)</w:t>
            </w:r>
            <w:r w:rsidR="00330EDA">
              <w:rPr>
                <w:rFonts w:ascii="Tahoma" w:hAnsi="Tahoma" w:cs="Tahoma"/>
                <w:b/>
                <w:sz w:val="20"/>
              </w:rPr>
              <w:t xml:space="preserve"> – предоставляется одна с перечислением всех лотов</w:t>
            </w:r>
            <w:r w:rsidRPr="008C777A">
              <w:rPr>
                <w:rFonts w:ascii="Tahoma" w:hAnsi="Tahoma" w:cs="Tahoma"/>
                <w:b/>
                <w:sz w:val="20"/>
              </w:rPr>
              <w:t>.</w:t>
            </w:r>
          </w:p>
          <w:p w:rsidR="00673798" w:rsidRPr="008C777A" w:rsidRDefault="00673798" w:rsidP="00673798">
            <w:pPr>
              <w:rPr>
                <w:rFonts w:ascii="Tahoma" w:hAnsi="Tahoma" w:cs="Tahoma"/>
                <w:b/>
                <w:sz w:val="20"/>
              </w:rPr>
            </w:pPr>
            <w:r w:rsidRPr="008C777A">
              <w:rPr>
                <w:rFonts w:ascii="Tahoma" w:hAnsi="Tahoma" w:cs="Tahoma"/>
                <w:b/>
                <w:sz w:val="20"/>
              </w:rPr>
              <w:t>б.</w:t>
            </w:r>
            <w:r w:rsidRPr="008C777A">
              <w:rPr>
                <w:rFonts w:ascii="Tahoma" w:hAnsi="Tahoma" w:cs="Tahoma"/>
                <w:sz w:val="20"/>
              </w:rPr>
              <w:tab/>
            </w:r>
            <w:r w:rsidRPr="008C777A">
              <w:rPr>
                <w:rFonts w:ascii="Tahoma" w:hAnsi="Tahoma" w:cs="Tahoma"/>
                <w:b/>
                <w:sz w:val="20"/>
              </w:rPr>
              <w:t>Коммерческое предложение (приложение 4)</w:t>
            </w:r>
            <w:r w:rsidR="00330EDA">
              <w:rPr>
                <w:rFonts w:ascii="Tahoma" w:hAnsi="Tahoma" w:cs="Tahoma"/>
                <w:b/>
                <w:sz w:val="20"/>
              </w:rPr>
              <w:t xml:space="preserve"> – предоставляется одно на весь объём</w:t>
            </w:r>
            <w:r w:rsidRPr="008C777A">
              <w:rPr>
                <w:rFonts w:ascii="Tahoma" w:hAnsi="Tahoma" w:cs="Tahoma"/>
                <w:b/>
                <w:sz w:val="20"/>
              </w:rPr>
              <w:t>;</w:t>
            </w:r>
          </w:p>
          <w:p w:rsidR="00673798" w:rsidRPr="00546D61" w:rsidRDefault="00673798" w:rsidP="00673798">
            <w:pPr>
              <w:ind w:left="719" w:hanging="709"/>
              <w:rPr>
                <w:rFonts w:ascii="Tahoma" w:hAnsi="Tahoma" w:cs="Tahoma"/>
                <w:b/>
                <w:sz w:val="20"/>
              </w:rPr>
            </w:pPr>
            <w:r w:rsidRPr="008C777A">
              <w:rPr>
                <w:rFonts w:ascii="Tahoma" w:hAnsi="Tahoma" w:cs="Tahoma"/>
                <w:b/>
                <w:sz w:val="20"/>
              </w:rPr>
              <w:t>в.         Перечень транспортных средств (приложение 6)</w:t>
            </w:r>
          </w:p>
          <w:p w:rsidR="00673798" w:rsidRDefault="00673798" w:rsidP="00673798">
            <w:pPr>
              <w:rPr>
                <w:rFonts w:ascii="Tahoma" w:hAnsi="Tahoma" w:cs="Tahoma"/>
                <w:sz w:val="20"/>
              </w:rPr>
            </w:pPr>
            <w:r>
              <w:rPr>
                <w:rFonts w:ascii="Tahoma" w:hAnsi="Tahoma" w:cs="Tahoma"/>
                <w:b/>
                <w:sz w:val="20"/>
              </w:rPr>
              <w:t>г</w:t>
            </w:r>
            <w:r w:rsidRPr="00546D61">
              <w:rPr>
                <w:rFonts w:ascii="Tahoma" w:hAnsi="Tahoma" w:cs="Tahoma"/>
                <w:b/>
                <w:sz w:val="20"/>
              </w:rPr>
              <w:t>.</w:t>
            </w:r>
            <w:r w:rsidRPr="00546D61">
              <w:rPr>
                <w:rFonts w:ascii="Tahoma" w:hAnsi="Tahoma" w:cs="Tahoma"/>
                <w:b/>
                <w:sz w:val="20"/>
              </w:rPr>
              <w:tab/>
              <w:t>Документы, необходимые для идентификации</w:t>
            </w:r>
            <w:r w:rsidRPr="00546D61">
              <w:rPr>
                <w:rFonts w:ascii="Tahoma" w:hAnsi="Tahoma" w:cs="Tahoma"/>
                <w:b/>
                <w:sz w:val="20"/>
              </w:rPr>
              <w:br/>
              <w:t>и квалификации Поставщика (приложение 3)</w:t>
            </w:r>
            <w:r>
              <w:rPr>
                <w:rFonts w:ascii="Tahoma" w:hAnsi="Tahoma" w:cs="Tahoma"/>
                <w:b/>
                <w:sz w:val="20"/>
              </w:rPr>
              <w:br/>
            </w:r>
            <w:r w:rsidRPr="00E50D47">
              <w:rPr>
                <w:rFonts w:ascii="Tahoma" w:hAnsi="Tahoma" w:cs="Tahoma"/>
                <w:sz w:val="20"/>
              </w:rPr>
              <w:t>с описью документов (форма 9).</w:t>
            </w:r>
          </w:p>
          <w:p w:rsidR="00673798" w:rsidRPr="00E50D47" w:rsidRDefault="00673798" w:rsidP="00673798">
            <w:pPr>
              <w:rPr>
                <w:rFonts w:ascii="Tahoma" w:hAnsi="Tahoma" w:cs="Tahoma"/>
                <w:sz w:val="20"/>
              </w:rPr>
            </w:pPr>
            <w:r w:rsidRPr="00E50D47">
              <w:rPr>
                <w:rFonts w:ascii="Tahoma" w:hAnsi="Tahoma" w:cs="Tahoma"/>
                <w:sz w:val="20"/>
              </w:rPr>
              <w:t>Поставщик может не предоставлять полный перечень документов, описанных в приложении 3, при выполнении всех нижеследующих условий:</w:t>
            </w:r>
          </w:p>
          <w:p w:rsidR="00673798" w:rsidRPr="00E50D47" w:rsidRDefault="00673798" w:rsidP="00673798">
            <w:pPr>
              <w:rPr>
                <w:rFonts w:ascii="Tahoma" w:hAnsi="Tahoma" w:cs="Tahoma"/>
                <w:sz w:val="20"/>
              </w:rPr>
            </w:pPr>
            <w:r w:rsidRPr="00802ED6">
              <w:rPr>
                <w:rFonts w:ascii="Tahoma" w:hAnsi="Tahoma" w:cs="Tahoma"/>
                <w:b/>
                <w:sz w:val="20"/>
              </w:rPr>
              <w:t>а.</w:t>
            </w:r>
            <w:r w:rsidRPr="00E50D47">
              <w:rPr>
                <w:rFonts w:ascii="Tahoma" w:hAnsi="Tahoma" w:cs="Tahoma"/>
                <w:sz w:val="20"/>
              </w:rPr>
              <w:tab/>
              <w:t>Если Поставщиком уже подавалась заявка на участие</w:t>
            </w:r>
            <w:r>
              <w:rPr>
                <w:rFonts w:ascii="Tahoma" w:hAnsi="Tahoma" w:cs="Tahoma"/>
                <w:sz w:val="20"/>
              </w:rPr>
              <w:br/>
            </w:r>
            <w:r w:rsidRPr="00E50D47">
              <w:rPr>
                <w:rFonts w:ascii="Tahoma" w:hAnsi="Tahoma" w:cs="Tahoma"/>
                <w:sz w:val="20"/>
              </w:rPr>
              <w:t>в закупке;</w:t>
            </w:r>
          </w:p>
          <w:p w:rsidR="00673798" w:rsidRPr="00E50D47" w:rsidRDefault="00673798" w:rsidP="00673798">
            <w:pPr>
              <w:rPr>
                <w:rFonts w:ascii="Tahoma" w:hAnsi="Tahoma" w:cs="Tahoma"/>
                <w:sz w:val="20"/>
              </w:rPr>
            </w:pPr>
            <w:r w:rsidRPr="000262DE">
              <w:rPr>
                <w:rFonts w:ascii="Tahoma" w:hAnsi="Tahoma" w:cs="Tahoma"/>
                <w:b/>
                <w:sz w:val="20"/>
              </w:rPr>
              <w:t>б.</w:t>
            </w:r>
            <w:r w:rsidRPr="00E50D47">
              <w:rPr>
                <w:rFonts w:ascii="Tahoma" w:hAnsi="Tahoma" w:cs="Tahoma"/>
                <w:sz w:val="20"/>
              </w:rPr>
              <w:tab/>
              <w:t>Срок первоначально поданной заявки с данными</w:t>
            </w:r>
            <w:r>
              <w:rPr>
                <w:rFonts w:ascii="Tahoma" w:hAnsi="Tahoma" w:cs="Tahoma"/>
                <w:sz w:val="20"/>
              </w:rPr>
              <w:br/>
            </w:r>
            <w:r w:rsidRPr="00E50D47">
              <w:rPr>
                <w:rFonts w:ascii="Tahoma" w:hAnsi="Tahoma" w:cs="Tahoma"/>
                <w:sz w:val="20"/>
              </w:rPr>
              <w:t>и документами Поставщика не превышает 12-ти месяцев</w:t>
            </w:r>
            <w:r>
              <w:rPr>
                <w:rFonts w:ascii="Tahoma" w:hAnsi="Tahoma" w:cs="Tahoma"/>
                <w:sz w:val="20"/>
              </w:rPr>
              <w:br/>
            </w:r>
            <w:r w:rsidRPr="00E50D47">
              <w:rPr>
                <w:rFonts w:ascii="Tahoma" w:hAnsi="Tahoma" w:cs="Tahoma"/>
                <w:sz w:val="20"/>
              </w:rPr>
              <w:t>от даты регистрации;</w:t>
            </w:r>
          </w:p>
          <w:p w:rsidR="00673798" w:rsidRPr="00E50D47" w:rsidRDefault="00673798" w:rsidP="00673798">
            <w:pPr>
              <w:rPr>
                <w:rFonts w:ascii="Tahoma" w:hAnsi="Tahoma" w:cs="Tahoma"/>
                <w:sz w:val="20"/>
              </w:rPr>
            </w:pPr>
            <w:r w:rsidRPr="000262DE">
              <w:rPr>
                <w:rFonts w:ascii="Tahoma" w:hAnsi="Tahoma" w:cs="Tahoma"/>
                <w:b/>
                <w:sz w:val="20"/>
              </w:rPr>
              <w:t>в.</w:t>
            </w:r>
            <w:r w:rsidRPr="00E50D47">
              <w:rPr>
                <w:rFonts w:ascii="Tahoma" w:hAnsi="Tahoma" w:cs="Tahoma"/>
                <w:sz w:val="20"/>
              </w:rPr>
              <w:tab/>
              <w:t>Данные и документы Поставщика остались</w:t>
            </w:r>
            <w:r w:rsidR="00802ED6">
              <w:rPr>
                <w:rFonts w:ascii="Tahoma" w:hAnsi="Tahoma" w:cs="Tahoma"/>
                <w:sz w:val="20"/>
              </w:rPr>
              <w:t xml:space="preserve"> </w:t>
            </w:r>
            <w:r w:rsidRPr="00E50D47">
              <w:rPr>
                <w:rFonts w:ascii="Tahoma" w:hAnsi="Tahoma" w:cs="Tahoma"/>
                <w:sz w:val="20"/>
              </w:rPr>
              <w:t>без изменений.</w:t>
            </w:r>
          </w:p>
          <w:p w:rsidR="00673798" w:rsidRPr="00E50D47" w:rsidRDefault="00673798" w:rsidP="00673798">
            <w:pPr>
              <w:rPr>
                <w:rFonts w:ascii="Tahoma" w:hAnsi="Tahoma" w:cs="Tahoma"/>
                <w:sz w:val="20"/>
              </w:rPr>
            </w:pPr>
            <w:r w:rsidRPr="00E50D47">
              <w:rPr>
                <w:rFonts w:ascii="Tahoma" w:hAnsi="Tahoma" w:cs="Tahoma"/>
                <w:sz w:val="20"/>
              </w:rPr>
              <w:t>В этом случае Поставщик в обяз</w:t>
            </w:r>
            <w:r w:rsidR="000262DE">
              <w:rPr>
                <w:rFonts w:ascii="Tahoma" w:hAnsi="Tahoma" w:cs="Tahoma"/>
                <w:sz w:val="20"/>
              </w:rPr>
              <w:t>ательном порядке предоставляет:</w:t>
            </w:r>
          </w:p>
          <w:p w:rsidR="00673798" w:rsidRPr="00E50D47" w:rsidRDefault="00673798" w:rsidP="00673798">
            <w:pPr>
              <w:rPr>
                <w:rFonts w:ascii="Tahoma" w:hAnsi="Tahoma" w:cs="Tahoma"/>
                <w:sz w:val="20"/>
              </w:rPr>
            </w:pPr>
            <w:r w:rsidRPr="00E50D47">
              <w:rPr>
                <w:rFonts w:ascii="Tahoma" w:hAnsi="Tahoma" w:cs="Tahoma"/>
                <w:sz w:val="20"/>
              </w:rPr>
              <w:t>1) выписку из единого государственного реестра юридических лиц, выданную не ранее чем за один месяц до дня предъявления, в электронной форме, подписанную усиленной квалифицированной электронной подписью, или заверенную печатью налогового органа;</w:t>
            </w:r>
          </w:p>
          <w:p w:rsidR="00673798" w:rsidRPr="00E50D47" w:rsidRDefault="00673798" w:rsidP="00673798">
            <w:pPr>
              <w:rPr>
                <w:rFonts w:ascii="Tahoma" w:hAnsi="Tahoma" w:cs="Tahoma"/>
                <w:sz w:val="20"/>
              </w:rPr>
            </w:pPr>
            <w:r w:rsidRPr="00E50D47">
              <w:rPr>
                <w:rFonts w:ascii="Tahoma" w:hAnsi="Tahoma" w:cs="Tahoma"/>
                <w:sz w:val="20"/>
              </w:rPr>
              <w:t>2) справку об отсутствии задолженности перед бюджетом, выданную налоговым ор</w:t>
            </w:r>
            <w:r>
              <w:rPr>
                <w:rFonts w:ascii="Tahoma" w:hAnsi="Tahoma" w:cs="Tahoma"/>
                <w:sz w:val="20"/>
              </w:rPr>
              <w:t>ганом, в котором участник стоит</w:t>
            </w:r>
            <w:r>
              <w:rPr>
                <w:rFonts w:ascii="Tahoma" w:hAnsi="Tahoma" w:cs="Tahoma"/>
                <w:sz w:val="20"/>
              </w:rPr>
              <w:br/>
            </w:r>
            <w:r w:rsidRPr="00E50D47">
              <w:rPr>
                <w:rFonts w:ascii="Tahoma" w:hAnsi="Tahoma" w:cs="Tahoma"/>
                <w:sz w:val="20"/>
              </w:rPr>
              <w:t xml:space="preserve">на налоговом учете </w:t>
            </w:r>
            <w:r w:rsidRPr="009C53B1">
              <w:rPr>
                <w:rFonts w:ascii="Tahoma" w:hAnsi="Tahoma" w:cs="Tahoma"/>
                <w:sz w:val="20"/>
              </w:rPr>
              <w:t>не ранее, чем за один месяц</w:t>
            </w:r>
            <w:r>
              <w:rPr>
                <w:rFonts w:ascii="Tahoma" w:hAnsi="Tahoma" w:cs="Tahoma"/>
                <w:sz w:val="20"/>
              </w:rPr>
              <w:t xml:space="preserve"> </w:t>
            </w:r>
            <w:r w:rsidRPr="009C53B1">
              <w:rPr>
                <w:rFonts w:ascii="Tahoma" w:hAnsi="Tahoma" w:cs="Tahoma"/>
                <w:sz w:val="20"/>
              </w:rPr>
              <w:t>до дня предъявления</w:t>
            </w:r>
            <w:r w:rsidRPr="00E50D47">
              <w:rPr>
                <w:rFonts w:ascii="Tahoma" w:hAnsi="Tahoma" w:cs="Tahoma"/>
                <w:sz w:val="20"/>
              </w:rPr>
              <w:t xml:space="preserve"> (за исключением участников, являющихся публичными акционерными </w:t>
            </w:r>
            <w:r w:rsidRPr="00E50D47">
              <w:rPr>
                <w:rFonts w:ascii="Tahoma" w:hAnsi="Tahoma" w:cs="Tahoma"/>
                <w:sz w:val="20"/>
              </w:rPr>
              <w:lastRenderedPageBreak/>
              <w:t>обществами, субъектами естественных монополий, некоммерческими организациями, финансовыми организациями);</w:t>
            </w:r>
          </w:p>
          <w:p w:rsidR="00673798" w:rsidRPr="006172F1" w:rsidRDefault="00673798" w:rsidP="00673798">
            <w:pPr>
              <w:rPr>
                <w:rFonts w:ascii="Tahoma" w:hAnsi="Tahoma" w:cs="Tahoma"/>
                <w:sz w:val="20"/>
              </w:rPr>
            </w:pPr>
            <w:r w:rsidRPr="00E50D47">
              <w:rPr>
                <w:rFonts w:ascii="Tahoma" w:hAnsi="Tahoma" w:cs="Tahoma"/>
                <w:sz w:val="20"/>
              </w:rPr>
              <w:t>3) документаци</w:t>
            </w:r>
            <w:r w:rsidR="00D46BBE">
              <w:rPr>
                <w:rFonts w:ascii="Tahoma" w:hAnsi="Tahoma" w:cs="Tahoma"/>
                <w:sz w:val="20"/>
              </w:rPr>
              <w:t>ю, указанную в разделах</w:t>
            </w:r>
            <w:r w:rsidRPr="00E50D47">
              <w:rPr>
                <w:rFonts w:ascii="Tahoma" w:hAnsi="Tahoma" w:cs="Tahoma"/>
                <w:sz w:val="20"/>
              </w:rPr>
              <w:t xml:space="preserve"> </w:t>
            </w:r>
            <w:r w:rsidR="008C777A">
              <w:rPr>
                <w:rFonts w:ascii="Tahoma" w:hAnsi="Tahoma" w:cs="Tahoma"/>
                <w:sz w:val="20"/>
              </w:rPr>
              <w:t>17</w:t>
            </w:r>
            <w:r w:rsidR="00D46BBE">
              <w:rPr>
                <w:rFonts w:ascii="Tahoma" w:hAnsi="Tahoma" w:cs="Tahoma"/>
                <w:sz w:val="20"/>
              </w:rPr>
              <w:t>, 18</w:t>
            </w:r>
            <w:r w:rsidRPr="00E50D47">
              <w:rPr>
                <w:rFonts w:ascii="Tahoma" w:hAnsi="Tahoma" w:cs="Tahoma"/>
                <w:sz w:val="20"/>
              </w:rPr>
              <w:t xml:space="preserve"> настоящего Приглашения</w:t>
            </w:r>
            <w:r w:rsidRPr="008C777A">
              <w:rPr>
                <w:rFonts w:ascii="Tahoma" w:hAnsi="Tahoma" w:cs="Tahoma"/>
                <w:sz w:val="20"/>
              </w:rPr>
              <w:t>.</w:t>
            </w:r>
          </w:p>
          <w:p w:rsidR="00673798" w:rsidRDefault="00673798" w:rsidP="00673798">
            <w:pPr>
              <w:rPr>
                <w:rFonts w:ascii="Tahoma" w:hAnsi="Tahoma" w:cs="Tahoma"/>
                <w:sz w:val="20"/>
              </w:rPr>
            </w:pPr>
            <w:r w:rsidRPr="00E50D47">
              <w:rPr>
                <w:rFonts w:ascii="Tahoma" w:hAnsi="Tahoma" w:cs="Tahoma"/>
                <w:sz w:val="20"/>
              </w:rPr>
              <w:t>Электронный вид докумен</w:t>
            </w:r>
            <w:r>
              <w:rPr>
                <w:rFonts w:ascii="Tahoma" w:hAnsi="Tahoma" w:cs="Tahoma"/>
                <w:sz w:val="20"/>
              </w:rPr>
              <w:t>тов - это отсканированные листы</w:t>
            </w:r>
            <w:r>
              <w:rPr>
                <w:rFonts w:ascii="Tahoma" w:hAnsi="Tahoma" w:cs="Tahoma"/>
                <w:sz w:val="20"/>
              </w:rPr>
              <w:br/>
            </w:r>
            <w:r w:rsidRPr="00E50D47">
              <w:rPr>
                <w:rFonts w:ascii="Tahoma" w:hAnsi="Tahoma" w:cs="Tahoma"/>
                <w:sz w:val="20"/>
              </w:rPr>
              <w:t>со стороны текста, пе</w:t>
            </w:r>
            <w:r>
              <w:rPr>
                <w:rFonts w:ascii="Tahoma" w:hAnsi="Tahoma" w:cs="Tahoma"/>
                <w:sz w:val="20"/>
              </w:rPr>
              <w:t>чатей, штампов и других пометок</w:t>
            </w:r>
            <w:r>
              <w:rPr>
                <w:rFonts w:ascii="Tahoma" w:hAnsi="Tahoma" w:cs="Tahoma"/>
                <w:sz w:val="20"/>
              </w:rPr>
              <w:br/>
            </w:r>
            <w:r w:rsidRPr="00E50D47">
              <w:rPr>
                <w:rFonts w:ascii="Tahoma" w:hAnsi="Tahoma" w:cs="Tahoma"/>
                <w:sz w:val="20"/>
              </w:rPr>
              <w:t xml:space="preserve">в форматах </w:t>
            </w:r>
            <w:proofErr w:type="spellStart"/>
            <w:r w:rsidRPr="00E50D47">
              <w:rPr>
                <w:rFonts w:ascii="Tahoma" w:hAnsi="Tahoma" w:cs="Tahoma"/>
                <w:sz w:val="20"/>
              </w:rPr>
              <w:t>pdf</w:t>
            </w:r>
            <w:proofErr w:type="spellEnd"/>
            <w:r w:rsidRPr="00E50D47">
              <w:rPr>
                <w:rFonts w:ascii="Tahoma" w:hAnsi="Tahoma" w:cs="Tahoma"/>
                <w:sz w:val="20"/>
              </w:rPr>
              <w:t xml:space="preserve"> или </w:t>
            </w:r>
            <w:proofErr w:type="spellStart"/>
            <w:r w:rsidRPr="00E50D47">
              <w:rPr>
                <w:rFonts w:ascii="Tahoma" w:hAnsi="Tahoma" w:cs="Tahoma"/>
                <w:sz w:val="20"/>
              </w:rPr>
              <w:t>tif</w:t>
            </w:r>
            <w:proofErr w:type="spellEnd"/>
            <w:r w:rsidRPr="00E50D47">
              <w:rPr>
                <w:rFonts w:ascii="Tahoma" w:hAnsi="Tahoma" w:cs="Tahoma"/>
                <w:sz w:val="20"/>
              </w:rPr>
              <w:t xml:space="preserve">. </w:t>
            </w:r>
          </w:p>
          <w:p w:rsidR="00673798" w:rsidRDefault="00673798" w:rsidP="00673798">
            <w:pPr>
              <w:rPr>
                <w:rFonts w:ascii="Tahoma" w:hAnsi="Tahoma" w:cs="Tahoma"/>
                <w:sz w:val="20"/>
              </w:rPr>
            </w:pPr>
            <w:r w:rsidRPr="00E50D47">
              <w:rPr>
                <w:rFonts w:ascii="Tahoma" w:hAnsi="Tahoma" w:cs="Tahoma"/>
                <w:sz w:val="20"/>
              </w:rPr>
              <w:t>Каждый файл должен соответствовать одному пункту описи (форма 9). Наименование файла должно быть на русском языке, соответ</w:t>
            </w:r>
            <w:r>
              <w:rPr>
                <w:rFonts w:ascii="Tahoma" w:hAnsi="Tahoma" w:cs="Tahoma"/>
                <w:sz w:val="20"/>
              </w:rPr>
              <w:t>ствовать наименованию документа</w:t>
            </w:r>
            <w:r w:rsidR="00802ED6">
              <w:rPr>
                <w:rFonts w:ascii="Tahoma" w:hAnsi="Tahoma" w:cs="Tahoma"/>
                <w:sz w:val="20"/>
              </w:rPr>
              <w:t xml:space="preserve"> </w:t>
            </w:r>
            <w:r w:rsidRPr="00E50D47">
              <w:rPr>
                <w:rFonts w:ascii="Tahoma" w:hAnsi="Tahoma" w:cs="Tahoma"/>
                <w:sz w:val="20"/>
              </w:rPr>
              <w:t>и начинаться</w:t>
            </w:r>
            <w:r>
              <w:rPr>
                <w:rFonts w:ascii="Tahoma" w:hAnsi="Tahoma" w:cs="Tahoma"/>
                <w:sz w:val="20"/>
              </w:rPr>
              <w:t xml:space="preserve"> </w:t>
            </w:r>
            <w:r w:rsidRPr="00E50D47">
              <w:rPr>
                <w:rFonts w:ascii="Tahoma" w:hAnsi="Tahoma" w:cs="Tahoma"/>
                <w:sz w:val="20"/>
              </w:rPr>
              <w:t>с порядкового номера пункта описи (форма 9).</w:t>
            </w:r>
          </w:p>
          <w:p w:rsidR="004D37B6" w:rsidRPr="00951B41" w:rsidRDefault="00673798" w:rsidP="00673798">
            <w:pPr>
              <w:rPr>
                <w:rFonts w:ascii="Tahoma" w:hAnsi="Tahoma" w:cs="Tahoma"/>
                <w:sz w:val="20"/>
              </w:rPr>
            </w:pPr>
            <w:r w:rsidRPr="007C7BA3">
              <w:rPr>
                <w:rFonts w:ascii="Tahoma" w:hAnsi="Tahoma" w:cs="Tahoma"/>
                <w:sz w:val="20"/>
                <w:u w:val="single"/>
              </w:rPr>
              <w:t>Не допускается присвоение длинных наименований документов.</w:t>
            </w:r>
          </w:p>
        </w:tc>
      </w:tr>
      <w:tr w:rsidR="004D37B6" w:rsidRPr="00A7000B" w:rsidTr="00802ED6">
        <w:trPr>
          <w:trHeight w:val="613"/>
        </w:trPr>
        <w:tc>
          <w:tcPr>
            <w:tcW w:w="2268" w:type="dxa"/>
            <w:tcBorders>
              <w:bottom w:val="single" w:sz="4" w:space="0" w:color="auto"/>
            </w:tcBorders>
            <w:shd w:val="clear" w:color="auto" w:fill="auto"/>
            <w:vAlign w:val="center"/>
          </w:tcPr>
          <w:p w:rsidR="004D37B6" w:rsidRPr="00951B41" w:rsidRDefault="004201DD" w:rsidP="004D37B6">
            <w:pPr>
              <w:tabs>
                <w:tab w:val="left" w:pos="571"/>
              </w:tabs>
              <w:jc w:val="left"/>
              <w:rPr>
                <w:rFonts w:ascii="Tahoma" w:hAnsi="Tahoma" w:cs="Tahoma"/>
                <w:sz w:val="20"/>
              </w:rPr>
            </w:pPr>
            <w:r>
              <w:rPr>
                <w:rFonts w:ascii="Tahoma" w:hAnsi="Tahoma" w:cs="Tahoma"/>
                <w:sz w:val="20"/>
              </w:rPr>
              <w:lastRenderedPageBreak/>
              <w:t>14. Требование</w:t>
            </w:r>
            <w:r>
              <w:rPr>
                <w:rFonts w:ascii="Tahoma" w:hAnsi="Tahoma" w:cs="Tahoma"/>
                <w:sz w:val="20"/>
              </w:rPr>
              <w:br/>
            </w:r>
            <w:r w:rsidR="004D37B6" w:rsidRPr="00951B41">
              <w:rPr>
                <w:rFonts w:ascii="Tahoma" w:hAnsi="Tahoma" w:cs="Tahoma"/>
                <w:sz w:val="20"/>
              </w:rPr>
              <w:t>о представлении документов, подтверждающих наличие дело</w:t>
            </w:r>
            <w:r>
              <w:rPr>
                <w:rFonts w:ascii="Tahoma" w:hAnsi="Tahoma" w:cs="Tahoma"/>
                <w:sz w:val="20"/>
              </w:rPr>
              <w:t>вых отношений между Поставщиком</w:t>
            </w:r>
            <w:r>
              <w:rPr>
                <w:rFonts w:ascii="Tahoma" w:hAnsi="Tahoma" w:cs="Tahoma"/>
                <w:sz w:val="20"/>
              </w:rPr>
              <w:br/>
            </w:r>
            <w:r w:rsidR="004D37B6" w:rsidRPr="00951B41">
              <w:rPr>
                <w:rFonts w:ascii="Tahoma" w:hAnsi="Tahoma" w:cs="Tahoma"/>
                <w:sz w:val="20"/>
              </w:rPr>
              <w:t>и производителем Продукции.</w:t>
            </w:r>
          </w:p>
        </w:tc>
        <w:tc>
          <w:tcPr>
            <w:tcW w:w="6804" w:type="dxa"/>
            <w:shd w:val="clear" w:color="auto" w:fill="auto"/>
            <w:vAlign w:val="center"/>
          </w:tcPr>
          <w:p w:rsidR="004D37B6" w:rsidRPr="006B3B15" w:rsidRDefault="00D77D96" w:rsidP="0081258E">
            <w:pPr>
              <w:rPr>
                <w:rFonts w:ascii="Tahoma" w:hAnsi="Tahoma" w:cs="Tahoma"/>
                <w:sz w:val="20"/>
              </w:rPr>
            </w:pPr>
            <w:r w:rsidRPr="00951B41">
              <w:rPr>
                <w:rFonts w:ascii="Tahoma" w:hAnsi="Tahoma" w:cs="Tahoma"/>
                <w:sz w:val="20"/>
              </w:rPr>
              <w:t>Не предъявляются</w:t>
            </w:r>
          </w:p>
        </w:tc>
      </w:tr>
      <w:tr w:rsidR="004D37B6" w:rsidRPr="00A7000B" w:rsidTr="004F3107">
        <w:trPr>
          <w:trHeight w:val="613"/>
        </w:trPr>
        <w:tc>
          <w:tcPr>
            <w:tcW w:w="2268" w:type="dxa"/>
            <w:tcBorders>
              <w:bottom w:val="single" w:sz="4" w:space="0" w:color="auto"/>
            </w:tcBorders>
            <w:shd w:val="clear" w:color="auto" w:fill="auto"/>
            <w:vAlign w:val="center"/>
          </w:tcPr>
          <w:p w:rsidR="004D37B6" w:rsidRPr="00951B41" w:rsidRDefault="004D37B6" w:rsidP="004D37B6">
            <w:pPr>
              <w:tabs>
                <w:tab w:val="left" w:pos="571"/>
              </w:tabs>
              <w:jc w:val="left"/>
              <w:rPr>
                <w:rFonts w:ascii="Tahoma" w:hAnsi="Tahoma" w:cs="Tahoma"/>
                <w:sz w:val="20"/>
              </w:rPr>
            </w:pPr>
            <w:r w:rsidRPr="00951B41">
              <w:rPr>
                <w:rFonts w:ascii="Tahoma" w:hAnsi="Tahoma" w:cs="Tahoma"/>
                <w:sz w:val="20"/>
              </w:rPr>
              <w:t>15.</w:t>
            </w:r>
            <w:r w:rsidR="004201DD">
              <w:rPr>
                <w:rFonts w:ascii="Tahoma" w:hAnsi="Tahoma" w:cs="Tahoma"/>
                <w:sz w:val="20"/>
              </w:rPr>
              <w:t xml:space="preserve"> Условия договора, заключаемого</w:t>
            </w:r>
            <w:r w:rsidR="004201DD">
              <w:rPr>
                <w:rFonts w:ascii="Tahoma" w:hAnsi="Tahoma" w:cs="Tahoma"/>
                <w:sz w:val="20"/>
              </w:rPr>
              <w:br/>
            </w:r>
            <w:r w:rsidRPr="00951B41">
              <w:rPr>
                <w:rFonts w:ascii="Tahoma" w:hAnsi="Tahoma" w:cs="Tahoma"/>
                <w:sz w:val="20"/>
              </w:rPr>
              <w:t>по результатам закупочной процедур</w:t>
            </w:r>
            <w:r w:rsidR="004201DD">
              <w:rPr>
                <w:rFonts w:ascii="Tahoma" w:hAnsi="Tahoma" w:cs="Tahoma"/>
                <w:sz w:val="20"/>
              </w:rPr>
              <w:t>ы, в том числе, ответственность</w:t>
            </w:r>
            <w:r w:rsidR="004201DD">
              <w:rPr>
                <w:rFonts w:ascii="Tahoma" w:hAnsi="Tahoma" w:cs="Tahoma"/>
                <w:sz w:val="20"/>
              </w:rPr>
              <w:br/>
            </w:r>
            <w:r w:rsidRPr="00951B41">
              <w:rPr>
                <w:rFonts w:ascii="Tahoma" w:hAnsi="Tahoma" w:cs="Tahoma"/>
                <w:sz w:val="20"/>
              </w:rPr>
              <w:t>за нарушение обязательств, применимое право, подсудность.</w:t>
            </w:r>
          </w:p>
        </w:tc>
        <w:tc>
          <w:tcPr>
            <w:tcW w:w="6804" w:type="dxa"/>
            <w:shd w:val="clear" w:color="auto" w:fill="auto"/>
            <w:vAlign w:val="center"/>
          </w:tcPr>
          <w:p w:rsidR="004D37B6" w:rsidRPr="004D37B6" w:rsidRDefault="00D77D96" w:rsidP="004D37B6">
            <w:pPr>
              <w:tabs>
                <w:tab w:val="left" w:pos="1080"/>
              </w:tabs>
              <w:suppressAutoHyphens/>
              <w:rPr>
                <w:rStyle w:val="a7"/>
                <w:rFonts w:ascii="Tahoma" w:hAnsi="Tahoma" w:cs="Tahoma"/>
                <w:sz w:val="20"/>
              </w:rPr>
            </w:pPr>
            <w:r w:rsidRPr="00DF7CA8">
              <w:rPr>
                <w:rFonts w:ascii="Tahoma" w:hAnsi="Tahoma" w:cs="Tahoma"/>
                <w:iCs/>
                <w:sz w:val="20"/>
              </w:rPr>
              <w:t>По результатам проведения закупочной процедуры будет заключен договор по форме Заказчика</w:t>
            </w:r>
            <w:r w:rsidR="004D37B6" w:rsidRPr="004D37B6">
              <w:rPr>
                <w:rFonts w:ascii="Tahoma" w:hAnsi="Tahoma" w:cs="Tahoma"/>
                <w:sz w:val="20"/>
              </w:rPr>
              <w:t xml:space="preserve">, являющейся </w:t>
            </w:r>
            <w:r w:rsidR="00384CB2" w:rsidRPr="008C777A">
              <w:rPr>
                <w:rFonts w:ascii="Tahoma" w:hAnsi="Tahoma" w:cs="Tahoma"/>
                <w:sz w:val="20"/>
              </w:rPr>
              <w:t>п</w:t>
            </w:r>
            <w:r w:rsidR="004D37B6" w:rsidRPr="008C777A">
              <w:rPr>
                <w:rFonts w:ascii="Tahoma" w:hAnsi="Tahoma" w:cs="Tahoma"/>
                <w:sz w:val="20"/>
              </w:rPr>
              <w:t xml:space="preserve">риложением </w:t>
            </w:r>
            <w:r w:rsidR="008C777A" w:rsidRPr="008C777A">
              <w:rPr>
                <w:rFonts w:ascii="Tahoma" w:hAnsi="Tahoma" w:cs="Tahoma"/>
                <w:sz w:val="20"/>
              </w:rPr>
              <w:t>5</w:t>
            </w:r>
            <w:r w:rsidR="00C95D18">
              <w:rPr>
                <w:rFonts w:ascii="Tahoma" w:hAnsi="Tahoma" w:cs="Tahoma"/>
                <w:sz w:val="20"/>
              </w:rPr>
              <w:br/>
            </w:r>
            <w:r w:rsidR="004D37B6" w:rsidRPr="008C777A">
              <w:rPr>
                <w:rFonts w:ascii="Tahoma" w:hAnsi="Tahoma" w:cs="Tahoma"/>
                <w:sz w:val="20"/>
              </w:rPr>
              <w:t>к настоящему</w:t>
            </w:r>
            <w:r w:rsidR="004D37B6" w:rsidRPr="004D37B6">
              <w:rPr>
                <w:rFonts w:ascii="Tahoma" w:hAnsi="Tahoma" w:cs="Tahoma"/>
                <w:sz w:val="20"/>
              </w:rPr>
              <w:t xml:space="preserve"> приглашению.</w:t>
            </w:r>
          </w:p>
          <w:p w:rsidR="00D77D96" w:rsidRPr="00DF7CA8" w:rsidRDefault="00D77D96" w:rsidP="00D77D96">
            <w:pPr>
              <w:tabs>
                <w:tab w:val="left" w:pos="1080"/>
              </w:tabs>
              <w:suppressAutoHyphens/>
              <w:rPr>
                <w:rFonts w:ascii="Tahoma" w:hAnsi="Tahoma" w:cs="Tahoma"/>
                <w:iCs/>
                <w:sz w:val="20"/>
              </w:rPr>
            </w:pPr>
            <w:r w:rsidRPr="00DF7CA8">
              <w:rPr>
                <w:rFonts w:ascii="Tahoma" w:hAnsi="Tahoma" w:cs="Tahoma"/>
                <w:iCs/>
                <w:sz w:val="20"/>
              </w:rPr>
              <w:t>Условия ответственности за нарушение обязательств определены соответствующим разделом формы договора.</w:t>
            </w:r>
          </w:p>
          <w:p w:rsidR="00D77D96" w:rsidRPr="00DF7CA8" w:rsidRDefault="00D77D96" w:rsidP="00D77D96">
            <w:pPr>
              <w:tabs>
                <w:tab w:val="left" w:pos="1080"/>
              </w:tabs>
              <w:suppressAutoHyphens/>
              <w:rPr>
                <w:rFonts w:ascii="Tahoma" w:hAnsi="Tahoma" w:cs="Tahoma"/>
                <w:iCs/>
                <w:sz w:val="20"/>
              </w:rPr>
            </w:pPr>
            <w:r w:rsidRPr="00DF7CA8">
              <w:rPr>
                <w:rFonts w:ascii="Tahoma" w:hAnsi="Tahoma" w:cs="Tahoma"/>
                <w:iCs/>
                <w:sz w:val="20"/>
              </w:rPr>
              <w:t>При рассмотрении споров применяются нормы права Российской Федерации.</w:t>
            </w:r>
          </w:p>
          <w:p w:rsidR="00D77D96" w:rsidRPr="00DF7CA8" w:rsidRDefault="00D77D96" w:rsidP="00D77D96">
            <w:pPr>
              <w:tabs>
                <w:tab w:val="left" w:pos="1080"/>
              </w:tabs>
              <w:suppressAutoHyphens/>
              <w:rPr>
                <w:rFonts w:ascii="Tahoma" w:hAnsi="Tahoma" w:cs="Tahoma"/>
                <w:iCs/>
                <w:sz w:val="20"/>
              </w:rPr>
            </w:pPr>
            <w:r w:rsidRPr="00DF7CA8">
              <w:rPr>
                <w:rFonts w:ascii="Tahoma" w:hAnsi="Tahoma" w:cs="Tahoma"/>
                <w:iCs/>
                <w:sz w:val="20"/>
              </w:rPr>
              <w:t>Все споры и разногласия подлежат рассмотрению</w:t>
            </w:r>
            <w:r w:rsidRPr="00DF7CA8">
              <w:rPr>
                <w:rFonts w:ascii="Tahoma" w:hAnsi="Tahoma" w:cs="Tahoma"/>
                <w:iCs/>
                <w:sz w:val="20"/>
              </w:rPr>
              <w:br/>
              <w:t>в Арбитражном суде Красноярского края.</w:t>
            </w:r>
          </w:p>
          <w:p w:rsidR="00D77D96" w:rsidRPr="00DF7CA8" w:rsidRDefault="00D77D96" w:rsidP="00D77D96">
            <w:pPr>
              <w:rPr>
                <w:rFonts w:ascii="Tahoma" w:hAnsi="Tahoma" w:cs="Tahoma"/>
                <w:iCs/>
                <w:sz w:val="20"/>
              </w:rPr>
            </w:pPr>
            <w:r w:rsidRPr="00DF7CA8">
              <w:rPr>
                <w:rFonts w:ascii="Tahoma" w:hAnsi="Tahoma" w:cs="Tahoma"/>
                <w:iCs/>
                <w:sz w:val="20"/>
              </w:rPr>
              <w:t xml:space="preserve">Принимая участие в закупочной процедуре, </w:t>
            </w:r>
            <w:r w:rsidR="00423D72">
              <w:rPr>
                <w:rFonts w:ascii="Tahoma" w:hAnsi="Tahoma" w:cs="Tahoma"/>
                <w:iCs/>
                <w:sz w:val="20"/>
              </w:rPr>
              <w:t>Поставщик</w:t>
            </w:r>
            <w:r w:rsidRPr="00DF7CA8">
              <w:rPr>
                <w:rFonts w:ascii="Tahoma" w:hAnsi="Tahoma" w:cs="Tahoma"/>
                <w:iCs/>
                <w:sz w:val="20"/>
              </w:rPr>
              <w:t xml:space="preserve"> выражает готовность удовлетворить в добровольном порядке претензионные требования Компании (при наличии) к </w:t>
            </w:r>
            <w:r w:rsidR="00423D72">
              <w:rPr>
                <w:rFonts w:ascii="Tahoma" w:hAnsi="Tahoma" w:cs="Tahoma"/>
                <w:iCs/>
                <w:sz w:val="20"/>
              </w:rPr>
              <w:t>Поставщику</w:t>
            </w:r>
            <w:r w:rsidRPr="00DF7CA8">
              <w:rPr>
                <w:rFonts w:ascii="Tahoma" w:hAnsi="Tahoma" w:cs="Tahoma"/>
                <w:iCs/>
                <w:sz w:val="20"/>
              </w:rPr>
              <w:t xml:space="preserve">, в том числе путем удержания финансовых требований Компании из денежных средств, подлежащих уплате </w:t>
            </w:r>
            <w:r w:rsidR="00423D72">
              <w:rPr>
                <w:rFonts w:ascii="Tahoma" w:hAnsi="Tahoma" w:cs="Tahoma"/>
                <w:iCs/>
                <w:sz w:val="20"/>
              </w:rPr>
              <w:t>Поставщику</w:t>
            </w:r>
            <w:r w:rsidRPr="00DF7CA8">
              <w:rPr>
                <w:rFonts w:ascii="Tahoma" w:hAnsi="Tahoma" w:cs="Tahoma"/>
                <w:iCs/>
                <w:sz w:val="20"/>
              </w:rPr>
              <w:t xml:space="preserve"> по договору, заключенному</w:t>
            </w:r>
            <w:r w:rsidR="00C95D18">
              <w:rPr>
                <w:rFonts w:ascii="Tahoma" w:hAnsi="Tahoma" w:cs="Tahoma"/>
                <w:iCs/>
                <w:sz w:val="20"/>
              </w:rPr>
              <w:br/>
            </w:r>
            <w:r w:rsidRPr="00DF7CA8">
              <w:rPr>
                <w:rFonts w:ascii="Tahoma" w:hAnsi="Tahoma" w:cs="Tahoma"/>
                <w:iCs/>
                <w:sz w:val="20"/>
              </w:rPr>
              <w:t>по результатам закупочных процедур.</w:t>
            </w:r>
          </w:p>
          <w:p w:rsidR="004D37B6" w:rsidRPr="004D37B6" w:rsidRDefault="00423D72" w:rsidP="00D77D96">
            <w:pPr>
              <w:rPr>
                <w:rFonts w:ascii="Tahoma" w:hAnsi="Tahoma" w:cs="Tahoma"/>
                <w:sz w:val="20"/>
              </w:rPr>
            </w:pPr>
            <w:r>
              <w:rPr>
                <w:rFonts w:ascii="Tahoma" w:hAnsi="Tahoma" w:cs="Tahoma"/>
                <w:iCs/>
                <w:sz w:val="20"/>
              </w:rPr>
              <w:t>Поставщик</w:t>
            </w:r>
            <w:r w:rsidR="00D77D96" w:rsidRPr="00DF7CA8">
              <w:rPr>
                <w:rFonts w:ascii="Tahoma" w:hAnsi="Tahoma" w:cs="Tahoma"/>
                <w:iCs/>
                <w:sz w:val="20"/>
              </w:rPr>
              <w:t xml:space="preserve"> в заявке на участие </w:t>
            </w:r>
            <w:r w:rsidR="00C95D18">
              <w:rPr>
                <w:rFonts w:ascii="Tahoma" w:hAnsi="Tahoma" w:cs="Tahoma"/>
                <w:iCs/>
                <w:sz w:val="20"/>
              </w:rPr>
              <w:t>в закупочной процедуре сообщает</w:t>
            </w:r>
            <w:r w:rsidR="00C95D18">
              <w:rPr>
                <w:rFonts w:ascii="Tahoma" w:hAnsi="Tahoma" w:cs="Tahoma"/>
                <w:iCs/>
                <w:sz w:val="20"/>
              </w:rPr>
              <w:br/>
            </w:r>
            <w:r w:rsidR="00D77D96" w:rsidRPr="00DF7CA8">
              <w:rPr>
                <w:rFonts w:ascii="Tahoma" w:hAnsi="Tahoma" w:cs="Tahoma"/>
                <w:iCs/>
                <w:sz w:val="20"/>
              </w:rPr>
              <w:t>о согласии с условиями договора.</w:t>
            </w:r>
          </w:p>
        </w:tc>
      </w:tr>
      <w:tr w:rsidR="004D37B6" w:rsidRPr="00A7000B" w:rsidTr="004F3107">
        <w:trPr>
          <w:trHeight w:val="613"/>
        </w:trPr>
        <w:tc>
          <w:tcPr>
            <w:tcW w:w="2268" w:type="dxa"/>
            <w:tcBorders>
              <w:bottom w:val="single" w:sz="4" w:space="0" w:color="auto"/>
            </w:tcBorders>
            <w:shd w:val="clear" w:color="auto" w:fill="auto"/>
            <w:vAlign w:val="center"/>
          </w:tcPr>
          <w:p w:rsidR="004D37B6" w:rsidRPr="00951B41" w:rsidRDefault="004201DD" w:rsidP="004D37B6">
            <w:pPr>
              <w:tabs>
                <w:tab w:val="left" w:pos="571"/>
              </w:tabs>
              <w:jc w:val="left"/>
              <w:rPr>
                <w:rFonts w:ascii="Tahoma" w:hAnsi="Tahoma" w:cs="Tahoma"/>
                <w:sz w:val="20"/>
              </w:rPr>
            </w:pPr>
            <w:r>
              <w:rPr>
                <w:rFonts w:ascii="Tahoma" w:hAnsi="Tahoma" w:cs="Tahoma"/>
                <w:sz w:val="20"/>
              </w:rPr>
              <w:t>16. Требования</w:t>
            </w:r>
            <w:r>
              <w:rPr>
                <w:rFonts w:ascii="Tahoma" w:hAnsi="Tahoma" w:cs="Tahoma"/>
                <w:sz w:val="20"/>
              </w:rPr>
              <w:br/>
            </w:r>
            <w:r w:rsidR="004D37B6" w:rsidRPr="00951B41">
              <w:rPr>
                <w:rFonts w:ascii="Tahoma" w:hAnsi="Tahoma" w:cs="Tahoma"/>
                <w:sz w:val="20"/>
              </w:rPr>
              <w:t>к предоставлению отчетности</w:t>
            </w:r>
          </w:p>
        </w:tc>
        <w:tc>
          <w:tcPr>
            <w:tcW w:w="6804" w:type="dxa"/>
            <w:shd w:val="clear" w:color="auto" w:fill="auto"/>
            <w:vAlign w:val="center"/>
          </w:tcPr>
          <w:p w:rsidR="004D37B6" w:rsidRPr="00951B41" w:rsidRDefault="00D77D96" w:rsidP="004D37B6">
            <w:pPr>
              <w:rPr>
                <w:rFonts w:ascii="Tahoma" w:hAnsi="Tahoma" w:cs="Tahoma"/>
                <w:sz w:val="20"/>
              </w:rPr>
            </w:pPr>
            <w:r w:rsidRPr="00951B41">
              <w:rPr>
                <w:rFonts w:ascii="Tahoma" w:hAnsi="Tahoma" w:cs="Tahoma"/>
                <w:sz w:val="20"/>
              </w:rPr>
              <w:t>Не предъявляются</w:t>
            </w:r>
          </w:p>
        </w:tc>
      </w:tr>
      <w:tr w:rsidR="004D37B6" w:rsidRPr="00C26A83" w:rsidTr="004F3107">
        <w:trPr>
          <w:trHeight w:val="695"/>
        </w:trPr>
        <w:tc>
          <w:tcPr>
            <w:tcW w:w="2268" w:type="dxa"/>
            <w:shd w:val="clear" w:color="auto" w:fill="auto"/>
            <w:vAlign w:val="center"/>
          </w:tcPr>
          <w:p w:rsidR="004D37B6" w:rsidRPr="00951B41" w:rsidRDefault="004D37B6" w:rsidP="00120C41">
            <w:pPr>
              <w:tabs>
                <w:tab w:val="left" w:pos="571"/>
              </w:tabs>
              <w:jc w:val="left"/>
              <w:rPr>
                <w:rFonts w:ascii="Tahoma" w:hAnsi="Tahoma" w:cs="Tahoma"/>
                <w:sz w:val="20"/>
              </w:rPr>
            </w:pPr>
            <w:r w:rsidRPr="00951B41">
              <w:rPr>
                <w:rFonts w:ascii="Tahoma" w:hAnsi="Tahoma" w:cs="Tahoma"/>
                <w:sz w:val="20"/>
              </w:rPr>
              <w:t>17. Необходимые требования</w:t>
            </w:r>
          </w:p>
          <w:p w:rsidR="004D37B6" w:rsidRPr="00951B41" w:rsidRDefault="004D37B6" w:rsidP="00120C41">
            <w:pPr>
              <w:tabs>
                <w:tab w:val="left" w:pos="571"/>
              </w:tabs>
              <w:jc w:val="left"/>
              <w:rPr>
                <w:rFonts w:ascii="Tahoma" w:hAnsi="Tahoma" w:cs="Tahoma"/>
                <w:sz w:val="20"/>
              </w:rPr>
            </w:pPr>
            <w:r w:rsidRPr="00951B41">
              <w:rPr>
                <w:rFonts w:ascii="Tahoma" w:hAnsi="Tahoma" w:cs="Tahoma"/>
                <w:sz w:val="20"/>
              </w:rPr>
              <w:t>к Поставщику</w:t>
            </w:r>
          </w:p>
          <w:p w:rsidR="004D37B6" w:rsidRPr="00951B41" w:rsidRDefault="004D37B6" w:rsidP="00120C41">
            <w:pPr>
              <w:tabs>
                <w:tab w:val="left" w:pos="571"/>
              </w:tabs>
              <w:jc w:val="left"/>
              <w:rPr>
                <w:rFonts w:ascii="Tahoma" w:hAnsi="Tahoma" w:cs="Tahoma"/>
                <w:sz w:val="20"/>
              </w:rPr>
            </w:pPr>
            <w:r w:rsidRPr="00951B41">
              <w:rPr>
                <w:rFonts w:ascii="Tahoma" w:hAnsi="Tahoma" w:cs="Tahoma"/>
                <w:sz w:val="20"/>
              </w:rPr>
              <w:t>(к квалификации поставщика, возможности представлять аналоги и т.д.)</w:t>
            </w:r>
          </w:p>
        </w:tc>
        <w:tc>
          <w:tcPr>
            <w:tcW w:w="6804" w:type="dxa"/>
            <w:shd w:val="clear" w:color="auto" w:fill="auto"/>
            <w:vAlign w:val="center"/>
          </w:tcPr>
          <w:tbl>
            <w:tblPr>
              <w:tblStyle w:val="aa"/>
              <w:tblW w:w="6635" w:type="dxa"/>
              <w:jc w:val="center"/>
              <w:tblLayout w:type="fixed"/>
              <w:tblLook w:val="04A0" w:firstRow="1" w:lastRow="0" w:firstColumn="1" w:lastColumn="0" w:noHBand="0" w:noVBand="1"/>
            </w:tblPr>
            <w:tblGrid>
              <w:gridCol w:w="560"/>
              <w:gridCol w:w="1770"/>
              <w:gridCol w:w="4305"/>
            </w:tblGrid>
            <w:tr w:rsidR="000E4DCA" w:rsidRPr="00AB5A6D" w:rsidTr="00B12650">
              <w:trPr>
                <w:trHeight w:val="254"/>
                <w:tblHeader/>
                <w:jc w:val="center"/>
              </w:trPr>
              <w:tc>
                <w:tcPr>
                  <w:tcW w:w="560" w:type="dxa"/>
                  <w:vAlign w:val="center"/>
                </w:tcPr>
                <w:p w:rsidR="000E4DCA" w:rsidRPr="00AB5A6D" w:rsidRDefault="000E4DCA" w:rsidP="000E4DCA">
                  <w:pPr>
                    <w:ind w:left="-96" w:right="-112"/>
                    <w:jc w:val="center"/>
                    <w:rPr>
                      <w:rFonts w:ascii="Tahoma" w:hAnsi="Tahoma" w:cs="Tahoma"/>
                      <w:kern w:val="24"/>
                      <w:sz w:val="20"/>
                    </w:rPr>
                  </w:pPr>
                  <w:r w:rsidRPr="00AB5A6D">
                    <w:rPr>
                      <w:rFonts w:ascii="Tahoma" w:hAnsi="Tahoma" w:cs="Tahoma"/>
                      <w:kern w:val="24"/>
                      <w:sz w:val="20"/>
                    </w:rPr>
                    <w:t>№</w:t>
                  </w:r>
                </w:p>
                <w:p w:rsidR="000E4DCA" w:rsidRPr="00AB5A6D" w:rsidRDefault="000E4DCA" w:rsidP="000E4DCA">
                  <w:pPr>
                    <w:ind w:left="-96" w:right="-112"/>
                    <w:jc w:val="center"/>
                    <w:rPr>
                      <w:rFonts w:ascii="Tahoma" w:hAnsi="Tahoma" w:cs="Tahoma"/>
                      <w:kern w:val="24"/>
                      <w:sz w:val="20"/>
                    </w:rPr>
                  </w:pPr>
                  <w:r w:rsidRPr="00AB5A6D">
                    <w:rPr>
                      <w:rFonts w:ascii="Tahoma" w:hAnsi="Tahoma" w:cs="Tahoma"/>
                      <w:kern w:val="24"/>
                      <w:sz w:val="20"/>
                    </w:rPr>
                    <w:t>п/п</w:t>
                  </w:r>
                </w:p>
              </w:tc>
              <w:tc>
                <w:tcPr>
                  <w:tcW w:w="1770" w:type="dxa"/>
                  <w:vAlign w:val="center"/>
                </w:tcPr>
                <w:p w:rsidR="000E4DCA" w:rsidRPr="00AB5A6D" w:rsidRDefault="000E4DCA" w:rsidP="000E4DCA">
                  <w:pPr>
                    <w:rPr>
                      <w:rFonts w:ascii="Tahoma" w:hAnsi="Tahoma" w:cs="Tahoma"/>
                      <w:kern w:val="24"/>
                      <w:sz w:val="20"/>
                    </w:rPr>
                  </w:pPr>
                  <w:r w:rsidRPr="00AB5A6D">
                    <w:rPr>
                      <w:rFonts w:ascii="Tahoma" w:hAnsi="Tahoma" w:cs="Tahoma"/>
                      <w:kern w:val="24"/>
                      <w:sz w:val="20"/>
                    </w:rPr>
                    <w:t>Наименование</w:t>
                  </w:r>
                </w:p>
                <w:p w:rsidR="000E4DCA" w:rsidRPr="00AB5A6D" w:rsidRDefault="000E4DCA" w:rsidP="000E4DCA">
                  <w:pPr>
                    <w:rPr>
                      <w:rFonts w:ascii="Tahoma" w:hAnsi="Tahoma" w:cs="Tahoma"/>
                      <w:kern w:val="24"/>
                      <w:sz w:val="20"/>
                    </w:rPr>
                  </w:pPr>
                  <w:r w:rsidRPr="00AB5A6D">
                    <w:rPr>
                      <w:rFonts w:ascii="Tahoma" w:hAnsi="Tahoma" w:cs="Tahoma"/>
                      <w:kern w:val="24"/>
                      <w:sz w:val="20"/>
                    </w:rPr>
                    <w:t>блок-фактора</w:t>
                  </w:r>
                </w:p>
              </w:tc>
              <w:tc>
                <w:tcPr>
                  <w:tcW w:w="4305" w:type="dxa"/>
                  <w:vAlign w:val="center"/>
                </w:tcPr>
                <w:p w:rsidR="000E4DCA" w:rsidRPr="00AB5A6D" w:rsidRDefault="000E4DCA" w:rsidP="000E4DCA">
                  <w:pPr>
                    <w:rPr>
                      <w:rFonts w:ascii="Tahoma" w:hAnsi="Tahoma" w:cs="Tahoma"/>
                      <w:kern w:val="24"/>
                      <w:sz w:val="20"/>
                    </w:rPr>
                  </w:pPr>
                  <w:r w:rsidRPr="00AB5A6D">
                    <w:rPr>
                      <w:rFonts w:ascii="Tahoma" w:hAnsi="Tahoma" w:cs="Tahoma"/>
                      <w:kern w:val="24"/>
                      <w:sz w:val="20"/>
                    </w:rPr>
                    <w:t>Критерий преодоления</w:t>
                  </w:r>
                </w:p>
                <w:p w:rsidR="000E4DCA" w:rsidRPr="00AB5A6D" w:rsidRDefault="000E4DCA" w:rsidP="000E4DCA">
                  <w:pPr>
                    <w:rPr>
                      <w:rFonts w:ascii="Tahoma" w:hAnsi="Tahoma" w:cs="Tahoma"/>
                      <w:kern w:val="24"/>
                      <w:sz w:val="20"/>
                    </w:rPr>
                  </w:pPr>
                  <w:r w:rsidRPr="00AB5A6D">
                    <w:rPr>
                      <w:rFonts w:ascii="Tahoma" w:hAnsi="Tahoma" w:cs="Tahoma"/>
                      <w:kern w:val="24"/>
                      <w:sz w:val="20"/>
                    </w:rPr>
                    <w:t>блок-фактора</w:t>
                  </w:r>
                </w:p>
              </w:tc>
            </w:tr>
            <w:tr w:rsidR="000E4DCA" w:rsidRPr="00AB5A6D" w:rsidTr="00B12650">
              <w:trPr>
                <w:trHeight w:val="58"/>
                <w:jc w:val="center"/>
              </w:trPr>
              <w:tc>
                <w:tcPr>
                  <w:tcW w:w="560" w:type="dxa"/>
                  <w:vAlign w:val="center"/>
                </w:tcPr>
                <w:p w:rsidR="000E4DCA" w:rsidRPr="00AB5A6D" w:rsidRDefault="000E4DCA" w:rsidP="000E4DCA">
                  <w:pPr>
                    <w:jc w:val="left"/>
                    <w:rPr>
                      <w:rFonts w:ascii="Tahoma" w:hAnsi="Tahoma" w:cs="Tahoma"/>
                      <w:kern w:val="24"/>
                      <w:sz w:val="20"/>
                    </w:rPr>
                  </w:pPr>
                  <w:r w:rsidRPr="00AB5A6D">
                    <w:rPr>
                      <w:rFonts w:ascii="Tahoma" w:hAnsi="Tahoma" w:cs="Tahoma"/>
                      <w:kern w:val="24"/>
                      <w:sz w:val="20"/>
                    </w:rPr>
                    <w:t>1.</w:t>
                  </w:r>
                </w:p>
              </w:tc>
              <w:tc>
                <w:tcPr>
                  <w:tcW w:w="1770" w:type="dxa"/>
                  <w:vAlign w:val="center"/>
                </w:tcPr>
                <w:p w:rsidR="000E4DCA" w:rsidRPr="00AB5A6D" w:rsidRDefault="00DC003F" w:rsidP="000E4DCA">
                  <w:pPr>
                    <w:pStyle w:val="a8"/>
                    <w:tabs>
                      <w:tab w:val="left" w:pos="312"/>
                    </w:tabs>
                    <w:ind w:left="28"/>
                    <w:jc w:val="left"/>
                    <w:rPr>
                      <w:rFonts w:ascii="Tahoma" w:hAnsi="Tahoma" w:cs="Tahoma"/>
                      <w:kern w:val="24"/>
                      <w:sz w:val="20"/>
                    </w:rPr>
                  </w:pPr>
                  <w:r w:rsidRPr="00AB5A6D">
                    <w:rPr>
                      <w:rFonts w:ascii="Tahoma" w:hAnsi="Tahoma" w:cs="Tahoma"/>
                      <w:kern w:val="24"/>
                      <w:sz w:val="20"/>
                    </w:rPr>
                    <w:t>Согласие поставщика с условиями оплаты, указанными в разделе 6 Приглашения</w:t>
                  </w:r>
                </w:p>
              </w:tc>
              <w:tc>
                <w:tcPr>
                  <w:tcW w:w="4305" w:type="dxa"/>
                  <w:vAlign w:val="center"/>
                </w:tcPr>
                <w:p w:rsidR="000E4DCA" w:rsidRPr="00AB5A6D" w:rsidRDefault="00DC003F" w:rsidP="00AB5A6D">
                  <w:pPr>
                    <w:pStyle w:val="a8"/>
                    <w:tabs>
                      <w:tab w:val="left" w:pos="312"/>
                    </w:tabs>
                    <w:ind w:left="28"/>
                    <w:rPr>
                      <w:rFonts w:ascii="Tahoma" w:hAnsi="Tahoma" w:cs="Tahoma"/>
                      <w:kern w:val="24"/>
                      <w:sz w:val="20"/>
                    </w:rPr>
                  </w:pPr>
                  <w:r w:rsidRPr="00AB5A6D">
                    <w:rPr>
                      <w:rFonts w:ascii="Tahoma" w:hAnsi="Tahoma" w:cs="Tahoma"/>
                      <w:kern w:val="24"/>
                      <w:sz w:val="20"/>
                    </w:rPr>
                    <w:t xml:space="preserve">Подтверждается в п. 4 Заявки </w:t>
                  </w:r>
                  <w:r w:rsidR="00AB5A6D" w:rsidRPr="00AB5A6D">
                    <w:rPr>
                      <w:rFonts w:ascii="Tahoma" w:hAnsi="Tahoma" w:cs="Tahoma"/>
                      <w:kern w:val="24"/>
                      <w:sz w:val="20"/>
                    </w:rPr>
                    <w:t>на участие</w:t>
                  </w:r>
                  <w:r w:rsidR="00AB5A6D" w:rsidRPr="00AB5A6D">
                    <w:rPr>
                      <w:rFonts w:ascii="Tahoma" w:hAnsi="Tahoma" w:cs="Tahoma"/>
                      <w:kern w:val="24"/>
                      <w:sz w:val="20"/>
                    </w:rPr>
                    <w:br/>
                  </w:r>
                  <w:r w:rsidRPr="00AB5A6D">
                    <w:rPr>
                      <w:rFonts w:ascii="Tahoma" w:hAnsi="Tahoma" w:cs="Tahoma"/>
                      <w:kern w:val="24"/>
                      <w:sz w:val="20"/>
                    </w:rPr>
                    <w:t>в закупочной процедуре</w:t>
                  </w:r>
                  <w:r w:rsidR="00AB5A6D" w:rsidRPr="00AB5A6D">
                    <w:rPr>
                      <w:rFonts w:ascii="Tahoma" w:hAnsi="Tahoma" w:cs="Tahoma"/>
                      <w:kern w:val="24"/>
                      <w:sz w:val="20"/>
                    </w:rPr>
                    <w:t>, включающей коммерческое предложение поставщика на условиях оплаты, указанных в Приглашении к участию в закупочной процедуре.</w:t>
                  </w:r>
                </w:p>
              </w:tc>
            </w:tr>
            <w:tr w:rsidR="000E4DCA" w:rsidRPr="00AB5A6D" w:rsidTr="00B12650">
              <w:trPr>
                <w:trHeight w:val="58"/>
                <w:jc w:val="center"/>
              </w:trPr>
              <w:tc>
                <w:tcPr>
                  <w:tcW w:w="560" w:type="dxa"/>
                  <w:vAlign w:val="center"/>
                </w:tcPr>
                <w:p w:rsidR="000E4DCA" w:rsidRPr="00AB5A6D" w:rsidRDefault="000E4DCA" w:rsidP="000E4DCA">
                  <w:pPr>
                    <w:jc w:val="left"/>
                    <w:rPr>
                      <w:rFonts w:ascii="Tahoma" w:hAnsi="Tahoma" w:cs="Tahoma"/>
                      <w:kern w:val="24"/>
                      <w:sz w:val="20"/>
                    </w:rPr>
                  </w:pPr>
                  <w:r w:rsidRPr="00AB5A6D">
                    <w:rPr>
                      <w:rFonts w:ascii="Tahoma" w:hAnsi="Tahoma" w:cs="Tahoma"/>
                      <w:kern w:val="24"/>
                      <w:sz w:val="20"/>
                    </w:rPr>
                    <w:t>2.</w:t>
                  </w:r>
                </w:p>
              </w:tc>
              <w:tc>
                <w:tcPr>
                  <w:tcW w:w="1770" w:type="dxa"/>
                  <w:vAlign w:val="center"/>
                </w:tcPr>
                <w:p w:rsidR="000E4DCA" w:rsidRPr="00116819" w:rsidRDefault="000E4DCA" w:rsidP="000E4DCA">
                  <w:pPr>
                    <w:pStyle w:val="a8"/>
                    <w:tabs>
                      <w:tab w:val="left" w:pos="312"/>
                    </w:tabs>
                    <w:ind w:left="28"/>
                    <w:jc w:val="left"/>
                    <w:rPr>
                      <w:rFonts w:ascii="Tahoma" w:hAnsi="Tahoma" w:cs="Tahoma"/>
                      <w:kern w:val="24"/>
                      <w:sz w:val="20"/>
                    </w:rPr>
                  </w:pPr>
                  <w:r w:rsidRPr="00AB5A6D">
                    <w:rPr>
                      <w:rFonts w:ascii="Tahoma" w:hAnsi="Tahoma" w:cs="Tahoma"/>
                      <w:kern w:val="24"/>
                      <w:sz w:val="20"/>
                    </w:rPr>
                    <w:t>Стоимость коммерческого предложения</w:t>
                  </w:r>
                </w:p>
              </w:tc>
              <w:tc>
                <w:tcPr>
                  <w:tcW w:w="4305" w:type="dxa"/>
                  <w:vAlign w:val="center"/>
                </w:tcPr>
                <w:p w:rsidR="000E4DCA" w:rsidRPr="00116819" w:rsidRDefault="000E4DCA" w:rsidP="000E4DCA">
                  <w:pPr>
                    <w:pStyle w:val="a8"/>
                    <w:tabs>
                      <w:tab w:val="left" w:pos="312"/>
                    </w:tabs>
                    <w:ind w:left="28"/>
                    <w:rPr>
                      <w:rFonts w:ascii="Tahoma" w:hAnsi="Tahoma" w:cs="Tahoma"/>
                      <w:kern w:val="24"/>
                      <w:sz w:val="20"/>
                    </w:rPr>
                  </w:pPr>
                  <w:r w:rsidRPr="00AB5A6D">
                    <w:rPr>
                      <w:rFonts w:ascii="Tahoma" w:hAnsi="Tahoma" w:cs="Tahoma"/>
                      <w:kern w:val="24"/>
                      <w:sz w:val="20"/>
                    </w:rPr>
                    <w:t>Не выше плановой стоимости</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t>3.</w:t>
                  </w:r>
                </w:p>
              </w:tc>
              <w:tc>
                <w:tcPr>
                  <w:tcW w:w="1770" w:type="dxa"/>
                  <w:vAlign w:val="center"/>
                </w:tcPr>
                <w:p w:rsidR="005D78C3" w:rsidRPr="001C3948" w:rsidRDefault="005D78C3" w:rsidP="005D78C3">
                  <w:pPr>
                    <w:widowControl w:val="0"/>
                    <w:tabs>
                      <w:tab w:val="left" w:pos="3808"/>
                      <w:tab w:val="left" w:pos="3974"/>
                    </w:tabs>
                    <w:autoSpaceDE w:val="0"/>
                    <w:autoSpaceDN w:val="0"/>
                    <w:rPr>
                      <w:rFonts w:ascii="Tahoma" w:hAnsi="Tahoma" w:cs="Tahoma"/>
                      <w:sz w:val="20"/>
                    </w:rPr>
                  </w:pPr>
                  <w:r w:rsidRPr="001C3948">
                    <w:rPr>
                      <w:rFonts w:ascii="Tahoma" w:hAnsi="Tahoma" w:cs="Tahoma"/>
                      <w:kern w:val="24"/>
                      <w:sz w:val="20"/>
                    </w:rPr>
                    <w:t>Наличие у поставщика материально-</w:t>
                  </w:r>
                  <w:r w:rsidRPr="001C3948">
                    <w:rPr>
                      <w:rFonts w:ascii="Tahoma" w:hAnsi="Tahoma" w:cs="Tahoma"/>
                      <w:kern w:val="24"/>
                      <w:sz w:val="20"/>
                    </w:rPr>
                    <w:lastRenderedPageBreak/>
                    <w:t xml:space="preserve">технических ресурсов, необходимых для оказания услуг в соответствии </w:t>
                  </w:r>
                  <w:r w:rsidRPr="001C3948">
                    <w:rPr>
                      <w:rFonts w:ascii="Tahoma" w:hAnsi="Tahoma" w:cs="Tahoma"/>
                      <w:kern w:val="24"/>
                      <w:sz w:val="20"/>
                    </w:rPr>
                    <w:br/>
                    <w:t>с предметом закупки.</w:t>
                  </w:r>
                </w:p>
              </w:tc>
              <w:tc>
                <w:tcPr>
                  <w:tcW w:w="4305" w:type="dxa"/>
                  <w:vAlign w:val="center"/>
                </w:tcPr>
                <w:p w:rsidR="005D78C3" w:rsidRPr="001C3948" w:rsidRDefault="005D78C3" w:rsidP="005D78C3">
                  <w:pPr>
                    <w:rPr>
                      <w:rFonts w:ascii="Tahoma" w:hAnsi="Tahoma" w:cs="Tahoma"/>
                      <w:kern w:val="24"/>
                      <w:sz w:val="20"/>
                    </w:rPr>
                  </w:pPr>
                  <w:r w:rsidRPr="001C3948">
                    <w:rPr>
                      <w:rFonts w:ascii="Tahoma" w:hAnsi="Tahoma" w:cs="Tahoma"/>
                      <w:kern w:val="24"/>
                      <w:sz w:val="20"/>
                    </w:rPr>
                    <w:lastRenderedPageBreak/>
                    <w:t xml:space="preserve">Поставщик [и/или привлекаемый им субподрядчик / соисполнитель] должен иметь достаточное для исполнения </w:t>
                  </w:r>
                  <w:r w:rsidRPr="001C3948">
                    <w:rPr>
                      <w:rFonts w:ascii="Tahoma" w:hAnsi="Tahoma" w:cs="Tahoma"/>
                      <w:kern w:val="24"/>
                      <w:sz w:val="20"/>
                    </w:rPr>
                    <w:lastRenderedPageBreak/>
                    <w:t xml:space="preserve">договора количество транспортных средств (далее – ТС), не ранее года выпуска, определенного Заданием (Приложение 1), оборудованные ремнями безопасности, в том числе </w:t>
                  </w:r>
                  <w:bookmarkStart w:id="3" w:name="_Hlk166944182"/>
                  <w:r w:rsidRPr="001C3948">
                    <w:rPr>
                      <w:rFonts w:ascii="Tahoma" w:hAnsi="Tahoma" w:cs="Tahoma"/>
                      <w:kern w:val="24"/>
                      <w:sz w:val="20"/>
                    </w:rPr>
                    <w:t xml:space="preserve">накладками со светоотражающими элементами (маячки) </w:t>
                  </w:r>
                  <w:bookmarkEnd w:id="3"/>
                  <w:r w:rsidRPr="001C3948">
                    <w:rPr>
                      <w:rFonts w:ascii="Tahoma" w:hAnsi="Tahoma" w:cs="Tahoma"/>
                      <w:kern w:val="24"/>
                      <w:sz w:val="20"/>
                    </w:rPr>
                    <w:t>на ремнях безопасности переднего ряда сидений транспортных средств.</w:t>
                  </w:r>
                </w:p>
                <w:p w:rsidR="005D78C3" w:rsidRPr="001C3948" w:rsidRDefault="005D78C3" w:rsidP="005D78C3">
                  <w:pPr>
                    <w:widowControl w:val="0"/>
                    <w:tabs>
                      <w:tab w:val="left" w:pos="3808"/>
                      <w:tab w:val="left" w:pos="3974"/>
                    </w:tabs>
                    <w:autoSpaceDE w:val="0"/>
                    <w:autoSpaceDN w:val="0"/>
                    <w:rPr>
                      <w:rFonts w:ascii="Tahoma" w:hAnsi="Tahoma" w:cs="Tahoma"/>
                      <w:kern w:val="24"/>
                      <w:sz w:val="20"/>
                    </w:rPr>
                  </w:pPr>
                  <w:r w:rsidRPr="001C3948">
                    <w:rPr>
                      <w:rFonts w:ascii="Tahoma" w:hAnsi="Tahoma" w:cs="Tahoma"/>
                      <w:kern w:val="24"/>
                      <w:sz w:val="20"/>
                    </w:rPr>
                    <w:t>Класс комфортности и вид ТС определен заданием на предоставление комплекса транспортных услуг (Приложение 1).</w:t>
                  </w:r>
                </w:p>
                <w:p w:rsidR="005D78C3" w:rsidRPr="001C3948" w:rsidRDefault="005D78C3" w:rsidP="005D78C3">
                  <w:pPr>
                    <w:widowControl w:val="0"/>
                    <w:tabs>
                      <w:tab w:val="left" w:pos="3808"/>
                      <w:tab w:val="left" w:pos="3974"/>
                    </w:tabs>
                    <w:autoSpaceDE w:val="0"/>
                    <w:autoSpaceDN w:val="0"/>
                    <w:rPr>
                      <w:rFonts w:ascii="Tahoma" w:hAnsi="Tahoma" w:cs="Tahoma"/>
                      <w:kern w:val="24"/>
                      <w:sz w:val="20"/>
                    </w:rPr>
                  </w:pPr>
                  <w:r w:rsidRPr="001C3948">
                    <w:rPr>
                      <w:rFonts w:ascii="Tahoma" w:hAnsi="Tahoma" w:cs="Tahoma"/>
                      <w:kern w:val="24"/>
                      <w:sz w:val="20"/>
                    </w:rPr>
                    <w:t>На каждый лот предоставляется отдельный пакет документов по заявленному ТС.</w:t>
                  </w:r>
                </w:p>
                <w:p w:rsidR="005D78C3" w:rsidRPr="001C3948" w:rsidRDefault="005D78C3" w:rsidP="005D78C3">
                  <w:pPr>
                    <w:widowControl w:val="0"/>
                    <w:tabs>
                      <w:tab w:val="left" w:pos="3808"/>
                      <w:tab w:val="left" w:pos="3974"/>
                    </w:tabs>
                    <w:autoSpaceDE w:val="0"/>
                    <w:autoSpaceDN w:val="0"/>
                    <w:rPr>
                      <w:rFonts w:ascii="Tahoma" w:hAnsi="Tahoma" w:cs="Tahoma"/>
                      <w:kern w:val="24"/>
                      <w:sz w:val="20"/>
                    </w:rPr>
                  </w:pPr>
                  <w:r w:rsidRPr="001C3948">
                    <w:rPr>
                      <w:rFonts w:ascii="Tahoma" w:hAnsi="Tahoma" w:cs="Tahoma"/>
                      <w:kern w:val="24"/>
                      <w:sz w:val="20"/>
                    </w:rPr>
                    <w:t xml:space="preserve">- Подтверждается заполнением формы </w:t>
                  </w:r>
                  <w:r w:rsidRPr="001C3948">
                    <w:rPr>
                      <w:rFonts w:ascii="Tahoma" w:hAnsi="Tahoma" w:cs="Tahoma"/>
                      <w:kern w:val="24"/>
                      <w:sz w:val="20"/>
                    </w:rPr>
                    <w:br/>
                    <w:t>5 Приложения 3 с предоставлением копий паспорта ТС (ПТС/ЭПТС и ПСМ), СТС, диагностических карт о прохождении технического осмотра, действующих страховых полисов ОСАГО, документов, подтверждающих право распоряжения ТС, предоставленное участнику тендера от собственника ТС (копия договора аренды ТС, копия договора аренды ТС с экипажем и т.п.). и предоставлением техники для осмотра по требованию представителей</w:t>
                  </w:r>
                  <w:r w:rsidRPr="00363B81">
                    <w:rPr>
                      <w:rFonts w:ascii="Tahoma" w:hAnsi="Tahoma" w:cs="Tahoma"/>
                      <w:kern w:val="24"/>
                      <w:sz w:val="20"/>
                    </w:rPr>
                    <w:t xml:space="preserve"> </w:t>
                  </w:r>
                  <w:r w:rsidRPr="001C3948">
                    <w:rPr>
                      <w:rFonts w:ascii="Tahoma" w:hAnsi="Tahoma" w:cs="Tahoma"/>
                      <w:kern w:val="24"/>
                      <w:sz w:val="20"/>
                    </w:rPr>
                    <w:t>ООО «Нортранс-Норильск» в соответствии</w:t>
                  </w:r>
                  <w:r w:rsidRPr="00363B81">
                    <w:rPr>
                      <w:rFonts w:ascii="Tahoma" w:hAnsi="Tahoma" w:cs="Tahoma"/>
                      <w:kern w:val="24"/>
                      <w:sz w:val="20"/>
                    </w:rPr>
                    <w:t xml:space="preserve"> </w:t>
                  </w:r>
                  <w:r w:rsidRPr="001C3948">
                    <w:rPr>
                      <w:rFonts w:ascii="Tahoma" w:hAnsi="Tahoma" w:cs="Tahoma"/>
                      <w:kern w:val="24"/>
                      <w:sz w:val="20"/>
                    </w:rPr>
                    <w:t>с формой 5 Приложения 3.</w:t>
                  </w:r>
                </w:p>
                <w:p w:rsidR="005D78C3" w:rsidRPr="00AB5A6D" w:rsidRDefault="005D78C3" w:rsidP="005D78C3">
                  <w:pPr>
                    <w:pStyle w:val="a8"/>
                    <w:tabs>
                      <w:tab w:val="left" w:pos="312"/>
                    </w:tabs>
                    <w:ind w:left="28"/>
                    <w:rPr>
                      <w:rFonts w:ascii="Tahoma" w:hAnsi="Tahoma" w:cs="Tahoma"/>
                      <w:kern w:val="24"/>
                      <w:sz w:val="20"/>
                    </w:rPr>
                  </w:pPr>
                  <w:r w:rsidRPr="001C3948">
                    <w:rPr>
                      <w:rFonts w:ascii="Tahoma" w:hAnsi="Tahoma" w:cs="Tahoma"/>
                      <w:kern w:val="24"/>
                      <w:sz w:val="20"/>
                    </w:rPr>
                    <w:t xml:space="preserve">Каждому ТС должен соответствовать отдельный многостраничный </w:t>
                  </w:r>
                  <w:proofErr w:type="spellStart"/>
                  <w:r w:rsidRPr="001C3948">
                    <w:rPr>
                      <w:rFonts w:ascii="Tahoma" w:hAnsi="Tahoma" w:cs="Tahoma"/>
                      <w:kern w:val="24"/>
                      <w:sz w:val="20"/>
                    </w:rPr>
                    <w:t>pdf</w:t>
                  </w:r>
                  <w:proofErr w:type="spellEnd"/>
                  <w:r w:rsidRPr="001C3948">
                    <w:rPr>
                      <w:rFonts w:ascii="Tahoma" w:hAnsi="Tahoma" w:cs="Tahoma"/>
                      <w:kern w:val="24"/>
                      <w:sz w:val="20"/>
                    </w:rPr>
                    <w:t xml:space="preserve"> файл/ отдельная папка с файлами. Наименование файла/папки должно соответствовать государственному регистрационному знаку ТС и быть прописано русскими заглавными буквами без пробелов с указанием номера региона.</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lastRenderedPageBreak/>
                    <w:t>4.</w:t>
                  </w:r>
                </w:p>
              </w:tc>
              <w:tc>
                <w:tcPr>
                  <w:tcW w:w="1770" w:type="dxa"/>
                  <w:vAlign w:val="center"/>
                </w:tcPr>
                <w:p w:rsidR="005D78C3" w:rsidRPr="00AB5A6D" w:rsidRDefault="005D78C3" w:rsidP="005D78C3">
                  <w:pPr>
                    <w:pStyle w:val="a8"/>
                    <w:tabs>
                      <w:tab w:val="left" w:pos="312"/>
                    </w:tabs>
                    <w:ind w:left="28"/>
                    <w:jc w:val="left"/>
                    <w:rPr>
                      <w:rFonts w:ascii="Tahoma" w:hAnsi="Tahoma" w:cs="Tahoma"/>
                      <w:kern w:val="24"/>
                      <w:sz w:val="20"/>
                    </w:rPr>
                  </w:pPr>
                  <w:r w:rsidRPr="001C3948">
                    <w:rPr>
                      <w:rFonts w:ascii="Tahoma" w:hAnsi="Tahoma" w:cs="Tahoma"/>
                      <w:kern w:val="24"/>
                      <w:sz w:val="20"/>
                    </w:rPr>
                    <w:t xml:space="preserve">Организация Поставщиком ежедневных </w:t>
                  </w:r>
                  <w:proofErr w:type="spellStart"/>
                  <w:r w:rsidRPr="001C3948">
                    <w:rPr>
                      <w:rFonts w:ascii="Tahoma" w:hAnsi="Tahoma" w:cs="Tahoma"/>
                      <w:kern w:val="24"/>
                      <w:sz w:val="20"/>
                    </w:rPr>
                    <w:t>предрейсовых</w:t>
                  </w:r>
                  <w:proofErr w:type="spellEnd"/>
                  <w:r w:rsidRPr="001C3948">
                    <w:rPr>
                      <w:rFonts w:ascii="Tahoma" w:hAnsi="Tahoma" w:cs="Tahoma"/>
                      <w:kern w:val="24"/>
                      <w:sz w:val="20"/>
                    </w:rPr>
                    <w:t xml:space="preserve"> медицинских осмотров водителей ТС</w:t>
                  </w:r>
                </w:p>
              </w:tc>
              <w:tc>
                <w:tcPr>
                  <w:tcW w:w="4305" w:type="dxa"/>
                  <w:vAlign w:val="center"/>
                </w:tcPr>
                <w:p w:rsidR="005D78C3" w:rsidRPr="001C3948" w:rsidRDefault="005D78C3" w:rsidP="005D78C3">
                  <w:pPr>
                    <w:widowControl w:val="0"/>
                    <w:tabs>
                      <w:tab w:val="left" w:pos="3808"/>
                      <w:tab w:val="left" w:pos="3974"/>
                    </w:tabs>
                    <w:autoSpaceDE w:val="0"/>
                    <w:autoSpaceDN w:val="0"/>
                    <w:rPr>
                      <w:rFonts w:ascii="Tahoma" w:hAnsi="Tahoma" w:cs="Tahoma"/>
                      <w:kern w:val="24"/>
                      <w:sz w:val="20"/>
                    </w:rPr>
                  </w:pPr>
                  <w:r w:rsidRPr="001C3948">
                    <w:rPr>
                      <w:rFonts w:ascii="Tahoma" w:hAnsi="Tahoma" w:cs="Tahoma"/>
                      <w:kern w:val="24"/>
                      <w:sz w:val="20"/>
                    </w:rPr>
                    <w:t>Подтверждается одним из следующих способов:</w:t>
                  </w:r>
                </w:p>
                <w:p w:rsidR="005D78C3" w:rsidRPr="001C3948" w:rsidRDefault="005D78C3" w:rsidP="005D78C3">
                  <w:pPr>
                    <w:widowControl w:val="0"/>
                    <w:tabs>
                      <w:tab w:val="left" w:pos="594"/>
                      <w:tab w:val="left" w:pos="736"/>
                      <w:tab w:val="left" w:pos="3808"/>
                      <w:tab w:val="left" w:pos="3974"/>
                    </w:tabs>
                    <w:autoSpaceDE w:val="0"/>
                    <w:autoSpaceDN w:val="0"/>
                    <w:ind w:firstLine="27"/>
                    <w:rPr>
                      <w:rFonts w:ascii="Tahoma" w:hAnsi="Tahoma" w:cs="Tahoma"/>
                      <w:kern w:val="24"/>
                      <w:sz w:val="20"/>
                    </w:rPr>
                  </w:pPr>
                  <w:r w:rsidRPr="001C3948">
                    <w:rPr>
                      <w:rFonts w:ascii="Tahoma" w:hAnsi="Tahoma" w:cs="Tahoma"/>
                      <w:kern w:val="24"/>
                      <w:sz w:val="20"/>
                    </w:rPr>
                    <w:t xml:space="preserve">- предоставлением копии договора </w:t>
                  </w:r>
                  <w:r w:rsidRPr="001C3948">
                    <w:rPr>
                      <w:rFonts w:ascii="Tahoma" w:hAnsi="Tahoma" w:cs="Tahoma"/>
                      <w:kern w:val="24"/>
                      <w:sz w:val="20"/>
                    </w:rPr>
                    <w:br/>
                    <w:t xml:space="preserve">с медицинским учреждением, имеющим соответствующую лицензию на оказание обязательных медицинских (предварительных, периодических, внеочередных и др.) осмотров (обследований) и обязательных психиатрических освидетельствований водителей транспортных средств, </w:t>
                  </w:r>
                  <w:r w:rsidRPr="001C3948">
                    <w:rPr>
                      <w:rFonts w:ascii="Tahoma" w:hAnsi="Tahoma" w:cs="Tahoma"/>
                      <w:kern w:val="24"/>
                      <w:sz w:val="20"/>
                    </w:rPr>
                    <w:br/>
                    <w:t>с предоставлением копии лицензии на оказание обязательных медицинских (предварительных, периодических, внеочередных и др.) осмотров (обследований) и обязательных психиатрических освидетельствований водителей транспортных средств;</w:t>
                  </w:r>
                </w:p>
                <w:p w:rsidR="005D78C3" w:rsidRPr="00AB5A6D" w:rsidRDefault="005D78C3" w:rsidP="005D78C3">
                  <w:pPr>
                    <w:widowControl w:val="0"/>
                    <w:tabs>
                      <w:tab w:val="left" w:pos="3808"/>
                      <w:tab w:val="left" w:pos="3974"/>
                    </w:tabs>
                    <w:autoSpaceDE w:val="0"/>
                    <w:autoSpaceDN w:val="0"/>
                    <w:rPr>
                      <w:rFonts w:ascii="Tahoma" w:hAnsi="Tahoma" w:cs="Tahoma"/>
                      <w:kern w:val="24"/>
                      <w:sz w:val="20"/>
                    </w:rPr>
                  </w:pPr>
                  <w:r w:rsidRPr="001C3948">
                    <w:rPr>
                      <w:rFonts w:ascii="Tahoma" w:hAnsi="Tahoma" w:cs="Tahoma"/>
                      <w:kern w:val="24"/>
                      <w:sz w:val="20"/>
                    </w:rPr>
                    <w:t xml:space="preserve">- предоставлением копии трудового договора </w:t>
                  </w:r>
                  <w:r w:rsidRPr="001C3948">
                    <w:rPr>
                      <w:rFonts w:ascii="Tahoma" w:hAnsi="Tahoma" w:cs="Tahoma"/>
                      <w:kern w:val="24"/>
                      <w:sz w:val="20"/>
                    </w:rPr>
                    <w:br/>
                    <w:t xml:space="preserve">и копии сертификата/диплома медработника, состоящего </w:t>
                  </w:r>
                  <w:r w:rsidRPr="001C3948">
                    <w:rPr>
                      <w:rFonts w:ascii="Tahoma" w:hAnsi="Tahoma" w:cs="Tahoma"/>
                      <w:kern w:val="24"/>
                      <w:sz w:val="20"/>
                    </w:rPr>
                    <w:br/>
                    <w:t xml:space="preserve">в трудовых отношениях с Поставщиком и имеющим сертификат с не истекшим сроком </w:t>
                  </w:r>
                  <w:r w:rsidRPr="001C3948">
                    <w:rPr>
                      <w:rFonts w:ascii="Tahoma" w:hAnsi="Tahoma" w:cs="Tahoma"/>
                      <w:kern w:val="24"/>
                      <w:sz w:val="20"/>
                    </w:rPr>
                    <w:lastRenderedPageBreak/>
                    <w:t>действия, подтверждающим прохождение обучения по Программе подготовки медицинского персонала по вопросам проведения (предварительных, периодических, внеочередных и др.) осмотров (обследований) водителей транспортных средств.</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lastRenderedPageBreak/>
                    <w:t>5.</w:t>
                  </w:r>
                </w:p>
              </w:tc>
              <w:tc>
                <w:tcPr>
                  <w:tcW w:w="1770" w:type="dxa"/>
                  <w:vAlign w:val="center"/>
                </w:tcPr>
                <w:p w:rsidR="005D78C3" w:rsidRPr="00AB5A6D" w:rsidRDefault="005D78C3" w:rsidP="005D78C3">
                  <w:pPr>
                    <w:tabs>
                      <w:tab w:val="left" w:pos="317"/>
                    </w:tabs>
                    <w:jc w:val="left"/>
                    <w:rPr>
                      <w:rFonts w:ascii="Tahoma" w:hAnsi="Tahoma" w:cs="Tahoma"/>
                      <w:kern w:val="24"/>
                      <w:sz w:val="20"/>
                    </w:rPr>
                  </w:pPr>
                  <w:r w:rsidRPr="00AB5A6D">
                    <w:rPr>
                      <w:rFonts w:ascii="Tahoma" w:hAnsi="Tahoma" w:cs="Tahoma"/>
                      <w:kern w:val="24"/>
                      <w:sz w:val="20"/>
                    </w:rPr>
                    <w:t>Согласие Поставщика работать в ERP-системе «</w:t>
                  </w:r>
                  <w:proofErr w:type="spellStart"/>
                  <w:r w:rsidRPr="00AB5A6D">
                    <w:rPr>
                      <w:rFonts w:ascii="Tahoma" w:hAnsi="Tahoma" w:cs="Tahoma"/>
                      <w:kern w:val="24"/>
                      <w:sz w:val="20"/>
                    </w:rPr>
                    <w:t>Transport</w:t>
                  </w:r>
                  <w:proofErr w:type="spellEnd"/>
                  <w:r w:rsidRPr="00AB5A6D">
                    <w:rPr>
                      <w:rFonts w:ascii="Tahoma" w:hAnsi="Tahoma" w:cs="Tahoma"/>
                      <w:kern w:val="24"/>
                      <w:sz w:val="20"/>
                    </w:rPr>
                    <w:t xml:space="preserve"> </w:t>
                  </w:r>
                  <w:proofErr w:type="spellStart"/>
                  <w:r w:rsidRPr="00AB5A6D">
                    <w:rPr>
                      <w:rFonts w:ascii="Tahoma" w:hAnsi="Tahoma" w:cs="Tahoma"/>
                      <w:kern w:val="24"/>
                      <w:sz w:val="20"/>
                    </w:rPr>
                    <w:t>Manager</w:t>
                  </w:r>
                  <w:proofErr w:type="spellEnd"/>
                  <w:r w:rsidRPr="00AB5A6D">
                    <w:rPr>
                      <w:rFonts w:ascii="Tahoma" w:hAnsi="Tahoma" w:cs="Tahoma"/>
                      <w:kern w:val="24"/>
                      <w:sz w:val="20"/>
                    </w:rPr>
                    <w:t>» (автоматизация процесса приема</w:t>
                  </w:r>
                  <w:r w:rsidRPr="00AB5A6D">
                    <w:rPr>
                      <w:rFonts w:ascii="Tahoma" w:hAnsi="Tahoma" w:cs="Tahoma"/>
                      <w:kern w:val="24"/>
                      <w:sz w:val="20"/>
                    </w:rPr>
                    <w:br/>
                    <w:t>и передачи заказа легковых ТС)</w:t>
                  </w:r>
                </w:p>
              </w:tc>
              <w:tc>
                <w:tcPr>
                  <w:tcW w:w="4305" w:type="dxa"/>
                  <w:vAlign w:val="center"/>
                </w:tcPr>
                <w:p w:rsidR="005D78C3" w:rsidRPr="00AB5A6D" w:rsidRDefault="005D78C3" w:rsidP="005D78C3">
                  <w:pPr>
                    <w:rPr>
                      <w:rFonts w:ascii="Tahoma" w:hAnsi="Tahoma" w:cs="Tahoma"/>
                      <w:kern w:val="24"/>
                      <w:sz w:val="20"/>
                    </w:rPr>
                  </w:pPr>
                  <w:r w:rsidRPr="00AB5A6D">
                    <w:rPr>
                      <w:rFonts w:ascii="Tahoma" w:hAnsi="Tahoma" w:cs="Tahoma"/>
                      <w:kern w:val="24"/>
                      <w:sz w:val="20"/>
                    </w:rPr>
                    <w:t>Подтверждается гарантийным письмом, составленным Поставщиком в свободной форме, с указанием согласия в оказании услуг с применением ERP-системы «</w:t>
                  </w:r>
                  <w:proofErr w:type="spellStart"/>
                  <w:r w:rsidRPr="00AB5A6D">
                    <w:rPr>
                      <w:rFonts w:ascii="Tahoma" w:hAnsi="Tahoma" w:cs="Tahoma"/>
                      <w:kern w:val="24"/>
                      <w:sz w:val="20"/>
                    </w:rPr>
                    <w:t>Transport</w:t>
                  </w:r>
                  <w:proofErr w:type="spellEnd"/>
                  <w:r w:rsidRPr="00AB5A6D">
                    <w:rPr>
                      <w:rFonts w:ascii="Tahoma" w:hAnsi="Tahoma" w:cs="Tahoma"/>
                      <w:kern w:val="24"/>
                      <w:sz w:val="20"/>
                    </w:rPr>
                    <w:t xml:space="preserve"> </w:t>
                  </w:r>
                  <w:proofErr w:type="spellStart"/>
                  <w:r w:rsidRPr="00AB5A6D">
                    <w:rPr>
                      <w:rFonts w:ascii="Tahoma" w:hAnsi="Tahoma" w:cs="Tahoma"/>
                      <w:kern w:val="24"/>
                      <w:sz w:val="20"/>
                    </w:rPr>
                    <w:t>Manager</w:t>
                  </w:r>
                  <w:proofErr w:type="spellEnd"/>
                  <w:r w:rsidRPr="00AB5A6D">
                    <w:rPr>
                      <w:rFonts w:ascii="Tahoma" w:hAnsi="Tahoma" w:cs="Tahoma"/>
                      <w:kern w:val="24"/>
                      <w:sz w:val="20"/>
                    </w:rPr>
                    <w:t>» (далее –ТМ). Регистрация и работа в ТМ осуществляется водителем легкового ТС, привлеченным</w:t>
                  </w:r>
                  <w:r w:rsidRPr="00AB5A6D">
                    <w:rPr>
                      <w:rFonts w:ascii="Tahoma" w:hAnsi="Tahoma" w:cs="Tahoma"/>
                      <w:kern w:val="24"/>
                      <w:sz w:val="20"/>
                    </w:rPr>
                    <w:br/>
                    <w:t>к оказанию услуг в ТМ, с применением личной сим карты</w:t>
                  </w:r>
                  <w:r w:rsidRPr="00AB5A6D">
                    <w:rPr>
                      <w:kern w:val="24"/>
                    </w:rPr>
                    <w:footnoteReference w:id="1"/>
                  </w:r>
                  <w:r w:rsidRPr="00AB5A6D">
                    <w:rPr>
                      <w:rFonts w:ascii="Tahoma" w:hAnsi="Tahoma" w:cs="Tahoma"/>
                      <w:kern w:val="24"/>
                      <w:sz w:val="20"/>
                    </w:rPr>
                    <w:t xml:space="preserve"> и интернета водителя</w:t>
                  </w:r>
                  <w:r w:rsidRPr="00AB5A6D">
                    <w:rPr>
                      <w:rFonts w:ascii="Tahoma" w:hAnsi="Tahoma" w:cs="Tahoma"/>
                      <w:kern w:val="24"/>
                      <w:sz w:val="20"/>
                    </w:rPr>
                    <w:br/>
                    <w:t>(2 ГБ в месяц).</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t>6.</w:t>
                  </w:r>
                </w:p>
              </w:tc>
              <w:tc>
                <w:tcPr>
                  <w:tcW w:w="1770" w:type="dxa"/>
                  <w:vAlign w:val="center"/>
                </w:tcPr>
                <w:p w:rsidR="005D78C3" w:rsidRPr="00AB5A6D" w:rsidRDefault="005D78C3" w:rsidP="005D78C3">
                  <w:pPr>
                    <w:tabs>
                      <w:tab w:val="left" w:pos="317"/>
                    </w:tabs>
                    <w:jc w:val="left"/>
                    <w:rPr>
                      <w:rFonts w:ascii="Tahoma" w:hAnsi="Tahoma" w:cs="Tahoma"/>
                      <w:kern w:val="24"/>
                      <w:sz w:val="20"/>
                    </w:rPr>
                  </w:pPr>
                  <w:r w:rsidRPr="00AB5A6D">
                    <w:rPr>
                      <w:rFonts w:ascii="Tahoma" w:hAnsi="Tahoma" w:cs="Tahoma"/>
                      <w:kern w:val="24"/>
                      <w:sz w:val="20"/>
                    </w:rPr>
                    <w:t>Условия привлечения субподрядных организаций</w:t>
                  </w:r>
                </w:p>
              </w:tc>
              <w:tc>
                <w:tcPr>
                  <w:tcW w:w="4305" w:type="dxa"/>
                  <w:vAlign w:val="center"/>
                </w:tcPr>
                <w:p w:rsidR="005D78C3" w:rsidRPr="00AB5A6D" w:rsidRDefault="005D78C3" w:rsidP="005D78C3">
                  <w:pPr>
                    <w:autoSpaceDE w:val="0"/>
                    <w:autoSpaceDN w:val="0"/>
                    <w:adjustRightInd w:val="0"/>
                    <w:rPr>
                      <w:rFonts w:ascii="Tahoma" w:hAnsi="Tahoma" w:cs="Tahoma"/>
                      <w:kern w:val="24"/>
                      <w:sz w:val="20"/>
                    </w:rPr>
                  </w:pPr>
                  <w:r w:rsidRPr="00AB5A6D">
                    <w:rPr>
                      <w:rFonts w:ascii="Tahoma" w:hAnsi="Tahoma" w:cs="Tahoma"/>
                      <w:kern w:val="24"/>
                      <w:sz w:val="20"/>
                    </w:rPr>
                    <w:t>В случае привлечения субподрядных организаций в объеме 5 и более процентов от стоимости предмета закупки, указанной в коммерческом предложении Поставщика, необходимо предоставить заполненную форму 2 Приложения 3 к приглашению</w:t>
                  </w:r>
                  <w:r w:rsidRPr="00AB5A6D">
                    <w:rPr>
                      <w:rFonts w:ascii="Tahoma" w:hAnsi="Tahoma" w:cs="Tahoma"/>
                      <w:kern w:val="24"/>
                      <w:sz w:val="20"/>
                    </w:rPr>
                    <w:br/>
                    <w:t>с указанием распределения объемов,</w:t>
                  </w:r>
                  <w:r w:rsidRPr="00AB5A6D">
                    <w:rPr>
                      <w:rFonts w:ascii="Tahoma" w:hAnsi="Tahoma" w:cs="Tahoma"/>
                      <w:kern w:val="24"/>
                      <w:sz w:val="20"/>
                    </w:rPr>
                    <w:br/>
                    <w:t>а также предоставить согласие субподрядчиков в свободной письменной форме.</w:t>
                  </w:r>
                </w:p>
                <w:p w:rsidR="005D78C3" w:rsidRPr="00AB5A6D" w:rsidRDefault="005D78C3" w:rsidP="005D78C3">
                  <w:pPr>
                    <w:rPr>
                      <w:rFonts w:ascii="Tahoma" w:hAnsi="Tahoma" w:cs="Tahoma"/>
                      <w:kern w:val="24"/>
                      <w:sz w:val="20"/>
                    </w:rPr>
                  </w:pPr>
                  <w:r w:rsidRPr="00AB5A6D">
                    <w:rPr>
                      <w:rFonts w:ascii="Tahoma" w:hAnsi="Tahoma" w:cs="Tahoma"/>
                      <w:kern w:val="24"/>
                      <w:sz w:val="20"/>
                    </w:rPr>
                    <w:t>В случае отсутствия в составе заявки</w:t>
                  </w:r>
                  <w:r w:rsidRPr="00AB5A6D">
                    <w:rPr>
                      <w:rFonts w:ascii="Tahoma" w:hAnsi="Tahoma" w:cs="Tahoma"/>
                      <w:kern w:val="24"/>
                      <w:sz w:val="20"/>
                    </w:rPr>
                    <w:br/>
                    <w:t>на участие в закупке указанных документов, документы, представленные на такого субподрядчика, считаются неподанными</w:t>
                  </w:r>
                  <w:r w:rsidRPr="00AB5A6D">
                    <w:rPr>
                      <w:rFonts w:ascii="Tahoma" w:hAnsi="Tahoma" w:cs="Tahoma"/>
                      <w:kern w:val="24"/>
                      <w:sz w:val="20"/>
                    </w:rPr>
                    <w:br/>
                    <w:t>и сведения, указанные в таких документах, не учитываются при рассмотрении данной заявки на участие в закупке.</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t>7.</w:t>
                  </w:r>
                </w:p>
              </w:tc>
              <w:tc>
                <w:tcPr>
                  <w:tcW w:w="1770" w:type="dxa"/>
                  <w:vAlign w:val="center"/>
                </w:tcPr>
                <w:p w:rsidR="005D78C3" w:rsidRPr="001C3948" w:rsidRDefault="005D78C3" w:rsidP="005D78C3">
                  <w:pPr>
                    <w:widowControl w:val="0"/>
                    <w:autoSpaceDE w:val="0"/>
                    <w:autoSpaceDN w:val="0"/>
                    <w:jc w:val="left"/>
                    <w:rPr>
                      <w:rFonts w:ascii="Tahoma" w:hAnsi="Tahoma" w:cs="Tahoma"/>
                      <w:sz w:val="20"/>
                    </w:rPr>
                  </w:pPr>
                  <w:r w:rsidRPr="001C3948">
                    <w:rPr>
                      <w:rFonts w:ascii="Tahoma" w:hAnsi="Tahoma" w:cs="Tahoma"/>
                      <w:kern w:val="24"/>
                      <w:sz w:val="20"/>
                    </w:rPr>
                    <w:t xml:space="preserve">Наличие у поставщика кадровых ресурсов, необходимых для оказания услуг в соответствии </w:t>
                  </w:r>
                  <w:r w:rsidRPr="001C3948">
                    <w:rPr>
                      <w:rFonts w:ascii="Tahoma" w:hAnsi="Tahoma" w:cs="Tahoma"/>
                      <w:kern w:val="24"/>
                      <w:sz w:val="20"/>
                    </w:rPr>
                    <w:br/>
                    <w:t>с предметом закупки.</w:t>
                  </w:r>
                </w:p>
              </w:tc>
              <w:tc>
                <w:tcPr>
                  <w:tcW w:w="4305" w:type="dxa"/>
                  <w:vAlign w:val="center"/>
                </w:tcPr>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1) Наличие у Поставщика водителей, успешно прошедших обучение по курсу «Защитное вождение».</w:t>
                  </w:r>
                </w:p>
                <w:p w:rsidR="005D78C3" w:rsidRPr="001C3948" w:rsidRDefault="005D78C3" w:rsidP="005D78C3">
                  <w:pPr>
                    <w:widowControl w:val="0"/>
                    <w:autoSpaceDE w:val="0"/>
                    <w:autoSpaceDN w:val="0"/>
                    <w:rPr>
                      <w:rFonts w:ascii="Tahoma" w:hAnsi="Tahoma" w:cs="Tahoma"/>
                      <w:kern w:val="24"/>
                      <w:sz w:val="20"/>
                    </w:rPr>
                  </w:pPr>
                  <w:r w:rsidRPr="001C3948">
                    <w:rPr>
                      <w:rFonts w:ascii="Tahoma" w:hAnsi="Tahoma" w:cs="Tahoma"/>
                      <w:kern w:val="24"/>
                      <w:sz w:val="20"/>
                    </w:rPr>
                    <w:t>Подтверждается предоставлением сертификатов об обучении, выданных специализированной организацией, в количестве человек не менее заявленного объема услуг.</w:t>
                  </w: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2) Подтверждение Поставщиком информации о наличии обязательных медицинских осмотров у всех водителей, привлеченных к оказанию транспортных услуг (информационное письмо, заверенное Поставщиком, с указанием списка водителей, мед. организации, выдавшей справку, даты, серии и номера справки и наличием медицинских ограничений к управлению ТС).</w:t>
                  </w: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 xml:space="preserve">3) Наличие у Поставщика штатных обученных/аттестованных сотрудников (контролер технического состояния </w:t>
                  </w:r>
                  <w:r w:rsidRPr="001C3948">
                    <w:rPr>
                      <w:rFonts w:ascii="Tahoma" w:hAnsi="Tahoma" w:cs="Tahoma"/>
                      <w:kern w:val="24"/>
                      <w:sz w:val="20"/>
                    </w:rPr>
                    <w:lastRenderedPageBreak/>
                    <w:t>автотранспортных средств).</w:t>
                  </w: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В наличии не менее 1 специалиста.</w:t>
                  </w:r>
                </w:p>
                <w:p w:rsidR="005D78C3" w:rsidRDefault="005D78C3" w:rsidP="005D78C3">
                  <w:pPr>
                    <w:widowControl w:val="0"/>
                    <w:autoSpaceDE w:val="0"/>
                    <w:autoSpaceDN w:val="0"/>
                    <w:rPr>
                      <w:rFonts w:ascii="Tahoma" w:hAnsi="Tahoma" w:cs="Tahoma"/>
                      <w:kern w:val="24"/>
                      <w:sz w:val="20"/>
                    </w:rPr>
                  </w:pPr>
                  <w:r w:rsidRPr="001C3948">
                    <w:rPr>
                      <w:rFonts w:ascii="Tahoma" w:hAnsi="Tahoma" w:cs="Tahoma"/>
                      <w:kern w:val="24"/>
                      <w:sz w:val="20"/>
                    </w:rPr>
                    <w:t>Подтверждается заполнением формы 4 приложения 3 к приглашению c предоставлением копии трудового договора, удостоверений/ копии действующих договоров со сторонними организациями.</w:t>
                  </w:r>
                </w:p>
                <w:p w:rsidR="005D78C3" w:rsidRPr="001C3948" w:rsidRDefault="005D78C3" w:rsidP="005D78C3">
                  <w:pPr>
                    <w:widowControl w:val="0"/>
                    <w:autoSpaceDE w:val="0"/>
                    <w:autoSpaceDN w:val="0"/>
                    <w:rPr>
                      <w:rFonts w:ascii="Tahoma" w:hAnsi="Tahoma" w:cs="Tahoma"/>
                      <w:kern w:val="24"/>
                      <w:sz w:val="20"/>
                    </w:rPr>
                  </w:pP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4) Наличие специалиста ответственного за обеспечение безопасности дорожного движения (далее – ОБДД), внесенного в реестр ФБУ «</w:t>
                  </w:r>
                  <w:proofErr w:type="spellStart"/>
                  <w:r w:rsidRPr="001C3948">
                    <w:rPr>
                      <w:rFonts w:ascii="Tahoma" w:hAnsi="Tahoma" w:cs="Tahoma"/>
                      <w:kern w:val="24"/>
                      <w:sz w:val="20"/>
                    </w:rPr>
                    <w:t>Росавтотранс</w:t>
                  </w:r>
                  <w:proofErr w:type="spellEnd"/>
                  <w:r w:rsidRPr="001C3948">
                    <w:rPr>
                      <w:rFonts w:ascii="Tahoma" w:hAnsi="Tahoma" w:cs="Tahoma"/>
                      <w:kern w:val="24"/>
                      <w:sz w:val="20"/>
                    </w:rPr>
                    <w:t>» Министерства транспорта РФ.</w:t>
                  </w: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p>
                <w:p w:rsidR="005D78C3" w:rsidRPr="001C3948" w:rsidRDefault="005D78C3" w:rsidP="005D78C3">
                  <w:pPr>
                    <w:pStyle w:val="a8"/>
                    <w:widowControl w:val="0"/>
                    <w:numPr>
                      <w:ilvl w:val="0"/>
                      <w:numId w:val="8"/>
                    </w:numPr>
                    <w:autoSpaceDE w:val="0"/>
                    <w:autoSpaceDN w:val="0"/>
                    <w:ind w:left="0"/>
                    <w:contextualSpacing/>
                    <w:rPr>
                      <w:rFonts w:ascii="Tahoma" w:hAnsi="Tahoma" w:cs="Tahoma"/>
                      <w:kern w:val="24"/>
                      <w:sz w:val="20"/>
                    </w:rPr>
                  </w:pPr>
                  <w:r w:rsidRPr="001C3948">
                    <w:rPr>
                      <w:rFonts w:ascii="Tahoma" w:hAnsi="Tahoma" w:cs="Tahoma"/>
                      <w:kern w:val="24"/>
                      <w:sz w:val="20"/>
                    </w:rPr>
                    <w:t>В наличии не менее 1 специалиста.</w:t>
                  </w:r>
                </w:p>
                <w:p w:rsidR="005D78C3" w:rsidRPr="00AB5A6D" w:rsidRDefault="005D78C3" w:rsidP="005D78C3">
                  <w:pPr>
                    <w:autoSpaceDE w:val="0"/>
                    <w:autoSpaceDN w:val="0"/>
                    <w:adjustRightInd w:val="0"/>
                    <w:rPr>
                      <w:rFonts w:ascii="Tahoma" w:hAnsi="Tahoma" w:cs="Tahoma"/>
                      <w:kern w:val="24"/>
                      <w:sz w:val="20"/>
                    </w:rPr>
                  </w:pPr>
                  <w:r w:rsidRPr="001C3948">
                    <w:rPr>
                      <w:rFonts w:ascii="Tahoma" w:hAnsi="Tahoma" w:cs="Tahoma"/>
                      <w:kern w:val="24"/>
                      <w:sz w:val="20"/>
                    </w:rPr>
                    <w:t>Подтверждается заполнением формы 4 приложения 3 к приглашению и предоставлением копии протокола аттестации ответственного за ОБДД. В случае привлечения по договору, дополнительно предоставляется копия договора, приказ о назначении.</w:t>
                  </w:r>
                </w:p>
              </w:tc>
            </w:tr>
            <w:tr w:rsidR="005D78C3" w:rsidRPr="00AB5A6D" w:rsidTr="00B12650">
              <w:trPr>
                <w:trHeight w:val="58"/>
                <w:jc w:val="center"/>
              </w:trPr>
              <w:tc>
                <w:tcPr>
                  <w:tcW w:w="560" w:type="dxa"/>
                  <w:vAlign w:val="center"/>
                </w:tcPr>
                <w:p w:rsidR="005D78C3" w:rsidRPr="00AB5A6D" w:rsidRDefault="005D78C3" w:rsidP="005D78C3">
                  <w:pPr>
                    <w:jc w:val="left"/>
                    <w:rPr>
                      <w:rFonts w:ascii="Tahoma" w:hAnsi="Tahoma" w:cs="Tahoma"/>
                      <w:kern w:val="24"/>
                      <w:sz w:val="20"/>
                    </w:rPr>
                  </w:pPr>
                  <w:r w:rsidRPr="00AB5A6D">
                    <w:rPr>
                      <w:rFonts w:ascii="Tahoma" w:hAnsi="Tahoma" w:cs="Tahoma"/>
                      <w:kern w:val="24"/>
                      <w:sz w:val="20"/>
                    </w:rPr>
                    <w:lastRenderedPageBreak/>
                    <w:t>8.</w:t>
                  </w:r>
                </w:p>
              </w:tc>
              <w:tc>
                <w:tcPr>
                  <w:tcW w:w="1770" w:type="dxa"/>
                  <w:vAlign w:val="center"/>
                </w:tcPr>
                <w:p w:rsidR="005D78C3" w:rsidRPr="00AB5A6D" w:rsidRDefault="005D78C3" w:rsidP="005D78C3">
                  <w:pPr>
                    <w:tabs>
                      <w:tab w:val="left" w:pos="317"/>
                    </w:tabs>
                    <w:ind w:right="35"/>
                    <w:jc w:val="left"/>
                    <w:rPr>
                      <w:rFonts w:ascii="Tahoma" w:hAnsi="Tahoma" w:cs="Tahoma"/>
                      <w:kern w:val="24"/>
                      <w:sz w:val="20"/>
                    </w:rPr>
                  </w:pPr>
                  <w:r w:rsidRPr="00120C41">
                    <w:rPr>
                      <w:rFonts w:ascii="Tahoma" w:hAnsi="Tahoma" w:cs="Tahoma"/>
                      <w:kern w:val="24"/>
                      <w:sz w:val="20"/>
                    </w:rPr>
                    <w:t>Согласие По</w:t>
                  </w:r>
                  <w:r>
                    <w:rPr>
                      <w:rFonts w:ascii="Tahoma" w:hAnsi="Tahoma" w:cs="Tahoma"/>
                      <w:kern w:val="24"/>
                      <w:sz w:val="20"/>
                    </w:rPr>
                    <w:t>ставщика</w:t>
                  </w:r>
                  <w:r>
                    <w:rPr>
                      <w:rFonts w:ascii="Tahoma" w:hAnsi="Tahoma" w:cs="Tahoma"/>
                      <w:kern w:val="24"/>
                      <w:sz w:val="20"/>
                    </w:rPr>
                    <w:br/>
                    <w:t>на заключение договора</w:t>
                  </w:r>
                  <w:r>
                    <w:rPr>
                      <w:rFonts w:ascii="Tahoma" w:hAnsi="Tahoma" w:cs="Tahoma"/>
                      <w:kern w:val="24"/>
                      <w:sz w:val="20"/>
                    </w:rPr>
                    <w:br/>
                  </w:r>
                  <w:r w:rsidRPr="00120C41">
                    <w:rPr>
                      <w:rFonts w:ascii="Tahoma" w:hAnsi="Tahoma" w:cs="Tahoma"/>
                      <w:kern w:val="24"/>
                      <w:sz w:val="20"/>
                    </w:rPr>
                    <w:t xml:space="preserve">по форме, являющейся </w:t>
                  </w:r>
                  <w:r w:rsidRPr="008C777A">
                    <w:rPr>
                      <w:rFonts w:ascii="Tahoma" w:hAnsi="Tahoma" w:cs="Tahoma"/>
                      <w:kern w:val="24"/>
                      <w:sz w:val="20"/>
                    </w:rPr>
                    <w:t>приложением 5</w:t>
                  </w:r>
                  <w:r w:rsidRPr="00120C41">
                    <w:rPr>
                      <w:rFonts w:ascii="Tahoma" w:hAnsi="Tahoma" w:cs="Tahoma"/>
                      <w:kern w:val="24"/>
                      <w:sz w:val="20"/>
                    </w:rPr>
                    <w:br/>
                    <w:t>к приглашению к участию</w:t>
                  </w:r>
                  <w:r>
                    <w:rPr>
                      <w:rFonts w:ascii="Tahoma" w:hAnsi="Tahoma" w:cs="Tahoma"/>
                      <w:kern w:val="24"/>
                      <w:sz w:val="20"/>
                    </w:rPr>
                    <w:br/>
                  </w:r>
                  <w:r w:rsidRPr="00120C41">
                    <w:rPr>
                      <w:rFonts w:ascii="Tahoma" w:hAnsi="Tahoma" w:cs="Tahoma"/>
                      <w:kern w:val="24"/>
                      <w:sz w:val="20"/>
                    </w:rPr>
                    <w:t xml:space="preserve">в закупочной процедуре, </w:t>
                  </w:r>
                  <w:r w:rsidRPr="00120C41">
                    <w:rPr>
                      <w:rFonts w:ascii="Tahoma" w:hAnsi="Tahoma" w:cs="Tahoma"/>
                      <w:kern w:val="24"/>
                      <w:sz w:val="20"/>
                    </w:rPr>
                    <w:br/>
                    <w:t>в соответствии</w:t>
                  </w:r>
                  <w:r w:rsidRPr="00120C41">
                    <w:rPr>
                      <w:rFonts w:ascii="Tahoma" w:hAnsi="Tahoma" w:cs="Tahoma"/>
                      <w:kern w:val="24"/>
                      <w:sz w:val="20"/>
                    </w:rPr>
                    <w:br/>
                    <w:t>с пунктом 15 приглашения</w:t>
                  </w:r>
                </w:p>
              </w:tc>
              <w:tc>
                <w:tcPr>
                  <w:tcW w:w="4305" w:type="dxa"/>
                  <w:vAlign w:val="center"/>
                </w:tcPr>
                <w:p w:rsidR="005D78C3" w:rsidRPr="00AB5A6D" w:rsidRDefault="005D78C3" w:rsidP="005D78C3">
                  <w:pPr>
                    <w:rPr>
                      <w:rFonts w:ascii="Tahoma" w:hAnsi="Tahoma" w:cs="Tahoma"/>
                      <w:kern w:val="24"/>
                      <w:sz w:val="20"/>
                    </w:rPr>
                  </w:pPr>
                  <w:r w:rsidRPr="00DC003F">
                    <w:rPr>
                      <w:rFonts w:ascii="Tahoma" w:hAnsi="Tahoma" w:cs="Tahoma"/>
                      <w:kern w:val="24"/>
                      <w:sz w:val="20"/>
                    </w:rPr>
                    <w:t>Согласие поставщика</w:t>
                  </w:r>
                  <w:r>
                    <w:rPr>
                      <w:rFonts w:ascii="Tahoma" w:hAnsi="Tahoma" w:cs="Tahoma"/>
                      <w:kern w:val="24"/>
                      <w:sz w:val="20"/>
                    </w:rPr>
                    <w:t xml:space="preserve"> </w:t>
                  </w:r>
                  <w:r w:rsidRPr="00DC003F">
                    <w:rPr>
                      <w:rFonts w:ascii="Tahoma" w:hAnsi="Tahoma" w:cs="Tahoma"/>
                      <w:kern w:val="24"/>
                      <w:sz w:val="20"/>
                    </w:rPr>
                    <w:t>с условиями типовой формы договора п</w:t>
                  </w:r>
                  <w:r w:rsidRPr="00120C41">
                    <w:rPr>
                      <w:rFonts w:ascii="Tahoma" w:hAnsi="Tahoma" w:cs="Tahoma"/>
                      <w:kern w:val="24"/>
                      <w:sz w:val="20"/>
                    </w:rPr>
                    <w:t>одтверждается в п. 10 заявки на участие</w:t>
                  </w:r>
                  <w:r>
                    <w:rPr>
                      <w:rFonts w:ascii="Tahoma" w:hAnsi="Tahoma" w:cs="Tahoma"/>
                      <w:kern w:val="24"/>
                      <w:sz w:val="20"/>
                    </w:rPr>
                    <w:t xml:space="preserve"> </w:t>
                  </w:r>
                  <w:r w:rsidRPr="00120C41">
                    <w:rPr>
                      <w:rFonts w:ascii="Tahoma" w:hAnsi="Tahoma" w:cs="Tahoma"/>
                      <w:kern w:val="24"/>
                      <w:sz w:val="20"/>
                    </w:rPr>
                    <w:t>в закупочной процедуре</w:t>
                  </w:r>
                </w:p>
              </w:tc>
            </w:tr>
            <w:tr w:rsidR="005D78C3" w:rsidRPr="00C26A83" w:rsidTr="00B12650">
              <w:trPr>
                <w:trHeight w:val="58"/>
                <w:jc w:val="center"/>
              </w:trPr>
              <w:tc>
                <w:tcPr>
                  <w:tcW w:w="560" w:type="dxa"/>
                  <w:vAlign w:val="center"/>
                </w:tcPr>
                <w:p w:rsidR="005D78C3" w:rsidRPr="00C26A83" w:rsidRDefault="005D78C3" w:rsidP="005D78C3">
                  <w:pPr>
                    <w:jc w:val="left"/>
                    <w:rPr>
                      <w:rFonts w:ascii="Tahoma" w:hAnsi="Tahoma" w:cs="Tahoma"/>
                      <w:kern w:val="24"/>
                      <w:sz w:val="20"/>
                    </w:rPr>
                  </w:pPr>
                  <w:r w:rsidRPr="00C26A83">
                    <w:rPr>
                      <w:rFonts w:ascii="Tahoma" w:hAnsi="Tahoma" w:cs="Tahoma"/>
                      <w:kern w:val="24"/>
                      <w:sz w:val="20"/>
                    </w:rPr>
                    <w:t>9.</w:t>
                  </w:r>
                </w:p>
              </w:tc>
              <w:tc>
                <w:tcPr>
                  <w:tcW w:w="1770" w:type="dxa"/>
                  <w:vAlign w:val="center"/>
                </w:tcPr>
                <w:p w:rsidR="005D78C3" w:rsidRPr="00C26A83" w:rsidRDefault="005D78C3" w:rsidP="005D78C3">
                  <w:pPr>
                    <w:tabs>
                      <w:tab w:val="left" w:pos="317"/>
                    </w:tabs>
                    <w:ind w:right="35"/>
                    <w:jc w:val="left"/>
                    <w:rPr>
                      <w:rFonts w:ascii="Tahoma" w:hAnsi="Tahoma" w:cs="Tahoma"/>
                      <w:kern w:val="24"/>
                      <w:sz w:val="20"/>
                    </w:rPr>
                  </w:pPr>
                  <w:r>
                    <w:rPr>
                      <w:rFonts w:ascii="Tahoma" w:hAnsi="Tahoma" w:cs="Tahoma"/>
                      <w:kern w:val="24"/>
                      <w:sz w:val="20"/>
                    </w:rPr>
                    <w:t>Согласие поставщика</w:t>
                  </w:r>
                  <w:r>
                    <w:rPr>
                      <w:rFonts w:ascii="Tahoma" w:hAnsi="Tahoma" w:cs="Tahoma"/>
                      <w:kern w:val="24"/>
                      <w:sz w:val="20"/>
                    </w:rPr>
                    <w:br/>
                  </w:r>
                  <w:r w:rsidRPr="00C26A83">
                    <w:rPr>
                      <w:rFonts w:ascii="Tahoma" w:hAnsi="Tahoma" w:cs="Tahoma"/>
                      <w:kern w:val="24"/>
                      <w:sz w:val="20"/>
                    </w:rPr>
                    <w:t xml:space="preserve">с условиями </w:t>
                  </w:r>
                  <w:proofErr w:type="spellStart"/>
                  <w:r w:rsidRPr="00C26A83">
                    <w:rPr>
                      <w:rFonts w:ascii="Tahoma" w:hAnsi="Tahoma" w:cs="Tahoma"/>
                      <w:kern w:val="24"/>
                      <w:sz w:val="20"/>
                    </w:rPr>
                    <w:t>ПБиОТ</w:t>
                  </w:r>
                  <w:proofErr w:type="spellEnd"/>
                </w:p>
              </w:tc>
              <w:tc>
                <w:tcPr>
                  <w:tcW w:w="4305" w:type="dxa"/>
                  <w:vAlign w:val="center"/>
                </w:tcPr>
                <w:p w:rsidR="005D78C3" w:rsidRPr="00C26A83" w:rsidRDefault="005D78C3" w:rsidP="005D78C3">
                  <w:pPr>
                    <w:tabs>
                      <w:tab w:val="left" w:pos="284"/>
                    </w:tabs>
                    <w:spacing w:line="276" w:lineRule="auto"/>
                    <w:ind w:right="28"/>
                    <w:textAlignment w:val="baseline"/>
                    <w:rPr>
                      <w:rFonts w:ascii="Tahoma" w:hAnsi="Tahoma" w:cs="Tahoma"/>
                      <w:color w:val="000000" w:themeColor="text1"/>
                      <w:sz w:val="20"/>
                    </w:rPr>
                  </w:pPr>
                  <w:r w:rsidRPr="00C26A83">
                    <w:rPr>
                      <w:rFonts w:ascii="Tahoma" w:hAnsi="Tahoma" w:cs="Tahoma"/>
                      <w:kern w:val="24"/>
                      <w:sz w:val="20"/>
                    </w:rPr>
                    <w:t>Подтверждается письменным с</w:t>
                  </w:r>
                  <w:r>
                    <w:rPr>
                      <w:rFonts w:ascii="Tahoma" w:hAnsi="Tahoma" w:cs="Tahoma"/>
                      <w:kern w:val="24"/>
                      <w:sz w:val="20"/>
                    </w:rPr>
                    <w:t>огласием поставщика с условиями</w:t>
                  </w:r>
                  <w:r>
                    <w:rPr>
                      <w:rFonts w:ascii="Tahoma" w:hAnsi="Tahoma" w:cs="Tahoma"/>
                      <w:kern w:val="24"/>
                      <w:sz w:val="20"/>
                    </w:rPr>
                    <w:br/>
                  </w:r>
                  <w:r w:rsidRPr="00C26A83">
                    <w:rPr>
                      <w:rFonts w:ascii="Tahoma" w:hAnsi="Tahoma" w:cs="Tahoma"/>
                      <w:kern w:val="24"/>
                      <w:sz w:val="20"/>
                    </w:rPr>
                    <w:t xml:space="preserve">(в </w:t>
                  </w:r>
                  <w:proofErr w:type="spellStart"/>
                  <w:r w:rsidRPr="00C26A83">
                    <w:rPr>
                      <w:rFonts w:ascii="Tahoma" w:hAnsi="Tahoma" w:cs="Tahoma"/>
                      <w:kern w:val="24"/>
                      <w:sz w:val="20"/>
                    </w:rPr>
                    <w:t>т.ч</w:t>
                  </w:r>
                  <w:proofErr w:type="spellEnd"/>
                  <w:r w:rsidRPr="00C26A83">
                    <w:rPr>
                      <w:rFonts w:ascii="Tahoma" w:hAnsi="Tahoma" w:cs="Tahoma"/>
                      <w:kern w:val="24"/>
                      <w:sz w:val="20"/>
                    </w:rPr>
                    <w:t xml:space="preserve">. с включением их в договор), </w:t>
                  </w:r>
                  <w:r w:rsidRPr="00C26A83">
                    <w:rPr>
                      <w:rFonts w:ascii="Tahoma" w:hAnsi="Tahoma" w:cs="Tahoma"/>
                      <w:color w:val="000000" w:themeColor="text1"/>
                      <w:sz w:val="20"/>
                    </w:rPr>
                    <w:t>размещенными</w:t>
                  </w:r>
                  <w:r>
                    <w:rPr>
                      <w:rFonts w:ascii="Tahoma" w:hAnsi="Tahoma" w:cs="Tahoma"/>
                      <w:color w:val="000000" w:themeColor="text1"/>
                      <w:sz w:val="20"/>
                    </w:rPr>
                    <w:t xml:space="preserve"> на официальном сайте</w:t>
                  </w:r>
                  <w:r>
                    <w:rPr>
                      <w:rFonts w:ascii="Tahoma" w:hAnsi="Tahoma" w:cs="Tahoma"/>
                      <w:color w:val="000000" w:themeColor="text1"/>
                      <w:sz w:val="20"/>
                    </w:rPr>
                    <w:br/>
                  </w:r>
                  <w:r w:rsidRPr="00C26A83">
                    <w:rPr>
                      <w:rFonts w:ascii="Tahoma" w:hAnsi="Tahoma" w:cs="Tahoma"/>
                      <w:color w:val="000000" w:themeColor="text1"/>
                      <w:sz w:val="20"/>
                    </w:rPr>
                    <w:t>ПАО «ГМК «Норильский никель» по адресу:</w:t>
                  </w:r>
                </w:p>
                <w:p w:rsidR="005D78C3" w:rsidRPr="00C26A83" w:rsidRDefault="00191818" w:rsidP="005D78C3">
                  <w:pPr>
                    <w:tabs>
                      <w:tab w:val="left" w:pos="284"/>
                    </w:tabs>
                    <w:spacing w:line="276" w:lineRule="auto"/>
                    <w:ind w:right="28"/>
                    <w:textAlignment w:val="baseline"/>
                    <w:rPr>
                      <w:rFonts w:ascii="Tahoma" w:hAnsi="Tahoma" w:cs="Tahoma"/>
                      <w:color w:val="000000" w:themeColor="text1"/>
                      <w:sz w:val="20"/>
                    </w:rPr>
                  </w:pPr>
                  <w:hyperlink r:id="rId13" w:history="1">
                    <w:proofErr w:type="spellStart"/>
                    <w:r w:rsidR="005D78C3" w:rsidRPr="00C26A83">
                      <w:rPr>
                        <w:rStyle w:val="a7"/>
                        <w:rFonts w:ascii="Tahoma" w:hAnsi="Tahoma" w:cs="Tahoma"/>
                        <w:sz w:val="20"/>
                        <w:lang w:val="en-US"/>
                      </w:rPr>
                      <w:t>obshchie</w:t>
                    </w:r>
                    <w:proofErr w:type="spellEnd"/>
                    <w:r w:rsidR="005D78C3" w:rsidRPr="00C26A83">
                      <w:rPr>
                        <w:rStyle w:val="a7"/>
                        <w:rFonts w:ascii="Tahoma" w:hAnsi="Tahoma" w:cs="Tahoma"/>
                        <w:sz w:val="20"/>
                      </w:rPr>
                      <w:t>_</w:t>
                    </w:r>
                    <w:proofErr w:type="spellStart"/>
                    <w:r w:rsidR="005D78C3" w:rsidRPr="00C26A83">
                      <w:rPr>
                        <w:rStyle w:val="a7"/>
                        <w:rFonts w:ascii="Tahoma" w:hAnsi="Tahoma" w:cs="Tahoma"/>
                        <w:sz w:val="20"/>
                        <w:lang w:val="en-US"/>
                      </w:rPr>
                      <w:t>usloviya</w:t>
                    </w:r>
                    <w:proofErr w:type="spellEnd"/>
                    <w:r w:rsidR="005D78C3" w:rsidRPr="00C26A83">
                      <w:rPr>
                        <w:rStyle w:val="a7"/>
                        <w:rFonts w:ascii="Tahoma" w:hAnsi="Tahoma" w:cs="Tahoma"/>
                        <w:sz w:val="20"/>
                      </w:rPr>
                      <w:t>_</w:t>
                    </w:r>
                    <w:proofErr w:type="spellStart"/>
                    <w:r w:rsidR="005D78C3" w:rsidRPr="00C26A83">
                      <w:rPr>
                        <w:rStyle w:val="a7"/>
                        <w:rFonts w:ascii="Tahoma" w:hAnsi="Tahoma" w:cs="Tahoma"/>
                        <w:sz w:val="20"/>
                        <w:lang w:val="en-US"/>
                      </w:rPr>
                      <w:t>dogovorov</w:t>
                    </w:r>
                    <w:proofErr w:type="spellEnd"/>
                    <w:r w:rsidR="005D78C3" w:rsidRPr="00C26A83">
                      <w:rPr>
                        <w:rStyle w:val="a7"/>
                        <w:rFonts w:ascii="Tahoma" w:hAnsi="Tahoma" w:cs="Tahoma"/>
                        <w:sz w:val="20"/>
                      </w:rPr>
                      <w:t>_</w:t>
                    </w:r>
                    <w:proofErr w:type="spellStart"/>
                    <w:r w:rsidR="005D78C3" w:rsidRPr="00C26A83">
                      <w:rPr>
                        <w:rStyle w:val="a7"/>
                        <w:rFonts w:ascii="Tahoma" w:hAnsi="Tahoma" w:cs="Tahoma"/>
                        <w:sz w:val="20"/>
                        <w:lang w:val="en-US"/>
                      </w:rPr>
                      <w:t>zaklyuchennyh</w:t>
                    </w:r>
                    <w:proofErr w:type="spellEnd"/>
                    <w:r w:rsidR="005D78C3" w:rsidRPr="00C26A83">
                      <w:rPr>
                        <w:rStyle w:val="a7"/>
                        <w:rFonts w:ascii="Tahoma" w:hAnsi="Tahoma" w:cs="Tahoma"/>
                        <w:sz w:val="20"/>
                      </w:rPr>
                      <w:t>_</w:t>
                    </w:r>
                    <w:r w:rsidR="005D78C3" w:rsidRPr="00C26A83">
                      <w:rPr>
                        <w:rStyle w:val="a7"/>
                        <w:rFonts w:ascii="Tahoma" w:hAnsi="Tahoma" w:cs="Tahoma"/>
                        <w:sz w:val="20"/>
                        <w:lang w:val="en-US"/>
                      </w:rPr>
                      <w:t>s</w:t>
                    </w:r>
                    <w:r w:rsidR="005D78C3" w:rsidRPr="00C26A83">
                      <w:rPr>
                        <w:rStyle w:val="a7"/>
                        <w:rFonts w:ascii="Tahoma" w:hAnsi="Tahoma" w:cs="Tahoma"/>
                        <w:sz w:val="20"/>
                      </w:rPr>
                      <w:t>_01062025_</w:t>
                    </w:r>
                    <w:proofErr w:type="spellStart"/>
                    <w:r w:rsidR="005D78C3" w:rsidRPr="00C26A83">
                      <w:rPr>
                        <w:rStyle w:val="a7"/>
                        <w:rFonts w:ascii="Tahoma" w:hAnsi="Tahoma" w:cs="Tahoma"/>
                        <w:sz w:val="20"/>
                        <w:lang w:val="en-US"/>
                      </w:rPr>
                      <w:t>prilozhenie</w:t>
                    </w:r>
                    <w:proofErr w:type="spellEnd"/>
                    <w:r w:rsidR="005D78C3" w:rsidRPr="00C26A83">
                      <w:rPr>
                        <w:rStyle w:val="a7"/>
                        <w:rFonts w:ascii="Tahoma" w:hAnsi="Tahoma" w:cs="Tahoma"/>
                        <w:sz w:val="20"/>
                      </w:rPr>
                      <w:t>1_</w:t>
                    </w:r>
                    <w:r w:rsidR="005D78C3" w:rsidRPr="00C26A83">
                      <w:rPr>
                        <w:rStyle w:val="a7"/>
                        <w:rFonts w:ascii="Tahoma" w:hAnsi="Tahoma" w:cs="Tahoma"/>
                        <w:sz w:val="20"/>
                        <w:lang w:val="en-US"/>
                      </w:rPr>
                      <w:t>o</w:t>
                    </w:r>
                    <w:r w:rsidR="005D78C3" w:rsidRPr="00C26A83">
                      <w:rPr>
                        <w:rStyle w:val="a7"/>
                        <w:rFonts w:ascii="Tahoma" w:hAnsi="Tahoma" w:cs="Tahoma"/>
                        <w:sz w:val="20"/>
                      </w:rPr>
                      <w:t>_</w:t>
                    </w:r>
                    <w:proofErr w:type="spellStart"/>
                    <w:r w:rsidR="005D78C3" w:rsidRPr="00C26A83">
                      <w:rPr>
                        <w:rStyle w:val="a7"/>
                        <w:rFonts w:ascii="Tahoma" w:hAnsi="Tahoma" w:cs="Tahoma"/>
                        <w:sz w:val="20"/>
                        <w:lang w:val="en-US"/>
                      </w:rPr>
                      <w:t>pbiot</w:t>
                    </w:r>
                    <w:proofErr w:type="spellEnd"/>
                    <w:r w:rsidR="005D78C3" w:rsidRPr="00C26A83">
                      <w:rPr>
                        <w:rStyle w:val="a7"/>
                        <w:rFonts w:ascii="Tahoma" w:hAnsi="Tahoma" w:cs="Tahoma"/>
                        <w:sz w:val="20"/>
                      </w:rPr>
                      <w:t>.</w:t>
                    </w:r>
                    <w:r w:rsidR="005D78C3" w:rsidRPr="00C26A83">
                      <w:rPr>
                        <w:rStyle w:val="a7"/>
                        <w:rFonts w:ascii="Tahoma" w:hAnsi="Tahoma" w:cs="Tahoma"/>
                        <w:sz w:val="20"/>
                        <w:lang w:val="en-US"/>
                      </w:rPr>
                      <w:t>pdf</w:t>
                    </w:r>
                  </w:hyperlink>
                  <w:r w:rsidR="005D78C3" w:rsidRPr="00C26A83">
                    <w:rPr>
                      <w:rFonts w:ascii="Tahoma" w:hAnsi="Tahoma" w:cs="Tahoma"/>
                      <w:color w:val="000000" w:themeColor="text1"/>
                      <w:sz w:val="20"/>
                    </w:rPr>
                    <w:t xml:space="preserve"> </w:t>
                  </w:r>
                  <w:r w:rsidR="005D78C3" w:rsidRPr="00C26A83">
                    <w:rPr>
                      <w:rStyle w:val="a7"/>
                      <w:rFonts w:ascii="Tahoma" w:hAnsi="Tahoma" w:cs="Tahoma"/>
                      <w:sz w:val="20"/>
                    </w:rPr>
                    <w:t>(nornickel.ru)</w:t>
                  </w:r>
                </w:p>
              </w:tc>
            </w:tr>
          </w:tbl>
          <w:p w:rsidR="00EB427E" w:rsidRPr="00C26A83" w:rsidRDefault="00EB427E" w:rsidP="00CF176A">
            <w:pPr>
              <w:rPr>
                <w:rFonts w:ascii="Tahoma" w:hAnsi="Tahoma" w:cs="Tahoma"/>
                <w:kern w:val="24"/>
                <w:sz w:val="20"/>
              </w:rPr>
            </w:pPr>
          </w:p>
        </w:tc>
      </w:tr>
      <w:tr w:rsidR="00BF49D8" w:rsidRPr="00A17C1F" w:rsidTr="004F3107">
        <w:trPr>
          <w:trHeight w:val="695"/>
        </w:trPr>
        <w:tc>
          <w:tcPr>
            <w:tcW w:w="2268" w:type="dxa"/>
            <w:shd w:val="clear" w:color="auto" w:fill="auto"/>
            <w:vAlign w:val="center"/>
          </w:tcPr>
          <w:p w:rsidR="00BF49D8" w:rsidRPr="00120C41" w:rsidRDefault="00BF49D8" w:rsidP="00120C41">
            <w:pPr>
              <w:tabs>
                <w:tab w:val="left" w:pos="571"/>
              </w:tabs>
              <w:jc w:val="left"/>
              <w:rPr>
                <w:rFonts w:ascii="Tahoma" w:hAnsi="Tahoma" w:cs="Tahoma"/>
                <w:sz w:val="20"/>
                <w:lang w:val="en-US"/>
              </w:rPr>
            </w:pPr>
            <w:r w:rsidRPr="00951B41">
              <w:rPr>
                <w:rFonts w:ascii="Tahoma" w:hAnsi="Tahoma" w:cs="Tahoma"/>
                <w:sz w:val="20"/>
              </w:rPr>
              <w:lastRenderedPageBreak/>
              <w:t>18. Иные специальные требования</w:t>
            </w:r>
          </w:p>
        </w:tc>
        <w:tc>
          <w:tcPr>
            <w:tcW w:w="6804" w:type="dxa"/>
            <w:shd w:val="clear" w:color="auto" w:fill="auto"/>
            <w:vAlign w:val="center"/>
          </w:tcPr>
          <w:p w:rsidR="000E4DCA" w:rsidRDefault="00423D72" w:rsidP="000E4DCA">
            <w:pPr>
              <w:rPr>
                <w:rFonts w:ascii="Tahoma" w:hAnsi="Tahoma" w:cs="Tahoma"/>
                <w:color w:val="000000" w:themeColor="text1"/>
                <w:sz w:val="20"/>
              </w:rPr>
            </w:pPr>
            <w:r>
              <w:rPr>
                <w:rFonts w:ascii="Tahoma" w:hAnsi="Tahoma" w:cs="Tahoma"/>
                <w:b/>
                <w:kern w:val="24"/>
                <w:sz w:val="20"/>
              </w:rPr>
              <w:t>1</w:t>
            </w:r>
            <w:r w:rsidR="000E4DCA" w:rsidRPr="00CF176A">
              <w:rPr>
                <w:rFonts w:ascii="Tahoma" w:hAnsi="Tahoma" w:cs="Tahoma"/>
                <w:b/>
                <w:kern w:val="24"/>
                <w:sz w:val="20"/>
              </w:rPr>
              <w:t>.</w:t>
            </w:r>
            <w:r w:rsidR="000E4DCA" w:rsidRPr="00951B41">
              <w:rPr>
                <w:rFonts w:ascii="Tahoma" w:hAnsi="Tahoma" w:cs="Tahoma"/>
                <w:color w:val="000000" w:themeColor="text1"/>
                <w:sz w:val="20"/>
              </w:rPr>
              <w:t xml:space="preserve"> Наличие у Поставщика резервных ТС</w:t>
            </w:r>
            <w:r w:rsidR="000E4DCA">
              <w:rPr>
                <w:rFonts w:ascii="Tahoma" w:hAnsi="Tahoma" w:cs="Tahoma"/>
                <w:color w:val="000000" w:themeColor="text1"/>
                <w:sz w:val="20"/>
              </w:rPr>
              <w:t>,</w:t>
            </w:r>
            <w:r w:rsidR="000E4DCA" w:rsidRPr="00951B41">
              <w:rPr>
                <w:rFonts w:ascii="Tahoma" w:hAnsi="Tahoma" w:cs="Tahoma"/>
                <w:color w:val="000000" w:themeColor="text1"/>
                <w:sz w:val="20"/>
              </w:rPr>
              <w:t xml:space="preserve"> как гарантия полного исполнения договорных обязательств</w:t>
            </w:r>
            <w:r w:rsidR="000E4DCA">
              <w:rPr>
                <w:rFonts w:ascii="Tahoma" w:hAnsi="Tahoma" w:cs="Tahoma"/>
                <w:color w:val="000000" w:themeColor="text1"/>
                <w:sz w:val="20"/>
              </w:rPr>
              <w:t>,</w:t>
            </w:r>
            <w:r w:rsidR="000E4DCA" w:rsidRPr="00951B41">
              <w:rPr>
                <w:rFonts w:ascii="Tahoma" w:hAnsi="Tahoma" w:cs="Tahoma"/>
                <w:color w:val="000000" w:themeColor="text1"/>
                <w:sz w:val="20"/>
              </w:rPr>
              <w:t xml:space="preserve"> в количестве не менее 7%</w:t>
            </w:r>
            <w:r w:rsidR="000E4DCA" w:rsidRPr="00951B41">
              <w:rPr>
                <w:rFonts w:ascii="Tahoma" w:hAnsi="Tahoma" w:cs="Tahoma"/>
                <w:color w:val="000000" w:themeColor="text1"/>
                <w:sz w:val="20"/>
              </w:rPr>
              <w:br/>
              <w:t>от заявлен</w:t>
            </w:r>
            <w:r w:rsidR="000E4DCA">
              <w:rPr>
                <w:rFonts w:ascii="Tahoma" w:hAnsi="Tahoma" w:cs="Tahoma"/>
                <w:color w:val="000000" w:themeColor="text1"/>
                <w:sz w:val="20"/>
              </w:rPr>
              <w:t>ного объема по каждому типу ТС.</w:t>
            </w:r>
          </w:p>
          <w:p w:rsidR="000E4DCA" w:rsidRDefault="000E4DCA" w:rsidP="000E4DCA">
            <w:pPr>
              <w:rPr>
                <w:rFonts w:ascii="Tahoma" w:hAnsi="Tahoma" w:cs="Tahoma"/>
                <w:color w:val="000000" w:themeColor="text1"/>
                <w:sz w:val="20"/>
              </w:rPr>
            </w:pPr>
          </w:p>
          <w:p w:rsidR="00BF49D8" w:rsidRPr="000E4DCA" w:rsidRDefault="000E4DCA" w:rsidP="000E4DCA">
            <w:pPr>
              <w:rPr>
                <w:rFonts w:ascii="Tahoma" w:hAnsi="Tahoma" w:cs="Tahoma"/>
                <w:color w:val="000000"/>
                <w:sz w:val="20"/>
              </w:rPr>
            </w:pPr>
            <w:r w:rsidRPr="00951B41">
              <w:rPr>
                <w:rFonts w:ascii="Tahoma" w:hAnsi="Tahoma" w:cs="Tahoma"/>
                <w:color w:val="000000" w:themeColor="text1"/>
                <w:sz w:val="20"/>
              </w:rPr>
              <w:t>Подтверждается приложением 6 к Приглашению с предоставлением копи</w:t>
            </w:r>
            <w:r>
              <w:rPr>
                <w:rFonts w:ascii="Tahoma" w:hAnsi="Tahoma" w:cs="Tahoma"/>
                <w:color w:val="000000" w:themeColor="text1"/>
                <w:sz w:val="20"/>
              </w:rPr>
              <w:t>й</w:t>
            </w:r>
            <w:r w:rsidRPr="00951B41">
              <w:rPr>
                <w:rFonts w:ascii="Tahoma" w:hAnsi="Tahoma" w:cs="Tahoma"/>
                <w:color w:val="000000" w:themeColor="text1"/>
                <w:sz w:val="20"/>
              </w:rPr>
              <w:t xml:space="preserve"> паспорта ТС (ПТС/ЭПТС и </w:t>
            </w:r>
            <w:r>
              <w:rPr>
                <w:rFonts w:ascii="Tahoma" w:hAnsi="Tahoma" w:cs="Tahoma"/>
                <w:color w:val="000000" w:themeColor="text1"/>
                <w:sz w:val="20"/>
              </w:rPr>
              <w:t>ПСМ), СТС, диагностических карт</w:t>
            </w:r>
            <w:r>
              <w:rPr>
                <w:rFonts w:ascii="Tahoma" w:hAnsi="Tahoma" w:cs="Tahoma"/>
                <w:color w:val="000000" w:themeColor="text1"/>
                <w:sz w:val="20"/>
              </w:rPr>
              <w:br/>
            </w:r>
            <w:r w:rsidRPr="00951B41">
              <w:rPr>
                <w:rFonts w:ascii="Tahoma" w:hAnsi="Tahoma" w:cs="Tahoma"/>
                <w:color w:val="000000" w:themeColor="text1"/>
                <w:sz w:val="20"/>
              </w:rPr>
              <w:t>о прохождении технического осмотра, действующих страховых полисов ОСАГО, документов, подтверждающих право распоряжения оборудованием, предоставленное участнику тендера от собственника оборудования (копия договора аренды ТС, копия</w:t>
            </w:r>
            <w:r>
              <w:rPr>
                <w:rFonts w:ascii="Tahoma" w:hAnsi="Tahoma" w:cs="Tahoma"/>
                <w:color w:val="000000" w:themeColor="text1"/>
                <w:sz w:val="20"/>
              </w:rPr>
              <w:t xml:space="preserve"> договора аренды ТС с экипажем </w:t>
            </w:r>
            <w:r w:rsidRPr="00951B41">
              <w:rPr>
                <w:rFonts w:ascii="Tahoma" w:hAnsi="Tahoma" w:cs="Tahoma"/>
                <w:color w:val="000000" w:themeColor="text1"/>
                <w:sz w:val="20"/>
              </w:rPr>
              <w:t>и т.п.).</w:t>
            </w:r>
          </w:p>
        </w:tc>
      </w:tr>
      <w:tr w:rsidR="004D37B6" w:rsidRPr="00A17C1F" w:rsidTr="004F3107">
        <w:trPr>
          <w:trHeight w:val="599"/>
        </w:trPr>
        <w:tc>
          <w:tcPr>
            <w:tcW w:w="2268" w:type="dxa"/>
            <w:shd w:val="clear" w:color="auto" w:fill="auto"/>
            <w:vAlign w:val="center"/>
          </w:tcPr>
          <w:p w:rsidR="004D37B6" w:rsidRPr="00951B41" w:rsidRDefault="00A4018E" w:rsidP="00120C41">
            <w:pPr>
              <w:tabs>
                <w:tab w:val="left" w:pos="571"/>
              </w:tabs>
              <w:jc w:val="left"/>
              <w:rPr>
                <w:rFonts w:ascii="Tahoma" w:hAnsi="Tahoma" w:cs="Tahoma"/>
                <w:sz w:val="20"/>
              </w:rPr>
            </w:pPr>
            <w:r>
              <w:rPr>
                <w:rFonts w:ascii="Tahoma" w:hAnsi="Tahoma" w:cs="Tahoma"/>
                <w:sz w:val="20"/>
              </w:rPr>
              <w:lastRenderedPageBreak/>
              <w:t>19</w:t>
            </w:r>
            <w:r w:rsidR="004D37B6" w:rsidRPr="00951B41">
              <w:rPr>
                <w:rFonts w:ascii="Tahoma" w:hAnsi="Tahoma" w:cs="Tahoma"/>
                <w:sz w:val="20"/>
              </w:rPr>
              <w:t>. Срок действия КП/ТКП</w:t>
            </w:r>
          </w:p>
        </w:tc>
        <w:tc>
          <w:tcPr>
            <w:tcW w:w="6804" w:type="dxa"/>
            <w:shd w:val="clear" w:color="auto" w:fill="auto"/>
            <w:vAlign w:val="center"/>
          </w:tcPr>
          <w:p w:rsidR="004D37B6" w:rsidRPr="00951B41" w:rsidRDefault="004D37B6" w:rsidP="004D37B6">
            <w:pPr>
              <w:rPr>
                <w:rFonts w:ascii="Tahoma" w:hAnsi="Tahoma" w:cs="Tahoma"/>
                <w:sz w:val="20"/>
              </w:rPr>
            </w:pPr>
            <w:r w:rsidRPr="00951B41">
              <w:rPr>
                <w:rFonts w:ascii="Tahoma" w:hAnsi="Tahoma" w:cs="Tahoma"/>
                <w:color w:val="000000"/>
                <w:sz w:val="20"/>
              </w:rPr>
              <w:t xml:space="preserve">Не </w:t>
            </w:r>
            <w:r w:rsidRPr="00951B41">
              <w:rPr>
                <w:rFonts w:ascii="Tahoma" w:hAnsi="Tahoma" w:cs="Tahoma"/>
                <w:color w:val="000000" w:themeColor="text1"/>
                <w:sz w:val="20"/>
              </w:rPr>
              <w:t xml:space="preserve">менее </w:t>
            </w:r>
            <w:r w:rsidR="00384CB2">
              <w:rPr>
                <w:rFonts w:ascii="Tahoma" w:hAnsi="Tahoma" w:cs="Tahoma"/>
                <w:sz w:val="20"/>
              </w:rPr>
              <w:t xml:space="preserve">90 </w:t>
            </w:r>
            <w:r w:rsidR="00384CB2" w:rsidRPr="006B3B15">
              <w:rPr>
                <w:rFonts w:ascii="Tahoma" w:hAnsi="Tahoma" w:cs="Tahoma"/>
                <w:sz w:val="20"/>
              </w:rPr>
              <w:t>календарных дней</w:t>
            </w:r>
            <w:r w:rsidRPr="00951B41">
              <w:rPr>
                <w:rFonts w:ascii="Tahoma" w:hAnsi="Tahoma" w:cs="Tahoma"/>
                <w:color w:val="000000"/>
                <w:sz w:val="20"/>
              </w:rPr>
              <w:t xml:space="preserve"> с даты </w:t>
            </w:r>
            <w:r w:rsidRPr="00951B41">
              <w:rPr>
                <w:rFonts w:ascii="Tahoma" w:hAnsi="Tahoma" w:cs="Tahoma"/>
                <w:sz w:val="20"/>
              </w:rPr>
              <w:t>окончания срока подачи предложений.</w:t>
            </w:r>
          </w:p>
        </w:tc>
      </w:tr>
    </w:tbl>
    <w:p w:rsidR="000F2B4A" w:rsidRPr="00734E9A" w:rsidRDefault="00740487" w:rsidP="00637C98">
      <w:pPr>
        <w:ind w:firstLine="709"/>
        <w:rPr>
          <w:rFonts w:ascii="Tahoma" w:hAnsi="Tahoma" w:cs="Tahoma"/>
        </w:rPr>
      </w:pPr>
      <w:r>
        <w:rPr>
          <w:rFonts w:ascii="Tahoma" w:hAnsi="Tahoma" w:cs="Tahoma"/>
        </w:rPr>
        <w:t>Закупочная процедура</w:t>
      </w:r>
      <w:bookmarkStart w:id="4" w:name="_GoBack"/>
      <w:bookmarkEnd w:id="4"/>
      <w:r w:rsidR="000F2B4A" w:rsidRPr="00734E9A">
        <w:rPr>
          <w:rFonts w:ascii="Tahoma" w:hAnsi="Tahoma" w:cs="Tahoma"/>
        </w:rPr>
        <w:t xml:space="preserve"> является внутренней процедурой выбора Общества Поставщиков и не должна рассматриваться в качестве торгов в смысле статей 447–449 Гражданского кодекса Российской Федерации, а также</w:t>
      </w:r>
      <w:r w:rsidR="000F2B4A">
        <w:rPr>
          <w:rFonts w:ascii="Tahoma" w:hAnsi="Tahoma" w:cs="Tahoma"/>
        </w:rPr>
        <w:t xml:space="preserve"> </w:t>
      </w:r>
      <w:r w:rsidR="000F2B4A" w:rsidRPr="00734E9A">
        <w:rPr>
          <w:rFonts w:ascii="Tahoma" w:hAnsi="Tahoma" w:cs="Tahoma"/>
        </w:rPr>
        <w:t>не является публичным конкурсом, который регулируется</w:t>
      </w:r>
      <w:r w:rsidR="000F2B4A">
        <w:rPr>
          <w:rFonts w:ascii="Tahoma" w:hAnsi="Tahoma" w:cs="Tahoma"/>
        </w:rPr>
        <w:t xml:space="preserve"> главой 57 Гражданского кодекса</w:t>
      </w:r>
      <w:r w:rsidR="000F2B4A">
        <w:rPr>
          <w:rFonts w:ascii="Tahoma" w:hAnsi="Tahoma" w:cs="Tahoma"/>
        </w:rPr>
        <w:br/>
      </w:r>
      <w:r w:rsidR="000F2B4A" w:rsidRPr="00734E9A">
        <w:rPr>
          <w:rFonts w:ascii="Tahoma" w:hAnsi="Tahoma" w:cs="Tahoma"/>
        </w:rPr>
        <w:t>Российской Федерации.</w:t>
      </w:r>
    </w:p>
    <w:p w:rsidR="000F2B4A" w:rsidRPr="00734E9A" w:rsidRDefault="000F2B4A" w:rsidP="00637C98">
      <w:pPr>
        <w:ind w:firstLine="709"/>
        <w:rPr>
          <w:rFonts w:ascii="Tahoma" w:hAnsi="Tahoma" w:cs="Tahoma"/>
        </w:rPr>
      </w:pPr>
      <w:r w:rsidRPr="00734E9A">
        <w:rPr>
          <w:rFonts w:ascii="Tahoma" w:hAnsi="Tahoma" w:cs="Tahoma"/>
        </w:rPr>
        <w:t>Общество сохраняет за собой право в любое время отказаться</w:t>
      </w:r>
      <w:r>
        <w:rPr>
          <w:rFonts w:ascii="Tahoma" w:hAnsi="Tahoma" w:cs="Tahoma"/>
        </w:rPr>
        <w:br/>
      </w:r>
      <w:r w:rsidRPr="00734E9A">
        <w:rPr>
          <w:rFonts w:ascii="Tahoma" w:hAnsi="Tahoma" w:cs="Tahoma"/>
        </w:rPr>
        <w:t>от продолжения проведения данной Закупочной процедуры, изменить условия</w:t>
      </w:r>
      <w:r>
        <w:rPr>
          <w:rFonts w:ascii="Tahoma" w:hAnsi="Tahoma" w:cs="Tahoma"/>
        </w:rPr>
        <w:br/>
      </w:r>
      <w:r w:rsidRPr="00734E9A">
        <w:rPr>
          <w:rFonts w:ascii="Tahoma" w:hAnsi="Tahoma" w:cs="Tahoma"/>
        </w:rPr>
        <w:t>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0F2B4A" w:rsidRPr="00734E9A" w:rsidRDefault="000F2B4A" w:rsidP="00637C98">
      <w:pPr>
        <w:ind w:firstLine="709"/>
        <w:rPr>
          <w:rFonts w:ascii="Tahoma" w:hAnsi="Tahoma" w:cs="Tahoma"/>
        </w:rPr>
      </w:pPr>
      <w:r w:rsidRPr="00734E9A">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Обществом</w:t>
      </w:r>
      <w:r>
        <w:rPr>
          <w:rFonts w:ascii="Tahoma" w:hAnsi="Tahoma" w:cs="Tahoma"/>
        </w:rPr>
        <w:t xml:space="preserve"> </w:t>
      </w:r>
      <w:r w:rsidRPr="00734E9A">
        <w:rPr>
          <w:rFonts w:ascii="Tahoma" w:hAnsi="Tahoma" w:cs="Tahoma"/>
        </w:rPr>
        <w:t>не возмещаются.</w:t>
      </w:r>
    </w:p>
    <w:p w:rsidR="000F2B4A" w:rsidRPr="00734E9A" w:rsidRDefault="000F2B4A" w:rsidP="00637C98">
      <w:pPr>
        <w:ind w:firstLine="709"/>
        <w:rPr>
          <w:rFonts w:ascii="Tahoma" w:hAnsi="Tahoma" w:cs="Tahoma"/>
        </w:rPr>
      </w:pPr>
      <w:r w:rsidRPr="00734E9A">
        <w:rPr>
          <w:rFonts w:ascii="Tahoma" w:hAnsi="Tahoma" w:cs="Tahoma"/>
        </w:rPr>
        <w:t>Вопросы, связанные с организацией данной Закупочной процедуры, заполнению документации, предоставлению разъяснений можно направлять</w:t>
      </w:r>
      <w:r>
        <w:rPr>
          <w:rFonts w:ascii="Tahoma" w:hAnsi="Tahoma" w:cs="Tahoma"/>
        </w:rPr>
        <w:br/>
      </w:r>
      <w:r w:rsidRPr="00734E9A">
        <w:rPr>
          <w:rFonts w:ascii="Tahoma" w:hAnsi="Tahoma" w:cs="Tahoma"/>
        </w:rPr>
        <w:t xml:space="preserve">на электронный адрес: </w:t>
      </w:r>
      <w:r w:rsidRPr="00734E9A">
        <w:rPr>
          <w:rStyle w:val="a7"/>
          <w:rFonts w:ascii="Tahoma" w:hAnsi="Tahoma" w:cs="Tahoma"/>
        </w:rPr>
        <w:t>zakupkintn@nornik.ru.</w:t>
      </w:r>
    </w:p>
    <w:p w:rsidR="000A1C24" w:rsidRPr="008379E7" w:rsidRDefault="000F2B4A" w:rsidP="000F2B4A">
      <w:pPr>
        <w:ind w:right="-1" w:firstLine="709"/>
        <w:rPr>
          <w:rFonts w:ascii="Tahoma" w:hAnsi="Tahoma" w:cs="Tahoma"/>
          <w:szCs w:val="24"/>
        </w:rPr>
      </w:pPr>
      <w:r w:rsidRPr="00734E9A">
        <w:rPr>
          <w:rFonts w:ascii="Tahoma" w:hAnsi="Tahoma" w:cs="Tahoma"/>
          <w:spacing w:val="-2"/>
        </w:rPr>
        <w:t xml:space="preserve">Передача информации другим подразделениям </w:t>
      </w:r>
      <w:r w:rsidRPr="00734E9A">
        <w:rPr>
          <w:rFonts w:ascii="Tahoma" w:hAnsi="Tahoma" w:cs="Tahoma"/>
        </w:rPr>
        <w:t>Общества до объявления результатов Закупочной процедуры не допускается, при обнаружении подобных фактов, Общество оставляет за собой право искл</w:t>
      </w:r>
      <w:r>
        <w:rPr>
          <w:rFonts w:ascii="Tahoma" w:hAnsi="Tahoma" w:cs="Tahoma"/>
        </w:rPr>
        <w:t xml:space="preserve">ючить потенциального Поставщика </w:t>
      </w:r>
      <w:r w:rsidRPr="00734E9A">
        <w:rPr>
          <w:rFonts w:ascii="Tahoma" w:hAnsi="Tahoma" w:cs="Tahoma"/>
        </w:rPr>
        <w:t>из дальнейшего участия в Закупочной процедуре.</w:t>
      </w:r>
    </w:p>
    <w:p w:rsidR="000A1C24" w:rsidRDefault="000A1C24" w:rsidP="00556520">
      <w:pPr>
        <w:tabs>
          <w:tab w:val="left" w:pos="10206"/>
        </w:tabs>
        <w:ind w:firstLine="567"/>
        <w:rPr>
          <w:rFonts w:ascii="Tahoma" w:hAnsi="Tahoma" w:cs="Tahoma"/>
          <w:b/>
          <w:szCs w:val="24"/>
        </w:rPr>
      </w:pPr>
    </w:p>
    <w:p w:rsidR="000A1C24" w:rsidRPr="008379E7" w:rsidRDefault="000A1C24" w:rsidP="00556520">
      <w:pPr>
        <w:tabs>
          <w:tab w:val="left" w:pos="10206"/>
        </w:tabs>
        <w:ind w:firstLine="567"/>
        <w:rPr>
          <w:rFonts w:ascii="Tahoma" w:hAnsi="Tahoma" w:cs="Tahoma"/>
          <w:b/>
          <w:szCs w:val="24"/>
        </w:rPr>
      </w:pPr>
    </w:p>
    <w:tbl>
      <w:tblPr>
        <w:tblStyle w:val="a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0"/>
        <w:gridCol w:w="7513"/>
      </w:tblGrid>
      <w:tr w:rsidR="000A1C24" w:rsidRPr="003F792C" w:rsidTr="004725E0">
        <w:tc>
          <w:tcPr>
            <w:tcW w:w="1702" w:type="dxa"/>
          </w:tcPr>
          <w:p w:rsidR="000A1C24" w:rsidRPr="003F792C" w:rsidRDefault="000A1C24" w:rsidP="00556520">
            <w:pPr>
              <w:rPr>
                <w:rFonts w:ascii="Tahoma" w:hAnsi="Tahoma" w:cs="Tahoma"/>
                <w:spacing w:val="-2"/>
                <w:szCs w:val="24"/>
              </w:rPr>
            </w:pPr>
            <w:r w:rsidRPr="003F792C">
              <w:rPr>
                <w:rFonts w:ascii="Tahoma" w:hAnsi="Tahoma" w:cs="Tahoma"/>
                <w:spacing w:val="-2"/>
                <w:szCs w:val="24"/>
              </w:rPr>
              <w:t>Приложение:</w:t>
            </w:r>
          </w:p>
        </w:tc>
        <w:tc>
          <w:tcPr>
            <w:tcW w:w="7835" w:type="dxa"/>
          </w:tcPr>
          <w:p w:rsidR="000A1C24" w:rsidRPr="003F792C" w:rsidRDefault="000A1C24" w:rsidP="00384CB2">
            <w:pPr>
              <w:pStyle w:val="a8"/>
              <w:ind w:left="-105"/>
              <w:rPr>
                <w:rFonts w:ascii="Tahoma" w:hAnsi="Tahoma" w:cs="Tahoma"/>
                <w:spacing w:val="-2"/>
                <w:szCs w:val="24"/>
              </w:rPr>
            </w:pPr>
            <w:r>
              <w:rPr>
                <w:rFonts w:ascii="Tahoma" w:hAnsi="Tahoma" w:cs="Tahoma"/>
                <w:spacing w:val="-2"/>
                <w:szCs w:val="24"/>
              </w:rPr>
              <w:t>приложения к п</w:t>
            </w:r>
            <w:r w:rsidRPr="003F792C">
              <w:rPr>
                <w:rFonts w:ascii="Tahoma" w:hAnsi="Tahoma" w:cs="Tahoma"/>
                <w:spacing w:val="-2"/>
                <w:szCs w:val="24"/>
              </w:rPr>
              <w:t>риглашени</w:t>
            </w:r>
            <w:r w:rsidR="00120C41">
              <w:rPr>
                <w:rFonts w:ascii="Tahoma" w:hAnsi="Tahoma" w:cs="Tahoma"/>
                <w:spacing w:val="-2"/>
                <w:szCs w:val="24"/>
              </w:rPr>
              <w:t xml:space="preserve">ю – </w:t>
            </w:r>
            <w:r w:rsidRPr="003F792C">
              <w:rPr>
                <w:rFonts w:ascii="Tahoma" w:hAnsi="Tahoma" w:cs="Tahoma"/>
                <w:spacing w:val="-2"/>
                <w:szCs w:val="24"/>
              </w:rPr>
              <w:t xml:space="preserve">в формате </w:t>
            </w:r>
            <w:r w:rsidR="00120C41">
              <w:rPr>
                <w:rFonts w:ascii="Tahoma" w:hAnsi="Tahoma" w:cs="Tahoma"/>
                <w:spacing w:val="-2"/>
                <w:szCs w:val="24"/>
              </w:rPr>
              <w:t>«.</w:t>
            </w:r>
            <w:r w:rsidR="005F5148">
              <w:rPr>
                <w:rFonts w:ascii="Tahoma" w:hAnsi="Tahoma" w:cs="Tahoma"/>
                <w:spacing w:val="-2"/>
                <w:szCs w:val="24"/>
              </w:rPr>
              <w:t>7</w:t>
            </w:r>
            <w:r w:rsidR="00DF0CA3">
              <w:rPr>
                <w:rFonts w:ascii="Tahoma" w:hAnsi="Tahoma" w:cs="Tahoma"/>
                <w:spacing w:val="-2"/>
                <w:szCs w:val="24"/>
                <w:lang w:val="en-US"/>
              </w:rPr>
              <w:t>z</w:t>
            </w:r>
            <w:r w:rsidR="00120C41">
              <w:rPr>
                <w:rFonts w:ascii="Tahoma" w:hAnsi="Tahoma" w:cs="Tahoma"/>
                <w:spacing w:val="-2"/>
                <w:szCs w:val="24"/>
              </w:rPr>
              <w:t>»</w:t>
            </w:r>
            <w:r w:rsidRPr="003F792C">
              <w:rPr>
                <w:rFonts w:ascii="Tahoma" w:hAnsi="Tahoma" w:cs="Tahoma"/>
                <w:spacing w:val="-2"/>
                <w:szCs w:val="24"/>
              </w:rPr>
              <w:t>.</w:t>
            </w:r>
          </w:p>
        </w:tc>
      </w:tr>
    </w:tbl>
    <w:p w:rsidR="000A1C24" w:rsidRDefault="000A1C24" w:rsidP="00556520">
      <w:pPr>
        <w:tabs>
          <w:tab w:val="left" w:pos="10206"/>
        </w:tabs>
        <w:ind w:firstLine="567"/>
        <w:rPr>
          <w:rFonts w:ascii="Tahoma" w:hAnsi="Tahoma" w:cs="Tahoma"/>
          <w:b/>
          <w:szCs w:val="24"/>
        </w:rPr>
      </w:pPr>
    </w:p>
    <w:p w:rsidR="007A744E" w:rsidRDefault="007A744E" w:rsidP="00556520">
      <w:pPr>
        <w:tabs>
          <w:tab w:val="left" w:pos="10206"/>
        </w:tabs>
        <w:ind w:firstLine="567"/>
        <w:rPr>
          <w:rFonts w:ascii="Tahoma" w:hAnsi="Tahoma" w:cs="Tahoma"/>
          <w:b/>
          <w:szCs w:val="24"/>
        </w:rPr>
      </w:pPr>
    </w:p>
    <w:p w:rsidR="007A744E" w:rsidRDefault="007A744E" w:rsidP="00556520">
      <w:pPr>
        <w:tabs>
          <w:tab w:val="left" w:pos="10206"/>
        </w:tabs>
        <w:ind w:firstLine="567"/>
        <w:rPr>
          <w:rFonts w:ascii="Tahoma" w:hAnsi="Tahoma" w:cs="Tahoma"/>
          <w:b/>
          <w:szCs w:val="24"/>
        </w:rPr>
      </w:pPr>
    </w:p>
    <w:p w:rsidR="007A744E" w:rsidRDefault="00384CB2" w:rsidP="00F84945">
      <w:pPr>
        <w:tabs>
          <w:tab w:val="left" w:pos="6663"/>
          <w:tab w:val="left" w:pos="10206"/>
        </w:tabs>
        <w:rPr>
          <w:rFonts w:ascii="Tahoma" w:hAnsi="Tahoma" w:cs="Tahoma"/>
          <w:b/>
          <w:szCs w:val="24"/>
        </w:rPr>
      </w:pPr>
      <w:r>
        <w:rPr>
          <w:rFonts w:ascii="Tahoma" w:hAnsi="Tahoma" w:cs="Tahoma"/>
          <w:b/>
          <w:szCs w:val="24"/>
        </w:rPr>
        <w:t>Ведущи</w:t>
      </w:r>
      <w:r w:rsidR="00F84945">
        <w:rPr>
          <w:rFonts w:ascii="Tahoma" w:hAnsi="Tahoma" w:cs="Tahoma"/>
          <w:b/>
          <w:szCs w:val="24"/>
        </w:rPr>
        <w:t>й специалист тендерных процедур</w:t>
      </w:r>
      <w:r w:rsidR="00F84945">
        <w:rPr>
          <w:rFonts w:ascii="Tahoma" w:hAnsi="Tahoma" w:cs="Tahoma"/>
          <w:b/>
          <w:szCs w:val="24"/>
        </w:rPr>
        <w:tab/>
      </w:r>
      <w:r w:rsidR="001C22B6">
        <w:rPr>
          <w:rFonts w:ascii="Tahoma" w:hAnsi="Tahoma" w:cs="Tahoma"/>
          <w:b/>
          <w:szCs w:val="24"/>
        </w:rPr>
        <w:t>М</w:t>
      </w:r>
      <w:r w:rsidR="00120C41" w:rsidRPr="00CE6541">
        <w:rPr>
          <w:rFonts w:ascii="Tahoma" w:hAnsi="Tahoma" w:cs="Tahoma"/>
          <w:b/>
          <w:bCs/>
          <w:szCs w:val="24"/>
        </w:rPr>
        <w:t xml:space="preserve">.С. </w:t>
      </w:r>
      <w:r w:rsidR="001C22B6">
        <w:rPr>
          <w:rFonts w:ascii="Tahoma" w:hAnsi="Tahoma" w:cs="Tahoma"/>
          <w:b/>
          <w:bCs/>
          <w:szCs w:val="24"/>
        </w:rPr>
        <w:t>Стрельников</w:t>
      </w:r>
      <w:r w:rsidR="00120C41" w:rsidRPr="00CE6541">
        <w:rPr>
          <w:rFonts w:ascii="Tahoma" w:hAnsi="Tahoma" w:cs="Tahoma"/>
          <w:b/>
          <w:bCs/>
          <w:szCs w:val="24"/>
        </w:rPr>
        <w:t>а</w:t>
      </w:r>
    </w:p>
    <w:p w:rsidR="000A1C24" w:rsidRDefault="000A1C24" w:rsidP="00556520">
      <w:pPr>
        <w:rPr>
          <w:b/>
          <w:szCs w:val="24"/>
        </w:rPr>
      </w:pPr>
    </w:p>
    <w:p w:rsidR="00637C98" w:rsidRPr="008379E7" w:rsidRDefault="00637C98" w:rsidP="00556520">
      <w:pPr>
        <w:rPr>
          <w:b/>
          <w:szCs w:val="24"/>
        </w:rPr>
      </w:pPr>
    </w:p>
    <w:p w:rsidR="00165D27" w:rsidRDefault="00007B64" w:rsidP="00165D27">
      <w:pPr>
        <w:rPr>
          <w:rFonts w:ascii="Tahoma" w:hAnsi="Tahoma" w:cs="Tahoma"/>
          <w:b/>
        </w:rPr>
      </w:pPr>
      <w:r>
        <w:rPr>
          <w:rFonts w:ascii="Tahoma" w:hAnsi="Tahoma" w:cs="Tahoma"/>
          <w:b/>
        </w:rPr>
        <w:t>З</w:t>
      </w:r>
      <w:r w:rsidR="00165D27">
        <w:rPr>
          <w:rFonts w:ascii="Tahoma" w:hAnsi="Tahoma" w:cs="Tahoma"/>
          <w:b/>
        </w:rPr>
        <w:t>аместител</w:t>
      </w:r>
      <w:r>
        <w:rPr>
          <w:rFonts w:ascii="Tahoma" w:hAnsi="Tahoma" w:cs="Tahoma"/>
          <w:b/>
        </w:rPr>
        <w:t>ь</w:t>
      </w:r>
      <w:r w:rsidR="00165D27">
        <w:rPr>
          <w:rFonts w:ascii="Tahoma" w:hAnsi="Tahoma" w:cs="Tahoma"/>
          <w:b/>
        </w:rPr>
        <w:t xml:space="preserve"> </w:t>
      </w:r>
      <w:r w:rsidR="00165D27" w:rsidRPr="00E145A7">
        <w:rPr>
          <w:rFonts w:ascii="Tahoma" w:hAnsi="Tahoma" w:cs="Tahoma"/>
          <w:b/>
        </w:rPr>
        <w:t>Генеральн</w:t>
      </w:r>
      <w:r w:rsidR="00165D27">
        <w:rPr>
          <w:rFonts w:ascii="Tahoma" w:hAnsi="Tahoma" w:cs="Tahoma"/>
          <w:b/>
        </w:rPr>
        <w:t>ого</w:t>
      </w:r>
      <w:r w:rsidR="00165D27" w:rsidRPr="00E145A7">
        <w:rPr>
          <w:rFonts w:ascii="Tahoma" w:hAnsi="Tahoma" w:cs="Tahoma"/>
          <w:b/>
        </w:rPr>
        <w:t xml:space="preserve"> директор</w:t>
      </w:r>
      <w:r w:rsidR="00165D27">
        <w:rPr>
          <w:rFonts w:ascii="Tahoma" w:hAnsi="Tahoma" w:cs="Tahoma"/>
          <w:b/>
        </w:rPr>
        <w:t>а</w:t>
      </w:r>
    </w:p>
    <w:p w:rsidR="00165D27" w:rsidRDefault="00165D27" w:rsidP="00165D27">
      <w:pPr>
        <w:rPr>
          <w:rFonts w:ascii="Tahoma" w:hAnsi="Tahoma" w:cs="Tahoma"/>
          <w:b/>
        </w:rPr>
      </w:pPr>
      <w:r>
        <w:rPr>
          <w:rFonts w:ascii="Tahoma" w:hAnsi="Tahoma" w:cs="Tahoma"/>
          <w:b/>
        </w:rPr>
        <w:t>по материально-техническому</w:t>
      </w:r>
    </w:p>
    <w:p w:rsidR="00165D27" w:rsidRDefault="00165D27" w:rsidP="00F84945">
      <w:pPr>
        <w:tabs>
          <w:tab w:val="left" w:pos="6804"/>
        </w:tabs>
        <w:rPr>
          <w:rFonts w:ascii="Tahoma" w:hAnsi="Tahoma" w:cs="Tahoma"/>
          <w:szCs w:val="24"/>
        </w:rPr>
      </w:pPr>
      <w:r w:rsidRPr="009C112D">
        <w:rPr>
          <w:rFonts w:ascii="Tahoma" w:hAnsi="Tahoma" w:cs="Tahoma"/>
          <w:b/>
        </w:rPr>
        <w:t>обеспечению</w:t>
      </w:r>
      <w:r>
        <w:rPr>
          <w:rFonts w:ascii="Tahoma" w:hAnsi="Tahoma" w:cs="Tahoma"/>
          <w:b/>
        </w:rPr>
        <w:tab/>
      </w:r>
      <w:r w:rsidR="000F2B4A">
        <w:rPr>
          <w:rFonts w:ascii="Tahoma" w:hAnsi="Tahoma" w:cs="Tahoma"/>
          <w:b/>
        </w:rPr>
        <w:t xml:space="preserve"> </w:t>
      </w:r>
      <w:r w:rsidR="00007B64">
        <w:rPr>
          <w:rFonts w:ascii="Tahoma" w:hAnsi="Tahoma" w:cs="Tahoma"/>
          <w:b/>
        </w:rPr>
        <w:t>О.И. Завгородняя</w:t>
      </w:r>
    </w:p>
    <w:p w:rsidR="00C906AC" w:rsidRDefault="00C906AC" w:rsidP="00556520">
      <w:pPr>
        <w:rPr>
          <w:rFonts w:ascii="Tahoma" w:hAnsi="Tahoma" w:cs="Tahoma"/>
          <w:szCs w:val="24"/>
        </w:rPr>
      </w:pPr>
    </w:p>
    <w:p w:rsidR="00CB42E5" w:rsidRDefault="00CB42E5" w:rsidP="00556520">
      <w:pPr>
        <w:rPr>
          <w:rFonts w:ascii="Tahoma" w:hAnsi="Tahoma" w:cs="Tahoma"/>
          <w:szCs w:val="24"/>
        </w:rPr>
      </w:pPr>
    </w:p>
    <w:p w:rsidR="00423D72" w:rsidRDefault="00423D72" w:rsidP="00556520">
      <w:pPr>
        <w:rPr>
          <w:rFonts w:ascii="Tahoma" w:hAnsi="Tahoma" w:cs="Tahoma"/>
          <w:szCs w:val="24"/>
        </w:rPr>
      </w:pPr>
    </w:p>
    <w:p w:rsidR="005D78C3" w:rsidRDefault="005D78C3" w:rsidP="00556520">
      <w:pPr>
        <w:rPr>
          <w:rFonts w:ascii="Tahoma" w:hAnsi="Tahoma" w:cs="Tahoma"/>
          <w:szCs w:val="24"/>
        </w:rPr>
      </w:pPr>
    </w:p>
    <w:p w:rsidR="005D78C3" w:rsidRDefault="005D78C3" w:rsidP="00556520">
      <w:pPr>
        <w:rPr>
          <w:rFonts w:ascii="Tahoma" w:hAnsi="Tahoma" w:cs="Tahoma"/>
          <w:szCs w:val="24"/>
        </w:rPr>
      </w:pPr>
    </w:p>
    <w:p w:rsidR="005D78C3" w:rsidRDefault="005D78C3" w:rsidP="00556520">
      <w:pPr>
        <w:rPr>
          <w:rFonts w:ascii="Tahoma" w:hAnsi="Tahoma" w:cs="Tahoma"/>
          <w:szCs w:val="24"/>
        </w:rPr>
      </w:pPr>
    </w:p>
    <w:p w:rsidR="005D78C3" w:rsidRDefault="005D78C3" w:rsidP="00556520">
      <w:pPr>
        <w:rPr>
          <w:rFonts w:ascii="Tahoma" w:hAnsi="Tahoma" w:cs="Tahoma"/>
          <w:szCs w:val="24"/>
        </w:rPr>
      </w:pPr>
    </w:p>
    <w:p w:rsidR="005D78C3" w:rsidRDefault="005D78C3" w:rsidP="00556520">
      <w:pPr>
        <w:rPr>
          <w:rFonts w:ascii="Tahoma" w:hAnsi="Tahoma" w:cs="Tahoma"/>
          <w:szCs w:val="24"/>
        </w:rPr>
      </w:pPr>
    </w:p>
    <w:p w:rsidR="00423D72" w:rsidRDefault="00423D72" w:rsidP="00556520">
      <w:pPr>
        <w:rPr>
          <w:rFonts w:ascii="Tahoma" w:hAnsi="Tahoma" w:cs="Tahoma"/>
          <w:szCs w:val="24"/>
        </w:rPr>
      </w:pPr>
    </w:p>
    <w:p w:rsidR="00423D72" w:rsidRDefault="00423D72" w:rsidP="00556520">
      <w:pPr>
        <w:rPr>
          <w:rFonts w:ascii="Tahoma" w:hAnsi="Tahoma" w:cs="Tahoma"/>
          <w:szCs w:val="24"/>
        </w:rPr>
      </w:pPr>
    </w:p>
    <w:p w:rsidR="00432AED" w:rsidRDefault="00432AED" w:rsidP="00556520">
      <w:pPr>
        <w:rPr>
          <w:rFonts w:ascii="Tahoma" w:hAnsi="Tahoma" w:cs="Tahoma"/>
          <w:szCs w:val="24"/>
        </w:rPr>
      </w:pPr>
    </w:p>
    <w:p w:rsidR="00432AED" w:rsidRDefault="00432AED" w:rsidP="00556520">
      <w:pPr>
        <w:rPr>
          <w:rFonts w:ascii="Tahoma" w:hAnsi="Tahoma" w:cs="Tahoma"/>
          <w:szCs w:val="24"/>
        </w:rPr>
      </w:pPr>
    </w:p>
    <w:p w:rsidR="00F634DD" w:rsidRDefault="00F634DD" w:rsidP="00556520">
      <w:pPr>
        <w:rPr>
          <w:rFonts w:ascii="Tahoma" w:hAnsi="Tahoma" w:cs="Tahoma"/>
          <w:szCs w:val="24"/>
        </w:rPr>
      </w:pPr>
    </w:p>
    <w:bookmarkEnd w:id="0"/>
    <w:p w:rsidR="00D77D96" w:rsidRPr="008802D6" w:rsidRDefault="00D77D96" w:rsidP="00D77D96">
      <w:pPr>
        <w:rPr>
          <w:rFonts w:ascii="Tahoma" w:hAnsi="Tahoma" w:cs="Tahoma"/>
          <w:sz w:val="20"/>
        </w:rPr>
      </w:pPr>
      <w:r w:rsidRPr="008802D6">
        <w:rPr>
          <w:rFonts w:ascii="Tahoma" w:hAnsi="Tahoma" w:cs="Tahoma"/>
          <w:sz w:val="20"/>
        </w:rPr>
        <w:t>Стрельникова Мария Сергеевна</w:t>
      </w:r>
    </w:p>
    <w:p w:rsidR="00D77D96" w:rsidRDefault="00D77D96" w:rsidP="00D77D96">
      <w:pPr>
        <w:rPr>
          <w:rFonts w:ascii="Tahoma" w:hAnsi="Tahoma" w:cs="Tahoma"/>
          <w:sz w:val="20"/>
        </w:rPr>
      </w:pPr>
      <w:r>
        <w:rPr>
          <w:rFonts w:ascii="Tahoma" w:hAnsi="Tahoma" w:cs="Tahoma"/>
          <w:sz w:val="20"/>
        </w:rPr>
        <w:t>8 (3919) 26-87-75</w:t>
      </w:r>
    </w:p>
    <w:p w:rsidR="009A27C7" w:rsidRPr="00556520" w:rsidRDefault="00D77D96" w:rsidP="00D77D96">
      <w:pPr>
        <w:rPr>
          <w:rFonts w:ascii="Tahoma" w:hAnsi="Tahoma" w:cs="Tahoma"/>
          <w:sz w:val="20"/>
        </w:rPr>
      </w:pPr>
      <w:r w:rsidRPr="008802D6">
        <w:rPr>
          <w:rFonts w:ascii="Tahoma" w:hAnsi="Tahoma" w:cs="Tahoma"/>
          <w:sz w:val="20"/>
        </w:rPr>
        <w:t>8 (913) 530-10-43</w:t>
      </w:r>
    </w:p>
    <w:sectPr w:rsidR="009A27C7" w:rsidRPr="00556520" w:rsidSect="0086360D">
      <w:footerReference w:type="default" r:id="rId14"/>
      <w:footerReference w:type="first" r:id="rId15"/>
      <w:footnotePr>
        <w:numFmt w:val="chicago"/>
      </w:footnotePr>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818" w:rsidRDefault="00191818" w:rsidP="000A1C24">
      <w:r>
        <w:separator/>
      </w:r>
    </w:p>
  </w:endnote>
  <w:endnote w:type="continuationSeparator" w:id="0">
    <w:p w:rsidR="00191818" w:rsidRDefault="00191818" w:rsidP="000A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250696"/>
      <w:docPartObj>
        <w:docPartGallery w:val="Page Numbers (Bottom of Page)"/>
        <w:docPartUnique/>
      </w:docPartObj>
    </w:sdtPr>
    <w:sdtEndPr>
      <w:rPr>
        <w:rFonts w:ascii="Tahoma" w:hAnsi="Tahoma" w:cs="Tahoma"/>
      </w:rPr>
    </w:sdtEndPr>
    <w:sdtContent>
      <w:p w:rsidR="004725E0" w:rsidRPr="00F84945" w:rsidRDefault="004725E0">
        <w:pPr>
          <w:pStyle w:val="a5"/>
          <w:jc w:val="right"/>
          <w:rPr>
            <w:rFonts w:ascii="Tahoma" w:hAnsi="Tahoma" w:cs="Tahoma"/>
          </w:rPr>
        </w:pPr>
        <w:r w:rsidRPr="00F84945">
          <w:rPr>
            <w:rFonts w:ascii="Tahoma" w:hAnsi="Tahoma" w:cs="Tahoma"/>
          </w:rPr>
          <w:fldChar w:fldCharType="begin"/>
        </w:r>
        <w:r w:rsidRPr="00F84945">
          <w:rPr>
            <w:rFonts w:ascii="Tahoma" w:hAnsi="Tahoma" w:cs="Tahoma"/>
          </w:rPr>
          <w:instrText>PAGE   \* MERGEFORMAT</w:instrText>
        </w:r>
        <w:r w:rsidRPr="00F84945">
          <w:rPr>
            <w:rFonts w:ascii="Tahoma" w:hAnsi="Tahoma" w:cs="Tahoma"/>
          </w:rPr>
          <w:fldChar w:fldCharType="separate"/>
        </w:r>
        <w:r w:rsidR="00740487" w:rsidRPr="00740487">
          <w:rPr>
            <w:rFonts w:ascii="Tahoma" w:hAnsi="Tahoma" w:cs="Tahoma"/>
            <w:noProof/>
            <w:lang w:val="ru-RU"/>
          </w:rPr>
          <w:t>8</w:t>
        </w:r>
        <w:r w:rsidRPr="00F84945">
          <w:rPr>
            <w:rFonts w:ascii="Tahoma" w:hAnsi="Tahoma" w:cs="Tahom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60" w:type="dxa"/>
      <w:tblInd w:w="-142" w:type="dxa"/>
      <w:tblLook w:val="04A0" w:firstRow="1" w:lastRow="0" w:firstColumn="1" w:lastColumn="0" w:noHBand="0" w:noVBand="1"/>
    </w:tblPr>
    <w:tblGrid>
      <w:gridCol w:w="2700"/>
      <w:gridCol w:w="2160"/>
      <w:gridCol w:w="4500"/>
    </w:tblGrid>
    <w:tr w:rsidR="000A7F1F" w:rsidRPr="00B77474" w:rsidTr="00E9139E">
      <w:tc>
        <w:tcPr>
          <w:tcW w:w="2700" w:type="dxa"/>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ООО «Нортранс-Норильск»</w:t>
          </w:r>
        </w:p>
      </w:tc>
      <w:tc>
        <w:tcPr>
          <w:tcW w:w="2160" w:type="dxa"/>
          <w:shd w:val="clear" w:color="auto" w:fill="auto"/>
          <w:vAlign w:val="center"/>
        </w:tcPr>
        <w:p w:rsidR="000A7F1F" w:rsidRPr="00B77474" w:rsidRDefault="000A7F1F" w:rsidP="000A7F1F">
          <w:pPr>
            <w:rPr>
              <w:rFonts w:ascii="Tahoma" w:hAnsi="Tahoma" w:cs="Tahoma"/>
              <w:color w:val="626262"/>
              <w:sz w:val="16"/>
              <w:szCs w:val="16"/>
              <w:lang w:val="en-US"/>
            </w:rPr>
          </w:pPr>
          <w:r w:rsidRPr="00B77474">
            <w:rPr>
              <w:rFonts w:ascii="Tahoma" w:hAnsi="Tahoma" w:cs="Tahoma"/>
              <w:color w:val="626262"/>
              <w:sz w:val="16"/>
              <w:szCs w:val="16"/>
            </w:rPr>
            <w:t>ОКПО</w:t>
          </w:r>
          <w:r w:rsidRPr="00B77474">
            <w:rPr>
              <w:rFonts w:ascii="Tahoma" w:hAnsi="Tahoma" w:cs="Tahoma"/>
              <w:color w:val="626262"/>
              <w:sz w:val="16"/>
              <w:szCs w:val="16"/>
              <w:lang w:val="en-US"/>
            </w:rPr>
            <w:t xml:space="preserve"> 97608487</w:t>
          </w:r>
        </w:p>
      </w:tc>
      <w:tc>
        <w:tcPr>
          <w:tcW w:w="4500" w:type="dxa"/>
          <w:vMerge w:val="restart"/>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 xml:space="preserve">Юр. адрес: 663318, г. Норильск, ул. </w:t>
          </w:r>
          <w:proofErr w:type="spellStart"/>
          <w:r w:rsidRPr="00B77474">
            <w:rPr>
              <w:rFonts w:ascii="Tahoma" w:hAnsi="Tahoma" w:cs="Tahoma"/>
              <w:color w:val="626262"/>
              <w:sz w:val="16"/>
              <w:szCs w:val="16"/>
            </w:rPr>
            <w:t>Талнахская</w:t>
          </w:r>
          <w:proofErr w:type="spellEnd"/>
          <w:r w:rsidRPr="00B77474">
            <w:rPr>
              <w:rFonts w:ascii="Tahoma" w:hAnsi="Tahoma" w:cs="Tahoma"/>
              <w:color w:val="626262"/>
              <w:sz w:val="16"/>
              <w:szCs w:val="16"/>
            </w:rPr>
            <w:t>, д. 39 а</w:t>
          </w:r>
        </w:p>
      </w:tc>
    </w:tr>
    <w:tr w:rsidR="000A7F1F" w:rsidRPr="00B77474" w:rsidTr="00E9139E">
      <w:tc>
        <w:tcPr>
          <w:tcW w:w="2700" w:type="dxa"/>
          <w:shd w:val="clear" w:color="auto" w:fill="auto"/>
          <w:vAlign w:val="center"/>
        </w:tcPr>
        <w:p w:rsidR="000A7F1F" w:rsidRPr="00B77474" w:rsidRDefault="000A7F1F" w:rsidP="000A7F1F">
          <w:pPr>
            <w:rPr>
              <w:rFonts w:ascii="Tahoma" w:hAnsi="Tahoma" w:cs="Tahoma"/>
              <w:color w:val="626262"/>
              <w:sz w:val="16"/>
              <w:szCs w:val="16"/>
            </w:rPr>
          </w:pPr>
        </w:p>
      </w:tc>
      <w:tc>
        <w:tcPr>
          <w:tcW w:w="2160" w:type="dxa"/>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 xml:space="preserve">ОГРН </w:t>
          </w:r>
          <w:r w:rsidRPr="00B77474">
            <w:rPr>
              <w:rFonts w:ascii="Tahoma" w:hAnsi="Tahoma" w:cs="Tahoma"/>
              <w:bCs/>
              <w:color w:val="626262"/>
              <w:sz w:val="16"/>
              <w:szCs w:val="16"/>
            </w:rPr>
            <w:t>1062457033055</w:t>
          </w:r>
        </w:p>
      </w:tc>
      <w:tc>
        <w:tcPr>
          <w:tcW w:w="4500" w:type="dxa"/>
          <w:vMerge/>
          <w:shd w:val="clear" w:color="auto" w:fill="auto"/>
          <w:vAlign w:val="center"/>
        </w:tcPr>
        <w:p w:rsidR="000A7F1F" w:rsidRPr="00B77474" w:rsidRDefault="000A7F1F" w:rsidP="000A7F1F">
          <w:pPr>
            <w:rPr>
              <w:rFonts w:ascii="Tahoma" w:hAnsi="Tahoma" w:cs="Tahoma"/>
              <w:color w:val="626262"/>
              <w:sz w:val="16"/>
              <w:szCs w:val="16"/>
            </w:rPr>
          </w:pPr>
        </w:p>
      </w:tc>
    </w:tr>
    <w:tr w:rsidR="000A7F1F" w:rsidRPr="00B77474" w:rsidTr="00E9139E">
      <w:tc>
        <w:tcPr>
          <w:tcW w:w="2700" w:type="dxa"/>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Тел.   +7</w:t>
          </w:r>
          <w:r w:rsidRPr="00B77474">
            <w:rPr>
              <w:rFonts w:ascii="Tahoma" w:hAnsi="Tahoma" w:cs="Tahoma"/>
              <w:color w:val="626262"/>
              <w:sz w:val="16"/>
              <w:szCs w:val="16"/>
              <w:lang w:val="en-US"/>
            </w:rPr>
            <w:t> </w:t>
          </w:r>
          <w:r w:rsidRPr="00B77474">
            <w:rPr>
              <w:rFonts w:ascii="Tahoma" w:hAnsi="Tahoma" w:cs="Tahoma"/>
              <w:color w:val="626262"/>
              <w:sz w:val="16"/>
              <w:szCs w:val="16"/>
            </w:rPr>
            <w:t>(3919)</w:t>
          </w:r>
          <w:r w:rsidRPr="00B77474">
            <w:rPr>
              <w:rFonts w:ascii="Tahoma" w:hAnsi="Tahoma" w:cs="Tahoma"/>
              <w:color w:val="626262"/>
              <w:sz w:val="16"/>
              <w:szCs w:val="16"/>
              <w:lang w:val="en-US"/>
            </w:rPr>
            <w:t> </w:t>
          </w:r>
          <w:r w:rsidRPr="00B77474">
            <w:rPr>
              <w:rFonts w:ascii="Tahoma" w:hAnsi="Tahoma" w:cs="Tahoma"/>
              <w:iCs/>
              <w:color w:val="626262"/>
              <w:sz w:val="16"/>
              <w:szCs w:val="16"/>
            </w:rPr>
            <w:t>261382</w:t>
          </w:r>
        </w:p>
      </w:tc>
      <w:tc>
        <w:tcPr>
          <w:tcW w:w="2160" w:type="dxa"/>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 xml:space="preserve">ИНН </w:t>
          </w:r>
          <w:r w:rsidRPr="00B77474">
            <w:rPr>
              <w:rFonts w:ascii="Tahoma" w:hAnsi="Tahoma" w:cs="Tahoma"/>
              <w:iCs/>
              <w:color w:val="626262"/>
              <w:sz w:val="16"/>
              <w:szCs w:val="16"/>
            </w:rPr>
            <w:t>2457062779</w:t>
          </w:r>
        </w:p>
      </w:tc>
      <w:tc>
        <w:tcPr>
          <w:tcW w:w="4500" w:type="dxa"/>
          <w:vMerge w:val="restart"/>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Почтовый адрес: 663305, г. Норильск, а/я 384</w:t>
          </w:r>
        </w:p>
      </w:tc>
    </w:tr>
    <w:tr w:rsidR="000A7F1F" w:rsidRPr="00B77474" w:rsidTr="00E9139E">
      <w:tc>
        <w:tcPr>
          <w:tcW w:w="2700" w:type="dxa"/>
          <w:shd w:val="clear" w:color="auto" w:fill="auto"/>
          <w:vAlign w:val="center"/>
        </w:tcPr>
        <w:p w:rsidR="000A7F1F" w:rsidRPr="00B77474" w:rsidRDefault="00191818" w:rsidP="000A7F1F">
          <w:pPr>
            <w:rPr>
              <w:rFonts w:ascii="Tahoma" w:hAnsi="Tahoma" w:cs="Tahoma"/>
              <w:color w:val="595959"/>
              <w:sz w:val="16"/>
              <w:szCs w:val="16"/>
            </w:rPr>
          </w:pPr>
          <w:hyperlink r:id="rId1" w:history="1">
            <w:r w:rsidR="000A7F1F" w:rsidRPr="00B77474">
              <w:rPr>
                <w:rFonts w:ascii="Tahoma" w:hAnsi="Tahoma" w:cs="Tahoma"/>
                <w:iCs/>
                <w:color w:val="0563C1"/>
                <w:sz w:val="16"/>
                <w:szCs w:val="16"/>
                <w:u w:val="single"/>
                <w:lang w:val="en-US"/>
              </w:rPr>
              <w:t>nortrans</w:t>
            </w:r>
            <w:r w:rsidR="000A7F1F" w:rsidRPr="00B77474">
              <w:rPr>
                <w:rFonts w:ascii="Tahoma" w:hAnsi="Tahoma" w:cs="Tahoma"/>
                <w:iCs/>
                <w:color w:val="0563C1"/>
                <w:sz w:val="16"/>
                <w:szCs w:val="16"/>
                <w:u w:val="single"/>
              </w:rPr>
              <w:t>-</w:t>
            </w:r>
            <w:r w:rsidR="000A7F1F" w:rsidRPr="00B77474">
              <w:rPr>
                <w:rFonts w:ascii="Tahoma" w:hAnsi="Tahoma" w:cs="Tahoma"/>
                <w:iCs/>
                <w:color w:val="0563C1"/>
                <w:sz w:val="16"/>
                <w:szCs w:val="16"/>
                <w:u w:val="single"/>
                <w:lang w:val="en-US"/>
              </w:rPr>
              <w:t>norilsk</w:t>
            </w:r>
            <w:r w:rsidR="000A7F1F" w:rsidRPr="00B77474">
              <w:rPr>
                <w:rFonts w:ascii="Tahoma" w:hAnsi="Tahoma" w:cs="Tahoma"/>
                <w:iCs/>
                <w:color w:val="0563C1"/>
                <w:sz w:val="16"/>
                <w:szCs w:val="16"/>
                <w:u w:val="single"/>
              </w:rPr>
              <w:t>@</w:t>
            </w:r>
            <w:r w:rsidR="000A7F1F" w:rsidRPr="00B77474">
              <w:rPr>
                <w:rFonts w:ascii="Tahoma" w:hAnsi="Tahoma" w:cs="Tahoma"/>
                <w:iCs/>
                <w:color w:val="0563C1"/>
                <w:sz w:val="16"/>
                <w:szCs w:val="16"/>
                <w:u w:val="single"/>
                <w:lang w:val="en-US"/>
              </w:rPr>
              <w:t>nornik</w:t>
            </w:r>
            <w:r w:rsidR="000A7F1F" w:rsidRPr="00B77474">
              <w:rPr>
                <w:rFonts w:ascii="Tahoma" w:hAnsi="Tahoma" w:cs="Tahoma"/>
                <w:iCs/>
                <w:color w:val="0563C1"/>
                <w:sz w:val="16"/>
                <w:szCs w:val="16"/>
                <w:u w:val="single"/>
              </w:rPr>
              <w:t>.</w:t>
            </w:r>
            <w:proofErr w:type="spellStart"/>
            <w:r w:rsidR="000A7F1F" w:rsidRPr="00B77474">
              <w:rPr>
                <w:rFonts w:ascii="Tahoma" w:hAnsi="Tahoma" w:cs="Tahoma"/>
                <w:iCs/>
                <w:color w:val="0563C1"/>
                <w:sz w:val="16"/>
                <w:szCs w:val="16"/>
                <w:u w:val="single"/>
                <w:lang w:val="en-US"/>
              </w:rPr>
              <w:t>ru</w:t>
            </w:r>
            <w:proofErr w:type="spellEnd"/>
          </w:hyperlink>
        </w:p>
      </w:tc>
      <w:tc>
        <w:tcPr>
          <w:tcW w:w="2160" w:type="dxa"/>
          <w:shd w:val="clear" w:color="auto" w:fill="auto"/>
          <w:vAlign w:val="center"/>
        </w:tcPr>
        <w:p w:rsidR="000A7F1F" w:rsidRPr="00B77474" w:rsidRDefault="000A7F1F" w:rsidP="000A7F1F">
          <w:pPr>
            <w:rPr>
              <w:rFonts w:ascii="Tahoma" w:hAnsi="Tahoma" w:cs="Tahoma"/>
              <w:color w:val="626262"/>
              <w:sz w:val="16"/>
              <w:szCs w:val="16"/>
            </w:rPr>
          </w:pPr>
          <w:r w:rsidRPr="00B77474">
            <w:rPr>
              <w:rFonts w:ascii="Tahoma" w:hAnsi="Tahoma" w:cs="Tahoma"/>
              <w:color w:val="626262"/>
              <w:sz w:val="16"/>
              <w:szCs w:val="16"/>
            </w:rPr>
            <w:t xml:space="preserve">КПП </w:t>
          </w:r>
          <w:r w:rsidRPr="00B77474">
            <w:rPr>
              <w:rFonts w:ascii="Tahoma" w:hAnsi="Tahoma" w:cs="Tahoma"/>
              <w:iCs/>
              <w:color w:val="626262"/>
              <w:sz w:val="16"/>
              <w:szCs w:val="16"/>
            </w:rPr>
            <w:t>245701001</w:t>
          </w:r>
        </w:p>
      </w:tc>
      <w:tc>
        <w:tcPr>
          <w:tcW w:w="4500" w:type="dxa"/>
          <w:vMerge/>
          <w:shd w:val="clear" w:color="auto" w:fill="auto"/>
          <w:vAlign w:val="center"/>
        </w:tcPr>
        <w:p w:rsidR="000A7F1F" w:rsidRPr="00B77474" w:rsidRDefault="000A7F1F" w:rsidP="000A7F1F">
          <w:pPr>
            <w:rPr>
              <w:rFonts w:ascii="Tahoma" w:hAnsi="Tahoma" w:cs="Tahoma"/>
              <w:color w:val="626262"/>
              <w:sz w:val="16"/>
              <w:szCs w:val="16"/>
            </w:rPr>
          </w:pPr>
        </w:p>
      </w:tc>
    </w:tr>
  </w:tbl>
  <w:p w:rsidR="000A7F1F" w:rsidRDefault="000A7F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818" w:rsidRDefault="00191818" w:rsidP="000A1C24">
      <w:r>
        <w:separator/>
      </w:r>
    </w:p>
  </w:footnote>
  <w:footnote w:type="continuationSeparator" w:id="0">
    <w:p w:rsidR="00191818" w:rsidRDefault="00191818" w:rsidP="000A1C24">
      <w:r>
        <w:continuationSeparator/>
      </w:r>
    </w:p>
  </w:footnote>
  <w:footnote w:id="1">
    <w:p w:rsidR="005D78C3" w:rsidRDefault="005D78C3" w:rsidP="000E4DCA">
      <w:pPr>
        <w:pStyle w:val="af"/>
      </w:pPr>
      <w:r>
        <w:rPr>
          <w:rStyle w:val="ae"/>
        </w:rPr>
        <w:footnoteRef/>
      </w:r>
      <w:r>
        <w:t xml:space="preserve"> В соответствии с </w:t>
      </w:r>
      <w:r w:rsidRPr="006F70D8">
        <w:t>положениями Федерального закона «О связи»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850AF5"/>
    <w:multiLevelType w:val="hybridMultilevel"/>
    <w:tmpl w:val="99A60C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E41D81"/>
    <w:multiLevelType w:val="hybridMultilevel"/>
    <w:tmpl w:val="3DFAF178"/>
    <w:lvl w:ilvl="0" w:tplc="CCD48BB2">
      <w:start w:val="1"/>
      <w:numFmt w:val="bullet"/>
      <w:lvlText w:val=""/>
      <w:lvlJc w:val="left"/>
      <w:pPr>
        <w:ind w:left="1098" w:hanging="360"/>
      </w:pPr>
      <w:rPr>
        <w:rFonts w:ascii="Symbol" w:hAnsi="Symbol" w:hint="default"/>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3"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5" w15:restartNumberingAfterBreak="0">
    <w:nsid w:val="2DC817D2"/>
    <w:multiLevelType w:val="hybridMultilevel"/>
    <w:tmpl w:val="A7E46B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E98316F"/>
    <w:multiLevelType w:val="hybridMultilevel"/>
    <w:tmpl w:val="F41A3992"/>
    <w:lvl w:ilvl="0" w:tplc="28CED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6"/>
  </w:num>
  <w:num w:numId="6">
    <w:abstractNumId w:val="4"/>
  </w:num>
  <w:num w:numId="7">
    <w:abstractNumId w:val="7"/>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E40"/>
    <w:rsid w:val="0000448C"/>
    <w:rsid w:val="00005C3A"/>
    <w:rsid w:val="00007B64"/>
    <w:rsid w:val="00020ACE"/>
    <w:rsid w:val="000262DE"/>
    <w:rsid w:val="000316CC"/>
    <w:rsid w:val="00033A74"/>
    <w:rsid w:val="00042127"/>
    <w:rsid w:val="000451DA"/>
    <w:rsid w:val="0004667C"/>
    <w:rsid w:val="000603CA"/>
    <w:rsid w:val="000A1C24"/>
    <w:rsid w:val="000A4AC5"/>
    <w:rsid w:val="000A7F1F"/>
    <w:rsid w:val="000C25E0"/>
    <w:rsid w:val="000E4DCA"/>
    <w:rsid w:val="000E66A7"/>
    <w:rsid w:val="000F2B4A"/>
    <w:rsid w:val="000F3CBF"/>
    <w:rsid w:val="000F59C3"/>
    <w:rsid w:val="000F68E2"/>
    <w:rsid w:val="00116819"/>
    <w:rsid w:val="00120BB5"/>
    <w:rsid w:val="00120C41"/>
    <w:rsid w:val="00145A8E"/>
    <w:rsid w:val="00150550"/>
    <w:rsid w:val="00165D27"/>
    <w:rsid w:val="00191818"/>
    <w:rsid w:val="00196845"/>
    <w:rsid w:val="001C22B6"/>
    <w:rsid w:val="001D5EBC"/>
    <w:rsid w:val="001E5C9E"/>
    <w:rsid w:val="00227DED"/>
    <w:rsid w:val="00232634"/>
    <w:rsid w:val="00232891"/>
    <w:rsid w:val="00232EAC"/>
    <w:rsid w:val="00270EF7"/>
    <w:rsid w:val="00277A21"/>
    <w:rsid w:val="00277C47"/>
    <w:rsid w:val="00282DD7"/>
    <w:rsid w:val="00286813"/>
    <w:rsid w:val="002931D2"/>
    <w:rsid w:val="002A3CA9"/>
    <w:rsid w:val="002B2BDD"/>
    <w:rsid w:val="002C774D"/>
    <w:rsid w:val="002E1C65"/>
    <w:rsid w:val="00315D86"/>
    <w:rsid w:val="0031602E"/>
    <w:rsid w:val="003243C4"/>
    <w:rsid w:val="00330EDA"/>
    <w:rsid w:val="003574A2"/>
    <w:rsid w:val="00375587"/>
    <w:rsid w:val="00384CB2"/>
    <w:rsid w:val="00397C4C"/>
    <w:rsid w:val="003C72A8"/>
    <w:rsid w:val="003E05F0"/>
    <w:rsid w:val="003F5F76"/>
    <w:rsid w:val="003F7483"/>
    <w:rsid w:val="004201DD"/>
    <w:rsid w:val="00423D72"/>
    <w:rsid w:val="0042459B"/>
    <w:rsid w:val="00430BC0"/>
    <w:rsid w:val="00432AED"/>
    <w:rsid w:val="0044149D"/>
    <w:rsid w:val="004678F0"/>
    <w:rsid w:val="004725E0"/>
    <w:rsid w:val="00475679"/>
    <w:rsid w:val="004846DF"/>
    <w:rsid w:val="004864E4"/>
    <w:rsid w:val="004C45C5"/>
    <w:rsid w:val="004D37B6"/>
    <w:rsid w:val="004E0503"/>
    <w:rsid w:val="004E62C9"/>
    <w:rsid w:val="004F3107"/>
    <w:rsid w:val="004F520C"/>
    <w:rsid w:val="00504F61"/>
    <w:rsid w:val="005078C7"/>
    <w:rsid w:val="0054739D"/>
    <w:rsid w:val="00556520"/>
    <w:rsid w:val="00567282"/>
    <w:rsid w:val="0058676C"/>
    <w:rsid w:val="0058713A"/>
    <w:rsid w:val="005913DA"/>
    <w:rsid w:val="005A4301"/>
    <w:rsid w:val="005A75A4"/>
    <w:rsid w:val="005C1076"/>
    <w:rsid w:val="005C12A9"/>
    <w:rsid w:val="005D78C3"/>
    <w:rsid w:val="005F5148"/>
    <w:rsid w:val="00606CCD"/>
    <w:rsid w:val="006100B0"/>
    <w:rsid w:val="00623415"/>
    <w:rsid w:val="00637C98"/>
    <w:rsid w:val="006679D2"/>
    <w:rsid w:val="00673798"/>
    <w:rsid w:val="006A0477"/>
    <w:rsid w:val="006C70C5"/>
    <w:rsid w:val="006D4011"/>
    <w:rsid w:val="006F37F1"/>
    <w:rsid w:val="00706841"/>
    <w:rsid w:val="0072402A"/>
    <w:rsid w:val="00727302"/>
    <w:rsid w:val="00740487"/>
    <w:rsid w:val="00751B49"/>
    <w:rsid w:val="007968C6"/>
    <w:rsid w:val="007A744E"/>
    <w:rsid w:val="007B5459"/>
    <w:rsid w:val="007C2B56"/>
    <w:rsid w:val="007F286A"/>
    <w:rsid w:val="00802ED6"/>
    <w:rsid w:val="0081258E"/>
    <w:rsid w:val="0085234D"/>
    <w:rsid w:val="0086360D"/>
    <w:rsid w:val="008722BC"/>
    <w:rsid w:val="00881E48"/>
    <w:rsid w:val="008A7A10"/>
    <w:rsid w:val="008C777A"/>
    <w:rsid w:val="008E290E"/>
    <w:rsid w:val="00905E40"/>
    <w:rsid w:val="009128AF"/>
    <w:rsid w:val="00930706"/>
    <w:rsid w:val="00951B41"/>
    <w:rsid w:val="00952574"/>
    <w:rsid w:val="009A27C7"/>
    <w:rsid w:val="009E5A22"/>
    <w:rsid w:val="009F10D1"/>
    <w:rsid w:val="00A11409"/>
    <w:rsid w:val="00A400A2"/>
    <w:rsid w:val="00A4018E"/>
    <w:rsid w:val="00A85B46"/>
    <w:rsid w:val="00A9493E"/>
    <w:rsid w:val="00AB3466"/>
    <w:rsid w:val="00AB5A6D"/>
    <w:rsid w:val="00AD19D5"/>
    <w:rsid w:val="00B373DE"/>
    <w:rsid w:val="00B6444E"/>
    <w:rsid w:val="00BA3FC5"/>
    <w:rsid w:val="00BA61A0"/>
    <w:rsid w:val="00BB4226"/>
    <w:rsid w:val="00BC7CDE"/>
    <w:rsid w:val="00BD1733"/>
    <w:rsid w:val="00BD2F8D"/>
    <w:rsid w:val="00BD5B12"/>
    <w:rsid w:val="00BE59AB"/>
    <w:rsid w:val="00BE5F0F"/>
    <w:rsid w:val="00BE7A77"/>
    <w:rsid w:val="00BF49D8"/>
    <w:rsid w:val="00C030D3"/>
    <w:rsid w:val="00C0710A"/>
    <w:rsid w:val="00C26A83"/>
    <w:rsid w:val="00C45A63"/>
    <w:rsid w:val="00C56486"/>
    <w:rsid w:val="00C906AC"/>
    <w:rsid w:val="00C95D18"/>
    <w:rsid w:val="00CA5A60"/>
    <w:rsid w:val="00CB42E5"/>
    <w:rsid w:val="00CC1CAB"/>
    <w:rsid w:val="00CD5F23"/>
    <w:rsid w:val="00CE4737"/>
    <w:rsid w:val="00CF176A"/>
    <w:rsid w:val="00CF2B23"/>
    <w:rsid w:val="00D35D84"/>
    <w:rsid w:val="00D46BBE"/>
    <w:rsid w:val="00D64B9D"/>
    <w:rsid w:val="00D65F42"/>
    <w:rsid w:val="00D73CFF"/>
    <w:rsid w:val="00D77D96"/>
    <w:rsid w:val="00D8787D"/>
    <w:rsid w:val="00DC003F"/>
    <w:rsid w:val="00DC1625"/>
    <w:rsid w:val="00DD29F9"/>
    <w:rsid w:val="00DE399F"/>
    <w:rsid w:val="00DF0CA3"/>
    <w:rsid w:val="00DF7086"/>
    <w:rsid w:val="00E072D1"/>
    <w:rsid w:val="00E104A5"/>
    <w:rsid w:val="00E21532"/>
    <w:rsid w:val="00E40279"/>
    <w:rsid w:val="00E62606"/>
    <w:rsid w:val="00E63E8D"/>
    <w:rsid w:val="00E84924"/>
    <w:rsid w:val="00EA3A41"/>
    <w:rsid w:val="00EB427E"/>
    <w:rsid w:val="00EB5EFA"/>
    <w:rsid w:val="00EC31B5"/>
    <w:rsid w:val="00ED5079"/>
    <w:rsid w:val="00EF083E"/>
    <w:rsid w:val="00EF4D30"/>
    <w:rsid w:val="00F04291"/>
    <w:rsid w:val="00F50661"/>
    <w:rsid w:val="00F512DE"/>
    <w:rsid w:val="00F634DD"/>
    <w:rsid w:val="00F84945"/>
    <w:rsid w:val="00FA48F0"/>
    <w:rsid w:val="00FD6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A7FE9"/>
  <w15:chartTrackingRefBased/>
  <w15:docId w15:val="{28DB02B5-4C1A-466C-BD27-C38960657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C24"/>
    <w:pPr>
      <w:spacing w:after="0" w:line="240" w:lineRule="auto"/>
      <w:jc w:val="both"/>
    </w:pPr>
    <w:rPr>
      <w:rFonts w:ascii="Times New Roman" w:eastAsia="Times New Roman" w:hAnsi="Times New Roman" w:cs="Times New Roman"/>
      <w:sz w:val="24"/>
      <w:szCs w:val="20"/>
      <w:lang w:eastAsia="ru-RU"/>
    </w:rPr>
  </w:style>
  <w:style w:type="paragraph" w:styleId="1">
    <w:name w:val="heading 1"/>
    <w:basedOn w:val="a"/>
    <w:next w:val="a"/>
    <w:link w:val="10"/>
    <w:qFormat/>
    <w:rsid w:val="000A1C24"/>
    <w:pPr>
      <w:tabs>
        <w:tab w:val="left" w:pos="3969"/>
        <w:tab w:val="left" w:pos="4111"/>
      </w:tabs>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1C24"/>
    <w:rPr>
      <w:rFonts w:ascii="Times New Roman" w:eastAsia="Times New Roman" w:hAnsi="Times New Roman" w:cs="Times New Roman"/>
      <w:b/>
      <w:sz w:val="24"/>
      <w:szCs w:val="20"/>
      <w:lang w:eastAsia="ru-RU"/>
    </w:rPr>
  </w:style>
  <w:style w:type="paragraph" w:styleId="a3">
    <w:name w:val="header"/>
    <w:basedOn w:val="a"/>
    <w:link w:val="a4"/>
    <w:uiPriority w:val="99"/>
    <w:rsid w:val="000A1C24"/>
    <w:pPr>
      <w:tabs>
        <w:tab w:val="center" w:pos="4153"/>
        <w:tab w:val="right" w:pos="8306"/>
      </w:tabs>
      <w:jc w:val="center"/>
    </w:pPr>
    <w:rPr>
      <w:color w:val="808080"/>
      <w:sz w:val="18"/>
    </w:rPr>
  </w:style>
  <w:style w:type="character" w:customStyle="1" w:styleId="a4">
    <w:name w:val="Верхний колонтитул Знак"/>
    <w:basedOn w:val="a0"/>
    <w:link w:val="a3"/>
    <w:uiPriority w:val="99"/>
    <w:rsid w:val="000A1C24"/>
    <w:rPr>
      <w:rFonts w:ascii="Times New Roman" w:eastAsia="Times New Roman" w:hAnsi="Times New Roman" w:cs="Times New Roman"/>
      <w:color w:val="808080"/>
      <w:sz w:val="18"/>
      <w:szCs w:val="20"/>
      <w:lang w:eastAsia="ru-RU"/>
    </w:rPr>
  </w:style>
  <w:style w:type="paragraph" w:styleId="a5">
    <w:name w:val="footer"/>
    <w:basedOn w:val="a"/>
    <w:link w:val="a6"/>
    <w:uiPriority w:val="99"/>
    <w:rsid w:val="000A1C24"/>
    <w:pPr>
      <w:tabs>
        <w:tab w:val="center" w:pos="4844"/>
        <w:tab w:val="right" w:pos="9689"/>
      </w:tabs>
    </w:pPr>
    <w:rPr>
      <w:lang w:val="x-none" w:eastAsia="x-none"/>
    </w:rPr>
  </w:style>
  <w:style w:type="character" w:customStyle="1" w:styleId="a6">
    <w:name w:val="Нижний колонтитул Знак"/>
    <w:basedOn w:val="a0"/>
    <w:link w:val="a5"/>
    <w:uiPriority w:val="99"/>
    <w:rsid w:val="000A1C24"/>
    <w:rPr>
      <w:rFonts w:ascii="Times New Roman" w:eastAsia="Times New Roman" w:hAnsi="Times New Roman" w:cs="Times New Roman"/>
      <w:sz w:val="24"/>
      <w:szCs w:val="20"/>
      <w:lang w:val="x-none" w:eastAsia="x-none"/>
    </w:rPr>
  </w:style>
  <w:style w:type="character" w:styleId="a7">
    <w:name w:val="Hyperlink"/>
    <w:uiPriority w:val="99"/>
    <w:rsid w:val="000A1C24"/>
    <w:rPr>
      <w:color w:val="0000FF"/>
      <w:u w:val="single"/>
    </w:rPr>
  </w:style>
  <w:style w:type="paragraph" w:styleId="a8">
    <w:name w:val="List Paragraph"/>
    <w:aliases w:val="Заголовок_3,List Paragraph,нумерация,Bullet_IRAO,Мой Список,AC List 01,Подпись рисунка,Table-Normal,RSHB_Table-Normal,List Paragraph1,ПКФ Список,Абзац списка5,lp1,Bullet List,FooterText,numbered,Paragraphe de liste1,Num Bullet 1,2 заголовок"/>
    <w:basedOn w:val="a"/>
    <w:link w:val="a9"/>
    <w:uiPriority w:val="34"/>
    <w:qFormat/>
    <w:rsid w:val="000A1C24"/>
    <w:pPr>
      <w:ind w:left="720"/>
    </w:pPr>
  </w:style>
  <w:style w:type="table" w:styleId="aa">
    <w:name w:val="Table Grid"/>
    <w:basedOn w:val="a1"/>
    <w:rsid w:val="000A1C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Заголовок_3 Знак,List Paragraph Знак,нумерация Знак,Bullet_IRAO Знак,Мой Список Знак,AC List 01 Знак,Подпись рисунка Знак,Table-Normal Знак,RSHB_Table-Normal Знак,List Paragraph1 Знак,ПКФ Список Знак,Абзац списка5 Знак,lp1 Знак"/>
    <w:link w:val="a8"/>
    <w:uiPriority w:val="34"/>
    <w:qFormat/>
    <w:locked/>
    <w:rsid w:val="000A1C24"/>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3C72A8"/>
    <w:rPr>
      <w:rFonts w:ascii="Segoe UI" w:hAnsi="Segoe UI" w:cs="Segoe UI"/>
      <w:sz w:val="18"/>
      <w:szCs w:val="18"/>
    </w:rPr>
  </w:style>
  <w:style w:type="character" w:customStyle="1" w:styleId="ac">
    <w:name w:val="Текст выноски Знак"/>
    <w:basedOn w:val="a0"/>
    <w:link w:val="ab"/>
    <w:uiPriority w:val="99"/>
    <w:semiHidden/>
    <w:rsid w:val="003C72A8"/>
    <w:rPr>
      <w:rFonts w:ascii="Segoe UI" w:eastAsia="Times New Roman" w:hAnsi="Segoe UI" w:cs="Segoe UI"/>
      <w:sz w:val="18"/>
      <w:szCs w:val="18"/>
      <w:lang w:eastAsia="ru-RU"/>
    </w:rPr>
  </w:style>
  <w:style w:type="character" w:styleId="ad">
    <w:name w:val="FollowedHyperlink"/>
    <w:basedOn w:val="a0"/>
    <w:uiPriority w:val="99"/>
    <w:semiHidden/>
    <w:unhideWhenUsed/>
    <w:rsid w:val="004D37B6"/>
    <w:rPr>
      <w:color w:val="954F72" w:themeColor="followedHyperlink"/>
      <w:u w:val="single"/>
    </w:rPr>
  </w:style>
  <w:style w:type="character" w:styleId="ae">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uiPriority w:val="99"/>
    <w:qFormat/>
    <w:rsid w:val="00BF49D8"/>
    <w:rPr>
      <w:vertAlign w:val="superscript"/>
    </w:rPr>
  </w:style>
  <w:style w:type="paragraph" w:styleId="af">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0"/>
    <w:uiPriority w:val="99"/>
    <w:qFormat/>
    <w:rsid w:val="00BF49D8"/>
    <w:rPr>
      <w:sz w:val="20"/>
    </w:rPr>
  </w:style>
  <w:style w:type="character" w:customStyle="1" w:styleId="af0">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
    <w:uiPriority w:val="99"/>
    <w:rsid w:val="00BF49D8"/>
    <w:rPr>
      <w:rFonts w:ascii="Times New Roman" w:eastAsia="Times New Roman" w:hAnsi="Times New Roman" w:cs="Times New Roman"/>
      <w:sz w:val="20"/>
      <w:szCs w:val="20"/>
      <w:lang w:eastAsia="ru-RU"/>
    </w:rPr>
  </w:style>
  <w:style w:type="character" w:customStyle="1" w:styleId="af1">
    <w:name w:val="Основной текст_"/>
    <w:basedOn w:val="a0"/>
    <w:link w:val="2"/>
    <w:rsid w:val="00120C41"/>
    <w:rPr>
      <w:rFonts w:ascii="Sylfaen" w:eastAsia="Sylfaen" w:hAnsi="Sylfaen" w:cs="Sylfaen"/>
      <w:sz w:val="23"/>
      <w:szCs w:val="23"/>
      <w:shd w:val="clear" w:color="auto" w:fill="FFFFFF"/>
    </w:rPr>
  </w:style>
  <w:style w:type="paragraph" w:customStyle="1" w:styleId="2">
    <w:name w:val="Основной текст2"/>
    <w:basedOn w:val="a"/>
    <w:link w:val="af1"/>
    <w:rsid w:val="00120C41"/>
    <w:pPr>
      <w:widowControl w:val="0"/>
      <w:shd w:val="clear" w:color="auto" w:fill="FFFFFF"/>
      <w:spacing w:after="360" w:line="0" w:lineRule="atLeast"/>
      <w:jc w:val="right"/>
    </w:pPr>
    <w:rPr>
      <w:rFonts w:ascii="Sylfaen" w:eastAsia="Sylfaen" w:hAnsi="Sylfaen" w:cs="Sylfaen"/>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674402">
      <w:bodyDiv w:val="1"/>
      <w:marLeft w:val="0"/>
      <w:marRight w:val="0"/>
      <w:marTop w:val="0"/>
      <w:marBottom w:val="0"/>
      <w:divBdr>
        <w:top w:val="none" w:sz="0" w:space="0" w:color="auto"/>
        <w:left w:val="none" w:sz="0" w:space="0" w:color="auto"/>
        <w:bottom w:val="none" w:sz="0" w:space="0" w:color="auto"/>
        <w:right w:val="none" w:sz="0" w:space="0" w:color="auto"/>
      </w:divBdr>
    </w:div>
    <w:div w:id="136814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ornickel.ru/upload/iblock/b40/i1qbvx4bvo4nrivcz27k2hkjh1z6exek/obshchie_usloviya_dogovorov_zaklyuchennyh_s_01062025_prilozhenie1_o_pbiot.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investors/disclosure/corporate-documents/?sphrase_id=33615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how-to-become-a-suppli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file://C:\Users\NashatyrevaNA\AppData\Local\Temp\MicrosoftEdgeDownloads\Documents\&#1054;&#1073;&#1084;&#1077;&#1085;\ShesheninSI\AppData\Local\Microsoft\Windows\INetCache\Users\KamlerIL.NPR\AppData\Local\Microsoft\Windows\Temporary%20Internet%20Files\Content.Outlook\AppData\Local\Microsoft\Windows\Temporary%20Internet%20Files\Content.IE5\AppData\Local\Microsoft\Windows\INetCache\IE\AppData\Local\Microsoft\Windows\INetCache\AppData\Local\Microsoft\Windows\Temporary%20Internet%20Files\Content.Outlook\P431WBPL\nortrans-norilsk@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3A673-7004-4168-AF43-74EB0ABF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2437</Words>
  <Characters>13894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Юлия Сергеевна</dc:creator>
  <cp:keywords/>
  <dc:description/>
  <cp:lastModifiedBy>Балабанова Дарья Васильевна</cp:lastModifiedBy>
  <cp:revision>12</cp:revision>
  <cp:lastPrinted>2023-12-06T06:36:00Z</cp:lastPrinted>
  <dcterms:created xsi:type="dcterms:W3CDTF">2024-12-16T03:28:00Z</dcterms:created>
  <dcterms:modified xsi:type="dcterms:W3CDTF">2025-05-19T04:55:00Z</dcterms:modified>
</cp:coreProperties>
</file>