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736E72" w14:textId="77777777" w:rsidR="000F734F" w:rsidRDefault="000F734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4B60E28E" w14:textId="5BFC0AB1" w:rsidR="00A17F1F" w:rsidRPr="000F734F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Техническое задание № </w:t>
      </w:r>
      <w:r w:rsidR="009A70B0">
        <w:rPr>
          <w:rFonts w:ascii="Tahoma" w:hAnsi="Tahoma" w:cs="Tahoma"/>
          <w:b/>
          <w:i w:val="0"/>
          <w:sz w:val="18"/>
          <w:szCs w:val="18"/>
          <w:lang w:val="ru-RU"/>
        </w:rPr>
        <w:t>20.05</w:t>
      </w:r>
      <w:r w:rsidR="0030489A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5D68F0" w:rsidRPr="004C3F60">
        <w:rPr>
          <w:rFonts w:ascii="Tahoma" w:hAnsi="Tahoma" w:cs="Tahoma"/>
          <w:b/>
          <w:i w:val="0"/>
          <w:sz w:val="18"/>
          <w:szCs w:val="18"/>
          <w:lang w:val="ru-RU"/>
        </w:rPr>
        <w:t>УПРА</w:t>
      </w:r>
    </w:p>
    <w:p w14:paraId="5EE044F0" w14:textId="77777777" w:rsidR="00A17F1F" w:rsidRPr="000F734F" w:rsidRDefault="00A17F1F" w:rsidP="000F734F">
      <w:pPr>
        <w:pStyle w:val="a6"/>
        <w:jc w:val="center"/>
        <w:rPr>
          <w:rFonts w:ascii="Tahoma" w:hAnsi="Tahoma" w:cs="Tahoma"/>
          <w:b/>
          <w:i w:val="0"/>
          <w:sz w:val="18"/>
          <w:szCs w:val="18"/>
          <w:lang w:val="ru-RU"/>
        </w:rPr>
      </w:pPr>
      <w:r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на </w:t>
      </w:r>
      <w:r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проведение </w:t>
      </w:r>
      <w:r w:rsidR="0009384D" w:rsidRPr="00A02142">
        <w:rPr>
          <w:rFonts w:ascii="Tahoma" w:hAnsi="Tahoma" w:cs="Tahoma"/>
          <w:b/>
          <w:i w:val="0"/>
          <w:sz w:val="18"/>
          <w:szCs w:val="18"/>
          <w:lang w:val="ru-RU"/>
        </w:rPr>
        <w:t>монтажных</w:t>
      </w:r>
      <w:r w:rsidR="006D3A58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 работ</w:t>
      </w:r>
      <w:r w:rsidR="00B40A8F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6D3A58" w:rsidRPr="00A02142">
        <w:rPr>
          <w:rFonts w:ascii="Tahoma" w:hAnsi="Tahoma" w:cs="Tahoma"/>
          <w:b/>
          <w:i w:val="0"/>
          <w:sz w:val="18"/>
          <w:szCs w:val="18"/>
          <w:lang w:val="ru-RU"/>
        </w:rPr>
        <w:t xml:space="preserve">в </w:t>
      </w:r>
      <w:r w:rsidR="00B40A8F" w:rsidRPr="00A02142">
        <w:rPr>
          <w:rFonts w:ascii="Tahoma" w:hAnsi="Tahoma" w:cs="Tahoma"/>
          <w:b/>
          <w:i w:val="0"/>
          <w:sz w:val="18"/>
          <w:szCs w:val="18"/>
          <w:lang w:val="ru-RU"/>
        </w:rPr>
        <w:t>АО «Кольская</w:t>
      </w:r>
      <w:r w:rsidR="00B40A8F" w:rsidRPr="000F73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 ГМК»</w:t>
      </w:r>
    </w:p>
    <w:p w14:paraId="5CC1A5D8" w14:textId="77777777" w:rsidR="00EA13E2" w:rsidRDefault="00EA13E2" w:rsidP="00EA13E2">
      <w:pPr>
        <w:pStyle w:val="a6"/>
        <w:contextualSpacing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8AE567C" w14:textId="74E8E927" w:rsidR="00A5039B" w:rsidRPr="00B378C4" w:rsidRDefault="00A17F1F" w:rsidP="00B378C4">
      <w:pPr>
        <w:pStyle w:val="a3"/>
        <w:numPr>
          <w:ilvl w:val="0"/>
          <w:numId w:val="3"/>
        </w:numPr>
        <w:ind w:left="284" w:hanging="284"/>
        <w:contextualSpacing/>
        <w:rPr>
          <w:rFonts w:ascii="Tahoma" w:hAnsi="Tahoma" w:cs="Tahoma"/>
          <w:color w:val="FF0000"/>
          <w:sz w:val="18"/>
          <w:szCs w:val="18"/>
        </w:rPr>
      </w:pPr>
      <w:r w:rsidRPr="00271596">
        <w:rPr>
          <w:rFonts w:ascii="Tahoma" w:hAnsi="Tahoma" w:cs="Tahoma"/>
          <w:b/>
          <w:sz w:val="18"/>
          <w:szCs w:val="18"/>
        </w:rPr>
        <w:t>Наименование</w:t>
      </w:r>
      <w:r w:rsidR="00B40A8F" w:rsidRPr="00271596">
        <w:rPr>
          <w:rFonts w:ascii="Tahoma" w:hAnsi="Tahoma" w:cs="Tahoma"/>
          <w:sz w:val="18"/>
          <w:szCs w:val="18"/>
        </w:rPr>
        <w:t>:</w:t>
      </w:r>
      <w:r w:rsidR="00B40A8F" w:rsidRPr="00271596">
        <w:rPr>
          <w:rFonts w:ascii="Tahoma" w:hAnsi="Tahoma" w:cs="Tahoma"/>
          <w:color w:val="FF0000"/>
          <w:sz w:val="18"/>
          <w:szCs w:val="18"/>
        </w:rPr>
        <w:t xml:space="preserve"> </w:t>
      </w:r>
      <w:r w:rsidR="00A1107F" w:rsidRPr="00271596">
        <w:rPr>
          <w:rFonts w:ascii="Tahoma" w:hAnsi="Tahoma" w:cs="Tahoma"/>
          <w:bCs/>
          <w:sz w:val="18"/>
          <w:szCs w:val="18"/>
        </w:rPr>
        <w:t>(</w:t>
      </w:r>
      <w:r w:rsidR="00E43F54" w:rsidRPr="00271596">
        <w:rPr>
          <w:rFonts w:ascii="Tahoma" w:hAnsi="Tahoma" w:cs="Tahoma"/>
          <w:bCs/>
          <w:sz w:val="18"/>
          <w:szCs w:val="18"/>
        </w:rPr>
        <w:t>О</w:t>
      </w:r>
      <w:r w:rsidR="007A38E2">
        <w:rPr>
          <w:rFonts w:ascii="Tahoma" w:hAnsi="Tahoma" w:cs="Tahoma"/>
          <w:bCs/>
          <w:sz w:val="18"/>
          <w:szCs w:val="18"/>
        </w:rPr>
        <w:t>РЭП</w:t>
      </w:r>
      <w:r w:rsidR="00A1107F" w:rsidRPr="00271596">
        <w:rPr>
          <w:rFonts w:ascii="Tahoma" w:hAnsi="Tahoma" w:cs="Tahoma"/>
          <w:bCs/>
          <w:sz w:val="18"/>
          <w:szCs w:val="18"/>
        </w:rPr>
        <w:t xml:space="preserve">) </w:t>
      </w:r>
      <w:r w:rsidR="00B378C4" w:rsidRPr="00B378C4">
        <w:rPr>
          <w:rFonts w:ascii="Tahoma" w:hAnsi="Tahoma" w:cs="Tahoma"/>
          <w:bCs/>
          <w:sz w:val="18"/>
          <w:szCs w:val="18"/>
        </w:rPr>
        <w:t>Монтаж пробоотборной системы газового анализа водорода, ХМЦ</w:t>
      </w:r>
      <w:r w:rsidR="00B236F0" w:rsidRPr="00271596">
        <w:rPr>
          <w:rFonts w:ascii="Tahoma" w:hAnsi="Tahoma" w:cs="Tahoma"/>
          <w:bCs/>
          <w:sz w:val="18"/>
          <w:szCs w:val="18"/>
        </w:rPr>
        <w:t xml:space="preserve"> (ВД № </w:t>
      </w:r>
      <w:r w:rsidR="007A38E2" w:rsidRPr="007A38E2">
        <w:rPr>
          <w:rFonts w:ascii="Tahoma" w:hAnsi="Tahoma" w:cs="Tahoma"/>
          <w:bCs/>
          <w:sz w:val="18"/>
          <w:szCs w:val="18"/>
        </w:rPr>
        <w:t>106000250202</w:t>
      </w:r>
      <w:r w:rsidR="00B378C4">
        <w:rPr>
          <w:rFonts w:ascii="Tahoma" w:hAnsi="Tahoma" w:cs="Tahoma"/>
          <w:bCs/>
          <w:sz w:val="18"/>
          <w:szCs w:val="18"/>
        </w:rPr>
        <w:t xml:space="preserve">). </w:t>
      </w:r>
    </w:p>
    <w:p w14:paraId="2645726F" w14:textId="77777777" w:rsidR="00B378C4" w:rsidRPr="00271596" w:rsidRDefault="00B378C4" w:rsidP="00B378C4">
      <w:pPr>
        <w:pStyle w:val="a3"/>
        <w:contextualSpacing/>
        <w:rPr>
          <w:rFonts w:ascii="Tahoma" w:hAnsi="Tahoma" w:cs="Tahoma"/>
          <w:color w:val="FF0000"/>
          <w:sz w:val="18"/>
          <w:szCs w:val="18"/>
        </w:rPr>
      </w:pPr>
    </w:p>
    <w:p w14:paraId="5F331D73" w14:textId="185D43FE" w:rsidR="00B378C4" w:rsidRPr="00B378C4" w:rsidRDefault="00AC7119" w:rsidP="00B378C4">
      <w:pPr>
        <w:pStyle w:val="a6"/>
        <w:numPr>
          <w:ilvl w:val="0"/>
          <w:numId w:val="3"/>
        </w:numPr>
        <w:ind w:left="284" w:hanging="284"/>
        <w:rPr>
          <w:rFonts w:ascii="Tahoma" w:hAnsi="Tahoma" w:cs="Tahoma"/>
          <w:i w:val="0"/>
          <w:sz w:val="18"/>
          <w:szCs w:val="18"/>
          <w:lang w:val="ru-RU"/>
        </w:rPr>
      </w:pPr>
      <w:r w:rsidRPr="00590E4F">
        <w:rPr>
          <w:rFonts w:ascii="Tahoma" w:hAnsi="Tahoma" w:cs="Tahoma"/>
          <w:b/>
          <w:i w:val="0"/>
          <w:sz w:val="18"/>
          <w:szCs w:val="18"/>
          <w:lang w:val="ru-RU"/>
        </w:rPr>
        <w:t>Вид работ и приблизительный объем:</w:t>
      </w:r>
      <w:r w:rsidR="005D68F0" w:rsidRPr="00590E4F">
        <w:rPr>
          <w:rFonts w:ascii="Tahoma" w:hAnsi="Tahoma" w:cs="Tahoma"/>
          <w:b/>
          <w:i w:val="0"/>
          <w:sz w:val="18"/>
          <w:szCs w:val="18"/>
          <w:lang w:val="ru-RU"/>
        </w:rPr>
        <w:t xml:space="preserve">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>Монтаж пробоотборной системы газового анализа водорода, (ВД № 106000250202)</w:t>
      </w:r>
      <w:r w:rsidR="00B236F0" w:rsidRPr="00B378C4">
        <w:rPr>
          <w:rFonts w:ascii="Tahoma" w:hAnsi="Tahoma" w:cs="Tahoma"/>
          <w:i w:val="0"/>
          <w:sz w:val="18"/>
          <w:szCs w:val="18"/>
          <w:lang w:val="ru-RU"/>
        </w:rPr>
        <w:t>. (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>ОРЭП</w:t>
      </w:r>
      <w:r w:rsidR="00B236F0"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)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Цех: </w:t>
      </w:r>
      <w:r w:rsidR="00E43F54" w:rsidRPr="00B378C4">
        <w:rPr>
          <w:rFonts w:ascii="Tahoma" w:hAnsi="Tahoma" w:cs="Tahoma"/>
          <w:i w:val="0"/>
          <w:sz w:val="18"/>
          <w:szCs w:val="18"/>
          <w:lang w:val="ru-RU"/>
        </w:rPr>
        <w:t>ХМЦ ГМО</w:t>
      </w:r>
      <w:r w:rsidR="00B236F0"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 в г.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Мончегорск. </w:t>
      </w:r>
    </w:p>
    <w:p w14:paraId="4DB09863" w14:textId="4026D04F" w:rsidR="00B236F0" w:rsidRPr="00B378C4" w:rsidRDefault="00E541FB" w:rsidP="00B378C4">
      <w:pPr>
        <w:pStyle w:val="a6"/>
        <w:ind w:left="284"/>
        <w:rPr>
          <w:rFonts w:ascii="Tahoma" w:hAnsi="Tahoma" w:cs="Tahoma"/>
          <w:i w:val="0"/>
          <w:sz w:val="18"/>
          <w:szCs w:val="18"/>
          <w:lang w:val="ru-RU"/>
        </w:rPr>
      </w:pPr>
      <w:r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Монтаж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>шкафов КИП</w:t>
      </w:r>
      <w:r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 –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4 шт., </w:t>
      </w:r>
      <w:r w:rsidR="00E43F54" w:rsidRPr="00B378C4">
        <w:rPr>
          <w:rFonts w:ascii="Tahoma" w:hAnsi="Tahoma" w:cs="Tahoma"/>
          <w:i w:val="0"/>
          <w:sz w:val="18"/>
          <w:szCs w:val="18"/>
          <w:lang w:val="ru-RU"/>
        </w:rPr>
        <w:t>кабельной продукции</w:t>
      </w:r>
      <w:r w:rsidRPr="00B378C4">
        <w:rPr>
          <w:rFonts w:ascii="Tahoma" w:hAnsi="Tahoma" w:cs="Tahoma"/>
          <w:i w:val="0"/>
          <w:sz w:val="18"/>
          <w:szCs w:val="18"/>
          <w:lang w:val="ru-RU"/>
        </w:rPr>
        <w:t xml:space="preserve">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>до 6 050 м., датчиков разрежения, разделителей сред, измерителей токовой петли, уровнемером, манометров и т.д.)</w:t>
      </w:r>
    </w:p>
    <w:p w14:paraId="46A6AB54" w14:textId="77777777" w:rsidR="00413FF2" w:rsidRPr="00161860" w:rsidRDefault="00413FF2" w:rsidP="00413FF2">
      <w:pPr>
        <w:pStyle w:val="a6"/>
        <w:ind w:left="1080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6AEDB994" w14:textId="081CC08A" w:rsidR="0009384D" w:rsidRDefault="00A17F1F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Адрес нахождения:</w:t>
      </w:r>
      <w:r w:rsidRPr="0009384D">
        <w:rPr>
          <w:rFonts w:ascii="Tahoma" w:hAnsi="Tahoma" w:cs="Tahoma"/>
          <w:sz w:val="18"/>
          <w:szCs w:val="18"/>
        </w:rPr>
        <w:t xml:space="preserve"> </w:t>
      </w:r>
      <w:r w:rsidR="009C5440" w:rsidRPr="009C5440">
        <w:rPr>
          <w:rFonts w:ascii="Tahoma" w:hAnsi="Tahoma" w:cs="Tahoma"/>
          <w:iCs/>
          <w:sz w:val="18"/>
          <w:szCs w:val="18"/>
          <w:lang w:eastAsia="en-US"/>
        </w:rPr>
        <w:t xml:space="preserve">г. </w:t>
      </w:r>
      <w:r w:rsidR="00112EF8">
        <w:rPr>
          <w:rFonts w:ascii="Tahoma" w:hAnsi="Tahoma" w:cs="Tahoma"/>
          <w:iCs/>
          <w:sz w:val="18"/>
          <w:szCs w:val="18"/>
          <w:lang w:eastAsia="en-US"/>
        </w:rPr>
        <w:t>Мончегорск</w:t>
      </w:r>
      <w:r w:rsidR="009C5440" w:rsidRPr="009C5440">
        <w:rPr>
          <w:rFonts w:ascii="Tahoma" w:hAnsi="Tahoma" w:cs="Tahoma"/>
          <w:iCs/>
          <w:sz w:val="18"/>
          <w:szCs w:val="18"/>
          <w:lang w:eastAsia="en-US"/>
        </w:rPr>
        <w:t xml:space="preserve">, АО «Кольская ГМК», </w:t>
      </w:r>
      <w:r w:rsidR="00E43F54">
        <w:rPr>
          <w:rFonts w:ascii="Tahoma" w:hAnsi="Tahoma" w:cs="Tahoma"/>
          <w:iCs/>
          <w:sz w:val="18"/>
          <w:szCs w:val="18"/>
          <w:lang w:eastAsia="en-US"/>
        </w:rPr>
        <w:t>ХМЦ ГМО</w:t>
      </w:r>
    </w:p>
    <w:p w14:paraId="3CF55974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B758631" w14:textId="77777777" w:rsidR="0009384D" w:rsidRPr="0009384D" w:rsidRDefault="00AC7119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Статус работы:</w:t>
      </w:r>
      <w:r w:rsidR="009D46D4" w:rsidRPr="0009384D">
        <w:rPr>
          <w:rFonts w:ascii="Tahoma" w:hAnsi="Tahoma" w:cs="Tahoma"/>
          <w:b/>
          <w:sz w:val="18"/>
          <w:szCs w:val="18"/>
        </w:rPr>
        <w:t xml:space="preserve"> </w:t>
      </w:r>
      <w:r w:rsidR="009D46D4" w:rsidRPr="0009384D">
        <w:rPr>
          <w:rFonts w:ascii="Tahoma" w:hAnsi="Tahoma" w:cs="Tahoma"/>
          <w:sz w:val="18"/>
          <w:szCs w:val="18"/>
        </w:rPr>
        <w:t>Плановая</w:t>
      </w:r>
    </w:p>
    <w:p w14:paraId="56A9D17A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4BD620B1" w14:textId="71E78E1C" w:rsidR="0061664F" w:rsidRPr="0061664F" w:rsidRDefault="00AC7119" w:rsidP="0061664F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176708">
        <w:rPr>
          <w:rFonts w:ascii="Tahoma" w:hAnsi="Tahoma" w:cs="Tahoma"/>
          <w:b/>
          <w:sz w:val="18"/>
          <w:szCs w:val="18"/>
        </w:rPr>
        <w:t>Сроки выполнения:</w:t>
      </w:r>
      <w:r w:rsidR="009D46D4" w:rsidRPr="00176708">
        <w:rPr>
          <w:rFonts w:ascii="Tahoma" w:hAnsi="Tahoma" w:cs="Tahoma"/>
        </w:rPr>
        <w:t xml:space="preserve"> </w:t>
      </w:r>
      <w:r w:rsidR="009C5440" w:rsidRPr="00176708">
        <w:rPr>
          <w:rFonts w:ascii="Tahoma" w:hAnsi="Tahoma" w:cs="Tahoma"/>
          <w:sz w:val="18"/>
          <w:szCs w:val="18"/>
        </w:rPr>
        <w:t xml:space="preserve">с даты заключения договора до </w:t>
      </w:r>
      <w:r w:rsidR="005F7DC2" w:rsidRPr="00176708">
        <w:rPr>
          <w:rFonts w:ascii="Tahoma" w:hAnsi="Tahoma" w:cs="Tahoma"/>
          <w:sz w:val="18"/>
          <w:szCs w:val="18"/>
        </w:rPr>
        <w:t>15.</w:t>
      </w:r>
      <w:r w:rsidR="00E43F54">
        <w:rPr>
          <w:rFonts w:ascii="Tahoma" w:hAnsi="Tahoma" w:cs="Tahoma"/>
          <w:sz w:val="18"/>
          <w:szCs w:val="18"/>
        </w:rPr>
        <w:t>1</w:t>
      </w:r>
      <w:r w:rsidR="00B378C4">
        <w:rPr>
          <w:rFonts w:ascii="Tahoma" w:hAnsi="Tahoma" w:cs="Tahoma"/>
          <w:sz w:val="18"/>
          <w:szCs w:val="18"/>
        </w:rPr>
        <w:t>1</w:t>
      </w:r>
      <w:r w:rsidR="00D51CAC" w:rsidRPr="00176708">
        <w:rPr>
          <w:rFonts w:ascii="Tahoma" w:hAnsi="Tahoma" w:cs="Tahoma"/>
          <w:sz w:val="18"/>
          <w:szCs w:val="18"/>
        </w:rPr>
        <w:t>.2025</w:t>
      </w:r>
      <w:r w:rsidR="009C5440" w:rsidRPr="00176708">
        <w:rPr>
          <w:rFonts w:ascii="Tahoma" w:hAnsi="Tahoma" w:cs="Tahoma"/>
          <w:sz w:val="18"/>
          <w:szCs w:val="18"/>
        </w:rPr>
        <w:t xml:space="preserve"> г</w:t>
      </w:r>
      <w:r w:rsidR="00D51CAC" w:rsidRPr="00176708">
        <w:rPr>
          <w:rFonts w:ascii="Tahoma" w:hAnsi="Tahoma" w:cs="Tahoma"/>
          <w:sz w:val="18"/>
          <w:szCs w:val="18"/>
        </w:rPr>
        <w:t>.</w:t>
      </w:r>
    </w:p>
    <w:p w14:paraId="70B10B4D" w14:textId="77777777" w:rsidR="0061664F" w:rsidRPr="0061664F" w:rsidRDefault="0061664F" w:rsidP="0061664F">
      <w:pPr>
        <w:pStyle w:val="a3"/>
        <w:rPr>
          <w:rFonts w:ascii="Tahoma" w:hAnsi="Tahoma" w:cs="Tahoma"/>
          <w:b/>
          <w:spacing w:val="-5"/>
          <w:sz w:val="18"/>
          <w:szCs w:val="18"/>
        </w:rPr>
      </w:pPr>
    </w:p>
    <w:p w14:paraId="3780BD47" w14:textId="60EA2E6C" w:rsidR="00B378C4" w:rsidRPr="00B378C4" w:rsidRDefault="00AC7119" w:rsidP="00B378C4">
      <w:pPr>
        <w:pStyle w:val="a3"/>
        <w:numPr>
          <w:ilvl w:val="0"/>
          <w:numId w:val="3"/>
        </w:numPr>
        <w:ind w:left="284"/>
        <w:rPr>
          <w:rFonts w:ascii="Tahoma" w:hAnsi="Tahoma" w:cs="Tahoma"/>
          <w:b/>
          <w:sz w:val="18"/>
          <w:szCs w:val="18"/>
        </w:rPr>
      </w:pPr>
      <w:r w:rsidRPr="00B378C4">
        <w:rPr>
          <w:rFonts w:ascii="Tahoma" w:hAnsi="Tahoma" w:cs="Tahoma"/>
          <w:b/>
          <w:spacing w:val="-5"/>
          <w:sz w:val="18"/>
          <w:szCs w:val="18"/>
        </w:rPr>
        <w:t>Состав работ</w:t>
      </w:r>
      <w:r w:rsidR="0042105A" w:rsidRPr="00B378C4">
        <w:rPr>
          <w:rFonts w:ascii="Tahoma" w:hAnsi="Tahoma" w:cs="Tahoma"/>
          <w:b/>
          <w:spacing w:val="-5"/>
          <w:sz w:val="18"/>
          <w:szCs w:val="18"/>
        </w:rPr>
        <w:t>:</w:t>
      </w:r>
      <w:r w:rsidR="009D46D4" w:rsidRPr="00B378C4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590E4F" w:rsidRPr="00B378C4">
        <w:rPr>
          <w:rFonts w:ascii="Tahoma" w:hAnsi="Tahoma" w:cs="Tahoma"/>
          <w:spacing w:val="-5"/>
          <w:sz w:val="18"/>
          <w:szCs w:val="18"/>
        </w:rPr>
        <w:t xml:space="preserve">в соответствии с </w:t>
      </w:r>
      <w:r w:rsidR="009D46D4" w:rsidRPr="00B378C4">
        <w:rPr>
          <w:rFonts w:ascii="Tahoma" w:hAnsi="Tahoma" w:cs="Tahoma"/>
          <w:spacing w:val="-5"/>
          <w:sz w:val="18"/>
          <w:szCs w:val="18"/>
        </w:rPr>
        <w:t>ведомост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>ью</w:t>
      </w:r>
      <w:r w:rsidR="009D46D4" w:rsidRPr="00B378C4">
        <w:rPr>
          <w:rFonts w:ascii="Tahoma" w:hAnsi="Tahoma" w:cs="Tahoma"/>
          <w:spacing w:val="-5"/>
          <w:sz w:val="18"/>
          <w:szCs w:val="18"/>
        </w:rPr>
        <w:t xml:space="preserve"> дефектов </w:t>
      </w:r>
      <w:r w:rsidR="008118A1" w:rsidRPr="00B378C4">
        <w:rPr>
          <w:rFonts w:ascii="Tahoma" w:hAnsi="Tahoma" w:cs="Tahoma"/>
          <w:sz w:val="18"/>
          <w:szCs w:val="18"/>
        </w:rPr>
        <w:t>№</w:t>
      </w:r>
      <w:r w:rsidR="00D148EA" w:rsidRPr="00B378C4">
        <w:rPr>
          <w:rFonts w:ascii="Tahoma" w:hAnsi="Tahoma" w:cs="Tahoma"/>
          <w:sz w:val="18"/>
          <w:szCs w:val="18"/>
        </w:rPr>
        <w:t xml:space="preserve"> </w:t>
      </w:r>
      <w:r w:rsidR="00B378C4" w:rsidRPr="00B378C4">
        <w:rPr>
          <w:rFonts w:ascii="Tahoma" w:hAnsi="Tahoma" w:cs="Tahoma"/>
          <w:sz w:val="18"/>
          <w:szCs w:val="18"/>
        </w:rPr>
        <w:t>106000250202</w:t>
      </w:r>
    </w:p>
    <w:p w14:paraId="1303D914" w14:textId="77777777" w:rsidR="00B378C4" w:rsidRPr="00B378C4" w:rsidRDefault="00B378C4" w:rsidP="00B378C4">
      <w:pPr>
        <w:pStyle w:val="a3"/>
        <w:ind w:left="284"/>
        <w:rPr>
          <w:rFonts w:ascii="Tahoma" w:hAnsi="Tahoma" w:cs="Tahoma"/>
          <w:b/>
          <w:sz w:val="18"/>
          <w:szCs w:val="18"/>
        </w:rPr>
      </w:pPr>
      <w:bookmarkStart w:id="0" w:name="_GoBack"/>
      <w:bookmarkEnd w:id="0"/>
    </w:p>
    <w:p w14:paraId="0AD7EA64" w14:textId="3D95D107" w:rsidR="0009384D" w:rsidRPr="00B378C4" w:rsidRDefault="00AC7119" w:rsidP="00B378C4">
      <w:pPr>
        <w:pStyle w:val="a3"/>
        <w:numPr>
          <w:ilvl w:val="0"/>
          <w:numId w:val="3"/>
        </w:numPr>
        <w:ind w:left="284"/>
        <w:rPr>
          <w:rFonts w:ascii="Tahoma" w:hAnsi="Tahoma" w:cs="Tahoma"/>
          <w:b/>
          <w:sz w:val="18"/>
          <w:szCs w:val="18"/>
        </w:rPr>
      </w:pPr>
      <w:r w:rsidRPr="00B378C4">
        <w:rPr>
          <w:rFonts w:ascii="Tahoma" w:hAnsi="Tahoma" w:cs="Tahoma"/>
          <w:b/>
          <w:sz w:val="18"/>
          <w:szCs w:val="18"/>
        </w:rPr>
        <w:t>Обеспечение МТР:</w:t>
      </w:r>
      <w:r w:rsidR="00A17F1F" w:rsidRPr="00B378C4">
        <w:rPr>
          <w:rFonts w:ascii="Tahoma" w:hAnsi="Tahoma" w:cs="Tahoma"/>
          <w:sz w:val="18"/>
          <w:szCs w:val="18"/>
        </w:rPr>
        <w:t xml:space="preserve"> </w:t>
      </w:r>
      <w:r w:rsidR="002E6D12" w:rsidRPr="00B378C4">
        <w:rPr>
          <w:rFonts w:ascii="Tahoma" w:hAnsi="Tahoma" w:cs="Tahoma"/>
          <w:sz w:val="18"/>
          <w:szCs w:val="18"/>
        </w:rPr>
        <w:t>давальческие</w:t>
      </w:r>
      <w:r w:rsidR="00E541FB" w:rsidRPr="00B378C4">
        <w:rPr>
          <w:rFonts w:ascii="Tahoma" w:hAnsi="Tahoma" w:cs="Tahoma"/>
          <w:sz w:val="18"/>
          <w:szCs w:val="18"/>
        </w:rPr>
        <w:t xml:space="preserve"> </w:t>
      </w:r>
      <w:r w:rsidR="00D148EA" w:rsidRPr="00B378C4">
        <w:rPr>
          <w:rFonts w:ascii="Tahoma" w:hAnsi="Tahoma" w:cs="Tahoma"/>
          <w:sz w:val="18"/>
          <w:szCs w:val="18"/>
        </w:rPr>
        <w:t xml:space="preserve">в соответствии с ВД </w:t>
      </w:r>
      <w:r w:rsidR="00B378C4" w:rsidRPr="00B378C4">
        <w:rPr>
          <w:rFonts w:ascii="Tahoma" w:hAnsi="Tahoma" w:cs="Tahoma"/>
          <w:sz w:val="18"/>
          <w:szCs w:val="18"/>
        </w:rPr>
        <w:t>106000250202</w:t>
      </w:r>
    </w:p>
    <w:p w14:paraId="1847AC1D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10A28757" w14:textId="1BD77129" w:rsidR="0009384D" w:rsidRPr="00E541FB" w:rsidRDefault="00AC7119" w:rsidP="00E541FB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pacing w:val="-5"/>
          <w:sz w:val="18"/>
          <w:szCs w:val="18"/>
        </w:rPr>
      </w:pPr>
      <w:r w:rsidRPr="0009384D">
        <w:rPr>
          <w:rFonts w:ascii="Tahoma" w:hAnsi="Tahoma" w:cs="Tahoma"/>
          <w:b/>
          <w:sz w:val="18"/>
          <w:szCs w:val="18"/>
        </w:rPr>
        <w:t>Если работы выполняются материалами подрядчика:</w:t>
      </w:r>
      <w:r w:rsidRPr="0009384D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615295">
        <w:rPr>
          <w:rFonts w:ascii="Tahoma" w:hAnsi="Tahoma" w:cs="Tahoma"/>
          <w:spacing w:val="-5"/>
          <w:sz w:val="18"/>
          <w:szCs w:val="18"/>
        </w:rPr>
        <w:t>нет</w:t>
      </w:r>
    </w:p>
    <w:p w14:paraId="462ECDED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0C9ED537" w14:textId="77777777" w:rsidR="0009384D" w:rsidRPr="0009384D" w:rsidRDefault="00AC7119" w:rsidP="0009384D">
      <w:pPr>
        <w:pStyle w:val="a3"/>
        <w:numPr>
          <w:ilvl w:val="0"/>
          <w:numId w:val="3"/>
        </w:numPr>
        <w:ind w:left="284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Документация и условия:</w:t>
      </w:r>
    </w:p>
    <w:p w14:paraId="446669D5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7F6FBD4" w14:textId="77777777" w:rsidR="0009384D" w:rsidRPr="0009384D" w:rsidRDefault="00AC7119" w:rsidP="0009384D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Наличие тех. документации:</w:t>
      </w:r>
      <w:r w:rsidR="00FE6E71" w:rsidRPr="0009384D">
        <w:rPr>
          <w:rFonts w:ascii="Tahoma" w:hAnsi="Tahoma" w:cs="Tahoma"/>
          <w:b/>
          <w:sz w:val="18"/>
          <w:szCs w:val="18"/>
        </w:rPr>
        <w:t xml:space="preserve"> </w:t>
      </w:r>
      <w:r w:rsidR="00FE6E71" w:rsidRPr="0009384D">
        <w:rPr>
          <w:rFonts w:ascii="Tahoma" w:hAnsi="Tahoma" w:cs="Tahoma"/>
          <w:sz w:val="18"/>
          <w:szCs w:val="18"/>
        </w:rPr>
        <w:t>нет</w:t>
      </w:r>
    </w:p>
    <w:p w14:paraId="53EB96F8" w14:textId="47C29644" w:rsidR="005E208F" w:rsidRPr="005E208F" w:rsidRDefault="00AC7119" w:rsidP="00B378C4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5E208F">
        <w:rPr>
          <w:rFonts w:ascii="Tahoma" w:hAnsi="Tahoma" w:cs="Tahoma"/>
          <w:b/>
          <w:sz w:val="18"/>
          <w:szCs w:val="18"/>
        </w:rPr>
        <w:t>Условия работ:</w:t>
      </w:r>
      <w:r w:rsidRPr="005E208F">
        <w:rPr>
          <w:rFonts w:ascii="Tahoma" w:hAnsi="Tahoma" w:cs="Tahoma"/>
          <w:b/>
          <w:spacing w:val="-5"/>
          <w:sz w:val="18"/>
          <w:szCs w:val="18"/>
        </w:rPr>
        <w:t xml:space="preserve"> </w:t>
      </w:r>
      <w:r w:rsidR="009C5440" w:rsidRPr="005E208F">
        <w:rPr>
          <w:rFonts w:ascii="Tahoma" w:hAnsi="Tahoma" w:cs="Tahoma"/>
          <w:spacing w:val="-5"/>
          <w:sz w:val="18"/>
          <w:szCs w:val="18"/>
        </w:rPr>
        <w:t>(</w:t>
      </w:r>
      <w:r w:rsidR="005E208F" w:rsidRPr="005E208F">
        <w:rPr>
          <w:rFonts w:ascii="Tahoma" w:hAnsi="Tahoma" w:cs="Tahoma"/>
          <w:spacing w:val="-5"/>
          <w:sz w:val="18"/>
          <w:szCs w:val="18"/>
        </w:rPr>
        <w:t>1</w:t>
      </w:r>
      <w:r w:rsidR="009C5440" w:rsidRPr="005E208F">
        <w:rPr>
          <w:rFonts w:ascii="Tahoma" w:hAnsi="Tahoma" w:cs="Tahoma"/>
          <w:spacing w:val="-5"/>
          <w:sz w:val="18"/>
          <w:szCs w:val="18"/>
        </w:rPr>
        <w:t xml:space="preserve">) </w:t>
      </w:r>
      <w:r w:rsidR="005E208F" w:rsidRPr="005E208F">
        <w:rPr>
          <w:rFonts w:ascii="Tahoma" w:hAnsi="Tahoma" w:cs="Tahoma"/>
          <w:spacing w:val="-5"/>
          <w:sz w:val="18"/>
          <w:szCs w:val="18"/>
        </w:rPr>
        <w:t>Внутренняя работа в стесненных условиях (наличие об-я, трубопроводов, мебели и т.п.)</w:t>
      </w:r>
      <w:r w:rsidR="00D51CAC" w:rsidRPr="005E208F">
        <w:rPr>
          <w:rFonts w:ascii="Tahoma" w:hAnsi="Tahoma" w:cs="Tahoma"/>
          <w:spacing w:val="-5"/>
          <w:sz w:val="18"/>
          <w:szCs w:val="18"/>
        </w:rPr>
        <w:t>;</w:t>
      </w:r>
      <w:r w:rsidR="00CA7291" w:rsidRPr="005E208F">
        <w:rPr>
          <w:rFonts w:ascii="Tahoma" w:hAnsi="Tahoma" w:cs="Tahoma"/>
          <w:spacing w:val="-5"/>
          <w:sz w:val="18"/>
          <w:szCs w:val="18"/>
        </w:rPr>
        <w:t xml:space="preserve"> </w:t>
      </w:r>
      <w:r w:rsidR="00B378C4">
        <w:rPr>
          <w:rFonts w:ascii="Tahoma" w:hAnsi="Tahoma" w:cs="Tahoma"/>
          <w:spacing w:val="-5"/>
          <w:sz w:val="18"/>
          <w:szCs w:val="18"/>
        </w:rPr>
        <w:t>(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>3</w:t>
      </w:r>
      <w:r w:rsidR="00B378C4">
        <w:rPr>
          <w:rFonts w:ascii="Tahoma" w:hAnsi="Tahoma" w:cs="Tahoma"/>
          <w:spacing w:val="-5"/>
          <w:sz w:val="18"/>
          <w:szCs w:val="18"/>
        </w:rPr>
        <w:t>)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 xml:space="preserve"> Внутренняя работа в освобожденном помещении</w:t>
      </w:r>
      <w:r w:rsidR="00B378C4">
        <w:rPr>
          <w:rFonts w:ascii="Tahoma" w:hAnsi="Tahoma" w:cs="Tahoma"/>
          <w:spacing w:val="-5"/>
          <w:sz w:val="18"/>
          <w:szCs w:val="18"/>
        </w:rPr>
        <w:t>;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 xml:space="preserve"> </w:t>
      </w:r>
      <w:r w:rsidR="00112EF8">
        <w:rPr>
          <w:rFonts w:ascii="Tahoma" w:hAnsi="Tahoma" w:cs="Tahoma"/>
          <w:spacing w:val="-5"/>
          <w:sz w:val="18"/>
          <w:szCs w:val="18"/>
        </w:rPr>
        <w:t xml:space="preserve">(7) </w:t>
      </w:r>
      <w:r w:rsidR="00112EF8" w:rsidRPr="00112EF8">
        <w:rPr>
          <w:rFonts w:ascii="Tahoma" w:hAnsi="Tahoma" w:cs="Tahoma"/>
          <w:spacing w:val="-5"/>
          <w:sz w:val="18"/>
          <w:szCs w:val="18"/>
        </w:rPr>
        <w:t>Вредные условия, где рабочим предприятия установлен сокращенный рабочий день</w:t>
      </w:r>
      <w:r w:rsidR="00112EF8">
        <w:rPr>
          <w:rFonts w:ascii="Tahoma" w:hAnsi="Tahoma" w:cs="Tahoma"/>
          <w:spacing w:val="-5"/>
          <w:sz w:val="18"/>
          <w:szCs w:val="18"/>
        </w:rPr>
        <w:t xml:space="preserve">; </w:t>
      </w:r>
      <w:r w:rsidR="00B378C4">
        <w:rPr>
          <w:rFonts w:ascii="Tahoma" w:hAnsi="Tahoma" w:cs="Tahoma"/>
          <w:spacing w:val="-5"/>
          <w:sz w:val="18"/>
          <w:szCs w:val="18"/>
        </w:rPr>
        <w:t>(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>21</w:t>
      </w:r>
      <w:r w:rsidR="00B378C4">
        <w:rPr>
          <w:rFonts w:ascii="Tahoma" w:hAnsi="Tahoma" w:cs="Tahoma"/>
          <w:spacing w:val="-5"/>
          <w:sz w:val="18"/>
          <w:szCs w:val="18"/>
        </w:rPr>
        <w:t>) Работа на высоте от 3 до 5 м;</w:t>
      </w:r>
      <w:r w:rsidR="00B378C4" w:rsidRPr="00B378C4">
        <w:rPr>
          <w:rFonts w:ascii="Tahoma" w:hAnsi="Tahoma" w:cs="Tahoma"/>
          <w:spacing w:val="-5"/>
          <w:sz w:val="18"/>
          <w:szCs w:val="18"/>
        </w:rPr>
        <w:t xml:space="preserve"> </w:t>
      </w:r>
      <w:r w:rsidR="005E208F">
        <w:rPr>
          <w:rFonts w:ascii="Tahoma" w:hAnsi="Tahoma" w:cs="Tahoma"/>
          <w:spacing w:val="-5"/>
          <w:sz w:val="18"/>
          <w:szCs w:val="18"/>
        </w:rPr>
        <w:t>(43) Работа в помещении</w:t>
      </w:r>
    </w:p>
    <w:p w14:paraId="1408FF27" w14:textId="24EBFAD8" w:rsidR="0009384D" w:rsidRPr="005E208F" w:rsidRDefault="00AC7119" w:rsidP="005E208F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5E208F">
        <w:rPr>
          <w:rFonts w:ascii="Tahoma" w:hAnsi="Tahoma" w:cs="Tahoma"/>
          <w:b/>
          <w:sz w:val="18"/>
          <w:szCs w:val="18"/>
        </w:rPr>
        <w:t>Внутрицеховая работа:</w:t>
      </w:r>
      <w:r w:rsidR="00EF5868" w:rsidRPr="005E208F">
        <w:rPr>
          <w:rFonts w:ascii="Tahoma" w:hAnsi="Tahoma" w:cs="Tahoma"/>
          <w:b/>
          <w:sz w:val="18"/>
          <w:szCs w:val="18"/>
        </w:rPr>
        <w:t xml:space="preserve"> </w:t>
      </w:r>
      <w:r w:rsidR="00EF5868" w:rsidRPr="005E208F">
        <w:rPr>
          <w:rFonts w:ascii="Tahoma" w:hAnsi="Tahoma" w:cs="Tahoma"/>
          <w:sz w:val="18"/>
          <w:szCs w:val="18"/>
        </w:rPr>
        <w:t>да</w:t>
      </w:r>
    </w:p>
    <w:p w14:paraId="38312E58" w14:textId="77777777" w:rsidR="0009384D" w:rsidRPr="00495A36" w:rsidRDefault="00AC7119" w:rsidP="00495A36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>Точки подключения:</w:t>
      </w:r>
      <w:r w:rsidR="00EF5868" w:rsidRPr="00495A36">
        <w:rPr>
          <w:rFonts w:ascii="Tahoma" w:hAnsi="Tahoma" w:cs="Tahoma"/>
          <w:b/>
          <w:sz w:val="18"/>
          <w:szCs w:val="18"/>
        </w:rPr>
        <w:t xml:space="preserve"> </w:t>
      </w:r>
      <w:r w:rsidR="00EF5868" w:rsidRPr="00495A36">
        <w:rPr>
          <w:rFonts w:ascii="Tahoma" w:hAnsi="Tahoma" w:cs="Tahoma"/>
          <w:sz w:val="18"/>
          <w:szCs w:val="18"/>
        </w:rPr>
        <w:t>Электричество: да; Водоснабжение: да;</w:t>
      </w:r>
    </w:p>
    <w:p w14:paraId="51CBC221" w14:textId="77777777" w:rsidR="0009384D" w:rsidRPr="00495A36" w:rsidRDefault="00AC7119" w:rsidP="00495A36">
      <w:pPr>
        <w:pStyle w:val="a3"/>
        <w:numPr>
          <w:ilvl w:val="1"/>
          <w:numId w:val="3"/>
        </w:numPr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>Наличие ГПМ заказчика:</w:t>
      </w:r>
      <w:r w:rsidR="00301A21" w:rsidRPr="00495A36">
        <w:rPr>
          <w:rFonts w:ascii="Tahoma" w:hAnsi="Tahoma" w:cs="Tahoma"/>
          <w:b/>
          <w:sz w:val="18"/>
          <w:szCs w:val="18"/>
        </w:rPr>
        <w:t xml:space="preserve"> </w:t>
      </w:r>
      <w:r w:rsidR="00301A21" w:rsidRPr="00495A36">
        <w:rPr>
          <w:rFonts w:ascii="Tahoma" w:hAnsi="Tahoma" w:cs="Tahoma"/>
          <w:sz w:val="18"/>
          <w:szCs w:val="18"/>
        </w:rPr>
        <w:t>нет</w:t>
      </w:r>
    </w:p>
    <w:p w14:paraId="10E355DD" w14:textId="77777777" w:rsidR="0009384D" w:rsidRPr="0009384D" w:rsidRDefault="0009384D" w:rsidP="0009384D">
      <w:pPr>
        <w:pStyle w:val="a3"/>
        <w:rPr>
          <w:rFonts w:ascii="Tahoma" w:hAnsi="Tahoma" w:cs="Tahoma"/>
          <w:iCs/>
          <w:sz w:val="18"/>
          <w:szCs w:val="18"/>
          <w:lang w:eastAsia="en-US"/>
        </w:rPr>
      </w:pPr>
    </w:p>
    <w:p w14:paraId="7C61CC02" w14:textId="692EE9F0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Квалификационные требования:</w:t>
      </w:r>
      <w:r w:rsidR="00266A0B" w:rsidRPr="0009384D">
        <w:rPr>
          <w:rFonts w:ascii="Tahoma" w:hAnsi="Tahoma" w:cs="Tahoma"/>
          <w:sz w:val="18"/>
          <w:szCs w:val="18"/>
          <w:u w:val="single"/>
        </w:rPr>
        <w:t xml:space="preserve"> </w:t>
      </w:r>
      <w:r w:rsidR="00301A21" w:rsidRPr="0009384D">
        <w:rPr>
          <w:rFonts w:ascii="Tahoma" w:hAnsi="Tahoma" w:cs="Tahoma"/>
          <w:sz w:val="18"/>
          <w:szCs w:val="18"/>
        </w:rPr>
        <w:t xml:space="preserve">В соответствии с квалификационными требованиями Приложения </w:t>
      </w:r>
      <w:r w:rsidR="00AB5657">
        <w:rPr>
          <w:rFonts w:ascii="Tahoma" w:hAnsi="Tahoma" w:cs="Tahoma"/>
          <w:sz w:val="18"/>
          <w:szCs w:val="18"/>
        </w:rPr>
        <w:t>2</w:t>
      </w:r>
      <w:r w:rsidR="00590E4F" w:rsidRPr="0009384D">
        <w:rPr>
          <w:rFonts w:ascii="Tahoma" w:hAnsi="Tahoma" w:cs="Tahoma"/>
          <w:sz w:val="18"/>
          <w:szCs w:val="18"/>
        </w:rPr>
        <w:t>.</w:t>
      </w:r>
    </w:p>
    <w:p w14:paraId="4EDC68EE" w14:textId="77777777" w:rsidR="0009384D" w:rsidRPr="0009384D" w:rsidRDefault="0009384D" w:rsidP="0009384D">
      <w:pPr>
        <w:rPr>
          <w:rFonts w:ascii="Tahoma" w:hAnsi="Tahoma" w:cs="Tahoma"/>
          <w:iCs/>
          <w:sz w:val="18"/>
          <w:szCs w:val="18"/>
          <w:lang w:eastAsia="en-US"/>
        </w:rPr>
      </w:pPr>
    </w:p>
    <w:p w14:paraId="78B24434" w14:textId="64036B55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Особые требования/условия:</w:t>
      </w:r>
      <w:r w:rsidR="00301A21" w:rsidRPr="0009384D">
        <w:rPr>
          <w:rFonts w:ascii="Tahoma" w:eastAsiaTheme="minorHAnsi" w:hAnsi="Tahoma" w:cs="Tahoma"/>
          <w:b/>
          <w:szCs w:val="24"/>
          <w:lang w:eastAsia="en-US"/>
        </w:rPr>
        <w:t xml:space="preserve"> </w:t>
      </w:r>
      <w:r w:rsidR="00190A92">
        <w:rPr>
          <w:rFonts w:ascii="Tahoma" w:hAnsi="Tahoma" w:cs="Tahoma"/>
          <w:sz w:val="18"/>
          <w:szCs w:val="18"/>
        </w:rPr>
        <w:t>нет</w:t>
      </w:r>
    </w:p>
    <w:p w14:paraId="69EF859C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24E5A24B" w14:textId="54451566" w:rsidR="0009384D" w:rsidRPr="00495A36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495A36">
        <w:rPr>
          <w:rFonts w:ascii="Tahoma" w:hAnsi="Tahoma" w:cs="Tahoma"/>
          <w:b/>
          <w:sz w:val="18"/>
          <w:szCs w:val="18"/>
        </w:rPr>
        <w:t xml:space="preserve">Предложение от участников торгов должно содержать: </w:t>
      </w:r>
      <w:r w:rsidRPr="00495A36">
        <w:rPr>
          <w:rFonts w:ascii="Tahoma" w:hAnsi="Tahoma" w:cs="Tahoma"/>
          <w:sz w:val="18"/>
          <w:szCs w:val="18"/>
        </w:rPr>
        <w:t xml:space="preserve">Общую стоимость </w:t>
      </w:r>
      <w:r w:rsidR="0030489A" w:rsidRPr="00495A36">
        <w:rPr>
          <w:rFonts w:ascii="Tahoma" w:hAnsi="Tahoma" w:cs="Tahoma"/>
          <w:sz w:val="18"/>
          <w:szCs w:val="18"/>
        </w:rPr>
        <w:t xml:space="preserve">работ, включая затраты на СМР, </w:t>
      </w:r>
      <w:r w:rsidRPr="00495A36">
        <w:rPr>
          <w:rFonts w:ascii="Tahoma" w:hAnsi="Tahoma" w:cs="Tahoma"/>
          <w:sz w:val="18"/>
          <w:szCs w:val="18"/>
        </w:rPr>
        <w:t>ГСМ, командировочные и другие затраты на весь объем работ на данном объекте</w:t>
      </w:r>
    </w:p>
    <w:p w14:paraId="188FCAF3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5F698C7D" w14:textId="51B5AF0A" w:rsidR="0009384D" w:rsidRPr="0009384D" w:rsidRDefault="00AC7119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Форма Договора типовая</w:t>
      </w:r>
      <w:r w:rsidR="003C0182" w:rsidRPr="0009384D">
        <w:rPr>
          <w:rFonts w:ascii="Tahoma" w:hAnsi="Tahoma" w:cs="Tahoma"/>
          <w:b/>
          <w:sz w:val="18"/>
          <w:szCs w:val="18"/>
        </w:rPr>
        <w:t xml:space="preserve">: </w:t>
      </w:r>
      <w:r w:rsidR="008B4AA3" w:rsidRPr="0009384D">
        <w:rPr>
          <w:rFonts w:ascii="Tahoma" w:hAnsi="Tahoma" w:cs="Tahoma"/>
          <w:sz w:val="18"/>
          <w:szCs w:val="18"/>
        </w:rPr>
        <w:t xml:space="preserve">В приложении </w:t>
      </w:r>
      <w:r w:rsidR="00615295">
        <w:rPr>
          <w:rFonts w:ascii="Tahoma" w:hAnsi="Tahoma" w:cs="Tahoma"/>
          <w:sz w:val="18"/>
          <w:szCs w:val="18"/>
        </w:rPr>
        <w:t>8</w:t>
      </w:r>
      <w:r w:rsidR="008B4AA3" w:rsidRPr="0009384D">
        <w:rPr>
          <w:rFonts w:ascii="Tahoma" w:hAnsi="Tahoma" w:cs="Tahoma"/>
          <w:sz w:val="18"/>
          <w:szCs w:val="18"/>
        </w:rPr>
        <w:t>;</w:t>
      </w:r>
    </w:p>
    <w:p w14:paraId="6F3F8ACC" w14:textId="77777777" w:rsidR="0009384D" w:rsidRPr="0009384D" w:rsidRDefault="0009384D" w:rsidP="0009384D">
      <w:pPr>
        <w:pStyle w:val="a3"/>
        <w:rPr>
          <w:rFonts w:ascii="Tahoma" w:hAnsi="Tahoma" w:cs="Tahoma"/>
          <w:b/>
          <w:sz w:val="18"/>
          <w:szCs w:val="18"/>
        </w:rPr>
      </w:pPr>
    </w:p>
    <w:p w14:paraId="73BCA9D2" w14:textId="77777777" w:rsidR="0079760B" w:rsidRPr="0009384D" w:rsidRDefault="00EF27F2" w:rsidP="00495A36">
      <w:pPr>
        <w:pStyle w:val="a3"/>
        <w:numPr>
          <w:ilvl w:val="0"/>
          <w:numId w:val="3"/>
        </w:numPr>
        <w:ind w:left="284" w:hanging="426"/>
        <w:rPr>
          <w:rFonts w:ascii="Tahoma" w:hAnsi="Tahoma" w:cs="Tahoma"/>
          <w:iCs/>
          <w:sz w:val="18"/>
          <w:szCs w:val="18"/>
          <w:lang w:eastAsia="en-US"/>
        </w:rPr>
      </w:pPr>
      <w:r w:rsidRPr="0009384D">
        <w:rPr>
          <w:rFonts w:ascii="Tahoma" w:hAnsi="Tahoma" w:cs="Tahoma"/>
          <w:b/>
          <w:sz w:val="18"/>
          <w:szCs w:val="18"/>
        </w:rPr>
        <w:t>Куратор договора и ответственный со стороны Заказчика</w:t>
      </w:r>
      <w:r w:rsidR="0079760B" w:rsidRPr="0009384D">
        <w:rPr>
          <w:rFonts w:ascii="Tahoma" w:hAnsi="Tahoma" w:cs="Tahoma"/>
          <w:b/>
          <w:sz w:val="18"/>
          <w:szCs w:val="18"/>
        </w:rPr>
        <w:t xml:space="preserve">: </w:t>
      </w:r>
    </w:p>
    <w:p w14:paraId="27CBC4EB" w14:textId="77777777" w:rsidR="00590E4F" w:rsidRPr="00F23382" w:rsidRDefault="00A5039B" w:rsidP="000F734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left="709" w:hanging="709"/>
        <w:rPr>
          <w:rFonts w:ascii="Tahoma" w:hAnsi="Tahoma" w:cs="Tahoma"/>
          <w:sz w:val="18"/>
          <w:szCs w:val="18"/>
        </w:rPr>
      </w:pPr>
      <w:r w:rsidRPr="00F23382">
        <w:rPr>
          <w:rFonts w:ascii="Tahoma" w:hAnsi="Tahoma" w:cs="Tahoma"/>
          <w:sz w:val="18"/>
          <w:szCs w:val="18"/>
        </w:rPr>
        <w:t xml:space="preserve">ФЦО куратор: </w:t>
      </w:r>
      <w:r w:rsidR="00D51CAC">
        <w:rPr>
          <w:rFonts w:ascii="Tahoma" w:hAnsi="Tahoma" w:cs="Tahoma"/>
          <w:sz w:val="18"/>
          <w:szCs w:val="18"/>
        </w:rPr>
        <w:t>Давыдов Максим Сергеевич</w:t>
      </w:r>
      <w:r w:rsidR="00CB0C63" w:rsidRPr="00F23382">
        <w:rPr>
          <w:rFonts w:ascii="Tahoma" w:hAnsi="Tahoma" w:cs="Tahoma"/>
          <w:sz w:val="18"/>
          <w:szCs w:val="18"/>
        </w:rPr>
        <w:t>, главный менеджер, тел. (815</w:t>
      </w:r>
      <w:r w:rsidR="00D51CAC">
        <w:rPr>
          <w:rFonts w:ascii="Tahoma" w:hAnsi="Tahoma" w:cs="Tahoma"/>
          <w:sz w:val="18"/>
          <w:szCs w:val="18"/>
        </w:rPr>
        <w:t>54</w:t>
      </w:r>
      <w:r w:rsidR="00CB0C63" w:rsidRPr="00F23382">
        <w:rPr>
          <w:rFonts w:ascii="Tahoma" w:hAnsi="Tahoma" w:cs="Tahoma"/>
          <w:sz w:val="18"/>
          <w:szCs w:val="18"/>
        </w:rPr>
        <w:t xml:space="preserve">) </w:t>
      </w:r>
      <w:r w:rsidR="00D51CAC">
        <w:rPr>
          <w:rFonts w:ascii="Tahoma" w:hAnsi="Tahoma" w:cs="Tahoma"/>
          <w:sz w:val="18"/>
          <w:szCs w:val="18"/>
        </w:rPr>
        <w:t>3-53-16</w:t>
      </w:r>
      <w:r w:rsidRPr="00F23382">
        <w:rPr>
          <w:rFonts w:ascii="Tahoma" w:hAnsi="Tahoma" w:cs="Tahoma"/>
          <w:sz w:val="18"/>
          <w:szCs w:val="18"/>
        </w:rPr>
        <w:t xml:space="preserve"> </w:t>
      </w:r>
    </w:p>
    <w:p w14:paraId="4F4E26F0" w14:textId="678248D4" w:rsidR="003357A9" w:rsidRPr="00F23382" w:rsidRDefault="0009384D" w:rsidP="000F734F">
      <w:pPr>
        <w:pStyle w:val="a6"/>
        <w:spacing w:line="276" w:lineRule="auto"/>
        <w:jc w:val="both"/>
        <w:rPr>
          <w:rFonts w:ascii="Tahoma" w:hAnsi="Tahoma" w:cs="Tahoma"/>
          <w:i w:val="0"/>
          <w:sz w:val="18"/>
          <w:szCs w:val="18"/>
          <w:lang w:val="ru-RU"/>
        </w:rPr>
      </w:pPr>
      <w:r w:rsidRPr="0009384D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 xml:space="preserve">Представитель ВСП по организационно-техническим вопросам: 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Михнюк Кирилл Станиславович</w:t>
      </w:r>
      <w:r w:rsidR="00393123" w:rsidRPr="00393123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 xml:space="preserve">, 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начальник службы</w:t>
      </w:r>
      <w:r w:rsidR="00393123" w:rsidRPr="00393123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, Службы эксплуатации ЦАП, тел. (81536) 7-</w:t>
      </w:r>
      <w:r w:rsidR="00271596">
        <w:rPr>
          <w:rFonts w:ascii="Tahoma" w:hAnsi="Tahoma" w:cs="Tahoma"/>
          <w:i w:val="0"/>
          <w:iCs w:val="0"/>
          <w:sz w:val="18"/>
          <w:szCs w:val="18"/>
          <w:lang w:val="ru-RU" w:eastAsia="ru-RU"/>
        </w:rPr>
        <w:t>91-66</w:t>
      </w:r>
    </w:p>
    <w:p w14:paraId="0438AE8A" w14:textId="759CC237" w:rsidR="00E3477C" w:rsidRDefault="00E3477C" w:rsidP="000F734F">
      <w:pPr>
        <w:pStyle w:val="a6"/>
        <w:spacing w:line="276" w:lineRule="auto"/>
        <w:ind w:firstLine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19D3BB7B" w14:textId="77777777" w:rsidR="00BD787C" w:rsidRDefault="00BD787C" w:rsidP="000F734F">
      <w:pPr>
        <w:pStyle w:val="a6"/>
        <w:spacing w:line="276" w:lineRule="auto"/>
        <w:ind w:firstLine="709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38FFA8B6" w14:textId="2B38E145" w:rsidR="003357A9" w:rsidRPr="00F23382" w:rsidRDefault="003D2F64" w:rsidP="00F80A51">
      <w:pPr>
        <w:pStyle w:val="a6"/>
        <w:spacing w:line="276" w:lineRule="auto"/>
        <w:jc w:val="both"/>
        <w:rPr>
          <w:rFonts w:ascii="Tahoma" w:hAnsi="Tahoma" w:cs="Tahoma"/>
          <w:i w:val="0"/>
          <w:spacing w:val="-5"/>
          <w:sz w:val="18"/>
          <w:szCs w:val="18"/>
          <w:lang w:val="ru-RU"/>
        </w:rPr>
      </w:pPr>
      <w:r w:rsidRPr="00F23382">
        <w:rPr>
          <w:rFonts w:ascii="Tahoma" w:hAnsi="Tahoma" w:cs="Tahoma"/>
          <w:b/>
          <w:i w:val="0"/>
          <w:sz w:val="18"/>
          <w:szCs w:val="18"/>
          <w:lang w:val="ru-RU"/>
        </w:rPr>
        <w:t>Приложени</w:t>
      </w:r>
      <w:r w:rsidR="00B378C4">
        <w:rPr>
          <w:rFonts w:ascii="Tahoma" w:hAnsi="Tahoma" w:cs="Tahoma"/>
          <w:b/>
          <w:i w:val="0"/>
          <w:sz w:val="18"/>
          <w:szCs w:val="18"/>
          <w:lang w:val="ru-RU"/>
        </w:rPr>
        <w:t>е</w:t>
      </w:r>
      <w:r w:rsidR="003357A9" w:rsidRPr="00F23382">
        <w:rPr>
          <w:rFonts w:ascii="Tahoma" w:hAnsi="Tahoma" w:cs="Tahoma"/>
          <w:b/>
          <w:i w:val="0"/>
          <w:sz w:val="18"/>
          <w:szCs w:val="18"/>
          <w:lang w:val="ru-RU"/>
        </w:rPr>
        <w:t xml:space="preserve">: </w:t>
      </w:r>
      <w:r w:rsidR="00E372CA" w:rsidRPr="00F23382">
        <w:rPr>
          <w:rFonts w:ascii="Tahoma" w:hAnsi="Tahoma" w:cs="Tahoma"/>
          <w:i w:val="0"/>
          <w:sz w:val="18"/>
          <w:szCs w:val="18"/>
          <w:lang w:val="ru-RU"/>
        </w:rPr>
        <w:t>Ведомост</w:t>
      </w:r>
      <w:r w:rsidR="00CB0C63" w:rsidRPr="00F23382">
        <w:rPr>
          <w:rFonts w:ascii="Tahoma" w:hAnsi="Tahoma" w:cs="Tahoma"/>
          <w:i w:val="0"/>
          <w:sz w:val="18"/>
          <w:szCs w:val="18"/>
          <w:lang w:val="ru-RU"/>
        </w:rPr>
        <w:t>ь</w:t>
      </w:r>
      <w:r w:rsidR="00E372CA" w:rsidRPr="00F23382">
        <w:rPr>
          <w:rFonts w:ascii="Tahoma" w:hAnsi="Tahoma" w:cs="Tahoma"/>
          <w:i w:val="0"/>
          <w:sz w:val="18"/>
          <w:szCs w:val="18"/>
          <w:lang w:val="ru-RU"/>
        </w:rPr>
        <w:t xml:space="preserve"> дефектов </w:t>
      </w:r>
      <w:r w:rsidR="00F80A51" w:rsidRPr="00F80A51">
        <w:rPr>
          <w:rFonts w:ascii="Tahoma" w:hAnsi="Tahoma" w:cs="Tahoma"/>
          <w:i w:val="0"/>
          <w:sz w:val="18"/>
          <w:szCs w:val="18"/>
          <w:lang w:val="ru-RU"/>
        </w:rPr>
        <w:t xml:space="preserve">№ </w:t>
      </w:r>
      <w:r w:rsidR="00B378C4" w:rsidRPr="00B378C4">
        <w:rPr>
          <w:rFonts w:ascii="Tahoma" w:hAnsi="Tahoma" w:cs="Tahoma"/>
          <w:i w:val="0"/>
          <w:sz w:val="18"/>
          <w:szCs w:val="18"/>
          <w:lang w:val="ru-RU"/>
        </w:rPr>
        <w:t>106000250202</w:t>
      </w:r>
      <w:r w:rsidR="00B378C4">
        <w:rPr>
          <w:rFonts w:ascii="Tahoma" w:hAnsi="Tahoma" w:cs="Tahoma"/>
          <w:bCs/>
          <w:i w:val="0"/>
          <w:sz w:val="18"/>
          <w:szCs w:val="18"/>
          <w:lang w:val="ru-RU"/>
        </w:rPr>
        <w:t>;</w:t>
      </w:r>
    </w:p>
    <w:p w14:paraId="4EFA9FE7" w14:textId="77777777" w:rsidR="00D51CAC" w:rsidRDefault="00D51CAC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7FD5350F" w14:textId="77777777" w:rsidR="00D51CAC" w:rsidRPr="000F734F" w:rsidRDefault="00D51CAC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i w:val="0"/>
          <w:sz w:val="18"/>
          <w:szCs w:val="18"/>
          <w:lang w:val="ru-RU"/>
        </w:rPr>
      </w:pPr>
    </w:p>
    <w:p w14:paraId="31617FFA" w14:textId="77777777" w:rsidR="00C926E5" w:rsidRPr="000F734F" w:rsidRDefault="00C926E5" w:rsidP="000F734F">
      <w:pPr>
        <w:pStyle w:val="a6"/>
        <w:spacing w:line="276" w:lineRule="auto"/>
        <w:ind w:firstLine="708"/>
        <w:jc w:val="both"/>
        <w:rPr>
          <w:rFonts w:ascii="Tahoma" w:hAnsi="Tahoma" w:cs="Tahoma"/>
          <w:b/>
          <w:i w:val="0"/>
          <w:sz w:val="18"/>
          <w:szCs w:val="18"/>
          <w:lang w:val="ru-RU"/>
        </w:rPr>
      </w:pPr>
    </w:p>
    <w:p w14:paraId="047779A8" w14:textId="5F1375E6" w:rsidR="00CB4FD9" w:rsidRPr="000F734F" w:rsidRDefault="00A17F1F" w:rsidP="000F734F">
      <w:pPr>
        <w:tabs>
          <w:tab w:val="left" w:pos="567"/>
          <w:tab w:val="left" w:pos="1701"/>
          <w:tab w:val="left" w:pos="8430"/>
        </w:tabs>
        <w:rPr>
          <w:rFonts w:ascii="Tahoma" w:hAnsi="Tahoma" w:cs="Tahoma"/>
          <w:b/>
          <w:sz w:val="18"/>
          <w:szCs w:val="18"/>
        </w:rPr>
      </w:pPr>
      <w:r w:rsidRPr="000F734F">
        <w:rPr>
          <w:rFonts w:ascii="Tahoma" w:hAnsi="Tahoma" w:cs="Tahoma"/>
          <w:b/>
          <w:sz w:val="18"/>
          <w:szCs w:val="18"/>
        </w:rPr>
        <w:t xml:space="preserve">Начальник </w:t>
      </w:r>
      <w:r w:rsidR="00301A21">
        <w:rPr>
          <w:rFonts w:ascii="Tahoma" w:hAnsi="Tahoma" w:cs="Tahoma"/>
          <w:b/>
          <w:sz w:val="18"/>
          <w:szCs w:val="18"/>
        </w:rPr>
        <w:t>управления</w:t>
      </w:r>
      <w:r w:rsidR="00DD6485" w:rsidRPr="000F734F">
        <w:rPr>
          <w:rFonts w:ascii="Tahoma" w:hAnsi="Tahoma" w:cs="Tahoma"/>
          <w:b/>
          <w:sz w:val="18"/>
          <w:szCs w:val="18"/>
        </w:rPr>
        <w:t xml:space="preserve"> </w:t>
      </w:r>
      <w:r w:rsidR="00590E4F">
        <w:rPr>
          <w:rFonts w:ascii="Tahoma" w:hAnsi="Tahoma" w:cs="Tahoma"/>
          <w:b/>
          <w:sz w:val="18"/>
          <w:szCs w:val="18"/>
        </w:rPr>
        <w:t>автоматизации</w:t>
      </w:r>
      <w:r w:rsidR="00A5039B" w:rsidRPr="000F734F">
        <w:rPr>
          <w:rFonts w:ascii="Tahoma" w:hAnsi="Tahoma" w:cs="Tahoma"/>
          <w:b/>
          <w:sz w:val="18"/>
          <w:szCs w:val="18"/>
        </w:rPr>
        <w:t xml:space="preserve">                           </w:t>
      </w:r>
      <w:r w:rsidR="00DD6485" w:rsidRPr="000F734F">
        <w:rPr>
          <w:rFonts w:ascii="Tahoma" w:hAnsi="Tahoma" w:cs="Tahoma"/>
          <w:b/>
          <w:sz w:val="18"/>
          <w:szCs w:val="18"/>
        </w:rPr>
        <w:t xml:space="preserve">                                          </w:t>
      </w:r>
      <w:r w:rsidR="00301A21">
        <w:rPr>
          <w:rFonts w:ascii="Tahoma" w:hAnsi="Tahoma" w:cs="Tahoma"/>
          <w:b/>
          <w:sz w:val="18"/>
          <w:szCs w:val="18"/>
        </w:rPr>
        <w:t xml:space="preserve">                               </w:t>
      </w:r>
      <w:r w:rsidR="00F80A51">
        <w:rPr>
          <w:rFonts w:ascii="Tahoma" w:hAnsi="Tahoma" w:cs="Tahoma"/>
          <w:b/>
          <w:sz w:val="18"/>
          <w:szCs w:val="18"/>
        </w:rPr>
        <w:t>В.А. Горчаков</w:t>
      </w:r>
    </w:p>
    <w:sectPr w:rsidR="00CB4FD9" w:rsidRPr="000F734F" w:rsidSect="00704156">
      <w:pgSz w:w="12240" w:h="15840"/>
      <w:pgMar w:top="567" w:right="760" w:bottom="851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825838" w14:textId="77777777" w:rsidR="008A7CD4" w:rsidRDefault="008A7CD4" w:rsidP="00704156">
      <w:r>
        <w:separator/>
      </w:r>
    </w:p>
  </w:endnote>
  <w:endnote w:type="continuationSeparator" w:id="0">
    <w:p w14:paraId="0F796D4D" w14:textId="77777777" w:rsidR="008A7CD4" w:rsidRDefault="008A7CD4" w:rsidP="007041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7446C9" w14:textId="77777777" w:rsidR="008A7CD4" w:rsidRDefault="008A7CD4" w:rsidP="00704156">
      <w:r>
        <w:separator/>
      </w:r>
    </w:p>
  </w:footnote>
  <w:footnote w:type="continuationSeparator" w:id="0">
    <w:p w14:paraId="0B425B38" w14:textId="77777777" w:rsidR="008A7CD4" w:rsidRDefault="008A7CD4" w:rsidP="007041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E71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7CE4A3D"/>
    <w:multiLevelType w:val="hybridMultilevel"/>
    <w:tmpl w:val="24D44D6E"/>
    <w:lvl w:ilvl="0" w:tplc="58D2EAA4">
      <w:start w:val="1"/>
      <w:numFmt w:val="decimal"/>
      <w:lvlText w:val="%1."/>
      <w:lvlJc w:val="left"/>
      <w:pPr>
        <w:ind w:left="1417" w:hanging="708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0B137B9"/>
    <w:multiLevelType w:val="hybridMultilevel"/>
    <w:tmpl w:val="4C8274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3A2C74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B71F1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4" w15:restartNumberingAfterBreak="0">
    <w:nsid w:val="4D8400A8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 w15:restartNumberingAfterBreak="0">
    <w:nsid w:val="63F869DA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6" w15:restartNumberingAfterBreak="0">
    <w:nsid w:val="68112007"/>
    <w:multiLevelType w:val="multilevel"/>
    <w:tmpl w:val="68DC59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6A8E2546"/>
    <w:multiLevelType w:val="hybridMultilevel"/>
    <w:tmpl w:val="61684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5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92C"/>
    <w:rsid w:val="000404E2"/>
    <w:rsid w:val="00045C0A"/>
    <w:rsid w:val="00052EA0"/>
    <w:rsid w:val="00065FBA"/>
    <w:rsid w:val="000662FC"/>
    <w:rsid w:val="00086736"/>
    <w:rsid w:val="00091897"/>
    <w:rsid w:val="0009384D"/>
    <w:rsid w:val="000953B7"/>
    <w:rsid w:val="000C37A3"/>
    <w:rsid w:val="000F2D82"/>
    <w:rsid w:val="000F734F"/>
    <w:rsid w:val="0010282F"/>
    <w:rsid w:val="00112EF8"/>
    <w:rsid w:val="00120351"/>
    <w:rsid w:val="00124CCA"/>
    <w:rsid w:val="00140381"/>
    <w:rsid w:val="00156AA1"/>
    <w:rsid w:val="00161860"/>
    <w:rsid w:val="001657A2"/>
    <w:rsid w:val="001715CE"/>
    <w:rsid w:val="00173EA0"/>
    <w:rsid w:val="00176708"/>
    <w:rsid w:val="00182A8D"/>
    <w:rsid w:val="00190A92"/>
    <w:rsid w:val="00190DEB"/>
    <w:rsid w:val="001A0CEE"/>
    <w:rsid w:val="001A2391"/>
    <w:rsid w:val="001C3794"/>
    <w:rsid w:val="001C6F66"/>
    <w:rsid w:val="001C797F"/>
    <w:rsid w:val="001D0307"/>
    <w:rsid w:val="001E30B4"/>
    <w:rsid w:val="001E792C"/>
    <w:rsid w:val="001F4793"/>
    <w:rsid w:val="00210233"/>
    <w:rsid w:val="002102F2"/>
    <w:rsid w:val="002217E0"/>
    <w:rsid w:val="00266A0B"/>
    <w:rsid w:val="00271596"/>
    <w:rsid w:val="0028757C"/>
    <w:rsid w:val="0029373B"/>
    <w:rsid w:val="00296616"/>
    <w:rsid w:val="002A62CD"/>
    <w:rsid w:val="002B486A"/>
    <w:rsid w:val="002C7212"/>
    <w:rsid w:val="002D5B62"/>
    <w:rsid w:val="002E43EF"/>
    <w:rsid w:val="002E6D12"/>
    <w:rsid w:val="002F1685"/>
    <w:rsid w:val="00301A21"/>
    <w:rsid w:val="0030489A"/>
    <w:rsid w:val="00312406"/>
    <w:rsid w:val="003357A9"/>
    <w:rsid w:val="0033687C"/>
    <w:rsid w:val="00363463"/>
    <w:rsid w:val="003752C0"/>
    <w:rsid w:val="00393123"/>
    <w:rsid w:val="00396B42"/>
    <w:rsid w:val="003A3AE6"/>
    <w:rsid w:val="003B649D"/>
    <w:rsid w:val="003B7932"/>
    <w:rsid w:val="003C0182"/>
    <w:rsid w:val="003D2F64"/>
    <w:rsid w:val="003D30B6"/>
    <w:rsid w:val="003F1C07"/>
    <w:rsid w:val="00413FF2"/>
    <w:rsid w:val="00414182"/>
    <w:rsid w:val="0042105A"/>
    <w:rsid w:val="00432980"/>
    <w:rsid w:val="00495A36"/>
    <w:rsid w:val="004A2C8E"/>
    <w:rsid w:val="004B0DA9"/>
    <w:rsid w:val="004C3317"/>
    <w:rsid w:val="004C3F60"/>
    <w:rsid w:val="004C57FB"/>
    <w:rsid w:val="004C66B8"/>
    <w:rsid w:val="004E0699"/>
    <w:rsid w:val="004E0B31"/>
    <w:rsid w:val="004E60DE"/>
    <w:rsid w:val="004F11D7"/>
    <w:rsid w:val="004F718D"/>
    <w:rsid w:val="00513964"/>
    <w:rsid w:val="00546093"/>
    <w:rsid w:val="0054749B"/>
    <w:rsid w:val="00553AF6"/>
    <w:rsid w:val="00582D7B"/>
    <w:rsid w:val="00587C4E"/>
    <w:rsid w:val="00590E4F"/>
    <w:rsid w:val="005A3A07"/>
    <w:rsid w:val="005A61AA"/>
    <w:rsid w:val="005B6ED2"/>
    <w:rsid w:val="005D68F0"/>
    <w:rsid w:val="005E208F"/>
    <w:rsid w:val="005F3B29"/>
    <w:rsid w:val="005F3FE4"/>
    <w:rsid w:val="005F4E86"/>
    <w:rsid w:val="005F4EF2"/>
    <w:rsid w:val="005F7DC2"/>
    <w:rsid w:val="00615295"/>
    <w:rsid w:val="0061664F"/>
    <w:rsid w:val="0062023B"/>
    <w:rsid w:val="00620689"/>
    <w:rsid w:val="006214DA"/>
    <w:rsid w:val="0065187B"/>
    <w:rsid w:val="0066084F"/>
    <w:rsid w:val="00687E70"/>
    <w:rsid w:val="00695064"/>
    <w:rsid w:val="006D3A58"/>
    <w:rsid w:val="006E5BE1"/>
    <w:rsid w:val="006F2D02"/>
    <w:rsid w:val="006F4ABE"/>
    <w:rsid w:val="0070068E"/>
    <w:rsid w:val="00704156"/>
    <w:rsid w:val="007140E9"/>
    <w:rsid w:val="00751DA8"/>
    <w:rsid w:val="00767A2B"/>
    <w:rsid w:val="00775232"/>
    <w:rsid w:val="0078441E"/>
    <w:rsid w:val="00786DE1"/>
    <w:rsid w:val="0079760B"/>
    <w:rsid w:val="007A38E2"/>
    <w:rsid w:val="007A57E5"/>
    <w:rsid w:val="007B7074"/>
    <w:rsid w:val="007C4551"/>
    <w:rsid w:val="007F4577"/>
    <w:rsid w:val="007F6163"/>
    <w:rsid w:val="008118A1"/>
    <w:rsid w:val="00821C7C"/>
    <w:rsid w:val="00825C24"/>
    <w:rsid w:val="0083022E"/>
    <w:rsid w:val="00854C77"/>
    <w:rsid w:val="0087195C"/>
    <w:rsid w:val="008A368A"/>
    <w:rsid w:val="008A5B86"/>
    <w:rsid w:val="008A7CD4"/>
    <w:rsid w:val="008B4AA3"/>
    <w:rsid w:val="008C3432"/>
    <w:rsid w:val="008D0920"/>
    <w:rsid w:val="008D72A6"/>
    <w:rsid w:val="008D7C46"/>
    <w:rsid w:val="008E566C"/>
    <w:rsid w:val="008E7BE0"/>
    <w:rsid w:val="008F4793"/>
    <w:rsid w:val="009163FC"/>
    <w:rsid w:val="00917E58"/>
    <w:rsid w:val="009258E3"/>
    <w:rsid w:val="00934075"/>
    <w:rsid w:val="00974401"/>
    <w:rsid w:val="00982A65"/>
    <w:rsid w:val="009A70B0"/>
    <w:rsid w:val="009B4BB5"/>
    <w:rsid w:val="009C5440"/>
    <w:rsid w:val="009D4488"/>
    <w:rsid w:val="009D46D4"/>
    <w:rsid w:val="00A00AE8"/>
    <w:rsid w:val="00A02142"/>
    <w:rsid w:val="00A1107F"/>
    <w:rsid w:val="00A14B2A"/>
    <w:rsid w:val="00A14CC2"/>
    <w:rsid w:val="00A17F1F"/>
    <w:rsid w:val="00A200AE"/>
    <w:rsid w:val="00A35914"/>
    <w:rsid w:val="00A5039B"/>
    <w:rsid w:val="00A50AEC"/>
    <w:rsid w:val="00A713FF"/>
    <w:rsid w:val="00A71AB0"/>
    <w:rsid w:val="00A878C6"/>
    <w:rsid w:val="00A93745"/>
    <w:rsid w:val="00AB5657"/>
    <w:rsid w:val="00AC4308"/>
    <w:rsid w:val="00AC7119"/>
    <w:rsid w:val="00AC7B44"/>
    <w:rsid w:val="00AD7A34"/>
    <w:rsid w:val="00B11934"/>
    <w:rsid w:val="00B17D0C"/>
    <w:rsid w:val="00B236F0"/>
    <w:rsid w:val="00B378C4"/>
    <w:rsid w:val="00B40A8F"/>
    <w:rsid w:val="00B457DB"/>
    <w:rsid w:val="00B6162D"/>
    <w:rsid w:val="00B627C5"/>
    <w:rsid w:val="00B6408D"/>
    <w:rsid w:val="00B71E10"/>
    <w:rsid w:val="00B814AF"/>
    <w:rsid w:val="00B9208F"/>
    <w:rsid w:val="00B97836"/>
    <w:rsid w:val="00BB3FBC"/>
    <w:rsid w:val="00BD23D9"/>
    <w:rsid w:val="00BD787C"/>
    <w:rsid w:val="00C05768"/>
    <w:rsid w:val="00C1061F"/>
    <w:rsid w:val="00C12EE1"/>
    <w:rsid w:val="00C166AD"/>
    <w:rsid w:val="00C22AE6"/>
    <w:rsid w:val="00C25387"/>
    <w:rsid w:val="00C2722C"/>
    <w:rsid w:val="00C30FF3"/>
    <w:rsid w:val="00C41D6F"/>
    <w:rsid w:val="00C43A9F"/>
    <w:rsid w:val="00C51ADA"/>
    <w:rsid w:val="00C62E84"/>
    <w:rsid w:val="00C70BE5"/>
    <w:rsid w:val="00C81892"/>
    <w:rsid w:val="00C8670F"/>
    <w:rsid w:val="00C926E5"/>
    <w:rsid w:val="00CA2151"/>
    <w:rsid w:val="00CA7291"/>
    <w:rsid w:val="00CB0C63"/>
    <w:rsid w:val="00CB4FD9"/>
    <w:rsid w:val="00CB5D5A"/>
    <w:rsid w:val="00CD1831"/>
    <w:rsid w:val="00CE14AC"/>
    <w:rsid w:val="00CE5C5F"/>
    <w:rsid w:val="00D1192E"/>
    <w:rsid w:val="00D148EA"/>
    <w:rsid w:val="00D16525"/>
    <w:rsid w:val="00D178E0"/>
    <w:rsid w:val="00D23138"/>
    <w:rsid w:val="00D51CAC"/>
    <w:rsid w:val="00D51D06"/>
    <w:rsid w:val="00D53971"/>
    <w:rsid w:val="00D60018"/>
    <w:rsid w:val="00D639F9"/>
    <w:rsid w:val="00D64E0A"/>
    <w:rsid w:val="00D66B05"/>
    <w:rsid w:val="00D95514"/>
    <w:rsid w:val="00DA6900"/>
    <w:rsid w:val="00DC49C3"/>
    <w:rsid w:val="00DD046C"/>
    <w:rsid w:val="00DD3D4C"/>
    <w:rsid w:val="00DD6485"/>
    <w:rsid w:val="00DD7357"/>
    <w:rsid w:val="00E15B24"/>
    <w:rsid w:val="00E3477C"/>
    <w:rsid w:val="00E34FDB"/>
    <w:rsid w:val="00E372CA"/>
    <w:rsid w:val="00E43F54"/>
    <w:rsid w:val="00E45F11"/>
    <w:rsid w:val="00E541FB"/>
    <w:rsid w:val="00E646CD"/>
    <w:rsid w:val="00E64A81"/>
    <w:rsid w:val="00E73B66"/>
    <w:rsid w:val="00EA13E2"/>
    <w:rsid w:val="00EA4DB3"/>
    <w:rsid w:val="00EA75C4"/>
    <w:rsid w:val="00EC435B"/>
    <w:rsid w:val="00EF27F2"/>
    <w:rsid w:val="00EF5868"/>
    <w:rsid w:val="00F07D69"/>
    <w:rsid w:val="00F118E4"/>
    <w:rsid w:val="00F2231D"/>
    <w:rsid w:val="00F23382"/>
    <w:rsid w:val="00F24E2A"/>
    <w:rsid w:val="00F26E13"/>
    <w:rsid w:val="00F351CD"/>
    <w:rsid w:val="00F3649C"/>
    <w:rsid w:val="00F429D4"/>
    <w:rsid w:val="00F439C7"/>
    <w:rsid w:val="00F80A51"/>
    <w:rsid w:val="00F848E5"/>
    <w:rsid w:val="00F94DF6"/>
    <w:rsid w:val="00F950BF"/>
    <w:rsid w:val="00FA1F07"/>
    <w:rsid w:val="00FC265C"/>
    <w:rsid w:val="00FC281B"/>
    <w:rsid w:val="00FC5568"/>
    <w:rsid w:val="00FE6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CB91F5"/>
  <w15:chartTrackingRefBased/>
  <w15:docId w15:val="{815B7D5F-BF8A-4235-B8F7-7E4148CA5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1D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Заголовок_3"/>
    <w:basedOn w:val="a"/>
    <w:link w:val="a4"/>
    <w:uiPriority w:val="34"/>
    <w:qFormat/>
    <w:rsid w:val="004F11D7"/>
    <w:pPr>
      <w:ind w:left="720"/>
    </w:pPr>
  </w:style>
  <w:style w:type="table" w:styleId="a5">
    <w:name w:val="Table Grid"/>
    <w:basedOn w:val="a1"/>
    <w:uiPriority w:val="39"/>
    <w:rsid w:val="004F11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Заголовок_3 Знак"/>
    <w:link w:val="a3"/>
    <w:uiPriority w:val="34"/>
    <w:locked/>
    <w:rsid w:val="004F11D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No Spacing"/>
    <w:uiPriority w:val="1"/>
    <w:qFormat/>
    <w:rsid w:val="00A17F1F"/>
    <w:pPr>
      <w:spacing w:after="0" w:line="240" w:lineRule="auto"/>
    </w:pPr>
    <w:rPr>
      <w:rFonts w:ascii="Calibri" w:eastAsia="Times New Roman" w:hAnsi="Calibri" w:cs="Calibri"/>
      <w:i/>
      <w:iCs/>
      <w:sz w:val="20"/>
      <w:szCs w:val="20"/>
      <w:lang w:val="en-US"/>
    </w:rPr>
  </w:style>
  <w:style w:type="character" w:styleId="a7">
    <w:name w:val="Hyperlink"/>
    <w:basedOn w:val="a0"/>
    <w:uiPriority w:val="99"/>
    <w:unhideWhenUsed/>
    <w:rsid w:val="002F1685"/>
    <w:rPr>
      <w:color w:val="0563C1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70415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70415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1F4793"/>
    <w:pPr>
      <w:spacing w:before="100" w:beforeAutospacing="1" w:after="100" w:afterAutospacing="1"/>
      <w:jc w:val="left"/>
    </w:pPr>
    <w:rPr>
      <w:szCs w:val="24"/>
    </w:rPr>
  </w:style>
  <w:style w:type="character" w:styleId="ad">
    <w:name w:val="annotation reference"/>
    <w:basedOn w:val="a0"/>
    <w:uiPriority w:val="99"/>
    <w:semiHidden/>
    <w:unhideWhenUsed/>
    <w:rsid w:val="002217E0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17E0"/>
    <w:rPr>
      <w:sz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17E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17E0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17E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2217E0"/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2217E0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733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46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6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316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Мазанов Игорь Львович</dc:creator>
  <cp:keywords/>
  <dc:description/>
  <cp:lastModifiedBy>Гурина Елена Викторовна</cp:lastModifiedBy>
  <cp:revision>9</cp:revision>
  <cp:lastPrinted>2022-08-15T07:56:00Z</cp:lastPrinted>
  <dcterms:created xsi:type="dcterms:W3CDTF">2025-04-08T14:46:00Z</dcterms:created>
  <dcterms:modified xsi:type="dcterms:W3CDTF">2025-05-30T07:50:00Z</dcterms:modified>
</cp:coreProperties>
</file>