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B01F84" w14:textId="77777777" w:rsidR="00284C19" w:rsidRDefault="00284C19" w:rsidP="006D6E84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45B6181E" w14:textId="611503A0" w:rsidR="00F408B0" w:rsidRPr="0008208E" w:rsidRDefault="00F408B0" w:rsidP="00F408B0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  <w:r w:rsidRPr="0008208E">
        <w:rPr>
          <w:rFonts w:ascii="Tahoma" w:hAnsi="Tahoma" w:cs="Tahoma"/>
          <w:b/>
          <w:sz w:val="22"/>
          <w:szCs w:val="22"/>
        </w:rPr>
        <w:t xml:space="preserve">Техническое задание </w:t>
      </w:r>
      <w:r w:rsidR="00C73AC5">
        <w:rPr>
          <w:rFonts w:ascii="Tahoma" w:hAnsi="Tahoma" w:cs="Tahoma"/>
          <w:b/>
          <w:sz w:val="22"/>
          <w:szCs w:val="22"/>
        </w:rPr>
        <w:t>№ 02-2025 КАЦ</w:t>
      </w:r>
    </w:p>
    <w:p w14:paraId="75C818D4" w14:textId="230C4E50" w:rsidR="008E7DEE" w:rsidRPr="008E7DEE" w:rsidRDefault="008E7DEE" w:rsidP="008E7DEE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  <w:r w:rsidRPr="008E7DEE">
        <w:rPr>
          <w:rFonts w:ascii="Tahoma" w:hAnsi="Tahoma" w:cs="Tahoma"/>
          <w:b/>
          <w:sz w:val="22"/>
          <w:szCs w:val="22"/>
        </w:rPr>
        <w:t xml:space="preserve">по </w:t>
      </w:r>
      <w:r w:rsidR="00B315F6">
        <w:rPr>
          <w:rFonts w:ascii="Tahoma" w:hAnsi="Tahoma" w:cs="Tahoma"/>
          <w:b/>
          <w:sz w:val="22"/>
          <w:szCs w:val="22"/>
        </w:rPr>
        <w:t>изготовлению и поставке</w:t>
      </w:r>
      <w:r w:rsidR="009D1C86">
        <w:rPr>
          <w:rFonts w:ascii="Tahoma" w:hAnsi="Tahoma" w:cs="Tahoma"/>
          <w:b/>
          <w:strike/>
          <w:sz w:val="22"/>
          <w:szCs w:val="22"/>
        </w:rPr>
        <w:t xml:space="preserve"> </w:t>
      </w:r>
    </w:p>
    <w:p w14:paraId="2F552DFF" w14:textId="77777777" w:rsidR="00C73AC5" w:rsidRPr="0008208E" w:rsidRDefault="008E7DEE" w:rsidP="00C73AC5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  <w:r w:rsidRPr="008E7DEE">
        <w:rPr>
          <w:rFonts w:ascii="Tahoma" w:hAnsi="Tahoma" w:cs="Tahoma"/>
          <w:b/>
          <w:sz w:val="22"/>
          <w:szCs w:val="22"/>
        </w:rPr>
        <w:t>стандартн</w:t>
      </w:r>
      <w:r w:rsidR="00C73AC5">
        <w:rPr>
          <w:rFonts w:ascii="Tahoma" w:hAnsi="Tahoma" w:cs="Tahoma"/>
          <w:b/>
          <w:sz w:val="22"/>
          <w:szCs w:val="22"/>
        </w:rPr>
        <w:t xml:space="preserve">ых </w:t>
      </w:r>
      <w:r w:rsidRPr="008E7DEE">
        <w:rPr>
          <w:rFonts w:ascii="Tahoma" w:hAnsi="Tahoma" w:cs="Tahoma"/>
          <w:b/>
          <w:sz w:val="22"/>
          <w:szCs w:val="22"/>
        </w:rPr>
        <w:t>образц</w:t>
      </w:r>
      <w:r w:rsidR="00C73AC5">
        <w:rPr>
          <w:rFonts w:ascii="Tahoma" w:hAnsi="Tahoma" w:cs="Tahoma"/>
          <w:b/>
          <w:sz w:val="22"/>
          <w:szCs w:val="22"/>
        </w:rPr>
        <w:t>ов</w:t>
      </w:r>
      <w:r w:rsidRPr="008E7DEE">
        <w:rPr>
          <w:rFonts w:ascii="Tahoma" w:hAnsi="Tahoma" w:cs="Tahoma"/>
          <w:b/>
          <w:sz w:val="22"/>
          <w:szCs w:val="22"/>
        </w:rPr>
        <w:t xml:space="preserve"> состава</w:t>
      </w:r>
      <w:r>
        <w:rPr>
          <w:rFonts w:ascii="Tahoma" w:hAnsi="Tahoma" w:cs="Tahoma"/>
          <w:b/>
          <w:sz w:val="22"/>
          <w:szCs w:val="22"/>
        </w:rPr>
        <w:t xml:space="preserve"> </w:t>
      </w:r>
      <w:proofErr w:type="gramStart"/>
      <w:r w:rsidR="00736E14">
        <w:rPr>
          <w:rFonts w:ascii="Tahoma" w:hAnsi="Tahoma" w:cs="Tahoma"/>
          <w:b/>
          <w:sz w:val="22"/>
          <w:szCs w:val="22"/>
        </w:rPr>
        <w:t>палладия</w:t>
      </w:r>
      <w:proofErr w:type="gramEnd"/>
      <w:r w:rsidR="00736E14">
        <w:rPr>
          <w:rFonts w:ascii="Tahoma" w:hAnsi="Tahoma" w:cs="Tahoma"/>
          <w:b/>
          <w:sz w:val="22"/>
          <w:szCs w:val="22"/>
        </w:rPr>
        <w:t xml:space="preserve"> аффинированного</w:t>
      </w:r>
      <w:r w:rsidR="00C73AC5">
        <w:rPr>
          <w:rFonts w:ascii="Tahoma" w:hAnsi="Tahoma" w:cs="Tahoma"/>
          <w:b/>
          <w:sz w:val="22"/>
          <w:szCs w:val="22"/>
        </w:rPr>
        <w:t xml:space="preserve"> и платины аффинированной</w:t>
      </w:r>
    </w:p>
    <w:p w14:paraId="186D665E" w14:textId="56FB4B5C" w:rsidR="00F408B0" w:rsidRPr="0008208E" w:rsidRDefault="00F408B0" w:rsidP="008E7DEE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7FCE69C" w14:textId="77777777" w:rsidR="00F408B0" w:rsidRPr="00EC15F9" w:rsidRDefault="00F408B0" w:rsidP="00F408B0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7C27CCEE" w14:textId="77777777" w:rsidR="00F408B0" w:rsidRPr="00EC15F9" w:rsidRDefault="00F408B0" w:rsidP="00F408B0">
      <w:pPr>
        <w:shd w:val="clear" w:color="auto" w:fill="FFFFFF"/>
        <w:tabs>
          <w:tab w:val="left" w:pos="9900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DDA8E93" w14:textId="77777777" w:rsidR="00C73AC5" w:rsidRPr="00EC15F9" w:rsidRDefault="00F408B0" w:rsidP="008E7DEE">
      <w:pPr>
        <w:shd w:val="clear" w:color="auto" w:fill="FFFFFF" w:themeFill="background1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ab/>
        <w:t>Цель работы:</w:t>
      </w:r>
      <w:r w:rsidR="008E7DEE" w:rsidRPr="00EC15F9">
        <w:rPr>
          <w:rFonts w:ascii="Tahoma" w:hAnsi="Tahoma" w:cs="Tahoma"/>
          <w:sz w:val="22"/>
          <w:szCs w:val="22"/>
        </w:rPr>
        <w:t xml:space="preserve"> </w:t>
      </w:r>
    </w:p>
    <w:p w14:paraId="1DEDB3A2" w14:textId="49DDB02C" w:rsidR="008E7DEE" w:rsidRPr="00EC15F9" w:rsidRDefault="00C73AC5" w:rsidP="008E7DEE">
      <w:pPr>
        <w:shd w:val="clear" w:color="auto" w:fill="FFFFFF" w:themeFill="background1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sz w:val="22"/>
          <w:szCs w:val="22"/>
        </w:rPr>
        <w:t xml:space="preserve">- </w:t>
      </w:r>
      <w:r w:rsidR="00736E14" w:rsidRPr="00EC15F9">
        <w:rPr>
          <w:rFonts w:ascii="Tahoma" w:hAnsi="Tahoma" w:cs="Tahoma"/>
          <w:sz w:val="22"/>
          <w:szCs w:val="22"/>
        </w:rPr>
        <w:t xml:space="preserve">поставка стандартного образца состава палладия аффинированного для оперативного контроля качества результатов анализа, выполняемых по ГОСТ 34415-2018 «Палладий. Метод атомно-эмиссионного анализа с искровым возбуждением спектра», для проведения элементного экспресс — анализа на искровом оптико-эмиссионном спектрометре - ARL </w:t>
      </w:r>
      <w:proofErr w:type="spellStart"/>
      <w:r w:rsidR="00736E14" w:rsidRPr="00EC15F9">
        <w:rPr>
          <w:rFonts w:ascii="Tahoma" w:hAnsi="Tahoma" w:cs="Tahoma"/>
          <w:sz w:val="22"/>
          <w:szCs w:val="22"/>
        </w:rPr>
        <w:t>iSpark</w:t>
      </w:r>
      <w:proofErr w:type="spellEnd"/>
      <w:r w:rsidR="00736E14" w:rsidRPr="00EC15F9">
        <w:rPr>
          <w:rFonts w:ascii="Tahoma" w:hAnsi="Tahoma" w:cs="Tahoma"/>
          <w:sz w:val="22"/>
          <w:szCs w:val="22"/>
        </w:rPr>
        <w:t xml:space="preserve"> 8860.</w:t>
      </w:r>
    </w:p>
    <w:p w14:paraId="0E504A70" w14:textId="4C58C6A0" w:rsidR="00C73AC5" w:rsidRPr="00EC15F9" w:rsidRDefault="00C73AC5" w:rsidP="00C73AC5">
      <w:pPr>
        <w:shd w:val="clear" w:color="auto" w:fill="FFFFFF" w:themeFill="background1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sz w:val="22"/>
          <w:szCs w:val="22"/>
        </w:rPr>
        <w:t xml:space="preserve">- поставка стандартного образца состава платины аффинированной для оперативного контроля качества результатов анализа, выполняемых по ГОСТ 33731-2016 «Платина. Метод атомно-эмиссионного анализа с искровым возбуждением спектра», для проведения элементного экспресс — анализа на искровом оптико-эмиссионном спектрометре - ARL </w:t>
      </w:r>
      <w:proofErr w:type="spellStart"/>
      <w:r w:rsidRPr="00EC15F9">
        <w:rPr>
          <w:rFonts w:ascii="Tahoma" w:hAnsi="Tahoma" w:cs="Tahoma"/>
          <w:sz w:val="22"/>
          <w:szCs w:val="22"/>
        </w:rPr>
        <w:t>iSpark</w:t>
      </w:r>
      <w:proofErr w:type="spellEnd"/>
      <w:r w:rsidRPr="00EC15F9">
        <w:rPr>
          <w:rFonts w:ascii="Tahoma" w:hAnsi="Tahoma" w:cs="Tahoma"/>
          <w:sz w:val="22"/>
          <w:szCs w:val="22"/>
        </w:rPr>
        <w:t xml:space="preserve"> 8860.</w:t>
      </w:r>
    </w:p>
    <w:p w14:paraId="43111A5A" w14:textId="77777777" w:rsidR="008E7DEE" w:rsidRPr="00EC15F9" w:rsidRDefault="008E7DEE" w:rsidP="008E7DEE">
      <w:pPr>
        <w:shd w:val="clear" w:color="auto" w:fill="FFFFFF" w:themeFill="background1"/>
        <w:jc w:val="both"/>
        <w:rPr>
          <w:rFonts w:ascii="Tahoma" w:hAnsi="Tahoma" w:cs="Tahoma"/>
          <w:sz w:val="22"/>
          <w:szCs w:val="22"/>
        </w:rPr>
      </w:pPr>
    </w:p>
    <w:p w14:paraId="2C4876FC" w14:textId="77777777" w:rsidR="00C73AC5" w:rsidRPr="00EC15F9" w:rsidRDefault="00F408B0" w:rsidP="00F408B0">
      <w:pPr>
        <w:shd w:val="clear" w:color="auto" w:fill="FFFFFF" w:themeFill="background1"/>
        <w:ind w:firstLine="709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>Требования к оказанию услуг:</w:t>
      </w:r>
      <w:r w:rsidRPr="00EC15F9">
        <w:rPr>
          <w:rFonts w:ascii="Tahoma" w:hAnsi="Tahoma" w:cs="Tahoma"/>
          <w:sz w:val="22"/>
          <w:szCs w:val="22"/>
        </w:rPr>
        <w:t xml:space="preserve"> </w:t>
      </w:r>
    </w:p>
    <w:p w14:paraId="13184487" w14:textId="42C08181" w:rsidR="00F408B0" w:rsidRPr="00EC15F9" w:rsidRDefault="00C73AC5" w:rsidP="00F408B0">
      <w:pPr>
        <w:shd w:val="clear" w:color="auto" w:fill="FFFFFF" w:themeFill="background1"/>
        <w:ind w:firstLine="709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>Для палладия</w:t>
      </w:r>
      <w:r w:rsidR="006146A5" w:rsidRPr="00EC15F9">
        <w:rPr>
          <w:rFonts w:ascii="Tahoma" w:hAnsi="Tahoma" w:cs="Tahoma"/>
          <w:b/>
          <w:sz w:val="22"/>
          <w:szCs w:val="22"/>
        </w:rPr>
        <w:t xml:space="preserve"> </w:t>
      </w:r>
      <w:r w:rsidRPr="00EC15F9">
        <w:rPr>
          <w:rFonts w:ascii="Tahoma" w:hAnsi="Tahoma" w:cs="Tahoma"/>
          <w:sz w:val="22"/>
          <w:szCs w:val="22"/>
        </w:rPr>
        <w:t xml:space="preserve">- </w:t>
      </w:r>
      <w:r w:rsidR="00736E14" w:rsidRPr="00EC15F9">
        <w:rPr>
          <w:rFonts w:ascii="Tahoma" w:hAnsi="Tahoma" w:cs="Tahoma"/>
          <w:sz w:val="22"/>
          <w:szCs w:val="22"/>
        </w:rPr>
        <w:t>Образец должен быть изготовлен в виде диска высотой от 10 до 25 мм, диаметром (30±3) мм</w:t>
      </w:r>
      <w:r w:rsidR="006146A5" w:rsidRPr="00EC15F9">
        <w:rPr>
          <w:rFonts w:ascii="Tahoma" w:hAnsi="Tahoma" w:cs="Tahoma"/>
          <w:sz w:val="22"/>
          <w:szCs w:val="22"/>
        </w:rPr>
        <w:t xml:space="preserve"> в количестве 1 шт. </w:t>
      </w:r>
      <w:r w:rsidR="00336CEF" w:rsidRPr="00EC15F9">
        <w:rPr>
          <w:rFonts w:ascii="Tahoma" w:hAnsi="Tahoma" w:cs="Tahoma"/>
          <w:sz w:val="22"/>
          <w:szCs w:val="22"/>
        </w:rPr>
        <w:t>С</w:t>
      </w:r>
      <w:r w:rsidR="00EC7321" w:rsidRPr="00EC15F9">
        <w:rPr>
          <w:rFonts w:ascii="Tahoma" w:hAnsi="Tahoma" w:cs="Tahoma"/>
          <w:sz w:val="22"/>
          <w:szCs w:val="22"/>
        </w:rPr>
        <w:t xml:space="preserve">остав </w:t>
      </w:r>
      <w:r w:rsidR="00B65ABB" w:rsidRPr="00EC15F9">
        <w:rPr>
          <w:rFonts w:ascii="Tahoma" w:hAnsi="Tahoma" w:cs="Tahoma"/>
          <w:sz w:val="22"/>
          <w:szCs w:val="22"/>
        </w:rPr>
        <w:t>аттестуемых примесей</w:t>
      </w:r>
      <w:r w:rsidR="00EC7321" w:rsidRPr="00EC15F9">
        <w:rPr>
          <w:rFonts w:ascii="Tahoma" w:hAnsi="Tahoma" w:cs="Tahoma"/>
          <w:sz w:val="22"/>
          <w:szCs w:val="22"/>
        </w:rPr>
        <w:t xml:space="preserve"> приведен в </w:t>
      </w:r>
      <w:r w:rsidRPr="00EC15F9">
        <w:rPr>
          <w:rFonts w:ascii="Tahoma" w:hAnsi="Tahoma" w:cs="Tahoma"/>
          <w:b/>
          <w:sz w:val="22"/>
          <w:szCs w:val="22"/>
        </w:rPr>
        <w:t>П</w:t>
      </w:r>
      <w:r w:rsidR="00EC7321" w:rsidRPr="00EC15F9">
        <w:rPr>
          <w:rFonts w:ascii="Tahoma" w:hAnsi="Tahoma" w:cs="Tahoma"/>
          <w:b/>
          <w:sz w:val="22"/>
          <w:szCs w:val="22"/>
        </w:rPr>
        <w:t>риложении</w:t>
      </w:r>
      <w:r w:rsidRPr="00EC15F9">
        <w:rPr>
          <w:rFonts w:ascii="Tahoma" w:hAnsi="Tahoma" w:cs="Tahoma"/>
          <w:b/>
          <w:sz w:val="22"/>
          <w:szCs w:val="22"/>
        </w:rPr>
        <w:t xml:space="preserve"> 1</w:t>
      </w:r>
      <w:r w:rsidR="00EC7321" w:rsidRPr="00EC15F9">
        <w:rPr>
          <w:rFonts w:ascii="Tahoma" w:hAnsi="Tahoma" w:cs="Tahoma"/>
          <w:sz w:val="22"/>
          <w:szCs w:val="22"/>
        </w:rPr>
        <w:t xml:space="preserve"> к техническому заданию.</w:t>
      </w:r>
    </w:p>
    <w:p w14:paraId="2EEE118A" w14:textId="2BA1906C" w:rsidR="00C73AC5" w:rsidRPr="00EC15F9" w:rsidRDefault="00C73AC5" w:rsidP="00C73AC5">
      <w:pPr>
        <w:shd w:val="clear" w:color="auto" w:fill="FFFFFF" w:themeFill="background1"/>
        <w:ind w:firstLine="709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>Для платины</w:t>
      </w:r>
      <w:r w:rsidRPr="00EC15F9">
        <w:rPr>
          <w:rFonts w:ascii="Tahoma" w:hAnsi="Tahoma" w:cs="Tahoma"/>
          <w:sz w:val="22"/>
          <w:szCs w:val="22"/>
        </w:rPr>
        <w:t xml:space="preserve"> - Образец должен быть изготовлен в виде пластины толщиной 1 мм, размером 35x30 мм</w:t>
      </w:r>
      <w:r w:rsidR="006146A5" w:rsidRPr="00EC15F9">
        <w:rPr>
          <w:rFonts w:ascii="Tahoma" w:hAnsi="Tahoma" w:cs="Tahoma"/>
          <w:sz w:val="22"/>
          <w:szCs w:val="22"/>
        </w:rPr>
        <w:t xml:space="preserve"> в количестве 1 шт</w:t>
      </w:r>
      <w:r w:rsidRPr="00EC15F9">
        <w:rPr>
          <w:rFonts w:ascii="Tahoma" w:hAnsi="Tahoma" w:cs="Tahoma"/>
          <w:sz w:val="22"/>
          <w:szCs w:val="22"/>
        </w:rPr>
        <w:t xml:space="preserve">. Состав аттестуемых примесей приведен в </w:t>
      </w:r>
      <w:r w:rsidRPr="00EC15F9">
        <w:rPr>
          <w:rFonts w:ascii="Tahoma" w:hAnsi="Tahoma" w:cs="Tahoma"/>
          <w:b/>
          <w:sz w:val="22"/>
          <w:szCs w:val="22"/>
        </w:rPr>
        <w:t>Приложении 2</w:t>
      </w:r>
      <w:r w:rsidRPr="00EC15F9">
        <w:rPr>
          <w:rFonts w:ascii="Tahoma" w:hAnsi="Tahoma" w:cs="Tahoma"/>
          <w:sz w:val="22"/>
          <w:szCs w:val="22"/>
        </w:rPr>
        <w:t xml:space="preserve"> к техническому заданию.</w:t>
      </w:r>
    </w:p>
    <w:p w14:paraId="2509A2D2" w14:textId="15900B7E" w:rsidR="00F408B0" w:rsidRPr="00EC15F9" w:rsidRDefault="00F408B0" w:rsidP="00BB7959">
      <w:pPr>
        <w:rPr>
          <w:rFonts w:ascii="Tahoma" w:hAnsi="Tahoma" w:cs="Tahoma"/>
          <w:b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ab/>
      </w:r>
    </w:p>
    <w:p w14:paraId="633BBDA0" w14:textId="3F249862" w:rsidR="00EC7321" w:rsidRPr="00EC15F9" w:rsidRDefault="00612DC3" w:rsidP="00736E14">
      <w:pPr>
        <w:pStyle w:val="a6"/>
        <w:ind w:left="0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ab/>
        <w:t>Срок оказания услуг:</w:t>
      </w:r>
      <w:r w:rsidR="00F408B0" w:rsidRPr="00EC15F9">
        <w:rPr>
          <w:rFonts w:ascii="Tahoma" w:hAnsi="Tahoma" w:cs="Tahoma"/>
          <w:sz w:val="22"/>
          <w:szCs w:val="22"/>
        </w:rPr>
        <w:t xml:space="preserve"> </w:t>
      </w:r>
      <w:r w:rsidR="00736E14" w:rsidRPr="00EC15F9">
        <w:rPr>
          <w:rFonts w:ascii="Tahoma" w:hAnsi="Tahoma" w:cs="Tahoma"/>
          <w:sz w:val="22"/>
          <w:szCs w:val="22"/>
        </w:rPr>
        <w:t>от даты заключения договора в течение 2 (двух) месяцев</w:t>
      </w:r>
    </w:p>
    <w:p w14:paraId="79F6CB54" w14:textId="77777777" w:rsidR="00736E14" w:rsidRPr="00EC15F9" w:rsidRDefault="00736E14" w:rsidP="00736E14">
      <w:pPr>
        <w:pStyle w:val="a6"/>
        <w:ind w:left="0"/>
        <w:jc w:val="both"/>
        <w:rPr>
          <w:rFonts w:ascii="Tahoma" w:hAnsi="Tahoma" w:cs="Tahoma"/>
          <w:sz w:val="22"/>
          <w:szCs w:val="22"/>
        </w:rPr>
      </w:pPr>
    </w:p>
    <w:p w14:paraId="05E68BA7" w14:textId="6FDB4914" w:rsidR="00F408B0" w:rsidRPr="00EC15F9" w:rsidRDefault="00F408B0" w:rsidP="00EC7321">
      <w:pPr>
        <w:pStyle w:val="a3"/>
        <w:suppressAutoHyphens/>
        <w:ind w:firstLine="720"/>
        <w:jc w:val="both"/>
        <w:rPr>
          <w:rFonts w:ascii="Tahoma" w:hAnsi="Tahoma" w:cs="Tahoma"/>
          <w:sz w:val="22"/>
          <w:szCs w:val="22"/>
        </w:rPr>
      </w:pPr>
      <w:r w:rsidRPr="00EC15F9">
        <w:rPr>
          <w:rFonts w:ascii="Tahoma" w:hAnsi="Tahoma" w:cs="Tahoma"/>
          <w:b/>
          <w:sz w:val="22"/>
          <w:szCs w:val="22"/>
        </w:rPr>
        <w:t xml:space="preserve">Перечень продукции, передаваемой Исполнителем по окончании услуг: </w:t>
      </w:r>
      <w:r w:rsidR="00736E14" w:rsidRPr="00EC15F9">
        <w:rPr>
          <w:rFonts w:ascii="Tahoma" w:hAnsi="Tahoma" w:cs="Tahoma"/>
          <w:sz w:val="22"/>
          <w:szCs w:val="22"/>
        </w:rPr>
        <w:t>стандартный образец</w:t>
      </w:r>
      <w:r w:rsidR="00EC7321" w:rsidRPr="00EC15F9">
        <w:rPr>
          <w:rFonts w:ascii="Tahoma" w:hAnsi="Tahoma" w:cs="Tahoma"/>
          <w:sz w:val="22"/>
          <w:szCs w:val="22"/>
        </w:rPr>
        <w:t xml:space="preserve"> состава </w:t>
      </w:r>
      <w:r w:rsidR="00736E14" w:rsidRPr="00EC15F9">
        <w:rPr>
          <w:rFonts w:ascii="Tahoma" w:hAnsi="Tahoma" w:cs="Tahoma"/>
          <w:sz w:val="22"/>
          <w:szCs w:val="22"/>
        </w:rPr>
        <w:t>палладия</w:t>
      </w:r>
      <w:r w:rsidR="00EC7321" w:rsidRPr="00EC15F9">
        <w:rPr>
          <w:rFonts w:ascii="Tahoma" w:hAnsi="Tahoma" w:cs="Tahoma"/>
          <w:sz w:val="22"/>
          <w:szCs w:val="22"/>
        </w:rPr>
        <w:t xml:space="preserve"> аффинированного</w:t>
      </w:r>
      <w:r w:rsidR="00C73AC5" w:rsidRPr="00EC15F9">
        <w:rPr>
          <w:rFonts w:ascii="Tahoma" w:hAnsi="Tahoma" w:cs="Tahoma"/>
          <w:sz w:val="22"/>
          <w:szCs w:val="22"/>
        </w:rPr>
        <w:t>, состава платины аффинированной</w:t>
      </w:r>
      <w:r w:rsidR="00EC7321" w:rsidRPr="00EC15F9">
        <w:rPr>
          <w:rFonts w:ascii="Tahoma" w:hAnsi="Tahoma" w:cs="Tahoma"/>
          <w:sz w:val="22"/>
          <w:szCs w:val="22"/>
        </w:rPr>
        <w:t xml:space="preserve"> и пакет документов на </w:t>
      </w:r>
      <w:r w:rsidR="00736E14" w:rsidRPr="00EC15F9">
        <w:rPr>
          <w:rFonts w:ascii="Tahoma" w:hAnsi="Tahoma" w:cs="Tahoma"/>
          <w:sz w:val="22"/>
          <w:szCs w:val="22"/>
        </w:rPr>
        <w:t>стандартный образец состава палладия аффинированного</w:t>
      </w:r>
      <w:r w:rsidR="009D1C86" w:rsidRPr="00EC15F9">
        <w:rPr>
          <w:rFonts w:ascii="Tahoma" w:hAnsi="Tahoma" w:cs="Tahoma"/>
          <w:sz w:val="22"/>
          <w:szCs w:val="22"/>
        </w:rPr>
        <w:t xml:space="preserve"> и состава платины аффинированной</w:t>
      </w:r>
      <w:r w:rsidRPr="00EC15F9">
        <w:rPr>
          <w:rFonts w:ascii="Tahoma" w:hAnsi="Tahoma" w:cs="Tahoma"/>
          <w:sz w:val="22"/>
          <w:szCs w:val="22"/>
        </w:rPr>
        <w:t>.</w:t>
      </w:r>
    </w:p>
    <w:p w14:paraId="7888480D" w14:textId="77777777" w:rsidR="0008208E" w:rsidRPr="00EC15F9" w:rsidRDefault="0008208E" w:rsidP="0008208E">
      <w:pPr>
        <w:pStyle w:val="a3"/>
        <w:suppressAutoHyphens/>
        <w:ind w:firstLine="720"/>
        <w:jc w:val="both"/>
        <w:rPr>
          <w:rFonts w:ascii="Tahoma" w:hAnsi="Tahoma" w:cs="Tahoma"/>
          <w:b/>
          <w:sz w:val="22"/>
          <w:szCs w:val="22"/>
        </w:rPr>
      </w:pPr>
    </w:p>
    <w:p w14:paraId="1F411861" w14:textId="77777777" w:rsidR="0008208E" w:rsidRPr="00EC15F9" w:rsidRDefault="0008208E" w:rsidP="006D6E84">
      <w:pPr>
        <w:rPr>
          <w:rFonts w:ascii="Tahoma" w:hAnsi="Tahoma" w:cs="Tahoma"/>
          <w:b/>
          <w:sz w:val="22"/>
          <w:szCs w:val="22"/>
        </w:rPr>
      </w:pPr>
    </w:p>
    <w:p w14:paraId="1F510C3E" w14:textId="01842D48" w:rsidR="006D6E84" w:rsidRPr="00EC15F9" w:rsidRDefault="00807AD6" w:rsidP="006D6E84">
      <w:pPr>
        <w:rPr>
          <w:rFonts w:ascii="Tahoma" w:hAnsi="Tahoma" w:cs="Tahoma"/>
          <w:b/>
        </w:rPr>
      </w:pPr>
      <w:r w:rsidRPr="00EC15F9">
        <w:rPr>
          <w:rFonts w:ascii="Tahoma" w:hAnsi="Tahoma" w:cs="Tahoma"/>
          <w:b/>
        </w:rPr>
        <w:t>Директор</w:t>
      </w:r>
      <w:r w:rsidR="006D6E84" w:rsidRPr="00EC15F9">
        <w:rPr>
          <w:rFonts w:ascii="Tahoma" w:hAnsi="Tahoma" w:cs="Tahoma"/>
          <w:b/>
        </w:rPr>
        <w:t xml:space="preserve"> </w:t>
      </w:r>
      <w:r w:rsidR="0008208E" w:rsidRPr="00EC15F9">
        <w:rPr>
          <w:rFonts w:ascii="Tahoma" w:hAnsi="Tahoma" w:cs="Tahoma"/>
          <w:b/>
        </w:rPr>
        <w:t xml:space="preserve">КАЦ                                                                           </w:t>
      </w:r>
      <w:r w:rsidR="002A77A8" w:rsidRPr="00EC15F9">
        <w:rPr>
          <w:rFonts w:ascii="Tahoma" w:hAnsi="Tahoma" w:cs="Tahoma"/>
          <w:b/>
        </w:rPr>
        <w:t>А.А. Алякин</w:t>
      </w:r>
      <w:r w:rsidR="008248FF" w:rsidRPr="00EC15F9">
        <w:rPr>
          <w:rFonts w:ascii="Tahoma" w:hAnsi="Tahoma" w:cs="Tahoma"/>
          <w:b/>
        </w:rPr>
        <w:t xml:space="preserve"> </w:t>
      </w:r>
      <w:r w:rsidR="004656E7" w:rsidRPr="00EC15F9">
        <w:rPr>
          <w:rFonts w:ascii="Tahoma" w:hAnsi="Tahoma" w:cs="Tahoma"/>
          <w:b/>
        </w:rPr>
        <w:t xml:space="preserve"> </w:t>
      </w:r>
    </w:p>
    <w:p w14:paraId="034F798C" w14:textId="7B18DF64" w:rsidR="006D6E84" w:rsidRPr="00EC15F9" w:rsidRDefault="006D6E84" w:rsidP="006D6E84">
      <w:pPr>
        <w:rPr>
          <w:rFonts w:ascii="Tahoma" w:hAnsi="Tahoma" w:cs="Tahoma"/>
          <w:b/>
          <w:sz w:val="22"/>
          <w:szCs w:val="22"/>
        </w:rPr>
      </w:pPr>
    </w:p>
    <w:p w14:paraId="043EF173" w14:textId="7DC16E76" w:rsidR="002A77A8" w:rsidRPr="00EC15F9" w:rsidRDefault="002A77A8" w:rsidP="006D6E84">
      <w:pPr>
        <w:rPr>
          <w:rFonts w:ascii="Tahoma" w:hAnsi="Tahoma" w:cs="Tahoma"/>
          <w:b/>
          <w:sz w:val="22"/>
          <w:szCs w:val="22"/>
        </w:rPr>
      </w:pPr>
    </w:p>
    <w:p w14:paraId="00B7B316" w14:textId="225DFD2E" w:rsidR="002A77A8" w:rsidRDefault="002A77A8" w:rsidP="006D6E84">
      <w:pPr>
        <w:rPr>
          <w:rFonts w:ascii="Tahoma" w:hAnsi="Tahoma" w:cs="Tahoma"/>
          <w:b/>
          <w:sz w:val="22"/>
          <w:szCs w:val="22"/>
        </w:rPr>
      </w:pPr>
    </w:p>
    <w:p w14:paraId="0AC68B4F" w14:textId="7DDAFA26" w:rsidR="002A77A8" w:rsidRDefault="002A77A8" w:rsidP="006D6E84">
      <w:pPr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</w:p>
    <w:p w14:paraId="54BB7EF3" w14:textId="7EE874C1" w:rsidR="002A77A8" w:rsidRDefault="002A77A8" w:rsidP="006D6E84">
      <w:pPr>
        <w:rPr>
          <w:rFonts w:ascii="Tahoma" w:hAnsi="Tahoma" w:cs="Tahoma"/>
          <w:b/>
          <w:sz w:val="22"/>
          <w:szCs w:val="22"/>
        </w:rPr>
      </w:pPr>
    </w:p>
    <w:p w14:paraId="36D41782" w14:textId="0196B8C3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0E3ABED9" w14:textId="7EB85289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004356F5" w14:textId="77777777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417330C3" w14:textId="7B226EE5" w:rsidR="002A77A8" w:rsidRDefault="002A77A8" w:rsidP="006D6E84">
      <w:pPr>
        <w:rPr>
          <w:rFonts w:ascii="Tahoma" w:hAnsi="Tahoma" w:cs="Tahoma"/>
          <w:b/>
          <w:sz w:val="22"/>
          <w:szCs w:val="22"/>
        </w:rPr>
      </w:pPr>
    </w:p>
    <w:p w14:paraId="73054106" w14:textId="7D7B6B4A" w:rsidR="002A77A8" w:rsidRDefault="002A77A8" w:rsidP="006D6E84">
      <w:pPr>
        <w:rPr>
          <w:rFonts w:ascii="Tahoma" w:hAnsi="Tahoma" w:cs="Tahoma"/>
          <w:b/>
          <w:sz w:val="22"/>
          <w:szCs w:val="22"/>
        </w:rPr>
      </w:pPr>
    </w:p>
    <w:p w14:paraId="02CFEC80" w14:textId="7DB08C4A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7902F003" w14:textId="00BEA10C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2C3509E0" w14:textId="09C898EB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6F9F135F" w14:textId="44B71B36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3F9BB3DE" w14:textId="53502FE7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464A8C1B" w14:textId="34EDC3D2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207E2B3A" w14:textId="234D250B" w:rsidR="00923E66" w:rsidRDefault="00923E66" w:rsidP="006D6E84">
      <w:pPr>
        <w:rPr>
          <w:rFonts w:ascii="Tahoma" w:hAnsi="Tahoma" w:cs="Tahoma"/>
          <w:b/>
          <w:sz w:val="22"/>
          <w:szCs w:val="22"/>
        </w:rPr>
      </w:pPr>
    </w:p>
    <w:p w14:paraId="1AF6AD3A" w14:textId="77777777" w:rsidR="002C2124" w:rsidRDefault="002C2124"/>
    <w:p w14:paraId="04605AD9" w14:textId="77777777" w:rsidR="004A272C" w:rsidRDefault="004A272C"/>
    <w:p w14:paraId="7F89F9F7" w14:textId="3DF04131" w:rsidR="00284C19" w:rsidRDefault="00284C19" w:rsidP="000A485F">
      <w:pPr>
        <w:jc w:val="right"/>
        <w:rPr>
          <w:rFonts w:ascii="Tahoma" w:hAnsi="Tahoma" w:cs="Tahoma"/>
          <w:sz w:val="20"/>
          <w:szCs w:val="20"/>
        </w:rPr>
      </w:pPr>
      <w:r w:rsidRPr="00324AB7">
        <w:rPr>
          <w:rFonts w:ascii="Tahoma" w:hAnsi="Tahoma" w:cs="Tahoma"/>
          <w:sz w:val="20"/>
          <w:szCs w:val="20"/>
        </w:rPr>
        <w:t xml:space="preserve">Приложение </w:t>
      </w:r>
      <w:r w:rsidR="000A485F">
        <w:rPr>
          <w:rFonts w:ascii="Tahoma" w:hAnsi="Tahoma" w:cs="Tahoma"/>
          <w:sz w:val="20"/>
          <w:szCs w:val="20"/>
        </w:rPr>
        <w:t>№1</w:t>
      </w:r>
      <w:r w:rsidR="00C73AC5">
        <w:rPr>
          <w:rFonts w:ascii="Tahoma" w:hAnsi="Tahoma" w:cs="Tahoma"/>
          <w:sz w:val="20"/>
          <w:szCs w:val="20"/>
        </w:rPr>
        <w:t xml:space="preserve"> </w:t>
      </w:r>
      <w:r w:rsidRPr="00324AB7">
        <w:rPr>
          <w:rFonts w:ascii="Tahoma" w:hAnsi="Tahoma" w:cs="Tahoma"/>
          <w:sz w:val="20"/>
          <w:szCs w:val="20"/>
        </w:rPr>
        <w:t xml:space="preserve">к техническому заданию </w:t>
      </w:r>
      <w:r w:rsidR="00C73AC5">
        <w:rPr>
          <w:rFonts w:ascii="Tahoma" w:hAnsi="Tahoma" w:cs="Tahoma"/>
          <w:sz w:val="20"/>
          <w:szCs w:val="20"/>
        </w:rPr>
        <w:t>02-2025 КАЦ</w:t>
      </w:r>
    </w:p>
    <w:p w14:paraId="425C579C" w14:textId="77777777" w:rsidR="008248FF" w:rsidRPr="00324AB7" w:rsidRDefault="008248FF" w:rsidP="000A485F">
      <w:pPr>
        <w:jc w:val="right"/>
        <w:rPr>
          <w:rFonts w:ascii="Tahoma" w:hAnsi="Tahoma" w:cs="Tahoma"/>
          <w:sz w:val="20"/>
          <w:szCs w:val="20"/>
        </w:rPr>
      </w:pPr>
    </w:p>
    <w:p w14:paraId="1759E178" w14:textId="7A51FB64" w:rsidR="00EC7321" w:rsidRDefault="00EC7321" w:rsidP="00B65ABB">
      <w:pPr>
        <w:jc w:val="center"/>
        <w:rPr>
          <w:rFonts w:ascii="Tahoma" w:hAnsi="Tahoma" w:cs="Tahoma"/>
          <w:b/>
        </w:rPr>
      </w:pPr>
      <w:r w:rsidRPr="00EC7321">
        <w:rPr>
          <w:rFonts w:ascii="Tahoma" w:hAnsi="Tahoma" w:cs="Tahoma"/>
          <w:b/>
        </w:rPr>
        <w:t xml:space="preserve">Планируемый состав аттестуемых </w:t>
      </w:r>
      <w:r w:rsidR="00B65ABB">
        <w:rPr>
          <w:rFonts w:ascii="Tahoma" w:hAnsi="Tahoma" w:cs="Tahoma"/>
          <w:b/>
        </w:rPr>
        <w:t>примесей</w:t>
      </w:r>
    </w:p>
    <w:p w14:paraId="17441CEA" w14:textId="77777777" w:rsidR="00C20EDF" w:rsidRPr="00EC7321" w:rsidRDefault="00C20EDF" w:rsidP="00B65ABB">
      <w:pPr>
        <w:jc w:val="center"/>
        <w:rPr>
          <w:rFonts w:ascii="Tahoma" w:hAnsi="Tahoma" w:cs="Tahoma"/>
          <w:b/>
        </w:rPr>
      </w:pPr>
    </w:p>
    <w:p w14:paraId="6E2B8013" w14:textId="4FE7BE06" w:rsidR="00F408B0" w:rsidRDefault="00736E14" w:rsidP="00F408B0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Примеси в аффинированном </w:t>
      </w:r>
      <w:r w:rsidRPr="00C73AC5">
        <w:rPr>
          <w:rFonts w:ascii="Tahoma" w:hAnsi="Tahoma" w:cs="Tahoma"/>
          <w:b/>
          <w:bCs/>
          <w:u w:val="single"/>
        </w:rPr>
        <w:t>палладии</w:t>
      </w:r>
      <w:r w:rsidR="00F408B0" w:rsidRPr="00172405">
        <w:rPr>
          <w:rFonts w:ascii="Tahoma" w:hAnsi="Tahoma" w:cs="Tahoma"/>
          <w:b/>
          <w:bCs/>
        </w:rPr>
        <w:t>, %</w:t>
      </w:r>
    </w:p>
    <w:p w14:paraId="15DD3DAF" w14:textId="5ECA8BCC" w:rsidR="00F13FBF" w:rsidRDefault="00F13FBF" w:rsidP="00F408B0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Style w:val="a5"/>
        <w:tblW w:w="7508" w:type="dxa"/>
        <w:jc w:val="center"/>
        <w:tblLayout w:type="fixed"/>
        <w:tblLook w:val="04A0" w:firstRow="1" w:lastRow="0" w:firstColumn="1" w:lastColumn="0" w:noHBand="0" w:noVBand="1"/>
      </w:tblPr>
      <w:tblGrid>
        <w:gridCol w:w="1610"/>
        <w:gridCol w:w="3063"/>
        <w:gridCol w:w="2835"/>
      </w:tblGrid>
      <w:tr w:rsidR="00736E14" w14:paraId="34108989" w14:textId="77777777" w:rsidTr="0016550C">
        <w:trPr>
          <w:trHeight w:val="290"/>
          <w:jc w:val="center"/>
        </w:trPr>
        <w:tc>
          <w:tcPr>
            <w:tcW w:w="1610" w:type="dxa"/>
            <w:vMerge w:val="restart"/>
            <w:vAlign w:val="center"/>
          </w:tcPr>
          <w:p w14:paraId="697F3E1F" w14:textId="77777777" w:rsidR="00736E14" w:rsidRPr="002F024B" w:rsidRDefault="00736E14" w:rsidP="0016550C">
            <w:pPr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 w:rsidRPr="002F024B">
              <w:rPr>
                <w:rFonts w:ascii="Tahoma" w:hAnsi="Tahoma" w:cs="Tahoma"/>
                <w:b/>
                <w:sz w:val="20"/>
              </w:rPr>
              <w:t>Наименование элемента</w:t>
            </w:r>
          </w:p>
        </w:tc>
        <w:tc>
          <w:tcPr>
            <w:tcW w:w="3063" w:type="dxa"/>
            <w:vMerge w:val="restart"/>
            <w:vAlign w:val="center"/>
          </w:tcPr>
          <w:p w14:paraId="517F18CE" w14:textId="77777777" w:rsidR="00736E14" w:rsidRPr="002F024B" w:rsidRDefault="00736E14" w:rsidP="0016550C">
            <w:pPr>
              <w:tabs>
                <w:tab w:val="left" w:pos="5103"/>
              </w:tabs>
              <w:ind w:right="127" w:hanging="11"/>
              <w:jc w:val="center"/>
              <w:rPr>
                <w:rFonts w:ascii="Tahoma" w:hAnsi="Tahoma" w:cs="Tahoma"/>
                <w:b/>
                <w:sz w:val="20"/>
              </w:rPr>
            </w:pPr>
            <w:r w:rsidRPr="002F024B">
              <w:rPr>
                <w:rFonts w:ascii="Tahoma" w:hAnsi="Tahoma" w:cs="Tahoma"/>
                <w:b/>
                <w:sz w:val="20"/>
              </w:rPr>
              <w:t>Диапазон определяемых содержаний по ГОСТ</w:t>
            </w:r>
            <w:r w:rsidRPr="002F024B">
              <w:rPr>
                <w:rFonts w:ascii="Tahoma" w:hAnsi="Tahoma" w:cs="Tahoma"/>
                <w:b/>
                <w:sz w:val="20"/>
                <w:szCs w:val="22"/>
              </w:rPr>
              <w:t xml:space="preserve"> </w:t>
            </w:r>
            <w:r>
              <w:rPr>
                <w:rFonts w:ascii="Tahoma" w:hAnsi="Tahoma" w:cs="Tahoma"/>
                <w:b/>
                <w:sz w:val="20"/>
              </w:rPr>
              <w:t>34415-2018</w:t>
            </w:r>
          </w:p>
        </w:tc>
        <w:tc>
          <w:tcPr>
            <w:tcW w:w="2835" w:type="dxa"/>
            <w:vAlign w:val="center"/>
          </w:tcPr>
          <w:p w14:paraId="13E7861C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 xml:space="preserve"> </w:t>
            </w:r>
            <w:r w:rsidRPr="002F024B">
              <w:rPr>
                <w:rFonts w:ascii="Tahoma" w:hAnsi="Tahoma" w:cs="Tahoma"/>
                <w:b/>
                <w:sz w:val="20"/>
              </w:rPr>
              <w:t>Предпочтительное содержание примесей</w:t>
            </w:r>
          </w:p>
        </w:tc>
      </w:tr>
      <w:tr w:rsidR="00736E14" w14:paraId="6C961918" w14:textId="77777777" w:rsidTr="0016550C">
        <w:trPr>
          <w:trHeight w:val="217"/>
          <w:jc w:val="center"/>
        </w:trPr>
        <w:tc>
          <w:tcPr>
            <w:tcW w:w="1610" w:type="dxa"/>
            <w:vMerge/>
            <w:vAlign w:val="center"/>
          </w:tcPr>
          <w:p w14:paraId="79790A6F" w14:textId="77777777" w:rsidR="00736E14" w:rsidRPr="002F024B" w:rsidRDefault="00736E14" w:rsidP="0016550C">
            <w:pPr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63" w:type="dxa"/>
            <w:vMerge/>
            <w:vAlign w:val="center"/>
          </w:tcPr>
          <w:p w14:paraId="339230F9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vAlign w:val="center"/>
          </w:tcPr>
          <w:p w14:paraId="0A6D829F" w14:textId="77777777" w:rsidR="00736E14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ГСО 11953-2022</w:t>
            </w:r>
          </w:p>
          <w:p w14:paraId="2638D026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СО ДГ-2</w:t>
            </w:r>
          </w:p>
        </w:tc>
      </w:tr>
      <w:tr w:rsidR="00736E14" w:rsidRPr="00DF493B" w14:paraId="09C3A8DD" w14:textId="77777777" w:rsidTr="0016550C">
        <w:trPr>
          <w:jc w:val="center"/>
        </w:trPr>
        <w:tc>
          <w:tcPr>
            <w:tcW w:w="1610" w:type="dxa"/>
          </w:tcPr>
          <w:p w14:paraId="554D9F02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Серебро</w:t>
            </w:r>
          </w:p>
        </w:tc>
        <w:tc>
          <w:tcPr>
            <w:tcW w:w="3063" w:type="dxa"/>
            <w:vAlign w:val="center"/>
          </w:tcPr>
          <w:p w14:paraId="1DDA0225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0,0004 до 0,030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06EE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  <w:lang w:eastAsia="en-US"/>
              </w:rPr>
              <w:t>0,00</w:t>
            </w:r>
            <w:r>
              <w:rPr>
                <w:rFonts w:ascii="Tahoma" w:hAnsi="Tahoma" w:cs="Tahoma"/>
                <w:sz w:val="20"/>
                <w:lang w:eastAsia="en-US"/>
              </w:rPr>
              <w:t>35</w:t>
            </w:r>
          </w:p>
        </w:tc>
      </w:tr>
      <w:tr w:rsidR="00736E14" w:rsidRPr="00DF493B" w14:paraId="3ACBDA11" w14:textId="77777777" w:rsidTr="0016550C">
        <w:trPr>
          <w:jc w:val="center"/>
        </w:trPr>
        <w:tc>
          <w:tcPr>
            <w:tcW w:w="1610" w:type="dxa"/>
          </w:tcPr>
          <w:p w14:paraId="3231D5F1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Алюминий</w:t>
            </w:r>
          </w:p>
        </w:tc>
        <w:tc>
          <w:tcPr>
            <w:tcW w:w="3063" w:type="dxa"/>
            <w:vAlign w:val="center"/>
          </w:tcPr>
          <w:p w14:paraId="3CE9461C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0,0004 до 0,008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658E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0,0040</w:t>
            </w:r>
          </w:p>
        </w:tc>
      </w:tr>
      <w:tr w:rsidR="00736E14" w:rsidRPr="00DF493B" w14:paraId="029AC454" w14:textId="77777777" w:rsidTr="0016550C">
        <w:trPr>
          <w:jc w:val="center"/>
        </w:trPr>
        <w:tc>
          <w:tcPr>
            <w:tcW w:w="1610" w:type="dxa"/>
          </w:tcPr>
          <w:p w14:paraId="3979A414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Золото</w:t>
            </w:r>
          </w:p>
        </w:tc>
        <w:tc>
          <w:tcPr>
            <w:tcW w:w="3063" w:type="dxa"/>
            <w:vAlign w:val="center"/>
          </w:tcPr>
          <w:p w14:paraId="0A986E4F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0,0003 до 0,040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746A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0,0014</w:t>
            </w:r>
          </w:p>
        </w:tc>
      </w:tr>
      <w:tr w:rsidR="00736E14" w:rsidRPr="00DF493B" w14:paraId="7520BEA3" w14:textId="77777777" w:rsidTr="0016550C">
        <w:trPr>
          <w:jc w:val="center"/>
        </w:trPr>
        <w:tc>
          <w:tcPr>
            <w:tcW w:w="1610" w:type="dxa"/>
          </w:tcPr>
          <w:p w14:paraId="066A7860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Кальций</w:t>
            </w:r>
          </w:p>
        </w:tc>
        <w:tc>
          <w:tcPr>
            <w:tcW w:w="3063" w:type="dxa"/>
            <w:vAlign w:val="center"/>
          </w:tcPr>
          <w:p w14:paraId="3D98B4A6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0,0004 до 0,020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71080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0,0030</w:t>
            </w:r>
          </w:p>
        </w:tc>
      </w:tr>
      <w:tr w:rsidR="00736E14" w:rsidRPr="00DF493B" w14:paraId="6255C90C" w14:textId="77777777" w:rsidTr="0016550C">
        <w:trPr>
          <w:jc w:val="center"/>
        </w:trPr>
        <w:tc>
          <w:tcPr>
            <w:tcW w:w="1610" w:type="dxa"/>
          </w:tcPr>
          <w:p w14:paraId="043E5FA4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Кобальт</w:t>
            </w:r>
          </w:p>
        </w:tc>
        <w:tc>
          <w:tcPr>
            <w:tcW w:w="3063" w:type="dxa"/>
            <w:vAlign w:val="center"/>
          </w:tcPr>
          <w:p w14:paraId="67E7C3C2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0,0003 до 0,010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D79F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0,00097</w:t>
            </w:r>
          </w:p>
        </w:tc>
      </w:tr>
      <w:tr w:rsidR="00736E14" w:rsidRPr="00DF493B" w14:paraId="641816A3" w14:textId="77777777" w:rsidTr="0016550C">
        <w:trPr>
          <w:jc w:val="center"/>
        </w:trPr>
        <w:tc>
          <w:tcPr>
            <w:tcW w:w="1610" w:type="dxa"/>
          </w:tcPr>
          <w:p w14:paraId="100ECCD8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Хром</w:t>
            </w:r>
          </w:p>
        </w:tc>
        <w:tc>
          <w:tcPr>
            <w:tcW w:w="3063" w:type="dxa"/>
            <w:vAlign w:val="center"/>
          </w:tcPr>
          <w:p w14:paraId="22D53B22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0,0003 до 0,010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A57D3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0,00147</w:t>
            </w:r>
          </w:p>
        </w:tc>
      </w:tr>
      <w:tr w:rsidR="00736E14" w:rsidRPr="00DF493B" w14:paraId="1CF74011" w14:textId="77777777" w:rsidTr="0016550C">
        <w:trPr>
          <w:jc w:val="center"/>
        </w:trPr>
        <w:tc>
          <w:tcPr>
            <w:tcW w:w="1610" w:type="dxa"/>
          </w:tcPr>
          <w:p w14:paraId="0B295504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Медь</w:t>
            </w:r>
          </w:p>
        </w:tc>
        <w:tc>
          <w:tcPr>
            <w:tcW w:w="3063" w:type="dxa"/>
            <w:vAlign w:val="center"/>
          </w:tcPr>
          <w:p w14:paraId="4BAF4036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0,0002 до 0,030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3594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0,00507</w:t>
            </w:r>
          </w:p>
        </w:tc>
      </w:tr>
      <w:tr w:rsidR="00736E14" w:rsidRPr="00DF493B" w14:paraId="39AD0A2D" w14:textId="77777777" w:rsidTr="0016550C">
        <w:trPr>
          <w:jc w:val="center"/>
        </w:trPr>
        <w:tc>
          <w:tcPr>
            <w:tcW w:w="1610" w:type="dxa"/>
          </w:tcPr>
          <w:p w14:paraId="546182B9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Железо</w:t>
            </w:r>
          </w:p>
        </w:tc>
        <w:tc>
          <w:tcPr>
            <w:tcW w:w="3063" w:type="dxa"/>
            <w:vAlign w:val="center"/>
          </w:tcPr>
          <w:p w14:paraId="3BE0D60A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0,0010 до 0,10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00783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0,005</w:t>
            </w:r>
          </w:p>
        </w:tc>
      </w:tr>
      <w:tr w:rsidR="00736E14" w:rsidRPr="00DF493B" w14:paraId="7456E0F3" w14:textId="77777777" w:rsidTr="0016550C">
        <w:trPr>
          <w:jc w:val="center"/>
        </w:trPr>
        <w:tc>
          <w:tcPr>
            <w:tcW w:w="1610" w:type="dxa"/>
          </w:tcPr>
          <w:p w14:paraId="3E6C352B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Иридий</w:t>
            </w:r>
          </w:p>
        </w:tc>
        <w:tc>
          <w:tcPr>
            <w:tcW w:w="3063" w:type="dxa"/>
            <w:vAlign w:val="center"/>
          </w:tcPr>
          <w:p w14:paraId="58407DC6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0,0007 до 0,050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5E3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0,0037</w:t>
            </w:r>
          </w:p>
        </w:tc>
      </w:tr>
      <w:tr w:rsidR="00736E14" w:rsidRPr="00DF493B" w14:paraId="01AB81A6" w14:textId="77777777" w:rsidTr="0016550C">
        <w:trPr>
          <w:jc w:val="center"/>
        </w:trPr>
        <w:tc>
          <w:tcPr>
            <w:tcW w:w="1610" w:type="dxa"/>
          </w:tcPr>
          <w:p w14:paraId="4400C22A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Магний</w:t>
            </w:r>
          </w:p>
        </w:tc>
        <w:tc>
          <w:tcPr>
            <w:tcW w:w="3063" w:type="dxa"/>
            <w:vAlign w:val="center"/>
          </w:tcPr>
          <w:p w14:paraId="6C2590B5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0,0003 до 0,0070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6C95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0,0042</w:t>
            </w:r>
          </w:p>
        </w:tc>
      </w:tr>
      <w:tr w:rsidR="00736E14" w:rsidRPr="00DF493B" w14:paraId="25313B45" w14:textId="77777777" w:rsidTr="0016550C">
        <w:trPr>
          <w:jc w:val="center"/>
        </w:trPr>
        <w:tc>
          <w:tcPr>
            <w:tcW w:w="1610" w:type="dxa"/>
          </w:tcPr>
          <w:p w14:paraId="2B9977FA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Марганец</w:t>
            </w:r>
          </w:p>
        </w:tc>
        <w:tc>
          <w:tcPr>
            <w:tcW w:w="3063" w:type="dxa"/>
            <w:vAlign w:val="center"/>
          </w:tcPr>
          <w:p w14:paraId="399C6DEA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0,0001 до 0,010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18E69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0,00144</w:t>
            </w:r>
          </w:p>
        </w:tc>
      </w:tr>
      <w:tr w:rsidR="00736E14" w:rsidRPr="00DF493B" w14:paraId="2BDA1AA8" w14:textId="77777777" w:rsidTr="0016550C">
        <w:trPr>
          <w:jc w:val="center"/>
        </w:trPr>
        <w:tc>
          <w:tcPr>
            <w:tcW w:w="1610" w:type="dxa"/>
          </w:tcPr>
          <w:p w14:paraId="6CBB99D5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Никель</w:t>
            </w:r>
          </w:p>
        </w:tc>
        <w:tc>
          <w:tcPr>
            <w:tcW w:w="3063" w:type="dxa"/>
            <w:vAlign w:val="center"/>
          </w:tcPr>
          <w:p w14:paraId="7409836D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0,0003 до 0,030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E0F6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0,0017</w:t>
            </w:r>
          </w:p>
        </w:tc>
      </w:tr>
      <w:tr w:rsidR="00736E14" w:rsidRPr="00DF493B" w14:paraId="56BE4717" w14:textId="77777777" w:rsidTr="0016550C">
        <w:trPr>
          <w:jc w:val="center"/>
        </w:trPr>
        <w:tc>
          <w:tcPr>
            <w:tcW w:w="1610" w:type="dxa"/>
          </w:tcPr>
          <w:p w14:paraId="693D57F9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Свинец</w:t>
            </w:r>
          </w:p>
        </w:tc>
        <w:tc>
          <w:tcPr>
            <w:tcW w:w="3063" w:type="dxa"/>
            <w:vAlign w:val="center"/>
          </w:tcPr>
          <w:p w14:paraId="7164ED74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0,0002 до 0,008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80F6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0,00125</w:t>
            </w:r>
          </w:p>
        </w:tc>
      </w:tr>
      <w:tr w:rsidR="00736E14" w:rsidRPr="00DF493B" w14:paraId="70280E31" w14:textId="77777777" w:rsidTr="0016550C">
        <w:trPr>
          <w:jc w:val="center"/>
        </w:trPr>
        <w:tc>
          <w:tcPr>
            <w:tcW w:w="1610" w:type="dxa"/>
          </w:tcPr>
          <w:p w14:paraId="5CBA2282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Платина</w:t>
            </w:r>
          </w:p>
        </w:tc>
        <w:tc>
          <w:tcPr>
            <w:tcW w:w="3063" w:type="dxa"/>
            <w:vAlign w:val="center"/>
          </w:tcPr>
          <w:p w14:paraId="6BCAB74E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0,0010 до 0,10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229F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0,0056</w:t>
            </w:r>
          </w:p>
        </w:tc>
      </w:tr>
      <w:tr w:rsidR="00736E14" w:rsidRPr="00DF493B" w14:paraId="202855AE" w14:textId="77777777" w:rsidTr="0016550C">
        <w:trPr>
          <w:jc w:val="center"/>
        </w:trPr>
        <w:tc>
          <w:tcPr>
            <w:tcW w:w="1610" w:type="dxa"/>
          </w:tcPr>
          <w:p w14:paraId="4BB5653C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Родий</w:t>
            </w:r>
          </w:p>
        </w:tc>
        <w:tc>
          <w:tcPr>
            <w:tcW w:w="3063" w:type="dxa"/>
            <w:vAlign w:val="center"/>
          </w:tcPr>
          <w:p w14:paraId="08F99D52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0,0010 до 0,030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50331" w14:textId="77777777" w:rsidR="00736E14" w:rsidRPr="002F024B" w:rsidRDefault="00736E14" w:rsidP="0016550C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0,0047</w:t>
            </w:r>
          </w:p>
        </w:tc>
      </w:tr>
      <w:tr w:rsidR="00736E14" w:rsidRPr="000F1D3C" w14:paraId="61904AFF" w14:textId="77777777" w:rsidTr="0016550C">
        <w:trPr>
          <w:jc w:val="center"/>
        </w:trPr>
        <w:tc>
          <w:tcPr>
            <w:tcW w:w="1610" w:type="dxa"/>
          </w:tcPr>
          <w:p w14:paraId="466BB6D2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Рутений</w:t>
            </w:r>
          </w:p>
        </w:tc>
        <w:tc>
          <w:tcPr>
            <w:tcW w:w="3063" w:type="dxa"/>
            <w:vAlign w:val="center"/>
          </w:tcPr>
          <w:p w14:paraId="2D51827D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0,0005 до 0,030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7B3FA" w14:textId="77777777" w:rsidR="00736E14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0,0043</w:t>
            </w:r>
          </w:p>
        </w:tc>
      </w:tr>
      <w:tr w:rsidR="00736E14" w:rsidRPr="000F1D3C" w14:paraId="1BE2B150" w14:textId="77777777" w:rsidTr="0016550C">
        <w:trPr>
          <w:jc w:val="center"/>
        </w:trPr>
        <w:tc>
          <w:tcPr>
            <w:tcW w:w="1610" w:type="dxa"/>
          </w:tcPr>
          <w:p w14:paraId="7799F5EB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Сурьма</w:t>
            </w:r>
          </w:p>
        </w:tc>
        <w:tc>
          <w:tcPr>
            <w:tcW w:w="3063" w:type="dxa"/>
            <w:vAlign w:val="center"/>
          </w:tcPr>
          <w:p w14:paraId="687C3E0B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0,0004 до 0,010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7A3" w14:textId="77777777" w:rsidR="00736E14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0,0016</w:t>
            </w:r>
          </w:p>
        </w:tc>
      </w:tr>
      <w:tr w:rsidR="00736E14" w:rsidRPr="000F1D3C" w14:paraId="0E6CD850" w14:textId="77777777" w:rsidTr="0016550C">
        <w:trPr>
          <w:jc w:val="center"/>
        </w:trPr>
        <w:tc>
          <w:tcPr>
            <w:tcW w:w="1610" w:type="dxa"/>
          </w:tcPr>
          <w:p w14:paraId="62B90D46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Кремний</w:t>
            </w:r>
          </w:p>
        </w:tc>
        <w:tc>
          <w:tcPr>
            <w:tcW w:w="3063" w:type="dxa"/>
            <w:vAlign w:val="center"/>
          </w:tcPr>
          <w:p w14:paraId="703F1925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0,0004 до 0,030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9960" w14:textId="77777777" w:rsidR="00736E14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0,0047</w:t>
            </w:r>
          </w:p>
        </w:tc>
      </w:tr>
      <w:tr w:rsidR="00736E14" w:rsidRPr="000F1D3C" w14:paraId="31363A1D" w14:textId="77777777" w:rsidTr="0016550C">
        <w:trPr>
          <w:jc w:val="center"/>
        </w:trPr>
        <w:tc>
          <w:tcPr>
            <w:tcW w:w="1610" w:type="dxa"/>
          </w:tcPr>
          <w:p w14:paraId="00B31FC7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Олово</w:t>
            </w:r>
          </w:p>
        </w:tc>
        <w:tc>
          <w:tcPr>
            <w:tcW w:w="3063" w:type="dxa"/>
            <w:vAlign w:val="center"/>
          </w:tcPr>
          <w:p w14:paraId="72D6B6EF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0,0003 до 0,010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DE05" w14:textId="77777777" w:rsidR="00736E14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0,0012</w:t>
            </w:r>
          </w:p>
        </w:tc>
      </w:tr>
      <w:tr w:rsidR="00736E14" w:rsidRPr="000F1D3C" w14:paraId="3FBC9DB3" w14:textId="77777777" w:rsidTr="0016550C">
        <w:trPr>
          <w:jc w:val="center"/>
        </w:trPr>
        <w:tc>
          <w:tcPr>
            <w:tcW w:w="1610" w:type="dxa"/>
          </w:tcPr>
          <w:p w14:paraId="08602B47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>Цинк</w:t>
            </w:r>
          </w:p>
        </w:tc>
        <w:tc>
          <w:tcPr>
            <w:tcW w:w="3063" w:type="dxa"/>
            <w:vAlign w:val="center"/>
          </w:tcPr>
          <w:p w14:paraId="6C68F3DE" w14:textId="77777777" w:rsidR="00736E14" w:rsidRPr="008D3A73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 w:rsidRPr="008D3A73">
              <w:rPr>
                <w:rFonts w:ascii="Tahoma" w:hAnsi="Tahoma" w:cs="Tahoma"/>
                <w:sz w:val="20"/>
              </w:rPr>
              <w:t xml:space="preserve">от 0,0004 до 0,010 </w:t>
            </w:r>
            <w:proofErr w:type="spellStart"/>
            <w:r w:rsidRPr="008D3A73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8D3A73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8AE1" w14:textId="77777777" w:rsidR="00736E14" w:rsidRDefault="00736E14" w:rsidP="0016550C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0,0036</w:t>
            </w:r>
          </w:p>
        </w:tc>
      </w:tr>
    </w:tbl>
    <w:p w14:paraId="403749F8" w14:textId="77777777" w:rsidR="00DC517E" w:rsidRPr="00DF493B" w:rsidRDefault="00DC517E" w:rsidP="00DF493B">
      <w:pPr>
        <w:tabs>
          <w:tab w:val="left" w:pos="5103"/>
        </w:tabs>
        <w:ind w:left="131" w:right="127" w:hanging="11"/>
        <w:jc w:val="center"/>
        <w:rPr>
          <w:rFonts w:ascii="Tahoma" w:hAnsi="Tahoma" w:cs="Tahoma"/>
          <w:sz w:val="20"/>
          <w:szCs w:val="20"/>
        </w:rPr>
      </w:pPr>
    </w:p>
    <w:p w14:paraId="241D9406" w14:textId="525F66C2" w:rsidR="00DC517E" w:rsidRDefault="00DC517E" w:rsidP="00DC517E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DC517E">
        <w:rPr>
          <w:rFonts w:ascii="Tahoma" w:hAnsi="Tahoma" w:cs="Tahoma"/>
          <w:b/>
          <w:bCs/>
          <w:sz w:val="22"/>
          <w:szCs w:val="22"/>
        </w:rPr>
        <w:t>Примечание – Диапазоны представлены ориентировочно и могут быть дополнительно скорректированы.</w:t>
      </w:r>
    </w:p>
    <w:p w14:paraId="5FE4E1D6" w14:textId="6AB8A715" w:rsidR="002A77A8" w:rsidRDefault="002A77A8" w:rsidP="00DC517E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6A6F959D" w14:textId="7BDFFB68" w:rsidR="002A77A8" w:rsidRDefault="002A77A8" w:rsidP="00DC517E">
      <w:pPr>
        <w:jc w:val="both"/>
        <w:rPr>
          <w:rFonts w:ascii="Tahoma" w:hAnsi="Tahoma" w:cs="Tahoma"/>
          <w:b/>
          <w:bCs/>
          <w:sz w:val="22"/>
          <w:szCs w:val="22"/>
        </w:rPr>
        <w:sectPr w:rsidR="002A77A8" w:rsidSect="00C67616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2A42B31E" w14:textId="6F031043" w:rsidR="00284C19" w:rsidRDefault="00284C19" w:rsidP="002A77A8">
      <w:pPr>
        <w:rPr>
          <w:strike/>
          <w:color w:val="FF0000"/>
        </w:rPr>
      </w:pPr>
    </w:p>
    <w:p w14:paraId="6393C3D6" w14:textId="36CCDF5B" w:rsidR="00C73AC5" w:rsidRDefault="00C73AC5" w:rsidP="002A77A8">
      <w:pPr>
        <w:rPr>
          <w:strike/>
          <w:color w:val="FF0000"/>
        </w:rPr>
      </w:pPr>
    </w:p>
    <w:p w14:paraId="6CA16E23" w14:textId="080B2AE1" w:rsidR="00C73AC5" w:rsidRDefault="00C73AC5" w:rsidP="002A77A8">
      <w:pPr>
        <w:rPr>
          <w:strike/>
          <w:color w:val="FF0000"/>
        </w:rPr>
      </w:pPr>
    </w:p>
    <w:p w14:paraId="2F78BE73" w14:textId="462F0AE8" w:rsidR="00C73AC5" w:rsidRDefault="00C73AC5" w:rsidP="002A77A8">
      <w:pPr>
        <w:rPr>
          <w:strike/>
          <w:color w:val="FF0000"/>
        </w:rPr>
      </w:pPr>
    </w:p>
    <w:p w14:paraId="15C24AEA" w14:textId="59C0A44F" w:rsidR="00C73AC5" w:rsidRDefault="00C73AC5" w:rsidP="002A77A8">
      <w:pPr>
        <w:rPr>
          <w:strike/>
          <w:color w:val="FF0000"/>
        </w:rPr>
      </w:pPr>
    </w:p>
    <w:p w14:paraId="4E6C5878" w14:textId="2D8AD168" w:rsidR="00C73AC5" w:rsidRDefault="00C73AC5" w:rsidP="002A77A8">
      <w:pPr>
        <w:rPr>
          <w:strike/>
          <w:color w:val="FF0000"/>
        </w:rPr>
      </w:pPr>
    </w:p>
    <w:p w14:paraId="41904624" w14:textId="56DFB83B" w:rsidR="00C73AC5" w:rsidRDefault="00C73AC5" w:rsidP="002A77A8">
      <w:pPr>
        <w:rPr>
          <w:strike/>
          <w:color w:val="FF0000"/>
        </w:rPr>
      </w:pPr>
    </w:p>
    <w:p w14:paraId="5FAB9183" w14:textId="53FA45E0" w:rsidR="00C73AC5" w:rsidRDefault="00C73AC5" w:rsidP="002A77A8">
      <w:pPr>
        <w:rPr>
          <w:strike/>
          <w:color w:val="FF0000"/>
        </w:rPr>
      </w:pPr>
    </w:p>
    <w:p w14:paraId="435782CF" w14:textId="0F421046" w:rsidR="00C73AC5" w:rsidRDefault="00C73AC5" w:rsidP="002A77A8">
      <w:pPr>
        <w:rPr>
          <w:strike/>
          <w:color w:val="FF0000"/>
        </w:rPr>
      </w:pPr>
    </w:p>
    <w:p w14:paraId="7477156F" w14:textId="177E3285" w:rsidR="00C73AC5" w:rsidRDefault="00C73AC5" w:rsidP="002A77A8">
      <w:pPr>
        <w:rPr>
          <w:strike/>
          <w:color w:val="FF0000"/>
        </w:rPr>
      </w:pPr>
    </w:p>
    <w:p w14:paraId="5F64E112" w14:textId="3C1B57B1" w:rsidR="00C73AC5" w:rsidRDefault="00C73AC5" w:rsidP="002A77A8">
      <w:pPr>
        <w:rPr>
          <w:strike/>
          <w:color w:val="FF0000"/>
        </w:rPr>
      </w:pPr>
    </w:p>
    <w:p w14:paraId="7FFFE735" w14:textId="1755C827" w:rsidR="00C73AC5" w:rsidRDefault="00C73AC5" w:rsidP="002A77A8">
      <w:pPr>
        <w:rPr>
          <w:strike/>
          <w:color w:val="FF0000"/>
        </w:rPr>
      </w:pPr>
    </w:p>
    <w:p w14:paraId="50EC4939" w14:textId="13C1ED5F" w:rsidR="00C73AC5" w:rsidRDefault="00C73AC5" w:rsidP="002A77A8">
      <w:pPr>
        <w:rPr>
          <w:strike/>
          <w:color w:val="FF0000"/>
        </w:rPr>
      </w:pPr>
    </w:p>
    <w:p w14:paraId="11BC0AF0" w14:textId="75FC6037" w:rsidR="00C73AC5" w:rsidRDefault="00C73AC5" w:rsidP="002A77A8">
      <w:pPr>
        <w:rPr>
          <w:strike/>
          <w:color w:val="FF0000"/>
        </w:rPr>
      </w:pPr>
    </w:p>
    <w:p w14:paraId="6E0425AC" w14:textId="302635E4" w:rsidR="00C73AC5" w:rsidRDefault="00C73AC5" w:rsidP="002A77A8">
      <w:pPr>
        <w:rPr>
          <w:strike/>
          <w:color w:val="FF0000"/>
        </w:rPr>
      </w:pPr>
    </w:p>
    <w:p w14:paraId="44EE2FCA" w14:textId="00AC288F" w:rsidR="00C73AC5" w:rsidRDefault="00C73AC5" w:rsidP="002A77A8">
      <w:pPr>
        <w:rPr>
          <w:strike/>
          <w:color w:val="FF0000"/>
        </w:rPr>
      </w:pPr>
    </w:p>
    <w:p w14:paraId="679CB70F" w14:textId="0227B4BD" w:rsidR="00C73AC5" w:rsidRDefault="00C73AC5" w:rsidP="002A77A8">
      <w:pPr>
        <w:rPr>
          <w:strike/>
          <w:color w:val="FF0000"/>
        </w:rPr>
      </w:pPr>
    </w:p>
    <w:p w14:paraId="484D6005" w14:textId="5B6983D9" w:rsidR="00C73AC5" w:rsidRDefault="00C73AC5" w:rsidP="002A77A8">
      <w:pPr>
        <w:rPr>
          <w:strike/>
          <w:color w:val="FF0000"/>
        </w:rPr>
      </w:pPr>
    </w:p>
    <w:p w14:paraId="79F3F91D" w14:textId="1FA8D336" w:rsidR="00C73AC5" w:rsidRDefault="00C73AC5" w:rsidP="002A77A8">
      <w:pPr>
        <w:rPr>
          <w:strike/>
          <w:color w:val="FF0000"/>
        </w:rPr>
      </w:pPr>
    </w:p>
    <w:p w14:paraId="7BBBB4BA" w14:textId="6DE3AF55" w:rsidR="00C73AC5" w:rsidRDefault="00C73AC5" w:rsidP="00C73AC5">
      <w:pPr>
        <w:jc w:val="right"/>
        <w:rPr>
          <w:rFonts w:ascii="Tahoma" w:hAnsi="Tahoma" w:cs="Tahoma"/>
          <w:sz w:val="20"/>
          <w:szCs w:val="20"/>
        </w:rPr>
      </w:pPr>
      <w:r w:rsidRPr="00324AB7">
        <w:rPr>
          <w:rFonts w:ascii="Tahoma" w:hAnsi="Tahoma" w:cs="Tahoma"/>
          <w:sz w:val="20"/>
          <w:szCs w:val="20"/>
        </w:rPr>
        <w:lastRenderedPageBreak/>
        <w:t xml:space="preserve">Приложение </w:t>
      </w:r>
      <w:r>
        <w:rPr>
          <w:rFonts w:ascii="Tahoma" w:hAnsi="Tahoma" w:cs="Tahoma"/>
          <w:sz w:val="20"/>
          <w:szCs w:val="20"/>
        </w:rPr>
        <w:t xml:space="preserve">№ 2 </w:t>
      </w:r>
      <w:r w:rsidRPr="00324AB7">
        <w:rPr>
          <w:rFonts w:ascii="Tahoma" w:hAnsi="Tahoma" w:cs="Tahoma"/>
          <w:sz w:val="20"/>
          <w:szCs w:val="20"/>
        </w:rPr>
        <w:t>к техническому заданию</w:t>
      </w:r>
      <w:r>
        <w:rPr>
          <w:rFonts w:ascii="Tahoma" w:hAnsi="Tahoma" w:cs="Tahoma"/>
          <w:sz w:val="20"/>
          <w:szCs w:val="20"/>
        </w:rPr>
        <w:t xml:space="preserve"> 02-2025 КАЦ</w:t>
      </w:r>
      <w:r w:rsidRPr="00324AB7">
        <w:rPr>
          <w:rFonts w:ascii="Tahoma" w:hAnsi="Tahoma" w:cs="Tahoma"/>
          <w:sz w:val="20"/>
          <w:szCs w:val="20"/>
        </w:rPr>
        <w:t xml:space="preserve"> </w:t>
      </w:r>
    </w:p>
    <w:p w14:paraId="6B115035" w14:textId="77777777" w:rsidR="00C73AC5" w:rsidRPr="00324AB7" w:rsidRDefault="00C73AC5" w:rsidP="00C73AC5">
      <w:pPr>
        <w:jc w:val="right"/>
        <w:rPr>
          <w:rFonts w:ascii="Tahoma" w:hAnsi="Tahoma" w:cs="Tahoma"/>
          <w:sz w:val="20"/>
          <w:szCs w:val="20"/>
        </w:rPr>
      </w:pPr>
    </w:p>
    <w:p w14:paraId="123EFF36" w14:textId="77777777" w:rsidR="00C73AC5" w:rsidRDefault="00C73AC5" w:rsidP="00C73AC5">
      <w:pPr>
        <w:jc w:val="center"/>
        <w:rPr>
          <w:rFonts w:ascii="Tahoma" w:hAnsi="Tahoma" w:cs="Tahoma"/>
          <w:b/>
        </w:rPr>
      </w:pPr>
      <w:r w:rsidRPr="00EC7321">
        <w:rPr>
          <w:rFonts w:ascii="Tahoma" w:hAnsi="Tahoma" w:cs="Tahoma"/>
          <w:b/>
        </w:rPr>
        <w:t xml:space="preserve">Планируемый состав аттестуемых </w:t>
      </w:r>
      <w:r>
        <w:rPr>
          <w:rFonts w:ascii="Tahoma" w:hAnsi="Tahoma" w:cs="Tahoma"/>
          <w:b/>
        </w:rPr>
        <w:t>примесей</w:t>
      </w:r>
    </w:p>
    <w:p w14:paraId="15D17B22" w14:textId="77777777" w:rsidR="00C73AC5" w:rsidRPr="00EC7321" w:rsidRDefault="00C73AC5" w:rsidP="00C73AC5">
      <w:pPr>
        <w:jc w:val="center"/>
        <w:rPr>
          <w:rFonts w:ascii="Tahoma" w:hAnsi="Tahoma" w:cs="Tahoma"/>
          <w:b/>
        </w:rPr>
      </w:pPr>
    </w:p>
    <w:p w14:paraId="257A3928" w14:textId="77777777" w:rsidR="00C73AC5" w:rsidRDefault="00C73AC5" w:rsidP="00C73AC5">
      <w:pPr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Примеси в аффинированной </w:t>
      </w:r>
      <w:r w:rsidRPr="00C73AC5">
        <w:rPr>
          <w:rFonts w:ascii="Tahoma" w:hAnsi="Tahoma" w:cs="Tahoma"/>
          <w:b/>
          <w:bCs/>
          <w:u w:val="single"/>
        </w:rPr>
        <w:t>платине</w:t>
      </w:r>
      <w:r w:rsidRPr="00172405">
        <w:rPr>
          <w:rFonts w:ascii="Tahoma" w:hAnsi="Tahoma" w:cs="Tahoma"/>
          <w:b/>
          <w:bCs/>
        </w:rPr>
        <w:t>, %</w:t>
      </w:r>
    </w:p>
    <w:p w14:paraId="5CEF80A2" w14:textId="77777777" w:rsidR="00C73AC5" w:rsidRDefault="00C73AC5" w:rsidP="00C73AC5">
      <w:pPr>
        <w:jc w:val="center"/>
        <w:rPr>
          <w:rFonts w:ascii="Tahoma" w:hAnsi="Tahoma" w:cs="Tahoma"/>
          <w:b/>
          <w:bCs/>
          <w:sz w:val="16"/>
          <w:szCs w:val="16"/>
        </w:rPr>
      </w:pPr>
    </w:p>
    <w:tbl>
      <w:tblPr>
        <w:tblStyle w:val="a5"/>
        <w:tblW w:w="7225" w:type="dxa"/>
        <w:jc w:val="center"/>
        <w:tblLayout w:type="fixed"/>
        <w:tblLook w:val="04A0" w:firstRow="1" w:lastRow="0" w:firstColumn="1" w:lastColumn="0" w:noHBand="0" w:noVBand="1"/>
      </w:tblPr>
      <w:tblGrid>
        <w:gridCol w:w="1609"/>
        <w:gridCol w:w="3063"/>
        <w:gridCol w:w="2553"/>
      </w:tblGrid>
      <w:tr w:rsidR="00C73AC5" w14:paraId="3E5BCD66" w14:textId="77777777" w:rsidTr="00AA6008">
        <w:trPr>
          <w:trHeight w:val="290"/>
          <w:jc w:val="center"/>
        </w:trPr>
        <w:tc>
          <w:tcPr>
            <w:tcW w:w="1609" w:type="dxa"/>
            <w:vMerge w:val="restart"/>
            <w:vAlign w:val="center"/>
          </w:tcPr>
          <w:p w14:paraId="6B269D2B" w14:textId="77777777" w:rsidR="00C73AC5" w:rsidRPr="002F024B" w:rsidRDefault="00C73AC5" w:rsidP="00AA6008">
            <w:pPr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</w:rPr>
            </w:pPr>
            <w:r w:rsidRPr="002F024B">
              <w:rPr>
                <w:rFonts w:ascii="Tahoma" w:hAnsi="Tahoma" w:cs="Tahoma"/>
                <w:b/>
                <w:sz w:val="20"/>
              </w:rPr>
              <w:t>Наименование элемента</w:t>
            </w:r>
          </w:p>
        </w:tc>
        <w:tc>
          <w:tcPr>
            <w:tcW w:w="3063" w:type="dxa"/>
            <w:vMerge w:val="restart"/>
            <w:vAlign w:val="center"/>
          </w:tcPr>
          <w:p w14:paraId="43685E0D" w14:textId="77777777" w:rsidR="00C73AC5" w:rsidRPr="002F024B" w:rsidRDefault="00C73AC5" w:rsidP="00AA6008">
            <w:pPr>
              <w:tabs>
                <w:tab w:val="left" w:pos="5103"/>
              </w:tabs>
              <w:ind w:right="127" w:hanging="11"/>
              <w:jc w:val="center"/>
              <w:rPr>
                <w:rFonts w:ascii="Tahoma" w:hAnsi="Tahoma" w:cs="Tahoma"/>
                <w:b/>
                <w:sz w:val="20"/>
              </w:rPr>
            </w:pPr>
            <w:r w:rsidRPr="002F024B">
              <w:rPr>
                <w:rFonts w:ascii="Tahoma" w:hAnsi="Tahoma" w:cs="Tahoma"/>
                <w:b/>
                <w:sz w:val="20"/>
              </w:rPr>
              <w:t>Диапазон определяемых содержаний по ГОСТ</w:t>
            </w:r>
            <w:r w:rsidRPr="002F024B">
              <w:rPr>
                <w:rFonts w:ascii="Tahoma" w:hAnsi="Tahoma" w:cs="Tahoma"/>
                <w:b/>
                <w:sz w:val="20"/>
                <w:szCs w:val="22"/>
              </w:rPr>
              <w:t xml:space="preserve"> </w:t>
            </w:r>
            <w:r w:rsidRPr="002F024B">
              <w:rPr>
                <w:rFonts w:ascii="Tahoma" w:hAnsi="Tahoma" w:cs="Tahoma"/>
                <w:b/>
                <w:sz w:val="20"/>
              </w:rPr>
              <w:t>33731-2016</w:t>
            </w:r>
          </w:p>
        </w:tc>
        <w:tc>
          <w:tcPr>
            <w:tcW w:w="2553" w:type="dxa"/>
            <w:vAlign w:val="center"/>
          </w:tcPr>
          <w:p w14:paraId="15ECF410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b/>
                <w:sz w:val="20"/>
              </w:rPr>
            </w:pPr>
            <w:r w:rsidRPr="002F024B">
              <w:rPr>
                <w:rFonts w:ascii="Tahoma" w:hAnsi="Tahoma" w:cs="Tahoma"/>
                <w:b/>
                <w:sz w:val="20"/>
              </w:rPr>
              <w:t>Предпочтительное содержание примесей</w:t>
            </w:r>
          </w:p>
        </w:tc>
      </w:tr>
      <w:tr w:rsidR="00C73AC5" w14:paraId="41B77E72" w14:textId="77777777" w:rsidTr="00AA6008">
        <w:trPr>
          <w:trHeight w:val="217"/>
          <w:jc w:val="center"/>
        </w:trPr>
        <w:tc>
          <w:tcPr>
            <w:tcW w:w="1609" w:type="dxa"/>
            <w:vMerge/>
            <w:vAlign w:val="center"/>
          </w:tcPr>
          <w:p w14:paraId="62E395BF" w14:textId="77777777" w:rsidR="00C73AC5" w:rsidRPr="002F024B" w:rsidRDefault="00C73AC5" w:rsidP="00AA6008">
            <w:pPr>
              <w:tabs>
                <w:tab w:val="left" w:pos="5103"/>
              </w:tabs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63" w:type="dxa"/>
            <w:vMerge/>
            <w:vAlign w:val="center"/>
          </w:tcPr>
          <w:p w14:paraId="4FF4BC78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553" w:type="dxa"/>
            <w:vAlign w:val="center"/>
          </w:tcPr>
          <w:p w14:paraId="7AEF19A3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b/>
                <w:sz w:val="20"/>
              </w:rPr>
              <w:t>ГСО 11082-2018</w:t>
            </w:r>
          </w:p>
        </w:tc>
      </w:tr>
      <w:tr w:rsidR="00C73AC5" w:rsidRPr="00DF493B" w14:paraId="4ECADEFA" w14:textId="77777777" w:rsidTr="00AA6008">
        <w:trPr>
          <w:jc w:val="center"/>
        </w:trPr>
        <w:tc>
          <w:tcPr>
            <w:tcW w:w="1609" w:type="dxa"/>
          </w:tcPr>
          <w:p w14:paraId="377ABB8C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Серебро</w:t>
            </w:r>
          </w:p>
        </w:tc>
        <w:tc>
          <w:tcPr>
            <w:tcW w:w="3063" w:type="dxa"/>
          </w:tcPr>
          <w:p w14:paraId="7A79C56B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0,0003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100</w:t>
            </w:r>
            <w:r w:rsidRPr="002F024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98BA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  <w:lang w:eastAsia="en-US"/>
              </w:rPr>
              <w:t>0,00</w:t>
            </w:r>
            <w:r>
              <w:rPr>
                <w:rFonts w:ascii="Tahoma" w:hAnsi="Tahoma" w:cs="Tahoma"/>
                <w:sz w:val="20"/>
                <w:lang w:eastAsia="en-US"/>
              </w:rPr>
              <w:t>16</w:t>
            </w:r>
          </w:p>
        </w:tc>
      </w:tr>
      <w:tr w:rsidR="00C73AC5" w:rsidRPr="00DF493B" w14:paraId="7635AFA5" w14:textId="77777777" w:rsidTr="00AA6008">
        <w:trPr>
          <w:jc w:val="center"/>
        </w:trPr>
        <w:tc>
          <w:tcPr>
            <w:tcW w:w="1609" w:type="dxa"/>
          </w:tcPr>
          <w:p w14:paraId="57D8FAA1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Алюминий</w:t>
            </w:r>
          </w:p>
        </w:tc>
        <w:tc>
          <w:tcPr>
            <w:tcW w:w="3063" w:type="dxa"/>
          </w:tcPr>
          <w:p w14:paraId="3A13DC36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0,0003 до 0,0200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3E8C6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0,0030</w:t>
            </w:r>
          </w:p>
        </w:tc>
      </w:tr>
      <w:tr w:rsidR="00C73AC5" w:rsidRPr="00DF493B" w14:paraId="72995D31" w14:textId="77777777" w:rsidTr="00AA6008">
        <w:trPr>
          <w:jc w:val="center"/>
        </w:trPr>
        <w:tc>
          <w:tcPr>
            <w:tcW w:w="1609" w:type="dxa"/>
          </w:tcPr>
          <w:p w14:paraId="04A0443B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Мышьяк</w:t>
            </w:r>
          </w:p>
        </w:tc>
        <w:tc>
          <w:tcPr>
            <w:tcW w:w="3063" w:type="dxa"/>
          </w:tcPr>
          <w:p w14:paraId="13664582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0,0010 до 0,0050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36EF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0,0009</w:t>
            </w:r>
          </w:p>
        </w:tc>
      </w:tr>
      <w:tr w:rsidR="00C73AC5" w:rsidRPr="00DF493B" w14:paraId="4E1B9618" w14:textId="77777777" w:rsidTr="00AA6008">
        <w:trPr>
          <w:jc w:val="center"/>
        </w:trPr>
        <w:tc>
          <w:tcPr>
            <w:tcW w:w="1609" w:type="dxa"/>
          </w:tcPr>
          <w:p w14:paraId="00991000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Золото</w:t>
            </w:r>
          </w:p>
        </w:tc>
        <w:tc>
          <w:tcPr>
            <w:tcW w:w="3063" w:type="dxa"/>
          </w:tcPr>
          <w:p w14:paraId="0B077265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0,0003 до 0,0300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C4E7B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0,0010</w:t>
            </w:r>
          </w:p>
        </w:tc>
      </w:tr>
      <w:tr w:rsidR="00C73AC5" w:rsidRPr="00DF493B" w14:paraId="7D602755" w14:textId="77777777" w:rsidTr="00AA6008">
        <w:trPr>
          <w:jc w:val="center"/>
        </w:trPr>
        <w:tc>
          <w:tcPr>
            <w:tcW w:w="1609" w:type="dxa"/>
          </w:tcPr>
          <w:p w14:paraId="1359EAF1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Висмут</w:t>
            </w:r>
          </w:p>
        </w:tc>
        <w:tc>
          <w:tcPr>
            <w:tcW w:w="3063" w:type="dxa"/>
          </w:tcPr>
          <w:p w14:paraId="7B96D951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0,0001 до 0,0100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FA59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0,002</w:t>
            </w:r>
          </w:p>
        </w:tc>
      </w:tr>
      <w:tr w:rsidR="00C73AC5" w:rsidRPr="00DF493B" w14:paraId="4C46C34B" w14:textId="77777777" w:rsidTr="00AA6008">
        <w:trPr>
          <w:jc w:val="center"/>
        </w:trPr>
        <w:tc>
          <w:tcPr>
            <w:tcW w:w="1609" w:type="dxa"/>
          </w:tcPr>
          <w:p w14:paraId="6CD1E382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Кальций</w:t>
            </w:r>
          </w:p>
        </w:tc>
        <w:tc>
          <w:tcPr>
            <w:tcW w:w="3063" w:type="dxa"/>
          </w:tcPr>
          <w:p w14:paraId="4B11E757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0,0003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02</w:t>
            </w:r>
            <w:r w:rsidRPr="002F024B">
              <w:rPr>
                <w:rFonts w:ascii="Tahoma" w:hAnsi="Tahoma" w:cs="Tahoma"/>
                <w:sz w:val="20"/>
              </w:rPr>
              <w:t xml:space="preserve">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CADA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-</w:t>
            </w:r>
          </w:p>
        </w:tc>
      </w:tr>
      <w:tr w:rsidR="00C73AC5" w:rsidRPr="00DF493B" w14:paraId="511A4109" w14:textId="77777777" w:rsidTr="00AA6008">
        <w:trPr>
          <w:jc w:val="center"/>
        </w:trPr>
        <w:tc>
          <w:tcPr>
            <w:tcW w:w="1609" w:type="dxa"/>
          </w:tcPr>
          <w:p w14:paraId="51BEF3A1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Кадмий</w:t>
            </w:r>
          </w:p>
        </w:tc>
        <w:tc>
          <w:tcPr>
            <w:tcW w:w="3063" w:type="dxa"/>
          </w:tcPr>
          <w:p w14:paraId="25954A19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0,0001 до 0,00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3</w:t>
            </w:r>
            <w:r w:rsidRPr="002F024B">
              <w:rPr>
                <w:rFonts w:ascii="Tahoma" w:hAnsi="Tahoma" w:cs="Tahoma"/>
                <w:sz w:val="20"/>
              </w:rPr>
              <w:t xml:space="preserve">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560E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0,0008</w:t>
            </w:r>
          </w:p>
        </w:tc>
      </w:tr>
      <w:tr w:rsidR="00C73AC5" w:rsidRPr="00DF493B" w14:paraId="4438DBAB" w14:textId="77777777" w:rsidTr="00AA6008">
        <w:trPr>
          <w:jc w:val="center"/>
        </w:trPr>
        <w:tc>
          <w:tcPr>
            <w:tcW w:w="1609" w:type="dxa"/>
          </w:tcPr>
          <w:p w14:paraId="773DCA1C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Хром</w:t>
            </w:r>
          </w:p>
        </w:tc>
        <w:tc>
          <w:tcPr>
            <w:tcW w:w="3063" w:type="dxa"/>
          </w:tcPr>
          <w:p w14:paraId="187F9E31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0,0003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08</w:t>
            </w:r>
            <w:r w:rsidRPr="002F024B">
              <w:rPr>
                <w:rFonts w:ascii="Tahoma" w:hAnsi="Tahoma" w:cs="Tahoma"/>
                <w:sz w:val="20"/>
              </w:rPr>
              <w:t xml:space="preserve">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87C1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0,0015</w:t>
            </w:r>
          </w:p>
        </w:tc>
      </w:tr>
      <w:tr w:rsidR="00C73AC5" w:rsidRPr="00DF493B" w14:paraId="61BA0012" w14:textId="77777777" w:rsidTr="00AA6008">
        <w:trPr>
          <w:jc w:val="center"/>
        </w:trPr>
        <w:tc>
          <w:tcPr>
            <w:tcW w:w="1609" w:type="dxa"/>
          </w:tcPr>
          <w:p w14:paraId="544FFFF8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Медь</w:t>
            </w:r>
          </w:p>
        </w:tc>
        <w:tc>
          <w:tcPr>
            <w:tcW w:w="3063" w:type="dxa"/>
          </w:tcPr>
          <w:p w14:paraId="1C1BA690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0,0001 до 0,0200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9124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0,0015</w:t>
            </w:r>
          </w:p>
        </w:tc>
      </w:tr>
      <w:tr w:rsidR="00C73AC5" w:rsidRPr="00DF493B" w14:paraId="28EBC4D1" w14:textId="77777777" w:rsidTr="00AA6008">
        <w:trPr>
          <w:jc w:val="center"/>
        </w:trPr>
        <w:tc>
          <w:tcPr>
            <w:tcW w:w="1609" w:type="dxa"/>
          </w:tcPr>
          <w:p w14:paraId="37A1A541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Железо</w:t>
            </w:r>
          </w:p>
        </w:tc>
        <w:tc>
          <w:tcPr>
            <w:tcW w:w="3063" w:type="dxa"/>
          </w:tcPr>
          <w:p w14:paraId="4F4D8BF9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0,0005 до 0,0300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B5BB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0,0032</w:t>
            </w:r>
          </w:p>
        </w:tc>
      </w:tr>
      <w:tr w:rsidR="00C73AC5" w:rsidRPr="00DF493B" w14:paraId="565CA2A6" w14:textId="77777777" w:rsidTr="00AA6008">
        <w:trPr>
          <w:jc w:val="center"/>
        </w:trPr>
        <w:tc>
          <w:tcPr>
            <w:tcW w:w="1609" w:type="dxa"/>
          </w:tcPr>
          <w:p w14:paraId="77EA3F65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Иридий</w:t>
            </w:r>
          </w:p>
        </w:tc>
        <w:tc>
          <w:tcPr>
            <w:tcW w:w="3063" w:type="dxa"/>
          </w:tcPr>
          <w:p w14:paraId="708EEBBE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0,0003 до 0,0200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C126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0,0025</w:t>
            </w:r>
          </w:p>
        </w:tc>
      </w:tr>
      <w:tr w:rsidR="00C73AC5" w:rsidRPr="00DF493B" w14:paraId="36B112E3" w14:textId="77777777" w:rsidTr="00AA6008">
        <w:trPr>
          <w:jc w:val="center"/>
        </w:trPr>
        <w:tc>
          <w:tcPr>
            <w:tcW w:w="1609" w:type="dxa"/>
          </w:tcPr>
          <w:p w14:paraId="3AD89DF6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Магний</w:t>
            </w:r>
          </w:p>
        </w:tc>
        <w:tc>
          <w:tcPr>
            <w:tcW w:w="3063" w:type="dxa"/>
          </w:tcPr>
          <w:p w14:paraId="2330B02C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0,0003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015</w:t>
            </w:r>
            <w:r w:rsidRPr="002F024B">
              <w:rPr>
                <w:rFonts w:ascii="Tahoma" w:hAnsi="Tahoma" w:cs="Tahoma"/>
                <w:sz w:val="20"/>
              </w:rPr>
              <w:t xml:space="preserve">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5E9B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0,0006</w:t>
            </w:r>
          </w:p>
        </w:tc>
      </w:tr>
      <w:tr w:rsidR="00C73AC5" w:rsidRPr="00DF493B" w14:paraId="6BF13C5D" w14:textId="77777777" w:rsidTr="00AA6008">
        <w:trPr>
          <w:jc w:val="center"/>
        </w:trPr>
        <w:tc>
          <w:tcPr>
            <w:tcW w:w="1609" w:type="dxa"/>
          </w:tcPr>
          <w:p w14:paraId="422E593E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Марганец</w:t>
            </w:r>
          </w:p>
        </w:tc>
        <w:tc>
          <w:tcPr>
            <w:tcW w:w="3063" w:type="dxa"/>
          </w:tcPr>
          <w:p w14:paraId="07228402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0,0001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05</w:t>
            </w:r>
            <w:r w:rsidRPr="002F024B">
              <w:rPr>
                <w:rFonts w:ascii="Tahoma" w:hAnsi="Tahoma" w:cs="Tahoma"/>
                <w:sz w:val="20"/>
              </w:rPr>
              <w:t xml:space="preserve">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E418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0,0015</w:t>
            </w:r>
          </w:p>
        </w:tc>
      </w:tr>
      <w:tr w:rsidR="00C73AC5" w:rsidRPr="00DF493B" w14:paraId="2C2CDC0B" w14:textId="77777777" w:rsidTr="00AA6008">
        <w:trPr>
          <w:jc w:val="center"/>
        </w:trPr>
        <w:tc>
          <w:tcPr>
            <w:tcW w:w="1609" w:type="dxa"/>
          </w:tcPr>
          <w:p w14:paraId="20A5BF36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Молибден</w:t>
            </w:r>
          </w:p>
        </w:tc>
        <w:tc>
          <w:tcPr>
            <w:tcW w:w="3063" w:type="dxa"/>
          </w:tcPr>
          <w:p w14:paraId="11A5452D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 xml:space="preserve">от 0,0001 до 0,0050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7890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0,0015</w:t>
            </w:r>
          </w:p>
        </w:tc>
      </w:tr>
      <w:tr w:rsidR="00C73AC5" w:rsidRPr="00DF493B" w14:paraId="41D7382A" w14:textId="77777777" w:rsidTr="00AA6008">
        <w:trPr>
          <w:jc w:val="center"/>
        </w:trPr>
        <w:tc>
          <w:tcPr>
            <w:tcW w:w="1609" w:type="dxa"/>
          </w:tcPr>
          <w:p w14:paraId="50026085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Никель</w:t>
            </w:r>
          </w:p>
        </w:tc>
        <w:tc>
          <w:tcPr>
            <w:tcW w:w="3063" w:type="dxa"/>
          </w:tcPr>
          <w:p w14:paraId="063DB5F2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0,0001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20</w:t>
            </w:r>
            <w:r w:rsidRPr="002F024B">
              <w:rPr>
                <w:rFonts w:ascii="Tahoma" w:hAnsi="Tahoma" w:cs="Tahoma"/>
                <w:sz w:val="20"/>
              </w:rPr>
              <w:t xml:space="preserve">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9C069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0,0012</w:t>
            </w:r>
          </w:p>
        </w:tc>
      </w:tr>
      <w:tr w:rsidR="00C73AC5" w:rsidRPr="00DF493B" w14:paraId="142DF072" w14:textId="77777777" w:rsidTr="00AA6008">
        <w:trPr>
          <w:jc w:val="center"/>
        </w:trPr>
        <w:tc>
          <w:tcPr>
            <w:tcW w:w="1609" w:type="dxa"/>
          </w:tcPr>
          <w:p w14:paraId="789269B0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Свинец</w:t>
            </w:r>
          </w:p>
        </w:tc>
        <w:tc>
          <w:tcPr>
            <w:tcW w:w="3063" w:type="dxa"/>
          </w:tcPr>
          <w:p w14:paraId="23ED7B40" w14:textId="77777777" w:rsidR="00C73AC5" w:rsidRPr="002F024B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2F024B">
              <w:rPr>
                <w:rFonts w:ascii="Tahoma" w:hAnsi="Tahoma" w:cs="Tahoma"/>
                <w:sz w:val="20"/>
              </w:rPr>
              <w:t>от 0,0003 до 0,0</w:t>
            </w:r>
            <w:r w:rsidRPr="002F024B">
              <w:rPr>
                <w:rFonts w:ascii="Tahoma" w:hAnsi="Tahoma" w:cs="Tahoma"/>
                <w:sz w:val="20"/>
                <w:lang w:val="en-US"/>
              </w:rPr>
              <w:t>1</w:t>
            </w:r>
            <w:r w:rsidRPr="002F024B">
              <w:rPr>
                <w:rFonts w:ascii="Tahoma" w:hAnsi="Tahoma" w:cs="Tahoma"/>
                <w:sz w:val="20"/>
              </w:rPr>
              <w:t xml:space="preserve">00 </w:t>
            </w:r>
            <w:proofErr w:type="spellStart"/>
            <w:r w:rsidRPr="002F024B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2F024B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18E5" w14:textId="77777777" w:rsidR="00C73AC5" w:rsidRPr="002F024B" w:rsidRDefault="00C73AC5" w:rsidP="00AA6008">
            <w:pPr>
              <w:tabs>
                <w:tab w:val="left" w:pos="5103"/>
              </w:tabs>
              <w:ind w:left="131" w:right="127" w:hanging="11"/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  <w:lang w:eastAsia="en-US"/>
              </w:rPr>
              <w:t>0,0017</w:t>
            </w:r>
          </w:p>
        </w:tc>
      </w:tr>
      <w:tr w:rsidR="00C73AC5" w:rsidRPr="000F1D3C" w14:paraId="57997747" w14:textId="77777777" w:rsidTr="00AA6008">
        <w:trPr>
          <w:jc w:val="center"/>
        </w:trPr>
        <w:tc>
          <w:tcPr>
            <w:tcW w:w="1609" w:type="dxa"/>
          </w:tcPr>
          <w:p w14:paraId="416E046E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Палладий</w:t>
            </w:r>
          </w:p>
        </w:tc>
        <w:tc>
          <w:tcPr>
            <w:tcW w:w="3063" w:type="dxa"/>
          </w:tcPr>
          <w:p w14:paraId="34ACC096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0,0003 до 0,0300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FF0D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0,0020</w:t>
            </w:r>
          </w:p>
        </w:tc>
      </w:tr>
      <w:tr w:rsidR="00C73AC5" w:rsidRPr="000F1D3C" w14:paraId="4531FA44" w14:textId="77777777" w:rsidTr="00AA6008">
        <w:trPr>
          <w:jc w:val="center"/>
        </w:trPr>
        <w:tc>
          <w:tcPr>
            <w:tcW w:w="1609" w:type="dxa"/>
          </w:tcPr>
          <w:p w14:paraId="3581CBAA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Родий</w:t>
            </w:r>
          </w:p>
        </w:tc>
        <w:tc>
          <w:tcPr>
            <w:tcW w:w="3063" w:type="dxa"/>
          </w:tcPr>
          <w:p w14:paraId="4F6F0FAD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0,0003 до 0,0200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92E4B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0,0013</w:t>
            </w:r>
          </w:p>
        </w:tc>
      </w:tr>
      <w:tr w:rsidR="00C73AC5" w:rsidRPr="000F1D3C" w14:paraId="08B48393" w14:textId="77777777" w:rsidTr="00AA6008">
        <w:trPr>
          <w:jc w:val="center"/>
        </w:trPr>
        <w:tc>
          <w:tcPr>
            <w:tcW w:w="1609" w:type="dxa"/>
          </w:tcPr>
          <w:p w14:paraId="295AE8D5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Рутений</w:t>
            </w:r>
          </w:p>
        </w:tc>
        <w:tc>
          <w:tcPr>
            <w:tcW w:w="3063" w:type="dxa"/>
          </w:tcPr>
          <w:p w14:paraId="1FA2FCF6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0,0001 до 0,0200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2B14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0,0015</w:t>
            </w:r>
          </w:p>
        </w:tc>
      </w:tr>
      <w:tr w:rsidR="00C73AC5" w:rsidRPr="000F1D3C" w14:paraId="66FDF145" w14:textId="77777777" w:rsidTr="00AA6008">
        <w:trPr>
          <w:jc w:val="center"/>
        </w:trPr>
        <w:tc>
          <w:tcPr>
            <w:tcW w:w="1609" w:type="dxa"/>
          </w:tcPr>
          <w:p w14:paraId="102841B2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Сурьма</w:t>
            </w:r>
          </w:p>
        </w:tc>
        <w:tc>
          <w:tcPr>
            <w:tcW w:w="3063" w:type="dxa"/>
          </w:tcPr>
          <w:p w14:paraId="736D1257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0,0010 до 0,0200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59B27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0,0017</w:t>
            </w:r>
          </w:p>
        </w:tc>
      </w:tr>
      <w:tr w:rsidR="00C73AC5" w:rsidRPr="000F1D3C" w14:paraId="496A43D7" w14:textId="77777777" w:rsidTr="00AA6008">
        <w:trPr>
          <w:jc w:val="center"/>
        </w:trPr>
        <w:tc>
          <w:tcPr>
            <w:tcW w:w="1609" w:type="dxa"/>
          </w:tcPr>
          <w:p w14:paraId="371DD68F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Кремний</w:t>
            </w:r>
          </w:p>
        </w:tc>
        <w:tc>
          <w:tcPr>
            <w:tcW w:w="3063" w:type="dxa"/>
          </w:tcPr>
          <w:p w14:paraId="0EBCF469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0,0005 до 0,0200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0610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0,015</w:t>
            </w:r>
          </w:p>
        </w:tc>
      </w:tr>
      <w:tr w:rsidR="00C73AC5" w:rsidRPr="000F1D3C" w14:paraId="5E919192" w14:textId="77777777" w:rsidTr="00AA6008">
        <w:trPr>
          <w:jc w:val="center"/>
        </w:trPr>
        <w:tc>
          <w:tcPr>
            <w:tcW w:w="1609" w:type="dxa"/>
          </w:tcPr>
          <w:p w14:paraId="0CB97982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Олово</w:t>
            </w:r>
          </w:p>
        </w:tc>
        <w:tc>
          <w:tcPr>
            <w:tcW w:w="3063" w:type="dxa"/>
          </w:tcPr>
          <w:p w14:paraId="42773802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0,0003 до 0,0100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7F03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0,0014</w:t>
            </w:r>
          </w:p>
        </w:tc>
      </w:tr>
      <w:tr w:rsidR="00C73AC5" w:rsidRPr="000F1D3C" w14:paraId="3DF32EAF" w14:textId="77777777" w:rsidTr="00AA6008">
        <w:trPr>
          <w:jc w:val="center"/>
        </w:trPr>
        <w:tc>
          <w:tcPr>
            <w:tcW w:w="1609" w:type="dxa"/>
          </w:tcPr>
          <w:p w14:paraId="118A7512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Теллур</w:t>
            </w:r>
          </w:p>
        </w:tc>
        <w:tc>
          <w:tcPr>
            <w:tcW w:w="3063" w:type="dxa"/>
          </w:tcPr>
          <w:p w14:paraId="07B9DDA7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0,0020 до 0,0100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064B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0,0015</w:t>
            </w:r>
          </w:p>
        </w:tc>
      </w:tr>
      <w:tr w:rsidR="00C73AC5" w:rsidRPr="000F1D3C" w14:paraId="7CB54D99" w14:textId="77777777" w:rsidTr="00AA6008">
        <w:trPr>
          <w:jc w:val="center"/>
        </w:trPr>
        <w:tc>
          <w:tcPr>
            <w:tcW w:w="1609" w:type="dxa"/>
          </w:tcPr>
          <w:p w14:paraId="3552B556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>Цинк</w:t>
            </w:r>
          </w:p>
        </w:tc>
        <w:tc>
          <w:tcPr>
            <w:tcW w:w="3063" w:type="dxa"/>
          </w:tcPr>
          <w:p w14:paraId="4103674E" w14:textId="77777777" w:rsidR="00C73AC5" w:rsidRPr="000F1D3C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 w:rsidRPr="000F1D3C">
              <w:rPr>
                <w:rFonts w:ascii="Tahoma" w:hAnsi="Tahoma" w:cs="Tahoma"/>
                <w:sz w:val="20"/>
              </w:rPr>
              <w:t xml:space="preserve">от 0,0001 до 0,0100 </w:t>
            </w:r>
            <w:proofErr w:type="spellStart"/>
            <w:r w:rsidRPr="000F1D3C">
              <w:rPr>
                <w:rFonts w:ascii="Tahoma" w:hAnsi="Tahoma" w:cs="Tahoma"/>
                <w:sz w:val="20"/>
              </w:rPr>
              <w:t>включ</w:t>
            </w:r>
            <w:proofErr w:type="spellEnd"/>
            <w:r w:rsidRPr="000F1D3C">
              <w:rPr>
                <w:rFonts w:ascii="Tahoma" w:hAnsi="Tahoma" w:cs="Tahoma"/>
                <w:sz w:val="20"/>
              </w:rPr>
              <w:t>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E49E" w14:textId="77777777" w:rsidR="00C73AC5" w:rsidRDefault="00C73AC5" w:rsidP="00AA6008">
            <w:pPr>
              <w:jc w:val="center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0,0014</w:t>
            </w:r>
          </w:p>
        </w:tc>
      </w:tr>
    </w:tbl>
    <w:p w14:paraId="526EDC5E" w14:textId="77777777" w:rsidR="00C73AC5" w:rsidRPr="00DF493B" w:rsidRDefault="00C73AC5" w:rsidP="00C73AC5">
      <w:pPr>
        <w:tabs>
          <w:tab w:val="left" w:pos="5103"/>
        </w:tabs>
        <w:ind w:left="131" w:right="127" w:hanging="11"/>
        <w:jc w:val="center"/>
        <w:rPr>
          <w:rFonts w:ascii="Tahoma" w:hAnsi="Tahoma" w:cs="Tahoma"/>
          <w:sz w:val="20"/>
          <w:szCs w:val="20"/>
        </w:rPr>
      </w:pPr>
    </w:p>
    <w:p w14:paraId="0208F0AC" w14:textId="77777777" w:rsidR="00C73AC5" w:rsidRDefault="00C73AC5" w:rsidP="00C73AC5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DC517E">
        <w:rPr>
          <w:rFonts w:ascii="Tahoma" w:hAnsi="Tahoma" w:cs="Tahoma"/>
          <w:b/>
          <w:bCs/>
          <w:sz w:val="22"/>
          <w:szCs w:val="22"/>
        </w:rPr>
        <w:t>Примечание – Диапазоны представлены ориентировочно и могут быть дополнительно скорректированы.</w:t>
      </w:r>
    </w:p>
    <w:p w14:paraId="2C05A6E4" w14:textId="77777777" w:rsidR="00C73AC5" w:rsidRDefault="00C73AC5" w:rsidP="00C73AC5">
      <w:pPr>
        <w:jc w:val="both"/>
        <w:rPr>
          <w:rFonts w:ascii="Tahoma" w:hAnsi="Tahoma" w:cs="Tahoma"/>
          <w:b/>
          <w:bCs/>
          <w:sz w:val="22"/>
          <w:szCs w:val="22"/>
        </w:rPr>
      </w:pPr>
    </w:p>
    <w:p w14:paraId="6FE03957" w14:textId="77777777" w:rsidR="00C73AC5" w:rsidRDefault="00C73AC5" w:rsidP="00C73AC5">
      <w:pPr>
        <w:jc w:val="both"/>
        <w:rPr>
          <w:rFonts w:ascii="Tahoma" w:hAnsi="Tahoma" w:cs="Tahoma"/>
          <w:b/>
          <w:bCs/>
          <w:sz w:val="22"/>
          <w:szCs w:val="22"/>
        </w:rPr>
        <w:sectPr w:rsidR="00C73AC5" w:rsidSect="00C73AC5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0804BE83" w14:textId="77777777" w:rsidR="00C73AC5" w:rsidRPr="00525213" w:rsidRDefault="00C73AC5" w:rsidP="00C73AC5">
      <w:pPr>
        <w:rPr>
          <w:strike/>
          <w:color w:val="FF0000"/>
        </w:rPr>
      </w:pPr>
    </w:p>
    <w:p w14:paraId="5DE6209D" w14:textId="77777777" w:rsidR="00C73AC5" w:rsidRDefault="00C73AC5" w:rsidP="00C73AC5">
      <w:pPr>
        <w:rPr>
          <w:strike/>
          <w:color w:val="FF0000"/>
        </w:rPr>
      </w:pPr>
    </w:p>
    <w:p w14:paraId="5B286D0B" w14:textId="77777777" w:rsidR="00C73AC5" w:rsidRDefault="00C73AC5" w:rsidP="00C73AC5">
      <w:pPr>
        <w:ind w:right="4111"/>
        <w:rPr>
          <w:strike/>
          <w:color w:val="FF0000"/>
        </w:rPr>
      </w:pPr>
    </w:p>
    <w:sectPr w:rsidR="00C73AC5" w:rsidSect="00C73AC5">
      <w:type w:val="continuous"/>
      <w:pgSz w:w="11906" w:h="16838"/>
      <w:pgMar w:top="1134" w:right="0" w:bottom="1134" w:left="1701" w:header="709" w:footer="709" w:gutter="0"/>
      <w:cols w:num="2" w:space="28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00571"/>
    <w:multiLevelType w:val="multilevel"/>
    <w:tmpl w:val="6628A744"/>
    <w:lvl w:ilvl="0">
      <w:start w:val="1"/>
      <w:numFmt w:val="decimal"/>
      <w:lvlText w:val="%1."/>
      <w:lvlJc w:val="left"/>
      <w:pPr>
        <w:ind w:left="928" w:hanging="360"/>
      </w:pPr>
      <w:rPr>
        <w:rFonts w:ascii="Tahoma" w:eastAsia="Times New Roman" w:hAnsi="Tahoma" w:cs="Tahoma" w:hint="default"/>
        <w:b/>
      </w:rPr>
    </w:lvl>
    <w:lvl w:ilvl="1">
      <w:start w:val="1"/>
      <w:numFmt w:val="decimal"/>
      <w:lvlText w:val="%1.%2."/>
      <w:lvlJc w:val="left"/>
      <w:pPr>
        <w:ind w:left="5961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585" w:hanging="504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ind w:left="2797" w:hanging="648"/>
      </w:pPr>
      <w:rPr>
        <w:rFonts w:ascii="Symbol" w:hAnsi="Symbol" w:hint="default"/>
        <w:b w:val="0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1" w15:restartNumberingAfterBreak="0">
    <w:nsid w:val="23424ABC"/>
    <w:multiLevelType w:val="hybridMultilevel"/>
    <w:tmpl w:val="2E364CE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66D07"/>
    <w:multiLevelType w:val="hybridMultilevel"/>
    <w:tmpl w:val="01A2E206"/>
    <w:lvl w:ilvl="0" w:tplc="20F26F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8607C43"/>
    <w:multiLevelType w:val="hybridMultilevel"/>
    <w:tmpl w:val="B43E438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B913810"/>
    <w:multiLevelType w:val="hybridMultilevel"/>
    <w:tmpl w:val="300204E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242A5A"/>
    <w:multiLevelType w:val="hybridMultilevel"/>
    <w:tmpl w:val="A9CCAB96"/>
    <w:lvl w:ilvl="0" w:tplc="C6B248BC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5D0842CB"/>
    <w:multiLevelType w:val="hybridMultilevel"/>
    <w:tmpl w:val="69345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24894"/>
    <w:multiLevelType w:val="hybridMultilevel"/>
    <w:tmpl w:val="1C0EC4AA"/>
    <w:lvl w:ilvl="0" w:tplc="615A2EF6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724C2F58"/>
    <w:multiLevelType w:val="hybridMultilevel"/>
    <w:tmpl w:val="69AC6EBE"/>
    <w:lvl w:ilvl="0" w:tplc="065AF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65AF4E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357410"/>
    <w:multiLevelType w:val="hybridMultilevel"/>
    <w:tmpl w:val="4AF4E26C"/>
    <w:lvl w:ilvl="0" w:tplc="8C3ECE28">
      <w:numFmt w:val="bullet"/>
      <w:lvlText w:val=""/>
      <w:lvlJc w:val="left"/>
      <w:pPr>
        <w:ind w:left="4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9"/>
  </w:num>
  <w:num w:numId="8">
    <w:abstractNumId w:val="3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84"/>
    <w:rsid w:val="000039C3"/>
    <w:rsid w:val="0003556E"/>
    <w:rsid w:val="00064D6C"/>
    <w:rsid w:val="0008208E"/>
    <w:rsid w:val="000A2A08"/>
    <w:rsid w:val="000A485F"/>
    <w:rsid w:val="000A4FE5"/>
    <w:rsid w:val="000B399E"/>
    <w:rsid w:val="000F5A65"/>
    <w:rsid w:val="00115F21"/>
    <w:rsid w:val="00142100"/>
    <w:rsid w:val="00142A6F"/>
    <w:rsid w:val="00147726"/>
    <w:rsid w:val="001A02A9"/>
    <w:rsid w:val="001D1CAE"/>
    <w:rsid w:val="001F3F80"/>
    <w:rsid w:val="001F76AF"/>
    <w:rsid w:val="0023188E"/>
    <w:rsid w:val="00284C19"/>
    <w:rsid w:val="002A77A8"/>
    <w:rsid w:val="002C2124"/>
    <w:rsid w:val="00315149"/>
    <w:rsid w:val="00315F57"/>
    <w:rsid w:val="00324AB7"/>
    <w:rsid w:val="00333D19"/>
    <w:rsid w:val="00336CEF"/>
    <w:rsid w:val="003711A6"/>
    <w:rsid w:val="003953D6"/>
    <w:rsid w:val="003A5107"/>
    <w:rsid w:val="00441696"/>
    <w:rsid w:val="00443C58"/>
    <w:rsid w:val="004604C3"/>
    <w:rsid w:val="004656E7"/>
    <w:rsid w:val="00474D39"/>
    <w:rsid w:val="00490BD2"/>
    <w:rsid w:val="004A272C"/>
    <w:rsid w:val="004E5016"/>
    <w:rsid w:val="004E7121"/>
    <w:rsid w:val="00525213"/>
    <w:rsid w:val="00533C4D"/>
    <w:rsid w:val="005742A8"/>
    <w:rsid w:val="0057469F"/>
    <w:rsid w:val="005971BD"/>
    <w:rsid w:val="005D2EB6"/>
    <w:rsid w:val="005D7B5F"/>
    <w:rsid w:val="0060737C"/>
    <w:rsid w:val="00612DC3"/>
    <w:rsid w:val="006146A5"/>
    <w:rsid w:val="0069458A"/>
    <w:rsid w:val="006B63C4"/>
    <w:rsid w:val="006C651E"/>
    <w:rsid w:val="006D6E84"/>
    <w:rsid w:val="006E57E6"/>
    <w:rsid w:val="007008DA"/>
    <w:rsid w:val="0071324A"/>
    <w:rsid w:val="00736E14"/>
    <w:rsid w:val="007937A4"/>
    <w:rsid w:val="007A5967"/>
    <w:rsid w:val="007B52DF"/>
    <w:rsid w:val="007F1F64"/>
    <w:rsid w:val="007F6332"/>
    <w:rsid w:val="00807AD6"/>
    <w:rsid w:val="008137E6"/>
    <w:rsid w:val="00814CDF"/>
    <w:rsid w:val="008248FF"/>
    <w:rsid w:val="00840169"/>
    <w:rsid w:val="008E39F7"/>
    <w:rsid w:val="008E7DEE"/>
    <w:rsid w:val="008F5853"/>
    <w:rsid w:val="009010AA"/>
    <w:rsid w:val="00923E66"/>
    <w:rsid w:val="00980448"/>
    <w:rsid w:val="009D1C86"/>
    <w:rsid w:val="00A043C8"/>
    <w:rsid w:val="00AB3E26"/>
    <w:rsid w:val="00AC03A1"/>
    <w:rsid w:val="00AC0D41"/>
    <w:rsid w:val="00AC5314"/>
    <w:rsid w:val="00B315F6"/>
    <w:rsid w:val="00B50CEE"/>
    <w:rsid w:val="00B65ABB"/>
    <w:rsid w:val="00B71C5E"/>
    <w:rsid w:val="00B72E87"/>
    <w:rsid w:val="00BB7959"/>
    <w:rsid w:val="00BC057E"/>
    <w:rsid w:val="00BC132B"/>
    <w:rsid w:val="00BE60E7"/>
    <w:rsid w:val="00C02B0A"/>
    <w:rsid w:val="00C20C25"/>
    <w:rsid w:val="00C20EDF"/>
    <w:rsid w:val="00C43DE4"/>
    <w:rsid w:val="00C67616"/>
    <w:rsid w:val="00C73AC5"/>
    <w:rsid w:val="00C82134"/>
    <w:rsid w:val="00C92BC1"/>
    <w:rsid w:val="00CB68AC"/>
    <w:rsid w:val="00D07469"/>
    <w:rsid w:val="00D84C62"/>
    <w:rsid w:val="00D93D49"/>
    <w:rsid w:val="00DC517E"/>
    <w:rsid w:val="00DE5C30"/>
    <w:rsid w:val="00DF493B"/>
    <w:rsid w:val="00E423C5"/>
    <w:rsid w:val="00E51707"/>
    <w:rsid w:val="00EA2DE3"/>
    <w:rsid w:val="00EA3397"/>
    <w:rsid w:val="00EC15F9"/>
    <w:rsid w:val="00EC7321"/>
    <w:rsid w:val="00F03204"/>
    <w:rsid w:val="00F13FBF"/>
    <w:rsid w:val="00F14025"/>
    <w:rsid w:val="00F408B0"/>
    <w:rsid w:val="00F84932"/>
    <w:rsid w:val="00F93B9F"/>
    <w:rsid w:val="00F96B18"/>
    <w:rsid w:val="00FC456A"/>
    <w:rsid w:val="00FD057A"/>
    <w:rsid w:val="00FD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14D04"/>
  <w15:docId w15:val="{97261BF9-84A1-4677-A6CC-F3465B98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D6E84"/>
    <w:pPr>
      <w:ind w:firstLine="1134"/>
    </w:pPr>
    <w:rPr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6D6E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F93B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A02A9"/>
    <w:pPr>
      <w:ind w:left="720"/>
      <w:contextualSpacing/>
    </w:pPr>
  </w:style>
  <w:style w:type="paragraph" w:styleId="a7">
    <w:name w:val="Title"/>
    <w:basedOn w:val="a"/>
    <w:next w:val="a8"/>
    <w:link w:val="a9"/>
    <w:qFormat/>
    <w:rsid w:val="008E7DEE"/>
    <w:pPr>
      <w:suppressAutoHyphens/>
      <w:jc w:val="center"/>
    </w:pPr>
    <w:rPr>
      <w:b/>
      <w:bCs/>
      <w:sz w:val="32"/>
      <w:lang w:eastAsia="ar-SA"/>
    </w:rPr>
  </w:style>
  <w:style w:type="character" w:customStyle="1" w:styleId="a9">
    <w:name w:val="Заголовок Знак"/>
    <w:basedOn w:val="a0"/>
    <w:link w:val="a7"/>
    <w:rsid w:val="008E7DEE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8">
    <w:name w:val="Subtitle"/>
    <w:basedOn w:val="a"/>
    <w:next w:val="a"/>
    <w:link w:val="aa"/>
    <w:uiPriority w:val="11"/>
    <w:qFormat/>
    <w:rsid w:val="008E7D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a">
    <w:name w:val="Подзаголовок Знак"/>
    <w:basedOn w:val="a0"/>
    <w:link w:val="a8"/>
    <w:uiPriority w:val="11"/>
    <w:rsid w:val="008E7DEE"/>
    <w:rPr>
      <w:rFonts w:eastAsiaTheme="minorEastAsia"/>
      <w:color w:val="5A5A5A" w:themeColor="text1" w:themeTint="A5"/>
      <w:spacing w:val="15"/>
      <w:lang w:eastAsia="ru-RU"/>
    </w:rPr>
  </w:style>
  <w:style w:type="paragraph" w:styleId="ab">
    <w:name w:val="Normal Indent"/>
    <w:basedOn w:val="a"/>
    <w:rsid w:val="00EC7321"/>
    <w:pPr>
      <w:spacing w:after="120"/>
      <w:ind w:firstLine="567"/>
      <w:jc w:val="both"/>
    </w:pPr>
    <w:rPr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8137E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37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1">
    <w:name w:val="FR1"/>
    <w:rsid w:val="00C92BC1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e">
    <w:name w:val="annotation reference"/>
    <w:basedOn w:val="a0"/>
    <w:uiPriority w:val="99"/>
    <w:semiHidden/>
    <w:unhideWhenUsed/>
    <w:rsid w:val="004E501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E5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E5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5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E50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Normal (Web)"/>
    <w:basedOn w:val="a"/>
    <w:uiPriority w:val="99"/>
    <w:semiHidden/>
    <w:unhideWhenUsed/>
    <w:rsid w:val="00F849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0C88F-F215-477F-A2D6-36A8A94A8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"КГМК"</Company>
  <LinksUpToDate>false</LinksUpToDate>
  <CharactersWithSpaces>4285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Shejkina</dc:creator>
  <cp:lastModifiedBy>Шейкина Светлана Алексеевна</cp:lastModifiedBy>
  <cp:revision>4</cp:revision>
  <cp:lastPrinted>2021-03-05T07:42:00Z</cp:lastPrinted>
  <dcterms:created xsi:type="dcterms:W3CDTF">2025-05-28T13:30:00Z</dcterms:created>
  <dcterms:modified xsi:type="dcterms:W3CDTF">2025-06-02T11:33:00Z</dcterms:modified>
</cp:coreProperties>
</file>