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0438C" w14:textId="1A132C35"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4FAC0EA0" w14:textId="77777777" w:rsidR="004A385E" w:rsidRDefault="004A385E" w:rsidP="004A385E">
      <w:pPr>
        <w:spacing w:after="0" w:line="240" w:lineRule="auto"/>
        <w:rPr>
          <w:rFonts w:ascii="Tahoma" w:hAnsi="Tahoma" w:cs="Tahoma"/>
        </w:rPr>
      </w:pPr>
    </w:p>
    <w:p w14:paraId="16B9F5E1" w14:textId="77777777" w:rsidR="004A385E" w:rsidRDefault="004A385E" w:rsidP="004A385E">
      <w:pPr>
        <w:spacing w:after="0" w:line="240" w:lineRule="auto"/>
        <w:rPr>
          <w:rFonts w:ascii="Tahoma" w:hAnsi="Tahoma" w:cs="Tahoma"/>
        </w:rPr>
      </w:pPr>
    </w:p>
    <w:p w14:paraId="771A85D6" w14:textId="77777777" w:rsidR="004A385E" w:rsidRDefault="004A385E" w:rsidP="00753352">
      <w:pPr>
        <w:spacing w:after="0" w:line="240" w:lineRule="auto"/>
        <w:rPr>
          <w:rFonts w:ascii="Tahoma" w:hAnsi="Tahoma" w:cs="Tahoma"/>
        </w:rPr>
      </w:pPr>
    </w:p>
    <w:p w14:paraId="4F8D5F6C" w14:textId="77777777" w:rsidR="004A385E" w:rsidRDefault="004A385E" w:rsidP="004A385E">
      <w:pPr>
        <w:spacing w:after="0" w:line="240" w:lineRule="auto"/>
        <w:rPr>
          <w:rFonts w:ascii="Tahoma" w:hAnsi="Tahoma" w:cs="Tahoma"/>
        </w:rPr>
      </w:pPr>
    </w:p>
    <w:p w14:paraId="7D9295A9" w14:textId="77777777"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14:paraId="23B080F3" w14:textId="77777777" w:rsidTr="00612A0F">
        <w:trPr>
          <w:gridAfter w:val="3"/>
          <w:wAfter w:w="6447" w:type="dxa"/>
        </w:trPr>
        <w:tc>
          <w:tcPr>
            <w:tcW w:w="5494" w:type="dxa"/>
          </w:tcPr>
          <w:p w14:paraId="7B847604" w14:textId="77777777" w:rsidR="004A385E" w:rsidRDefault="004A385E" w:rsidP="00612A0F">
            <w:pPr>
              <w:rPr>
                <w:rFonts w:ascii="Tahoma" w:hAnsi="Tahoma" w:cs="Tahoma"/>
                <w:color w:val="767171" w:themeColor="background2" w:themeShade="80"/>
                <w:sz w:val="20"/>
                <w:szCs w:val="20"/>
              </w:rPr>
            </w:pPr>
          </w:p>
        </w:tc>
      </w:tr>
      <w:tr w:rsidR="004A385E" w14:paraId="1C2FB218" w14:textId="77777777" w:rsidTr="00144077">
        <w:trPr>
          <w:gridAfter w:val="3"/>
          <w:wAfter w:w="6447" w:type="dxa"/>
          <w:trHeight w:val="466"/>
        </w:trPr>
        <w:tc>
          <w:tcPr>
            <w:tcW w:w="5494" w:type="dxa"/>
          </w:tcPr>
          <w:p w14:paraId="454FA9BE" w14:textId="77777777" w:rsidR="004A385E" w:rsidRDefault="004A385E" w:rsidP="00612A0F">
            <w:pPr>
              <w:rPr>
                <w:rFonts w:ascii="Tahoma" w:hAnsi="Tahoma" w:cs="Tahoma"/>
                <w:color w:val="767171" w:themeColor="background2" w:themeShade="80"/>
                <w:sz w:val="20"/>
                <w:szCs w:val="20"/>
                <w:lang w:val="en-US"/>
              </w:rPr>
            </w:pPr>
          </w:p>
        </w:tc>
      </w:tr>
      <w:tr w:rsidR="004A385E" w14:paraId="7A028DB5" w14:textId="77777777" w:rsidTr="00612A0F">
        <w:trPr>
          <w:gridAfter w:val="1"/>
          <w:wAfter w:w="2870" w:type="dxa"/>
        </w:trPr>
        <w:tc>
          <w:tcPr>
            <w:tcW w:w="5494" w:type="dxa"/>
            <w:hideMark/>
          </w:tcPr>
          <w:p w14:paraId="05BF38D1" w14:textId="168A44D2" w:rsidR="004A385E" w:rsidRPr="00993AD9" w:rsidRDefault="00404619" w:rsidP="00C77C68">
            <w:pPr>
              <w:rPr>
                <w:rFonts w:ascii="Tahoma" w:hAnsi="Tahoma" w:cs="Tahoma"/>
                <w:sz w:val="20"/>
                <w:szCs w:val="20"/>
              </w:rPr>
            </w:pPr>
            <w:r>
              <w:rPr>
                <w:rFonts w:ascii="Tahoma" w:hAnsi="Tahoma" w:cs="Tahoma"/>
                <w:sz w:val="20"/>
                <w:szCs w:val="20"/>
              </w:rPr>
              <w:t xml:space="preserve">26.06.2025 </w:t>
            </w:r>
            <w:r w:rsidRPr="00EC7BD2">
              <w:rPr>
                <w:rFonts w:ascii="Tahoma" w:hAnsi="Tahoma" w:cs="Tahoma"/>
                <w:sz w:val="20"/>
                <w:szCs w:val="20"/>
              </w:rPr>
              <w:t xml:space="preserve">№ </w:t>
            </w:r>
            <w:r>
              <w:rPr>
                <w:rFonts w:ascii="Tahoma" w:hAnsi="Tahoma" w:cs="Tahoma"/>
                <w:sz w:val="20"/>
                <w:szCs w:val="20"/>
              </w:rPr>
              <w:t>20047229/2</w:t>
            </w:r>
            <w:bookmarkStart w:id="0" w:name="_GoBack"/>
            <w:bookmarkEnd w:id="0"/>
          </w:p>
        </w:tc>
        <w:tc>
          <w:tcPr>
            <w:tcW w:w="3577" w:type="dxa"/>
            <w:gridSpan w:val="2"/>
          </w:tcPr>
          <w:p w14:paraId="13F35B4E" w14:textId="77777777" w:rsidR="004A385E" w:rsidRDefault="004A385E" w:rsidP="00612A0F">
            <w:pPr>
              <w:tabs>
                <w:tab w:val="left" w:pos="3525"/>
              </w:tabs>
              <w:rPr>
                <w:rFonts w:ascii="Tahoma" w:hAnsi="Tahoma" w:cs="Tahoma"/>
                <w:sz w:val="24"/>
                <w:szCs w:val="24"/>
              </w:rPr>
            </w:pPr>
          </w:p>
        </w:tc>
      </w:tr>
      <w:tr w:rsidR="004A385E" w14:paraId="4E72C102" w14:textId="77777777" w:rsidTr="00612A0F">
        <w:trPr>
          <w:gridAfter w:val="2"/>
          <w:wAfter w:w="3578" w:type="dxa"/>
        </w:trPr>
        <w:tc>
          <w:tcPr>
            <w:tcW w:w="8363" w:type="dxa"/>
            <w:gridSpan w:val="2"/>
          </w:tcPr>
          <w:p w14:paraId="4F0358CE" w14:textId="77777777" w:rsidR="004A385E" w:rsidRDefault="004A385E" w:rsidP="00612A0F">
            <w:pPr>
              <w:rPr>
                <w:rFonts w:ascii="Tahoma" w:hAnsi="Tahoma" w:cs="Tahoma"/>
                <w:color w:val="5E5F61"/>
                <w:sz w:val="20"/>
                <w:szCs w:val="20"/>
              </w:rPr>
            </w:pPr>
          </w:p>
        </w:tc>
      </w:tr>
      <w:tr w:rsidR="004A385E" w14:paraId="02052330" w14:textId="77777777" w:rsidTr="00612A0F">
        <w:tc>
          <w:tcPr>
            <w:tcW w:w="8363" w:type="dxa"/>
            <w:gridSpan w:val="2"/>
          </w:tcPr>
          <w:p w14:paraId="23635254" w14:textId="77777777" w:rsidR="004A385E" w:rsidRDefault="004A385E" w:rsidP="00612A0F">
            <w:pPr>
              <w:jc w:val="center"/>
              <w:rPr>
                <w:rFonts w:ascii="Tahoma" w:hAnsi="Tahoma" w:cs="Tahoma"/>
                <w:color w:val="5E5F61"/>
                <w:sz w:val="20"/>
                <w:szCs w:val="20"/>
              </w:rPr>
            </w:pPr>
          </w:p>
        </w:tc>
        <w:tc>
          <w:tcPr>
            <w:tcW w:w="3578" w:type="dxa"/>
            <w:gridSpan w:val="2"/>
          </w:tcPr>
          <w:p w14:paraId="345A29DF" w14:textId="77777777" w:rsidR="004A385E" w:rsidRDefault="004A385E" w:rsidP="00612A0F">
            <w:pPr>
              <w:rPr>
                <w:rFonts w:ascii="Tahoma" w:hAnsi="Tahoma" w:cs="Tahoma"/>
                <w:sz w:val="20"/>
                <w:szCs w:val="20"/>
              </w:rPr>
            </w:pPr>
          </w:p>
        </w:tc>
      </w:tr>
      <w:tr w:rsidR="004A385E" w14:paraId="60F38AC5" w14:textId="77777777" w:rsidTr="00612A0F">
        <w:trPr>
          <w:gridAfter w:val="1"/>
          <w:wAfter w:w="2870" w:type="dxa"/>
          <w:trHeight w:val="531"/>
        </w:trPr>
        <w:tc>
          <w:tcPr>
            <w:tcW w:w="9071" w:type="dxa"/>
            <w:gridSpan w:val="3"/>
            <w:hideMark/>
          </w:tcPr>
          <w:p w14:paraId="7D5F693E" w14:textId="77777777" w:rsidR="004A385E" w:rsidRDefault="004A385E" w:rsidP="00612A0F">
            <w:pPr>
              <w:jc w:val="center"/>
              <w:rPr>
                <w:rFonts w:ascii="Tahoma" w:hAnsi="Tahoma" w:cs="Tahoma"/>
                <w:b/>
              </w:rPr>
            </w:pPr>
            <w:bookmarkStart w:id="1" w:name="_Toc458791447"/>
            <w:bookmarkStart w:id="2" w:name="_Toc450918090"/>
            <w:r>
              <w:rPr>
                <w:rFonts w:ascii="Tahoma" w:hAnsi="Tahoma" w:cs="Tahoma"/>
                <w:b/>
              </w:rPr>
              <w:t>Приглашение к участию в Закупочной процедуре</w:t>
            </w:r>
            <w:bookmarkEnd w:id="1"/>
            <w:bookmarkEnd w:id="2"/>
          </w:p>
          <w:p w14:paraId="755C0A64" w14:textId="77777777" w:rsidR="00BA08DD" w:rsidRDefault="00BA08DD" w:rsidP="00612A0F">
            <w:pPr>
              <w:jc w:val="center"/>
              <w:rPr>
                <w:rFonts w:ascii="Tahoma" w:hAnsi="Tahoma" w:cs="Tahoma"/>
                <w:b/>
              </w:rPr>
            </w:pPr>
          </w:p>
          <w:p w14:paraId="6707922A" w14:textId="77777777" w:rsidR="00BA08DD" w:rsidRPr="00F2702F" w:rsidRDefault="00BA08DD" w:rsidP="00BA08DD">
            <w:pPr>
              <w:jc w:val="center"/>
              <w:rPr>
                <w:rFonts w:ascii="Tahoma" w:hAnsi="Tahoma" w:cs="Tahoma"/>
                <w:vertAlign w:val="superscript"/>
              </w:rPr>
            </w:pPr>
            <w:r w:rsidRPr="00D65D57">
              <w:rPr>
                <w:rFonts w:ascii="Tahoma" w:hAnsi="Tahoma" w:cs="Tahoma"/>
                <w:b/>
                <w:lang w:val="en-US"/>
              </w:rPr>
              <w:t>Official</w:t>
            </w:r>
            <w:r w:rsidRPr="00F2702F">
              <w:rPr>
                <w:rFonts w:ascii="Tahoma" w:hAnsi="Tahoma" w:cs="Tahoma"/>
                <w:b/>
              </w:rPr>
              <w:t xml:space="preserve"> </w:t>
            </w:r>
            <w:r w:rsidRPr="00D65D57">
              <w:rPr>
                <w:rFonts w:ascii="Tahoma" w:hAnsi="Tahoma" w:cs="Tahoma"/>
                <w:b/>
                <w:lang w:val="en-US"/>
              </w:rPr>
              <w:t>invitation</w:t>
            </w:r>
            <w:r w:rsidRPr="00F2702F">
              <w:rPr>
                <w:rFonts w:ascii="Tahoma" w:hAnsi="Tahoma" w:cs="Tahoma"/>
                <w:b/>
              </w:rPr>
              <w:t xml:space="preserve"> </w:t>
            </w:r>
            <w:r w:rsidRPr="00D65D57">
              <w:rPr>
                <w:rFonts w:ascii="Tahoma" w:hAnsi="Tahoma" w:cs="Tahoma"/>
                <w:b/>
                <w:lang w:val="en-US"/>
              </w:rPr>
              <w:t>to</w:t>
            </w:r>
            <w:r w:rsidRPr="00F2702F">
              <w:rPr>
                <w:rFonts w:ascii="Tahoma" w:hAnsi="Tahoma" w:cs="Tahoma"/>
                <w:b/>
              </w:rPr>
              <w:t xml:space="preserve"> </w:t>
            </w:r>
            <w:r w:rsidRPr="00D65D57">
              <w:rPr>
                <w:rFonts w:ascii="Tahoma" w:hAnsi="Tahoma" w:cs="Tahoma"/>
                <w:b/>
                <w:lang w:val="en-US"/>
              </w:rPr>
              <w:t>procurement</w:t>
            </w:r>
            <w:r w:rsidRPr="00F2702F">
              <w:rPr>
                <w:rFonts w:ascii="Tahoma" w:hAnsi="Tahoma" w:cs="Tahoma"/>
                <w:b/>
              </w:rPr>
              <w:t xml:space="preserve"> </w:t>
            </w:r>
            <w:r w:rsidRPr="00D65D57">
              <w:rPr>
                <w:rFonts w:ascii="Tahoma" w:hAnsi="Tahoma" w:cs="Tahoma"/>
                <w:b/>
                <w:lang w:val="en-US"/>
              </w:rPr>
              <w:t>procedure</w:t>
            </w:r>
          </w:p>
          <w:p w14:paraId="1A238D61" w14:textId="5055599F" w:rsidR="00BA08DD" w:rsidRDefault="00BA08DD" w:rsidP="00612A0F">
            <w:pPr>
              <w:jc w:val="center"/>
              <w:rPr>
                <w:rFonts w:ascii="Tahoma" w:hAnsi="Tahoma" w:cs="Tahoma"/>
                <w:sz w:val="20"/>
                <w:szCs w:val="20"/>
              </w:rPr>
            </w:pPr>
          </w:p>
        </w:tc>
      </w:tr>
    </w:tbl>
    <w:p w14:paraId="7A1F91D0" w14:textId="36F5ED70" w:rsidR="004A385E" w:rsidRDefault="004A385E" w:rsidP="004A385E">
      <w:pPr>
        <w:spacing w:after="0" w:line="276" w:lineRule="auto"/>
        <w:ind w:firstLine="708"/>
        <w:jc w:val="both"/>
        <w:rPr>
          <w:rFonts w:ascii="Tahoma" w:hAnsi="Tahoma" w:cs="Tahoma"/>
        </w:rPr>
      </w:pPr>
      <w:r w:rsidRPr="00D8121F">
        <w:rPr>
          <w:rFonts w:ascii="Tahoma" w:hAnsi="Tahoma" w:cs="Tahoma"/>
        </w:rPr>
        <w:t>Мурманский транспортный филиал ПАО «ГМК «Норильский никель» приглашает Вас принять участие в следующей Закупочной процедуре:</w:t>
      </w:r>
    </w:p>
    <w:p w14:paraId="64434440" w14:textId="645BF2ED" w:rsidR="00BA08DD" w:rsidRPr="001B5D57" w:rsidRDefault="00BA08DD" w:rsidP="00BA08DD">
      <w:pPr>
        <w:ind w:firstLine="708"/>
        <w:jc w:val="both"/>
        <w:rPr>
          <w:rFonts w:ascii="Tahoma" w:hAnsi="Tahoma" w:cs="Tahoma"/>
          <w:i/>
          <w:lang w:val="en-US"/>
        </w:rPr>
      </w:pPr>
      <w:r w:rsidRPr="001B5D57">
        <w:rPr>
          <w:rFonts w:ascii="Tahoma" w:hAnsi="Tahoma" w:cs="Tahoma"/>
          <w:i/>
          <w:lang w:val="en-US"/>
        </w:rPr>
        <w:t>Herewith Murmansk Transport Branch of PJSC “MMC “N</w:t>
      </w:r>
      <w:r w:rsidR="00D70952">
        <w:rPr>
          <w:rFonts w:ascii="Tahoma" w:hAnsi="Tahoma" w:cs="Tahoma"/>
          <w:i/>
          <w:lang w:val="en-US"/>
        </w:rPr>
        <w:t>ORILSK NICKEL</w:t>
      </w:r>
      <w:r w:rsidRPr="001B5D57">
        <w:rPr>
          <w:rFonts w:ascii="Tahoma" w:hAnsi="Tahoma" w:cs="Tahoma"/>
          <w:i/>
          <w:lang w:val="en-US"/>
        </w:rPr>
        <w:t xml:space="preserve">” kindly invite You to take part in following procurement procedure: </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404619"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0D48D1" w14:textId="77777777" w:rsidR="006604D8" w:rsidRDefault="006604D8" w:rsidP="006604D8">
            <w:pPr>
              <w:spacing w:after="0" w:line="240" w:lineRule="auto"/>
              <w:jc w:val="both"/>
              <w:rPr>
                <w:rFonts w:ascii="Tahoma" w:eastAsia="Times New Roman" w:hAnsi="Tahoma" w:cs="Tahoma"/>
                <w:sz w:val="18"/>
                <w:szCs w:val="18"/>
                <w:lang w:eastAsia="ru-RU"/>
              </w:rPr>
            </w:pPr>
            <w:r w:rsidRPr="009B01A8">
              <w:rPr>
                <w:rFonts w:ascii="Tahoma" w:eastAsia="Times New Roman" w:hAnsi="Tahoma" w:cs="Tahoma"/>
                <w:sz w:val="18"/>
                <w:szCs w:val="18"/>
                <w:lang w:eastAsia="ru-RU"/>
              </w:rPr>
              <w:t xml:space="preserve">1. </w:t>
            </w:r>
            <w:r w:rsidR="00D748BB" w:rsidRPr="00D748BB">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p w14:paraId="4FC3A92D" w14:textId="77777777" w:rsidR="0034435A" w:rsidRDefault="0034435A" w:rsidP="006604D8">
            <w:pPr>
              <w:spacing w:after="0" w:line="240" w:lineRule="auto"/>
              <w:jc w:val="both"/>
              <w:rPr>
                <w:rFonts w:ascii="Tahoma" w:eastAsia="Times New Roman" w:hAnsi="Tahoma" w:cs="Tahoma"/>
                <w:sz w:val="18"/>
                <w:szCs w:val="18"/>
                <w:highlight w:val="yellow"/>
                <w:lang w:eastAsia="ru-RU"/>
              </w:rPr>
            </w:pPr>
          </w:p>
          <w:p w14:paraId="28A0630D" w14:textId="203E13F8" w:rsidR="0034435A" w:rsidRPr="0034435A" w:rsidRDefault="0034435A" w:rsidP="006604D8">
            <w:pPr>
              <w:spacing w:after="0" w:line="240" w:lineRule="auto"/>
              <w:jc w:val="both"/>
              <w:rPr>
                <w:rFonts w:ascii="Tahoma" w:eastAsia="Times New Roman" w:hAnsi="Tahoma" w:cs="Tahoma"/>
                <w:sz w:val="18"/>
                <w:szCs w:val="18"/>
                <w:highlight w:val="yellow"/>
                <w:lang w:val="en-US" w:eastAsia="ru-RU"/>
              </w:rPr>
            </w:pPr>
            <w:r>
              <w:rPr>
                <w:rFonts w:ascii="Tahoma" w:eastAsia="Times New Roman" w:hAnsi="Tahoma" w:cs="Tahoma"/>
                <w:i/>
                <w:sz w:val="18"/>
                <w:szCs w:val="18"/>
                <w:lang w:val="en-US" w:eastAsia="ru-RU"/>
              </w:rPr>
              <w:t>S</w:t>
            </w:r>
            <w:r w:rsidRPr="00376E6D">
              <w:rPr>
                <w:rFonts w:ascii="Tahoma" w:eastAsia="Times New Roman" w:hAnsi="Tahoma" w:cs="Tahoma"/>
                <w:i/>
                <w:sz w:val="18"/>
                <w:szCs w:val="18"/>
                <w:lang w:val="en-US" w:eastAsia="ru-RU"/>
              </w:rPr>
              <w:t>ubject of purchase (indicating the Product nomenclature codes, GOST standards, technical specifications, industry standards and enterprise standards, questionnaires, drawings).</w:t>
            </w:r>
          </w:p>
        </w:tc>
        <w:tc>
          <w:tcPr>
            <w:tcW w:w="4230" w:type="dxa"/>
            <w:shd w:val="clear" w:color="auto" w:fill="auto"/>
          </w:tcPr>
          <w:p w14:paraId="488B328F" w14:textId="6659FE2A" w:rsidR="00360F4F" w:rsidRDefault="00C77C68" w:rsidP="00AA0FD3">
            <w:pPr>
              <w:spacing w:after="0"/>
              <w:jc w:val="both"/>
              <w:rPr>
                <w:rStyle w:val="af4"/>
                <w:rFonts w:ascii="Tahoma" w:hAnsi="Tahoma" w:cs="Tahoma"/>
                <w:b w:val="0"/>
              </w:rPr>
            </w:pPr>
            <w:r w:rsidRPr="00C77C68">
              <w:rPr>
                <w:rStyle w:val="af4"/>
                <w:rFonts w:ascii="Tahoma" w:hAnsi="Tahoma" w:cs="Tahoma"/>
                <w:b w:val="0"/>
              </w:rPr>
              <w:t>Комплекс работ по доковому освидетельствованию д/э «Норильский Никель» для целей четвертого очередного освидетельствования судна»</w:t>
            </w:r>
            <w:r w:rsidR="0037279D">
              <w:rPr>
                <w:rStyle w:val="af4"/>
                <w:rFonts w:ascii="Tahoma" w:hAnsi="Tahoma" w:cs="Tahoma"/>
                <w:b w:val="0"/>
              </w:rPr>
              <w:t>.</w:t>
            </w:r>
          </w:p>
          <w:p w14:paraId="14DE7E3D" w14:textId="77777777" w:rsidR="00BA08DD" w:rsidRDefault="00BA08DD" w:rsidP="00AA0FD3">
            <w:pPr>
              <w:spacing w:after="0"/>
              <w:jc w:val="both"/>
              <w:rPr>
                <w:rStyle w:val="af4"/>
                <w:rFonts w:ascii="Tahoma" w:hAnsi="Tahoma" w:cs="Tahoma"/>
                <w:b w:val="0"/>
              </w:rPr>
            </w:pPr>
          </w:p>
          <w:p w14:paraId="2C04A18C" w14:textId="6C12B193" w:rsidR="00BA08DD" w:rsidRPr="0037279D" w:rsidRDefault="00BA08DD" w:rsidP="00CC6AE4">
            <w:pPr>
              <w:spacing w:after="0"/>
              <w:jc w:val="both"/>
              <w:rPr>
                <w:rFonts w:ascii="Tahoma" w:hAnsi="Tahoma" w:cs="Tahoma"/>
                <w:sz w:val="18"/>
                <w:szCs w:val="18"/>
                <w:lang w:val="en-US"/>
              </w:rPr>
            </w:pPr>
            <w:r w:rsidRPr="004C67BE">
              <w:rPr>
                <w:rFonts w:ascii="Tahoma" w:hAnsi="Tahoma" w:cs="Tahoma"/>
                <w:i/>
                <w:sz w:val="18"/>
                <w:szCs w:val="18"/>
                <w:lang w:val="en-US"/>
              </w:rPr>
              <w:t>Dry dock repair m/v “</w:t>
            </w:r>
            <w:r w:rsidRPr="00BA08DD">
              <w:rPr>
                <w:rFonts w:ascii="Tahoma" w:hAnsi="Tahoma" w:cs="Tahoma"/>
                <w:i/>
                <w:sz w:val="18"/>
                <w:szCs w:val="18"/>
                <w:lang w:val="en-US"/>
              </w:rPr>
              <w:t>Norilsk Nickel</w:t>
            </w:r>
            <w:r w:rsidR="00CC6AE4">
              <w:rPr>
                <w:rFonts w:ascii="Tahoma" w:hAnsi="Tahoma" w:cs="Tahoma"/>
                <w:i/>
                <w:sz w:val="18"/>
                <w:szCs w:val="18"/>
                <w:lang w:val="en-US"/>
              </w:rPr>
              <w:t xml:space="preserve">” </w:t>
            </w:r>
            <w:r w:rsidRPr="002B7F04">
              <w:rPr>
                <w:rFonts w:ascii="Tahoma" w:hAnsi="Tahoma" w:cs="Tahoma"/>
                <w:i/>
                <w:sz w:val="18"/>
                <w:szCs w:val="18"/>
                <w:lang w:val="en-US"/>
              </w:rPr>
              <w:t>(interim inspection of the vessel)</w:t>
            </w:r>
            <w:r w:rsidR="0037279D" w:rsidRPr="0037279D">
              <w:rPr>
                <w:rFonts w:ascii="Tahoma" w:hAnsi="Tahoma" w:cs="Tahoma"/>
                <w:i/>
                <w:sz w:val="18"/>
                <w:szCs w:val="18"/>
                <w:lang w:val="en-US"/>
              </w:rPr>
              <w:t>.</w:t>
            </w:r>
          </w:p>
        </w:tc>
      </w:tr>
      <w:tr w:rsidR="00D860F1" w:rsidRPr="00404619"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35939F55" w14:textId="77777777" w:rsidR="00D860F1"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2</w:t>
            </w:r>
            <w:r w:rsidRPr="00776871">
              <w:rPr>
                <w:rFonts w:ascii="Tahoma" w:eastAsia="Times New Roman" w:hAnsi="Tahoma" w:cs="Tahoma"/>
                <w:sz w:val="18"/>
                <w:szCs w:val="18"/>
                <w:lang w:eastAsia="ru-RU"/>
              </w:rPr>
              <w:t>.</w:t>
            </w:r>
            <w:r w:rsidR="00D748BB">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Перечень и значения отдельных характеристик, которыми должна обладать продукция.</w:t>
            </w:r>
          </w:p>
          <w:p w14:paraId="6D8CED34" w14:textId="77777777" w:rsidR="00BA08DD" w:rsidRDefault="00BA08DD" w:rsidP="00D860F1">
            <w:pPr>
              <w:spacing w:after="0" w:line="240" w:lineRule="auto"/>
              <w:jc w:val="both"/>
              <w:rPr>
                <w:rFonts w:ascii="Tahoma" w:eastAsia="Times New Roman" w:hAnsi="Tahoma" w:cs="Tahoma"/>
                <w:sz w:val="18"/>
                <w:szCs w:val="18"/>
                <w:lang w:eastAsia="ru-RU"/>
              </w:rPr>
            </w:pPr>
          </w:p>
          <w:p w14:paraId="20D1A0B9" w14:textId="5274C812" w:rsidR="00BA08DD" w:rsidRPr="00BA08DD" w:rsidRDefault="00BA08DD" w:rsidP="00D860F1">
            <w:pPr>
              <w:spacing w:after="0" w:line="240" w:lineRule="auto"/>
              <w:jc w:val="both"/>
              <w:rPr>
                <w:rFonts w:ascii="Tahoma" w:eastAsia="Times New Roman" w:hAnsi="Tahoma" w:cs="Tahoma"/>
                <w:sz w:val="18"/>
                <w:szCs w:val="18"/>
                <w:lang w:val="en-US" w:eastAsia="ru-RU"/>
              </w:rPr>
            </w:pPr>
            <w:r w:rsidRPr="000908CE">
              <w:rPr>
                <w:rFonts w:ascii="Tahoma" w:eastAsia="Times New Roman" w:hAnsi="Tahoma" w:cs="Tahoma"/>
                <w:i/>
                <w:sz w:val="18"/>
                <w:szCs w:val="18"/>
                <w:lang w:val="en-US" w:eastAsia="ru-RU"/>
              </w:rPr>
              <w:t>List and values of individual characteristics that the product must have.</w:t>
            </w:r>
          </w:p>
        </w:tc>
        <w:tc>
          <w:tcPr>
            <w:tcW w:w="4230" w:type="dxa"/>
            <w:shd w:val="clear" w:color="auto" w:fill="auto"/>
          </w:tcPr>
          <w:p w14:paraId="6CA2B774" w14:textId="17F66CA7" w:rsidR="00D860F1" w:rsidRDefault="003F4EED" w:rsidP="00D860F1">
            <w:pPr>
              <w:spacing w:after="0"/>
              <w:rPr>
                <w:rFonts w:ascii="Tahoma" w:eastAsia="Times New Roman" w:hAnsi="Tahoma" w:cs="Tahoma"/>
                <w:sz w:val="18"/>
                <w:szCs w:val="18"/>
                <w:lang w:eastAsia="ru-RU"/>
              </w:rPr>
            </w:pPr>
            <w:r>
              <w:rPr>
                <w:rFonts w:ascii="Tahoma" w:eastAsia="Times New Roman" w:hAnsi="Tahoma" w:cs="Tahoma"/>
                <w:sz w:val="18"/>
                <w:szCs w:val="18"/>
                <w:lang w:eastAsia="ru-RU"/>
              </w:rPr>
              <w:t>В соответствии с ремонтными ведомостями (приложение № 2 к настоящему приглашению)</w:t>
            </w:r>
            <w:r w:rsidR="0037279D">
              <w:rPr>
                <w:rFonts w:ascii="Tahoma" w:eastAsia="Times New Roman" w:hAnsi="Tahoma" w:cs="Tahoma"/>
                <w:sz w:val="18"/>
                <w:szCs w:val="18"/>
                <w:lang w:eastAsia="ru-RU"/>
              </w:rPr>
              <w:t>.</w:t>
            </w:r>
          </w:p>
          <w:p w14:paraId="6B1DF6C0" w14:textId="77777777" w:rsidR="00BA08DD" w:rsidRDefault="00BA08DD" w:rsidP="00D860F1">
            <w:pPr>
              <w:spacing w:after="0"/>
              <w:rPr>
                <w:rFonts w:ascii="Tahoma" w:eastAsia="Times New Roman" w:hAnsi="Tahoma" w:cs="Tahoma"/>
                <w:sz w:val="18"/>
                <w:szCs w:val="18"/>
                <w:lang w:eastAsia="ru-RU"/>
              </w:rPr>
            </w:pPr>
          </w:p>
          <w:p w14:paraId="250FABDB" w14:textId="63B305E0" w:rsidR="00BA08DD" w:rsidRPr="0037279D" w:rsidRDefault="00BA08DD" w:rsidP="00D860F1">
            <w:pPr>
              <w:spacing w:after="0"/>
              <w:rPr>
                <w:rStyle w:val="af4"/>
                <w:rFonts w:ascii="Tahoma" w:hAnsi="Tahoma" w:cs="Tahoma"/>
                <w:b w:val="0"/>
                <w:i/>
                <w:lang w:val="en-US"/>
              </w:rPr>
            </w:pPr>
            <w:r w:rsidRPr="00BA08DD">
              <w:rPr>
                <w:rStyle w:val="af4"/>
                <w:rFonts w:ascii="Tahoma" w:hAnsi="Tahoma" w:cs="Tahoma"/>
                <w:b w:val="0"/>
                <w:i/>
                <w:lang w:val="en-US"/>
              </w:rPr>
              <w:t>In accordance with the repair reports (Appendix No. 2 to this invitation)</w:t>
            </w:r>
            <w:r w:rsidR="0037279D" w:rsidRPr="0037279D">
              <w:rPr>
                <w:rStyle w:val="af4"/>
                <w:rFonts w:ascii="Tahoma" w:hAnsi="Tahoma" w:cs="Tahoma"/>
                <w:b w:val="0"/>
                <w:i/>
                <w:lang w:val="en-US"/>
              </w:rPr>
              <w:t>.</w:t>
            </w:r>
          </w:p>
        </w:tc>
      </w:tr>
      <w:tr w:rsidR="00D860F1" w:rsidRPr="00B02DC8"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2B682CD" w14:textId="77777777" w:rsidR="00D860F1"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3</w:t>
            </w:r>
            <w:r w:rsidRPr="009B01A8">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Инструмент проведения Закупки (редукцион, запрос цен/предложений).</w:t>
            </w:r>
          </w:p>
          <w:p w14:paraId="30CA749F" w14:textId="77777777" w:rsidR="0053295B" w:rsidRDefault="0053295B" w:rsidP="00D860F1">
            <w:pPr>
              <w:spacing w:after="0" w:line="240" w:lineRule="auto"/>
              <w:jc w:val="both"/>
              <w:rPr>
                <w:rFonts w:ascii="Tahoma" w:eastAsia="Times New Roman" w:hAnsi="Tahoma" w:cs="Tahoma"/>
                <w:sz w:val="18"/>
                <w:szCs w:val="18"/>
                <w:lang w:eastAsia="ru-RU"/>
              </w:rPr>
            </w:pPr>
          </w:p>
          <w:p w14:paraId="11839E94" w14:textId="61E8C2FD" w:rsidR="0053295B" w:rsidRPr="0053295B" w:rsidRDefault="0053295B" w:rsidP="00D860F1">
            <w:pPr>
              <w:spacing w:after="0" w:line="240" w:lineRule="auto"/>
              <w:jc w:val="both"/>
              <w:rPr>
                <w:rFonts w:ascii="Tahoma" w:eastAsia="Times New Roman" w:hAnsi="Tahoma" w:cs="Tahoma"/>
                <w:sz w:val="18"/>
                <w:szCs w:val="18"/>
                <w:highlight w:val="yellow"/>
                <w:lang w:val="en-US" w:eastAsia="ru-RU"/>
              </w:rPr>
            </w:pPr>
            <w:r>
              <w:rPr>
                <w:rFonts w:ascii="Tahoma" w:eastAsia="Times New Roman" w:hAnsi="Tahoma" w:cs="Tahoma"/>
                <w:i/>
                <w:sz w:val="18"/>
                <w:szCs w:val="18"/>
                <w:lang w:val="en-US" w:eastAsia="ru-RU"/>
              </w:rPr>
              <w:t xml:space="preserve">Procurement tool (reduction, </w:t>
            </w:r>
            <w:r w:rsidRPr="002116BD">
              <w:rPr>
                <w:rFonts w:ascii="Tahoma" w:eastAsia="Times New Roman" w:hAnsi="Tahoma" w:cs="Tahoma"/>
                <w:i/>
                <w:sz w:val="18"/>
                <w:szCs w:val="18"/>
                <w:lang w:val="en-US" w:eastAsia="ru-RU"/>
              </w:rPr>
              <w:t>request for prices/proposals).</w:t>
            </w:r>
          </w:p>
        </w:tc>
        <w:tc>
          <w:tcPr>
            <w:tcW w:w="4230" w:type="dxa"/>
            <w:tcBorders>
              <w:top w:val="single" w:sz="4" w:space="0" w:color="auto"/>
              <w:left w:val="single" w:sz="4" w:space="0" w:color="auto"/>
              <w:bottom w:val="single" w:sz="4" w:space="0" w:color="auto"/>
              <w:right w:val="single" w:sz="4" w:space="0" w:color="auto"/>
            </w:tcBorders>
          </w:tcPr>
          <w:p w14:paraId="1F78568C" w14:textId="65F55FF4" w:rsidR="00D860F1" w:rsidRDefault="00D860F1" w:rsidP="00D860F1">
            <w:pPr>
              <w:spacing w:after="0" w:line="240" w:lineRule="auto"/>
              <w:jc w:val="both"/>
              <w:rPr>
                <w:rFonts w:ascii="Tahoma" w:eastAsia="Times New Roman" w:hAnsi="Tahoma" w:cs="Tahoma"/>
                <w:sz w:val="18"/>
                <w:szCs w:val="18"/>
                <w:lang w:eastAsia="ru-RU"/>
              </w:rPr>
            </w:pPr>
            <w:r w:rsidRPr="00084412">
              <w:rPr>
                <w:rFonts w:ascii="Tahoma" w:eastAsia="Times New Roman" w:hAnsi="Tahoma" w:cs="Tahoma"/>
                <w:sz w:val="18"/>
                <w:szCs w:val="18"/>
                <w:lang w:eastAsia="ru-RU"/>
              </w:rPr>
              <w:t xml:space="preserve">Запрос </w:t>
            </w:r>
            <w:r w:rsidR="00674F46">
              <w:rPr>
                <w:rFonts w:ascii="Tahoma" w:eastAsia="Times New Roman" w:hAnsi="Tahoma" w:cs="Tahoma"/>
                <w:sz w:val="18"/>
                <w:szCs w:val="18"/>
                <w:lang w:eastAsia="ru-RU"/>
              </w:rPr>
              <w:t>предложений</w:t>
            </w:r>
            <w:r w:rsidR="0037279D">
              <w:rPr>
                <w:rFonts w:ascii="Tahoma" w:eastAsia="Times New Roman" w:hAnsi="Tahoma" w:cs="Tahoma"/>
                <w:sz w:val="18"/>
                <w:szCs w:val="18"/>
                <w:lang w:eastAsia="ru-RU"/>
              </w:rPr>
              <w:t>.</w:t>
            </w:r>
          </w:p>
          <w:p w14:paraId="3056AC0F" w14:textId="77777777" w:rsidR="0053295B" w:rsidRDefault="0053295B" w:rsidP="00D860F1">
            <w:pPr>
              <w:spacing w:after="0" w:line="240" w:lineRule="auto"/>
              <w:jc w:val="both"/>
              <w:rPr>
                <w:rFonts w:ascii="Tahoma" w:eastAsia="Times New Roman" w:hAnsi="Tahoma" w:cs="Tahoma"/>
                <w:sz w:val="18"/>
                <w:szCs w:val="18"/>
                <w:lang w:eastAsia="ru-RU"/>
              </w:rPr>
            </w:pPr>
          </w:p>
          <w:p w14:paraId="0167515C" w14:textId="116EFDF8" w:rsidR="0053295B" w:rsidRPr="0037279D" w:rsidRDefault="0053295B" w:rsidP="00D860F1">
            <w:pPr>
              <w:spacing w:after="0" w:line="240" w:lineRule="auto"/>
              <w:jc w:val="both"/>
              <w:rPr>
                <w:rFonts w:ascii="Tahoma" w:eastAsia="Times New Roman" w:hAnsi="Tahoma" w:cs="Tahoma"/>
                <w:sz w:val="18"/>
                <w:szCs w:val="18"/>
                <w:highlight w:val="yellow"/>
                <w:lang w:eastAsia="ru-RU"/>
              </w:rPr>
            </w:pPr>
            <w:r w:rsidRPr="002B7F04">
              <w:rPr>
                <w:rFonts w:ascii="Tahoma" w:eastAsia="Times New Roman" w:hAnsi="Tahoma" w:cs="Tahoma"/>
                <w:i/>
                <w:sz w:val="18"/>
                <w:szCs w:val="18"/>
                <w:lang w:val="en-US" w:eastAsia="ru-RU"/>
              </w:rPr>
              <w:t>Offers request</w:t>
            </w:r>
            <w:r w:rsidR="0037279D">
              <w:rPr>
                <w:rFonts w:ascii="Tahoma" w:eastAsia="Times New Roman" w:hAnsi="Tahoma" w:cs="Tahoma"/>
                <w:i/>
                <w:sz w:val="18"/>
                <w:szCs w:val="18"/>
                <w:lang w:eastAsia="ru-RU"/>
              </w:rPr>
              <w:t>.</w:t>
            </w:r>
          </w:p>
        </w:tc>
      </w:tr>
      <w:tr w:rsidR="00D860F1" w:rsidRPr="00404619"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7F3E8AB" w14:textId="77777777" w:rsidR="00D860F1"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4</w:t>
            </w:r>
            <w:r w:rsidRPr="009B01A8">
              <w:rPr>
                <w:rFonts w:ascii="Tahoma" w:eastAsia="Times New Roman" w:hAnsi="Tahoma" w:cs="Tahoma"/>
                <w:sz w:val="18"/>
                <w:szCs w:val="18"/>
                <w:lang w:eastAsia="ru-RU"/>
              </w:rPr>
              <w:t>. Срок подачи предложения. Дата проведения редукциона и наименование ЭТП при использовании ЭТП или информация о способе и сроке подачи Коммерческого / Технико-коммерческого предложения.</w:t>
            </w:r>
          </w:p>
          <w:p w14:paraId="1175CAE5" w14:textId="77777777" w:rsidR="0053295B" w:rsidRDefault="0053295B" w:rsidP="00D860F1">
            <w:pPr>
              <w:spacing w:after="0" w:line="240" w:lineRule="auto"/>
              <w:jc w:val="both"/>
              <w:rPr>
                <w:rFonts w:ascii="Tahoma" w:eastAsia="Times New Roman" w:hAnsi="Tahoma" w:cs="Tahoma"/>
                <w:sz w:val="18"/>
                <w:szCs w:val="18"/>
                <w:lang w:eastAsia="ru-RU"/>
              </w:rPr>
            </w:pPr>
          </w:p>
          <w:p w14:paraId="33E819CC" w14:textId="6EF56E28" w:rsidR="0053295B" w:rsidRPr="0053295B" w:rsidRDefault="0053295B" w:rsidP="00D860F1">
            <w:pPr>
              <w:spacing w:after="0" w:line="240" w:lineRule="auto"/>
              <w:jc w:val="both"/>
              <w:rPr>
                <w:rFonts w:ascii="Tahoma" w:eastAsia="Times New Roman" w:hAnsi="Tahoma" w:cs="Tahoma"/>
                <w:sz w:val="18"/>
                <w:szCs w:val="18"/>
                <w:lang w:val="en-US" w:eastAsia="ru-RU"/>
              </w:rPr>
            </w:pPr>
            <w:r w:rsidRPr="002116BD">
              <w:rPr>
                <w:rFonts w:ascii="Tahoma" w:eastAsia="Times New Roman" w:hAnsi="Tahoma" w:cs="Tahoma"/>
                <w:i/>
                <w:sz w:val="18"/>
                <w:szCs w:val="18"/>
                <w:lang w:val="en-US" w:eastAsia="ru-RU"/>
              </w:rPr>
              <w:t>Deadline for submitting proposals. The date of the reduction and the name of the ETP when using the ETP or information about the method and deadline for submitting the Commercial / Technical and Commercial Proposal.</w:t>
            </w:r>
          </w:p>
        </w:tc>
        <w:tc>
          <w:tcPr>
            <w:tcW w:w="4230" w:type="dxa"/>
            <w:tcBorders>
              <w:top w:val="single" w:sz="4" w:space="0" w:color="auto"/>
              <w:left w:val="single" w:sz="4" w:space="0" w:color="auto"/>
              <w:bottom w:val="single" w:sz="4" w:space="0" w:color="auto"/>
              <w:right w:val="single" w:sz="4" w:space="0" w:color="auto"/>
            </w:tcBorders>
          </w:tcPr>
          <w:p w14:paraId="193CE1FD" w14:textId="77777777" w:rsidR="00D860F1" w:rsidRDefault="00D860F1" w:rsidP="00D860F1">
            <w:pPr>
              <w:spacing w:after="0" w:line="240" w:lineRule="auto"/>
              <w:ind w:right="-1"/>
              <w:jc w:val="both"/>
              <w:rPr>
                <w:rFonts w:ascii="Tahoma" w:eastAsia="Times New Roman" w:hAnsi="Tahoma" w:cs="Tahoma"/>
                <w:b/>
                <w:sz w:val="18"/>
                <w:szCs w:val="18"/>
                <w:lang w:eastAsia="ru-RU"/>
              </w:rPr>
            </w:pPr>
            <w:r>
              <w:rPr>
                <w:rFonts w:ascii="Tahoma" w:eastAsia="Times New Roman" w:hAnsi="Tahoma" w:cs="Tahoma"/>
                <w:sz w:val="18"/>
                <w:szCs w:val="18"/>
                <w:lang w:eastAsia="ru-RU"/>
              </w:rPr>
              <w:t xml:space="preserve">Актуальный срок подачи предложений см. в системе </w:t>
            </w:r>
            <w:r>
              <w:rPr>
                <w:rFonts w:ascii="Tahoma" w:eastAsia="Times New Roman" w:hAnsi="Tahoma" w:cs="Tahoma"/>
                <w:sz w:val="18"/>
                <w:szCs w:val="18"/>
                <w:lang w:val="en-US" w:eastAsia="ru-RU"/>
              </w:rPr>
              <w:t>SAP</w:t>
            </w:r>
            <w:r w:rsidRPr="002B4DC6">
              <w:rPr>
                <w:rFonts w:ascii="Tahoma" w:eastAsia="Times New Roman" w:hAnsi="Tahoma" w:cs="Tahoma"/>
                <w:sz w:val="18"/>
                <w:szCs w:val="18"/>
                <w:lang w:eastAsia="ru-RU"/>
              </w:rPr>
              <w:t xml:space="preserve"> </w:t>
            </w:r>
            <w:r>
              <w:rPr>
                <w:rFonts w:ascii="Tahoma" w:eastAsia="Times New Roman" w:hAnsi="Tahoma" w:cs="Tahoma"/>
                <w:sz w:val="18"/>
                <w:szCs w:val="18"/>
                <w:lang w:val="en-US" w:eastAsia="ru-RU"/>
              </w:rPr>
              <w:t>SRM</w:t>
            </w:r>
            <w:r w:rsidRPr="00A161BE">
              <w:rPr>
                <w:rFonts w:ascii="Tahoma" w:eastAsia="Times New Roman" w:hAnsi="Tahoma" w:cs="Tahoma"/>
                <w:sz w:val="18"/>
                <w:szCs w:val="18"/>
                <w:lang w:eastAsia="ru-RU"/>
              </w:rPr>
              <w:t xml:space="preserve">. </w:t>
            </w:r>
            <w:r w:rsidRPr="00A161BE">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SAP</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SRM</w:t>
            </w:r>
            <w:r w:rsidRPr="00A161BE">
              <w:rPr>
                <w:rFonts w:ascii="Tahoma" w:eastAsia="Times New Roman" w:hAnsi="Tahoma" w:cs="Tahoma"/>
                <w:b/>
                <w:sz w:val="18"/>
                <w:szCs w:val="18"/>
                <w:lang w:eastAsia="ru-RU"/>
              </w:rPr>
              <w:t>.</w:t>
            </w:r>
          </w:p>
          <w:p w14:paraId="2168BD21" w14:textId="77777777" w:rsidR="0053295B" w:rsidRDefault="0053295B" w:rsidP="00D860F1">
            <w:pPr>
              <w:spacing w:after="0" w:line="240" w:lineRule="auto"/>
              <w:ind w:right="-1"/>
              <w:jc w:val="both"/>
              <w:rPr>
                <w:rFonts w:ascii="Tahoma" w:eastAsia="Times New Roman" w:hAnsi="Tahoma" w:cs="Tahoma"/>
                <w:b/>
                <w:sz w:val="18"/>
                <w:szCs w:val="18"/>
                <w:lang w:eastAsia="ru-RU"/>
              </w:rPr>
            </w:pPr>
          </w:p>
          <w:p w14:paraId="6A3266B9" w14:textId="4A2C708E" w:rsidR="0053295B" w:rsidRPr="0053295B" w:rsidRDefault="0053295B" w:rsidP="00D860F1">
            <w:pPr>
              <w:spacing w:after="0" w:line="240" w:lineRule="auto"/>
              <w:ind w:right="-1"/>
              <w:jc w:val="both"/>
              <w:rPr>
                <w:rFonts w:ascii="Tahoma" w:eastAsia="Times New Roman" w:hAnsi="Tahoma" w:cs="Tahoma"/>
                <w:sz w:val="18"/>
                <w:szCs w:val="18"/>
                <w:lang w:val="en-US" w:eastAsia="ru-RU"/>
              </w:rPr>
            </w:pPr>
            <w:r w:rsidRPr="002116BD">
              <w:rPr>
                <w:rFonts w:ascii="Tahoma" w:eastAsia="Times New Roman" w:hAnsi="Tahoma" w:cs="Tahoma"/>
                <w:i/>
                <w:sz w:val="18"/>
                <w:szCs w:val="18"/>
                <w:lang w:val="en-US" w:eastAsia="ru-RU"/>
              </w:rPr>
              <w:t xml:space="preserve">For the current deadline for submitting proposals, see the SAP SRM system. </w:t>
            </w:r>
            <w:r w:rsidRPr="002116BD">
              <w:rPr>
                <w:rFonts w:ascii="Tahoma" w:eastAsia="Times New Roman" w:hAnsi="Tahoma" w:cs="Tahoma"/>
                <w:b/>
                <w:i/>
                <w:sz w:val="18"/>
                <w:szCs w:val="18"/>
                <w:lang w:val="en-US" w:eastAsia="ru-RU"/>
              </w:rPr>
              <w:t>The application for participation in the procurement procedure must be sent through the SAP SRM system.</w:t>
            </w:r>
          </w:p>
        </w:tc>
      </w:tr>
      <w:tr w:rsidR="00D860F1" w:rsidRPr="00404619"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7C5107BD" w14:textId="77777777" w:rsidR="00D860F1" w:rsidRPr="00447955" w:rsidRDefault="00D860F1" w:rsidP="00D860F1">
            <w:pPr>
              <w:spacing w:after="0" w:line="240" w:lineRule="auto"/>
              <w:jc w:val="both"/>
              <w:rPr>
                <w:rFonts w:ascii="Tahoma" w:eastAsia="Times New Roman" w:hAnsi="Tahoma" w:cs="Tahoma"/>
                <w:sz w:val="18"/>
                <w:szCs w:val="18"/>
                <w:lang w:val="en-US" w:eastAsia="ru-RU"/>
              </w:rPr>
            </w:pPr>
            <w:r w:rsidRPr="00447955">
              <w:rPr>
                <w:rFonts w:ascii="Tahoma" w:eastAsia="Times New Roman" w:hAnsi="Tahoma" w:cs="Tahoma"/>
                <w:sz w:val="18"/>
                <w:szCs w:val="18"/>
                <w:lang w:val="en-US" w:eastAsia="ru-RU"/>
              </w:rPr>
              <w:t xml:space="preserve">5. </w:t>
            </w:r>
            <w:r w:rsidRPr="009B01A8">
              <w:rPr>
                <w:rFonts w:ascii="Tahoma" w:eastAsia="Times New Roman" w:hAnsi="Tahoma" w:cs="Tahoma"/>
                <w:sz w:val="18"/>
                <w:szCs w:val="18"/>
                <w:lang w:eastAsia="ru-RU"/>
              </w:rPr>
              <w:t>Базис</w:t>
            </w:r>
            <w:r w:rsidRPr="00447955">
              <w:rPr>
                <w:rFonts w:ascii="Tahoma" w:eastAsia="Times New Roman" w:hAnsi="Tahoma" w:cs="Tahoma"/>
                <w:sz w:val="18"/>
                <w:szCs w:val="18"/>
                <w:lang w:val="en-US" w:eastAsia="ru-RU"/>
              </w:rPr>
              <w:t xml:space="preserve"> </w:t>
            </w:r>
            <w:r w:rsidRPr="009B01A8">
              <w:rPr>
                <w:rFonts w:ascii="Tahoma" w:eastAsia="Times New Roman" w:hAnsi="Tahoma" w:cs="Tahoma"/>
                <w:sz w:val="18"/>
                <w:szCs w:val="18"/>
                <w:lang w:eastAsia="ru-RU"/>
              </w:rPr>
              <w:t>поставки</w:t>
            </w:r>
            <w:r w:rsidRPr="00447955">
              <w:rPr>
                <w:rFonts w:ascii="Tahoma" w:eastAsia="Times New Roman" w:hAnsi="Tahoma" w:cs="Tahoma"/>
                <w:sz w:val="18"/>
                <w:szCs w:val="18"/>
                <w:lang w:val="en-US" w:eastAsia="ru-RU"/>
              </w:rPr>
              <w:t>.</w:t>
            </w:r>
          </w:p>
          <w:p w14:paraId="439BFF26" w14:textId="77777777" w:rsidR="0053295B" w:rsidRPr="00447955" w:rsidRDefault="0053295B" w:rsidP="00D860F1">
            <w:pPr>
              <w:spacing w:after="0" w:line="240" w:lineRule="auto"/>
              <w:jc w:val="both"/>
              <w:rPr>
                <w:rFonts w:ascii="Tahoma" w:eastAsia="Times New Roman" w:hAnsi="Tahoma" w:cs="Tahoma"/>
                <w:sz w:val="18"/>
                <w:szCs w:val="18"/>
                <w:lang w:val="en-US" w:eastAsia="ru-RU"/>
              </w:rPr>
            </w:pPr>
          </w:p>
          <w:p w14:paraId="30B76CF0" w14:textId="5298267A" w:rsidR="0053295B" w:rsidRPr="00447955" w:rsidRDefault="0053295B" w:rsidP="00D860F1">
            <w:pPr>
              <w:spacing w:after="0" w:line="240" w:lineRule="auto"/>
              <w:jc w:val="both"/>
              <w:rPr>
                <w:rFonts w:ascii="Tahoma" w:eastAsia="Times New Roman" w:hAnsi="Tahoma" w:cs="Tahoma"/>
                <w:sz w:val="18"/>
                <w:szCs w:val="18"/>
                <w:highlight w:val="yellow"/>
                <w:lang w:val="en-US" w:eastAsia="ru-RU"/>
              </w:rPr>
            </w:pPr>
            <w:r w:rsidRPr="00592F39">
              <w:rPr>
                <w:rFonts w:ascii="Tahoma" w:eastAsia="Times New Roman" w:hAnsi="Tahoma" w:cs="Tahoma"/>
                <w:i/>
                <w:sz w:val="18"/>
                <w:szCs w:val="18"/>
                <w:lang w:val="en-US" w:eastAsia="ru-RU"/>
              </w:rPr>
              <w:t>Terms and conditions.</w:t>
            </w:r>
          </w:p>
        </w:tc>
        <w:tc>
          <w:tcPr>
            <w:tcW w:w="4230" w:type="dxa"/>
            <w:tcBorders>
              <w:top w:val="single" w:sz="4" w:space="0" w:color="auto"/>
              <w:left w:val="single" w:sz="4" w:space="0" w:color="auto"/>
              <w:bottom w:val="single" w:sz="4" w:space="0" w:color="auto"/>
              <w:right w:val="single" w:sz="4" w:space="0" w:color="auto"/>
            </w:tcBorders>
          </w:tcPr>
          <w:p w14:paraId="19EA7A3C" w14:textId="3683635D" w:rsidR="00D860F1" w:rsidRDefault="00625480" w:rsidP="00AA0FD3">
            <w:pPr>
              <w:spacing w:after="0"/>
              <w:jc w:val="both"/>
              <w:rPr>
                <w:rFonts w:ascii="Tahoma" w:hAnsi="Tahoma" w:cs="Tahoma"/>
                <w:sz w:val="18"/>
                <w:szCs w:val="18"/>
              </w:rPr>
            </w:pPr>
            <w:r w:rsidRPr="00625480">
              <w:rPr>
                <w:rFonts w:ascii="Tahoma" w:hAnsi="Tahoma" w:cs="Tahoma"/>
                <w:sz w:val="18"/>
                <w:szCs w:val="18"/>
              </w:rPr>
              <w:t xml:space="preserve">Ремонт </w:t>
            </w:r>
            <w:r w:rsidR="009270E4">
              <w:rPr>
                <w:rFonts w:ascii="Tahoma" w:hAnsi="Tahoma" w:cs="Tahoma"/>
                <w:sz w:val="18"/>
                <w:szCs w:val="18"/>
              </w:rPr>
              <w:t>с</w:t>
            </w:r>
            <w:r w:rsidR="009270E4" w:rsidRPr="00625480">
              <w:rPr>
                <w:rFonts w:ascii="Tahoma" w:hAnsi="Tahoma" w:cs="Tahoma"/>
                <w:sz w:val="18"/>
                <w:szCs w:val="18"/>
              </w:rPr>
              <w:t xml:space="preserve">удна </w:t>
            </w:r>
            <w:r w:rsidRPr="00625480">
              <w:rPr>
                <w:rFonts w:ascii="Tahoma" w:hAnsi="Tahoma" w:cs="Tahoma"/>
                <w:sz w:val="18"/>
                <w:szCs w:val="18"/>
              </w:rPr>
              <w:t xml:space="preserve">должен выполняться </w:t>
            </w:r>
            <w:r w:rsidR="009270E4">
              <w:rPr>
                <w:rFonts w:ascii="Tahoma" w:hAnsi="Tahoma" w:cs="Tahoma"/>
                <w:sz w:val="18"/>
                <w:szCs w:val="18"/>
              </w:rPr>
              <w:t>на верфи</w:t>
            </w:r>
            <w:r w:rsidR="00D15B37">
              <w:rPr>
                <w:rFonts w:ascii="Tahoma" w:hAnsi="Tahoma" w:cs="Tahoma"/>
                <w:sz w:val="18"/>
                <w:szCs w:val="18"/>
              </w:rPr>
              <w:t>, расположенной на</w:t>
            </w:r>
            <w:r w:rsidR="008F5460">
              <w:rPr>
                <w:rFonts w:ascii="Tahoma" w:hAnsi="Tahoma" w:cs="Tahoma"/>
                <w:sz w:val="18"/>
                <w:szCs w:val="18"/>
              </w:rPr>
              <w:t xml:space="preserve"> </w:t>
            </w:r>
            <w:r w:rsidR="00D15B37">
              <w:rPr>
                <w:rFonts w:ascii="Tahoma" w:hAnsi="Tahoma" w:cs="Tahoma"/>
                <w:sz w:val="18"/>
                <w:szCs w:val="18"/>
              </w:rPr>
              <w:t>побережье</w:t>
            </w:r>
            <w:r w:rsidR="0015238E">
              <w:rPr>
                <w:rFonts w:ascii="Tahoma" w:hAnsi="Tahoma" w:cs="Tahoma"/>
                <w:sz w:val="18"/>
                <w:szCs w:val="18"/>
              </w:rPr>
              <w:t xml:space="preserve"> желтого моря между портами Шанхай и Далянь </w:t>
            </w:r>
            <w:r w:rsidR="008F5460">
              <w:rPr>
                <w:rFonts w:ascii="Tahoma" w:hAnsi="Tahoma" w:cs="Tahoma"/>
                <w:sz w:val="18"/>
                <w:szCs w:val="18"/>
              </w:rPr>
              <w:t>на территории КНР</w:t>
            </w:r>
            <w:r w:rsidR="009270E4">
              <w:rPr>
                <w:rFonts w:ascii="Tahoma" w:hAnsi="Tahoma" w:cs="Tahoma"/>
                <w:sz w:val="18"/>
                <w:szCs w:val="18"/>
              </w:rPr>
              <w:t xml:space="preserve"> </w:t>
            </w:r>
            <w:r w:rsidRPr="00625480">
              <w:rPr>
                <w:rFonts w:ascii="Tahoma" w:hAnsi="Tahoma" w:cs="Tahoma"/>
                <w:sz w:val="18"/>
                <w:szCs w:val="18"/>
              </w:rPr>
              <w:t xml:space="preserve">в соответствии с правилами и </w:t>
            </w:r>
            <w:r w:rsidRPr="00625480">
              <w:rPr>
                <w:rFonts w:ascii="Tahoma" w:hAnsi="Tahoma" w:cs="Tahoma"/>
                <w:sz w:val="18"/>
                <w:szCs w:val="18"/>
              </w:rPr>
              <w:lastRenderedPageBreak/>
              <w:t xml:space="preserve">под наблюдением </w:t>
            </w:r>
            <w:r w:rsidR="009270E4">
              <w:rPr>
                <w:rFonts w:ascii="Tahoma" w:hAnsi="Tahoma" w:cs="Tahoma"/>
                <w:sz w:val="18"/>
                <w:szCs w:val="18"/>
              </w:rPr>
              <w:t>к</w:t>
            </w:r>
            <w:r w:rsidR="009270E4" w:rsidRPr="00625480">
              <w:rPr>
                <w:rFonts w:ascii="Tahoma" w:hAnsi="Tahoma" w:cs="Tahoma"/>
                <w:sz w:val="18"/>
                <w:szCs w:val="18"/>
              </w:rPr>
              <w:t>лассификационн</w:t>
            </w:r>
            <w:r w:rsidR="009270E4">
              <w:rPr>
                <w:rFonts w:ascii="Tahoma" w:hAnsi="Tahoma" w:cs="Tahoma"/>
                <w:sz w:val="18"/>
                <w:szCs w:val="18"/>
              </w:rPr>
              <w:t>ого</w:t>
            </w:r>
            <w:r w:rsidR="009270E4" w:rsidRPr="00625480">
              <w:rPr>
                <w:rFonts w:ascii="Tahoma" w:hAnsi="Tahoma" w:cs="Tahoma"/>
                <w:sz w:val="18"/>
                <w:szCs w:val="18"/>
              </w:rPr>
              <w:t xml:space="preserve"> </w:t>
            </w:r>
            <w:r w:rsidRPr="00625480">
              <w:rPr>
                <w:rFonts w:ascii="Tahoma" w:hAnsi="Tahoma" w:cs="Tahoma"/>
                <w:sz w:val="18"/>
                <w:szCs w:val="18"/>
              </w:rPr>
              <w:t>обществ</w:t>
            </w:r>
            <w:r w:rsidR="009270E4">
              <w:rPr>
                <w:rFonts w:ascii="Tahoma" w:hAnsi="Tahoma" w:cs="Tahoma"/>
                <w:sz w:val="18"/>
                <w:szCs w:val="18"/>
              </w:rPr>
              <w:t>а</w:t>
            </w:r>
            <w:r w:rsidRPr="00625480">
              <w:rPr>
                <w:rFonts w:ascii="Tahoma" w:hAnsi="Tahoma" w:cs="Tahoma"/>
                <w:sz w:val="18"/>
                <w:szCs w:val="18"/>
              </w:rPr>
              <w:t xml:space="preserve">: </w:t>
            </w:r>
            <w:r w:rsidR="009270E4">
              <w:rPr>
                <w:rFonts w:ascii="Tahoma" w:hAnsi="Tahoma" w:cs="Tahoma"/>
                <w:sz w:val="18"/>
                <w:szCs w:val="18"/>
              </w:rPr>
              <w:t>ФАУ «</w:t>
            </w:r>
            <w:r w:rsidR="009270E4" w:rsidRPr="00625480">
              <w:rPr>
                <w:rFonts w:ascii="Tahoma" w:hAnsi="Tahoma" w:cs="Tahoma"/>
                <w:sz w:val="18"/>
                <w:szCs w:val="18"/>
              </w:rPr>
              <w:t>Российск</w:t>
            </w:r>
            <w:r w:rsidR="009270E4">
              <w:rPr>
                <w:rFonts w:ascii="Tahoma" w:hAnsi="Tahoma" w:cs="Tahoma"/>
                <w:sz w:val="18"/>
                <w:szCs w:val="18"/>
              </w:rPr>
              <w:t>ий</w:t>
            </w:r>
            <w:r w:rsidR="009270E4" w:rsidRPr="00625480">
              <w:rPr>
                <w:rFonts w:ascii="Tahoma" w:hAnsi="Tahoma" w:cs="Tahoma"/>
                <w:sz w:val="18"/>
                <w:szCs w:val="18"/>
              </w:rPr>
              <w:t xml:space="preserve"> </w:t>
            </w:r>
            <w:r w:rsidR="009270E4">
              <w:rPr>
                <w:rFonts w:ascii="Tahoma" w:hAnsi="Tahoma" w:cs="Tahoma"/>
                <w:sz w:val="18"/>
                <w:szCs w:val="18"/>
              </w:rPr>
              <w:t>м</w:t>
            </w:r>
            <w:r w:rsidR="009270E4" w:rsidRPr="00625480">
              <w:rPr>
                <w:rFonts w:ascii="Tahoma" w:hAnsi="Tahoma" w:cs="Tahoma"/>
                <w:sz w:val="18"/>
                <w:szCs w:val="18"/>
              </w:rPr>
              <w:t>орско</w:t>
            </w:r>
            <w:r w:rsidR="009270E4">
              <w:rPr>
                <w:rFonts w:ascii="Tahoma" w:hAnsi="Tahoma" w:cs="Tahoma"/>
                <w:sz w:val="18"/>
                <w:szCs w:val="18"/>
              </w:rPr>
              <w:t>й</w:t>
            </w:r>
            <w:r w:rsidR="009270E4" w:rsidRPr="00625480">
              <w:rPr>
                <w:rFonts w:ascii="Tahoma" w:hAnsi="Tahoma" w:cs="Tahoma"/>
                <w:sz w:val="18"/>
                <w:szCs w:val="18"/>
              </w:rPr>
              <w:t xml:space="preserve"> </w:t>
            </w:r>
            <w:r w:rsidR="009270E4">
              <w:rPr>
                <w:rFonts w:ascii="Tahoma" w:hAnsi="Tahoma" w:cs="Tahoma"/>
                <w:sz w:val="18"/>
                <w:szCs w:val="18"/>
              </w:rPr>
              <w:t>регистр</w:t>
            </w:r>
            <w:r w:rsidR="009270E4" w:rsidRPr="00625480">
              <w:rPr>
                <w:rFonts w:ascii="Tahoma" w:hAnsi="Tahoma" w:cs="Tahoma"/>
                <w:sz w:val="18"/>
                <w:szCs w:val="18"/>
              </w:rPr>
              <w:t xml:space="preserve"> </w:t>
            </w:r>
            <w:r w:rsidR="009270E4">
              <w:rPr>
                <w:rFonts w:ascii="Tahoma" w:hAnsi="Tahoma" w:cs="Tahoma"/>
                <w:sz w:val="18"/>
                <w:szCs w:val="18"/>
              </w:rPr>
              <w:t>с</w:t>
            </w:r>
            <w:r w:rsidR="009270E4" w:rsidRPr="00625480">
              <w:rPr>
                <w:rFonts w:ascii="Tahoma" w:hAnsi="Tahoma" w:cs="Tahoma"/>
                <w:sz w:val="18"/>
                <w:szCs w:val="18"/>
              </w:rPr>
              <w:t>удоходства</w:t>
            </w:r>
            <w:r w:rsidR="009270E4">
              <w:rPr>
                <w:rFonts w:ascii="Tahoma" w:hAnsi="Tahoma" w:cs="Tahoma"/>
                <w:sz w:val="18"/>
                <w:szCs w:val="18"/>
              </w:rPr>
              <w:t>»</w:t>
            </w:r>
            <w:r w:rsidRPr="00625480">
              <w:rPr>
                <w:rFonts w:ascii="Tahoma" w:hAnsi="Tahoma" w:cs="Tahoma"/>
                <w:sz w:val="18"/>
                <w:szCs w:val="18"/>
              </w:rPr>
              <w:t>.</w:t>
            </w:r>
          </w:p>
          <w:p w14:paraId="257025D8" w14:textId="77777777" w:rsidR="0053295B" w:rsidRDefault="0053295B" w:rsidP="00AA0FD3">
            <w:pPr>
              <w:spacing w:after="0"/>
              <w:jc w:val="both"/>
              <w:rPr>
                <w:rFonts w:ascii="Tahoma" w:hAnsi="Tahoma" w:cs="Tahoma"/>
                <w:sz w:val="18"/>
                <w:szCs w:val="18"/>
              </w:rPr>
            </w:pPr>
          </w:p>
          <w:p w14:paraId="07DAF162" w14:textId="636782B0" w:rsidR="0053295B" w:rsidRPr="0053295B" w:rsidRDefault="006113DA" w:rsidP="006113DA">
            <w:pPr>
              <w:spacing w:after="0"/>
              <w:jc w:val="both"/>
              <w:rPr>
                <w:rFonts w:ascii="Tahoma" w:eastAsia="Times New Roman" w:hAnsi="Tahoma" w:cs="Tahoma"/>
                <w:sz w:val="18"/>
                <w:szCs w:val="18"/>
                <w:lang w:val="en-US" w:eastAsia="ru-RU"/>
              </w:rPr>
            </w:pPr>
            <w:r w:rsidRPr="0037279D">
              <w:rPr>
                <w:rFonts w:ascii="Tahoma" w:eastAsia="Times New Roman" w:hAnsi="Tahoma" w:cs="Tahoma"/>
                <w:i/>
                <w:sz w:val="18"/>
                <w:szCs w:val="18"/>
                <w:lang w:val="en-US" w:eastAsia="ru-RU"/>
              </w:rPr>
              <w:t>R</w:t>
            </w:r>
            <w:r w:rsidR="0053295B" w:rsidRPr="002B7F04">
              <w:rPr>
                <w:rFonts w:ascii="Tahoma" w:eastAsia="Times New Roman" w:hAnsi="Tahoma" w:cs="Tahoma"/>
                <w:i/>
                <w:sz w:val="18"/>
                <w:szCs w:val="18"/>
                <w:lang w:val="en-US" w:eastAsia="ru-RU"/>
              </w:rPr>
              <w:t xml:space="preserve">epair of the </w:t>
            </w:r>
            <w:r>
              <w:rPr>
                <w:rFonts w:ascii="Tahoma" w:eastAsia="Times New Roman" w:hAnsi="Tahoma" w:cs="Tahoma"/>
                <w:i/>
                <w:sz w:val="18"/>
                <w:szCs w:val="18"/>
                <w:lang w:val="en-US" w:eastAsia="ru-RU"/>
              </w:rPr>
              <w:t>v</w:t>
            </w:r>
            <w:r w:rsidRPr="002B7F04">
              <w:rPr>
                <w:rFonts w:ascii="Tahoma" w:eastAsia="Times New Roman" w:hAnsi="Tahoma" w:cs="Tahoma"/>
                <w:i/>
                <w:sz w:val="18"/>
                <w:szCs w:val="18"/>
                <w:lang w:val="en-US" w:eastAsia="ru-RU"/>
              </w:rPr>
              <w:t xml:space="preserve">essel </w:t>
            </w:r>
            <w:r>
              <w:rPr>
                <w:rFonts w:ascii="Tahoma" w:eastAsia="Times New Roman" w:hAnsi="Tahoma" w:cs="Tahoma"/>
                <w:i/>
                <w:sz w:val="18"/>
                <w:szCs w:val="18"/>
                <w:lang w:val="en-US" w:eastAsia="ru-RU"/>
              </w:rPr>
              <w:t>shall</w:t>
            </w:r>
            <w:r w:rsidR="0053295B" w:rsidRPr="002B7F04">
              <w:rPr>
                <w:rFonts w:ascii="Tahoma" w:eastAsia="Times New Roman" w:hAnsi="Tahoma" w:cs="Tahoma"/>
                <w:i/>
                <w:sz w:val="18"/>
                <w:szCs w:val="18"/>
                <w:lang w:val="en-US" w:eastAsia="ru-RU"/>
              </w:rPr>
              <w:t xml:space="preserve"> be carried out</w:t>
            </w:r>
            <w:r w:rsidR="008F5460" w:rsidRPr="0037279D">
              <w:rPr>
                <w:rFonts w:ascii="Tahoma" w:eastAsia="Times New Roman" w:hAnsi="Tahoma" w:cs="Tahoma"/>
                <w:i/>
                <w:sz w:val="18"/>
                <w:szCs w:val="18"/>
                <w:lang w:val="en-US" w:eastAsia="ru-RU"/>
              </w:rPr>
              <w:t xml:space="preserve"> </w:t>
            </w:r>
            <w:r w:rsidRPr="006113DA">
              <w:rPr>
                <w:rFonts w:ascii="Tahoma" w:eastAsia="Times New Roman" w:hAnsi="Tahoma" w:cs="Tahoma"/>
                <w:i/>
                <w:sz w:val="18"/>
                <w:szCs w:val="18"/>
                <w:lang w:val="en-US" w:eastAsia="ru-RU"/>
              </w:rPr>
              <w:t xml:space="preserve">at the shipyard located on the coast of the yellow sea between the ports of Shanghai and Dalian </w:t>
            </w:r>
            <w:r w:rsidR="008F5460">
              <w:rPr>
                <w:rFonts w:ascii="Tahoma" w:eastAsia="Times New Roman" w:hAnsi="Tahoma" w:cs="Tahoma"/>
                <w:i/>
                <w:sz w:val="18"/>
                <w:szCs w:val="18"/>
                <w:lang w:val="en-US" w:eastAsia="ru-RU"/>
              </w:rPr>
              <w:t>in China</w:t>
            </w:r>
            <w:r w:rsidR="0053295B" w:rsidRPr="002B7F04">
              <w:rPr>
                <w:rFonts w:ascii="Tahoma" w:eastAsia="Times New Roman" w:hAnsi="Tahoma" w:cs="Tahoma"/>
                <w:i/>
                <w:sz w:val="18"/>
                <w:szCs w:val="18"/>
                <w:lang w:val="en-US" w:eastAsia="ru-RU"/>
              </w:rPr>
              <w:t xml:space="preserve"> in accordance with Russian Maritime Register of Shipping (RS) regulations and under the </w:t>
            </w:r>
            <w:r w:rsidR="008B7C8B" w:rsidRPr="008B7C8B">
              <w:rPr>
                <w:rFonts w:ascii="Tahoma" w:eastAsia="Times New Roman" w:hAnsi="Tahoma" w:cs="Tahoma"/>
                <w:i/>
                <w:sz w:val="18"/>
                <w:szCs w:val="18"/>
                <w:lang w:val="en-US" w:eastAsia="ru-RU"/>
              </w:rPr>
              <w:t>supervision of the classification society: FA</w:t>
            </w:r>
            <w:r w:rsidR="00AC1B89">
              <w:rPr>
                <w:rFonts w:ascii="Tahoma" w:eastAsia="Times New Roman" w:hAnsi="Tahoma" w:cs="Tahoma"/>
                <w:i/>
                <w:sz w:val="18"/>
                <w:szCs w:val="18"/>
                <w:lang w:val="en-US" w:eastAsia="ru-RU"/>
              </w:rPr>
              <w:t>I</w:t>
            </w:r>
            <w:r w:rsidR="008B7C8B" w:rsidRPr="008B7C8B">
              <w:rPr>
                <w:rFonts w:ascii="Tahoma" w:eastAsia="Times New Roman" w:hAnsi="Tahoma" w:cs="Tahoma"/>
                <w:i/>
                <w:sz w:val="18"/>
                <w:szCs w:val="18"/>
                <w:lang w:val="en-US" w:eastAsia="ru-RU"/>
              </w:rPr>
              <w:t xml:space="preserve"> “Russian Maritime Register of Shipping”.</w:t>
            </w:r>
          </w:p>
        </w:tc>
      </w:tr>
      <w:tr w:rsidR="00674F46" w:rsidRPr="00B02DC8"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97EA086" w14:textId="77777777" w:rsidR="00674F46" w:rsidRDefault="00674F46" w:rsidP="00674F4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6</w:t>
            </w:r>
            <w:r w:rsidRPr="00B02DC8">
              <w:rPr>
                <w:rFonts w:ascii="Tahoma" w:eastAsia="Times New Roman" w:hAnsi="Tahoma" w:cs="Tahoma"/>
                <w:sz w:val="18"/>
                <w:szCs w:val="18"/>
                <w:lang w:eastAsia="ru-RU"/>
              </w:rPr>
              <w:t>. Форма, условия и сроки оплаты</w:t>
            </w:r>
            <w:r>
              <w:rPr>
                <w:rFonts w:ascii="Tahoma" w:eastAsia="Times New Roman" w:hAnsi="Tahoma" w:cs="Tahoma"/>
                <w:sz w:val="18"/>
                <w:szCs w:val="18"/>
                <w:lang w:eastAsia="ru-RU"/>
              </w:rPr>
              <w:t>.</w:t>
            </w:r>
          </w:p>
          <w:p w14:paraId="5AF3CA9B" w14:textId="77777777" w:rsidR="00F26AEF" w:rsidRDefault="00F26AEF" w:rsidP="00674F46">
            <w:pPr>
              <w:spacing w:after="0" w:line="240" w:lineRule="auto"/>
              <w:jc w:val="both"/>
              <w:rPr>
                <w:rFonts w:ascii="Tahoma" w:eastAsia="Times New Roman" w:hAnsi="Tahoma" w:cs="Tahoma"/>
                <w:sz w:val="18"/>
                <w:szCs w:val="18"/>
                <w:lang w:eastAsia="ru-RU"/>
              </w:rPr>
            </w:pPr>
          </w:p>
          <w:p w14:paraId="212A50B8" w14:textId="55B08AAD" w:rsidR="00F26AEF" w:rsidRPr="00F26AEF" w:rsidRDefault="00F26AEF" w:rsidP="00674F46">
            <w:pPr>
              <w:spacing w:after="0" w:line="240" w:lineRule="auto"/>
              <w:jc w:val="both"/>
              <w:rPr>
                <w:rFonts w:ascii="Tahoma" w:eastAsia="Times New Roman" w:hAnsi="Tahoma" w:cs="Tahoma"/>
                <w:sz w:val="18"/>
                <w:szCs w:val="18"/>
                <w:lang w:val="en-US" w:eastAsia="ru-RU"/>
              </w:rPr>
            </w:pPr>
            <w:r w:rsidRPr="003650B4">
              <w:rPr>
                <w:rFonts w:ascii="Tahoma" w:eastAsia="Times New Roman" w:hAnsi="Tahoma" w:cs="Tahoma"/>
                <w:i/>
                <w:sz w:val="18"/>
                <w:szCs w:val="18"/>
                <w:lang w:val="en-US" w:eastAsia="ru-RU"/>
              </w:rPr>
              <w:t>Form, terms and conditions of payment.</w:t>
            </w:r>
          </w:p>
        </w:tc>
        <w:tc>
          <w:tcPr>
            <w:tcW w:w="4230" w:type="dxa"/>
            <w:tcBorders>
              <w:top w:val="single" w:sz="4" w:space="0" w:color="auto"/>
              <w:left w:val="single" w:sz="4" w:space="0" w:color="auto"/>
              <w:bottom w:val="single" w:sz="4" w:space="0" w:color="auto"/>
              <w:right w:val="single" w:sz="4" w:space="0" w:color="auto"/>
            </w:tcBorders>
          </w:tcPr>
          <w:p w14:paraId="558CC1C5" w14:textId="77777777" w:rsidR="00674F46" w:rsidRDefault="00674F46" w:rsidP="00AA0FD3">
            <w:pPr>
              <w:spacing w:after="0"/>
              <w:jc w:val="both"/>
              <w:rPr>
                <w:rFonts w:ascii="Tahoma" w:hAnsi="Tahoma" w:cs="Tahoma"/>
                <w:sz w:val="18"/>
              </w:rPr>
            </w:pPr>
            <w:r w:rsidRPr="00F75D30">
              <w:rPr>
                <w:rFonts w:ascii="Tahoma" w:hAnsi="Tahoma" w:cs="Tahoma"/>
                <w:sz w:val="18"/>
              </w:rPr>
              <w:t>Применимая практика:</w:t>
            </w:r>
          </w:p>
          <w:p w14:paraId="13F2816E" w14:textId="70C4FE0A" w:rsidR="00674F46" w:rsidRDefault="00674F46" w:rsidP="00AA0FD3">
            <w:pPr>
              <w:spacing w:after="0"/>
              <w:jc w:val="both"/>
              <w:rPr>
                <w:rFonts w:ascii="Tahoma" w:hAnsi="Tahoma" w:cs="Tahoma"/>
                <w:sz w:val="18"/>
              </w:rPr>
            </w:pPr>
            <w:r>
              <w:rPr>
                <w:rFonts w:ascii="Tahoma" w:hAnsi="Tahoma" w:cs="Tahoma"/>
                <w:sz w:val="18"/>
              </w:rPr>
              <w:t>6.1.</w:t>
            </w:r>
            <w:r w:rsidRPr="00EF6CA6">
              <w:rPr>
                <w:rFonts w:ascii="Tahoma" w:hAnsi="Tahoma" w:cs="Tahoma"/>
                <w:sz w:val="18"/>
              </w:rPr>
              <w:t xml:space="preserve"> Безналичный расчет.</w:t>
            </w:r>
          </w:p>
          <w:p w14:paraId="5052B4C0" w14:textId="0FED11FA" w:rsidR="00F26AEF" w:rsidRDefault="00F26AEF" w:rsidP="00AA0FD3">
            <w:pPr>
              <w:spacing w:after="0"/>
              <w:jc w:val="both"/>
              <w:rPr>
                <w:rFonts w:ascii="Tahoma" w:hAnsi="Tahoma" w:cs="Tahoma"/>
                <w:sz w:val="18"/>
              </w:rPr>
            </w:pPr>
          </w:p>
          <w:p w14:paraId="5C4784D2" w14:textId="6A11BCE7" w:rsidR="00F26AEF" w:rsidRDefault="00F26AEF" w:rsidP="00F26AEF">
            <w:pPr>
              <w:spacing w:after="0"/>
              <w:rPr>
                <w:rFonts w:ascii="Tahoma" w:hAnsi="Tahoma" w:cs="Tahoma"/>
                <w:i/>
                <w:sz w:val="18"/>
              </w:rPr>
            </w:pPr>
            <w:r w:rsidRPr="0013757A">
              <w:rPr>
                <w:rFonts w:ascii="Tahoma" w:hAnsi="Tahoma" w:cs="Tahoma"/>
                <w:i/>
                <w:sz w:val="18"/>
              </w:rPr>
              <w:t>Non-cash payment</w:t>
            </w:r>
            <w:r w:rsidR="0037279D">
              <w:rPr>
                <w:rFonts w:ascii="Tahoma" w:hAnsi="Tahoma" w:cs="Tahoma"/>
                <w:i/>
                <w:sz w:val="18"/>
              </w:rPr>
              <w:t>.</w:t>
            </w:r>
          </w:p>
          <w:p w14:paraId="14D770B3" w14:textId="77777777" w:rsidR="00F26AEF" w:rsidRPr="00EF6CA6" w:rsidRDefault="00F26AEF" w:rsidP="00AA0FD3">
            <w:pPr>
              <w:spacing w:after="0"/>
              <w:jc w:val="both"/>
              <w:rPr>
                <w:rFonts w:ascii="Tahoma" w:hAnsi="Tahoma" w:cs="Tahoma"/>
                <w:sz w:val="18"/>
              </w:rPr>
            </w:pPr>
          </w:p>
          <w:p w14:paraId="595C0AC9" w14:textId="6AD816E6" w:rsidR="00674F46" w:rsidRPr="00EF6CA6" w:rsidRDefault="00674F46" w:rsidP="00AA0FD3">
            <w:pPr>
              <w:spacing w:after="0" w:line="237" w:lineRule="auto"/>
              <w:ind w:right="7"/>
              <w:jc w:val="both"/>
              <w:rPr>
                <w:rFonts w:ascii="Tahoma" w:hAnsi="Tahoma" w:cs="Tahoma"/>
                <w:sz w:val="18"/>
              </w:rPr>
            </w:pPr>
            <w:r>
              <w:rPr>
                <w:rFonts w:ascii="Tahoma" w:hAnsi="Tahoma" w:cs="Tahoma"/>
                <w:sz w:val="18"/>
              </w:rPr>
              <w:t>6.2.</w:t>
            </w:r>
            <w:r w:rsidRPr="00EF6CA6">
              <w:rPr>
                <w:rFonts w:ascii="Tahoma" w:hAnsi="Tahoma" w:cs="Tahoma"/>
                <w:sz w:val="18"/>
              </w:rPr>
              <w:t xml:space="preserve">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3B16B935" w14:textId="77777777" w:rsidR="00674F46" w:rsidRPr="00EF6CA6" w:rsidRDefault="00674F46" w:rsidP="00AA0FD3">
            <w:pPr>
              <w:spacing w:after="0" w:line="237" w:lineRule="auto"/>
              <w:ind w:right="7"/>
              <w:jc w:val="both"/>
              <w:rPr>
                <w:rFonts w:ascii="Tahoma" w:hAnsi="Tahoma" w:cs="Tahoma"/>
                <w:sz w:val="18"/>
              </w:rPr>
            </w:pPr>
            <w:r w:rsidRPr="00EF6CA6">
              <w:rPr>
                <w:rFonts w:ascii="Tahoma" w:hAnsi="Tahoma" w:cs="Tahoma"/>
                <w:sz w:val="18"/>
              </w:rPr>
              <w:t xml:space="preserve">   Авансовый платеж может быть произведен: </w:t>
            </w:r>
          </w:p>
          <w:p w14:paraId="71CBE737" w14:textId="77777777" w:rsidR="00674F46" w:rsidRPr="00EF6CA6" w:rsidRDefault="00674F46" w:rsidP="00AA0FD3">
            <w:pPr>
              <w:spacing w:after="0" w:line="237" w:lineRule="auto"/>
              <w:ind w:right="7"/>
              <w:jc w:val="both"/>
              <w:rPr>
                <w:rFonts w:ascii="Tahoma" w:hAnsi="Tahoma" w:cs="Tahoma"/>
                <w:sz w:val="18"/>
              </w:rPr>
            </w:pPr>
            <w:r w:rsidRPr="00EF6CA6">
              <w:rPr>
                <w:rFonts w:ascii="Tahoma" w:hAnsi="Tahoma" w:cs="Tahoma"/>
                <w:sz w:val="18"/>
              </w:rPr>
              <w:t xml:space="preserve">   - на сумму не более 9 999 999 руб. в том числе НДС либо в иной валюте по курсу ЦБ РФ на дату оплаты. Поставщиком может быть предоставлена независимая гарантия возврата авансового платежа. </w:t>
            </w:r>
          </w:p>
          <w:p w14:paraId="36721554" w14:textId="77777777" w:rsidR="00674F46" w:rsidRPr="00EF6CA6" w:rsidRDefault="00674F46" w:rsidP="00AA0FD3">
            <w:pPr>
              <w:spacing w:after="0" w:line="237" w:lineRule="auto"/>
              <w:ind w:right="7"/>
              <w:jc w:val="both"/>
              <w:rPr>
                <w:rFonts w:ascii="Tahoma" w:hAnsi="Tahoma" w:cs="Tahoma"/>
                <w:sz w:val="18"/>
              </w:rPr>
            </w:pPr>
            <w:r w:rsidRPr="00EF6CA6">
              <w:rPr>
                <w:rFonts w:ascii="Tahoma" w:hAnsi="Tahoma" w:cs="Tahoma"/>
                <w:sz w:val="18"/>
              </w:rPr>
              <w:t xml:space="preserve">   Примечание: при прочих равных условиях приоритет может быть отдан участнику закупочной процедуры, не использующему авансовую форму расчетов либо предоставившему независимую гарантию обеспечения возврата авансового платежа.</w:t>
            </w:r>
          </w:p>
          <w:p w14:paraId="51A9042B" w14:textId="77777777" w:rsidR="00674F46" w:rsidRPr="00EF6CA6" w:rsidRDefault="00674F46" w:rsidP="00AA0FD3">
            <w:pPr>
              <w:spacing w:after="0" w:line="237" w:lineRule="auto"/>
              <w:ind w:right="7"/>
              <w:jc w:val="both"/>
              <w:rPr>
                <w:rFonts w:ascii="Tahoma" w:hAnsi="Tahoma" w:cs="Tahoma"/>
                <w:sz w:val="18"/>
              </w:rPr>
            </w:pPr>
            <w:r w:rsidRPr="00EF6CA6">
              <w:rPr>
                <w:rFonts w:ascii="Tahoma" w:hAnsi="Tahoma" w:cs="Tahoma"/>
                <w:sz w:val="18"/>
              </w:rPr>
              <w:t xml:space="preserve">   -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5C11B87E" w14:textId="3EBF59D6" w:rsidR="00674F46" w:rsidRDefault="00674F46" w:rsidP="00AA0FD3">
            <w:pPr>
              <w:spacing w:after="0" w:line="237" w:lineRule="auto"/>
              <w:ind w:right="7"/>
              <w:jc w:val="both"/>
              <w:rPr>
                <w:rFonts w:ascii="Tahoma" w:hAnsi="Tahoma" w:cs="Tahoma"/>
                <w:sz w:val="18"/>
              </w:rPr>
            </w:pPr>
            <w:r w:rsidRPr="00EF6CA6">
              <w:rPr>
                <w:rFonts w:ascii="Tahoma" w:hAnsi="Tahoma" w:cs="Tahoma"/>
                <w:sz w:val="18"/>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4DE62FA6" w14:textId="12BEC308" w:rsidR="00F26AEF" w:rsidRDefault="00F26AEF" w:rsidP="00AA0FD3">
            <w:pPr>
              <w:spacing w:after="0" w:line="237" w:lineRule="auto"/>
              <w:ind w:right="7"/>
              <w:jc w:val="both"/>
              <w:rPr>
                <w:rFonts w:ascii="Tahoma" w:hAnsi="Tahoma" w:cs="Tahoma"/>
                <w:sz w:val="18"/>
              </w:rPr>
            </w:pPr>
          </w:p>
          <w:p w14:paraId="290691BB"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If an advance payment is required, payment is made on the first working Friday after the expiration of 15 banking days from the date of receipt of the original documents that form the basis for the payment (invoice for the advance and an independent guarantee (if issued)).</w:t>
            </w:r>
          </w:p>
          <w:p w14:paraId="7C117757"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Advance payment can be made:</w:t>
            </w:r>
          </w:p>
          <w:p w14:paraId="451C3E97"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 for an amount not exceeding RUB 9,999,999. including VAT or in another currency at the rate of the Central Bank of the Russian Federation on the date of payment. The supplier may provide an independent guarantee of the return of the advance payment.</w:t>
            </w:r>
          </w:p>
          <w:p w14:paraId="6799F59A"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 xml:space="preserve">Note: other things being equal, priority may be given to a participant in the procurement procedure that does not use an advance form of payment or has provided an independent </w:t>
            </w:r>
            <w:r w:rsidRPr="00460298">
              <w:rPr>
                <w:rFonts w:ascii="Tahoma" w:hAnsi="Tahoma" w:cs="Tahoma"/>
                <w:i/>
                <w:sz w:val="18"/>
                <w:lang w:val="en-US"/>
              </w:rPr>
              <w:lastRenderedPageBreak/>
              <w:t>guarantee of ensuring the return of the advance payment.</w:t>
            </w:r>
          </w:p>
          <w:p w14:paraId="1870117B"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 in the amount of 10,000,000 rubles. and more, including VAT or in another currency at the rate of the Central Bank of the Russian Federation on the date of payment. An independent guarantee of its return must be issued for the amount of the advance payment.</w:t>
            </w:r>
          </w:p>
          <w:p w14:paraId="1E5B4AD1"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Note: other things being equal, priority may be given to a participant in the procurement procedure who does not use the advance form of payment.</w:t>
            </w:r>
          </w:p>
          <w:p w14:paraId="3B4CC793" w14:textId="77777777" w:rsidR="00F26AEF" w:rsidRPr="00F26AEF" w:rsidRDefault="00F26AEF" w:rsidP="00AA0FD3">
            <w:pPr>
              <w:spacing w:after="0" w:line="237" w:lineRule="auto"/>
              <w:ind w:right="7"/>
              <w:jc w:val="both"/>
              <w:rPr>
                <w:rFonts w:ascii="Tahoma" w:hAnsi="Tahoma" w:cs="Tahoma"/>
                <w:sz w:val="18"/>
                <w:lang w:val="en-US"/>
              </w:rPr>
            </w:pPr>
          </w:p>
          <w:p w14:paraId="2EDF8F91" w14:textId="0ECABC1C" w:rsidR="00674F46" w:rsidRPr="00EF6CA6" w:rsidRDefault="00674F46" w:rsidP="00AA0FD3">
            <w:pPr>
              <w:spacing w:after="0" w:line="237" w:lineRule="auto"/>
              <w:jc w:val="both"/>
              <w:rPr>
                <w:rFonts w:ascii="Tahoma" w:hAnsi="Tahoma" w:cs="Tahoma"/>
                <w:sz w:val="18"/>
              </w:rPr>
            </w:pPr>
            <w:r>
              <w:rPr>
                <w:rFonts w:ascii="Tahoma" w:hAnsi="Tahoma" w:cs="Tahoma"/>
                <w:sz w:val="18"/>
              </w:rPr>
              <w:t>6.</w:t>
            </w:r>
            <w:r w:rsidRPr="00EF6CA6">
              <w:rPr>
                <w:rFonts w:ascii="Tahoma" w:hAnsi="Tahoma" w:cs="Tahoma"/>
                <w:sz w:val="18"/>
              </w:rPr>
              <w:t>3. Оплата осуществляется в первую рабочую пятницу после истечения 30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519386B1" w14:textId="77777777" w:rsidR="00674F46" w:rsidRPr="00EF6CA6" w:rsidRDefault="00674F46" w:rsidP="00AA0FD3">
            <w:pPr>
              <w:spacing w:after="0" w:line="237" w:lineRule="auto"/>
              <w:jc w:val="both"/>
              <w:rPr>
                <w:rFonts w:ascii="Tahoma" w:hAnsi="Tahoma" w:cs="Tahoma"/>
                <w:sz w:val="18"/>
              </w:rPr>
            </w:pPr>
            <w:r w:rsidRPr="00EF6CA6">
              <w:rPr>
                <w:rFonts w:ascii="Tahoma" w:hAnsi="Tahoma" w:cs="Tahoma"/>
                <w:sz w:val="18"/>
              </w:rPr>
              <w:t xml:space="preserve">   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23A3060D" w14:textId="77777777" w:rsidR="00674F46" w:rsidRPr="00EF6CA6" w:rsidRDefault="00674F46" w:rsidP="00AA0FD3">
            <w:pPr>
              <w:spacing w:after="0" w:line="237" w:lineRule="auto"/>
              <w:jc w:val="both"/>
              <w:rPr>
                <w:rFonts w:ascii="Tahoma" w:hAnsi="Tahoma" w:cs="Tahoma"/>
                <w:sz w:val="18"/>
              </w:rPr>
            </w:pPr>
            <w:r w:rsidRPr="00EF6CA6">
              <w:rPr>
                <w:rFonts w:ascii="Tahoma" w:hAnsi="Tahoma" w:cs="Tahoma"/>
                <w:sz w:val="18"/>
              </w:rPr>
              <w:t xml:space="preserve">   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402BDAB8" w14:textId="77777777" w:rsidR="00674F46" w:rsidRPr="00EF6CA6" w:rsidRDefault="00404619" w:rsidP="00AA0FD3">
            <w:pPr>
              <w:spacing w:after="0" w:line="237" w:lineRule="auto"/>
              <w:jc w:val="both"/>
              <w:rPr>
                <w:rFonts w:ascii="Tahoma" w:hAnsi="Tahoma" w:cs="Tahoma"/>
                <w:color w:val="5B9BD5" w:themeColor="accent1"/>
                <w:sz w:val="18"/>
              </w:rPr>
            </w:pPr>
            <w:hyperlink r:id="rId8" w:history="1">
              <w:r w:rsidR="00674F46" w:rsidRPr="00EF6CA6">
                <w:rPr>
                  <w:rFonts w:ascii="Tahoma" w:hAnsi="Tahoma" w:cs="Tahoma"/>
                  <w:iCs/>
                  <w:color w:val="5B9BD5" w:themeColor="accent1"/>
                  <w:sz w:val="18"/>
                  <w:szCs w:val="20"/>
                  <w:u w:val="single"/>
                </w:rPr>
                <w:t>https://www.nornickel.ru/suppliers/contractual-documentation/</w:t>
              </w:r>
            </w:hyperlink>
            <w:r w:rsidR="00674F46" w:rsidRPr="00EF6CA6">
              <w:rPr>
                <w:rFonts w:ascii="Tahoma" w:hAnsi="Tahoma" w:cs="Tahoma"/>
                <w:color w:val="5B9BD5" w:themeColor="accent1"/>
                <w:sz w:val="18"/>
              </w:rPr>
              <w:t xml:space="preserve"> </w:t>
            </w:r>
          </w:p>
          <w:p w14:paraId="2F6C8561" w14:textId="77777777" w:rsidR="00674F46" w:rsidRPr="0037279D" w:rsidRDefault="00674F46" w:rsidP="009270E4">
            <w:pPr>
              <w:spacing w:after="0" w:line="240" w:lineRule="auto"/>
              <w:jc w:val="both"/>
              <w:rPr>
                <w:rFonts w:ascii="Tahoma" w:hAnsi="Tahoma" w:cs="Tahoma"/>
                <w:sz w:val="18"/>
                <w:lang w:val="en-US"/>
              </w:rPr>
            </w:pPr>
            <w:r w:rsidRPr="0037279D">
              <w:rPr>
                <w:rFonts w:ascii="Tahoma" w:hAnsi="Tahoma" w:cs="Tahoma"/>
                <w:sz w:val="18"/>
                <w:lang w:val="en-US"/>
              </w:rPr>
              <w:t>(</w:t>
            </w:r>
            <w:r w:rsidRPr="00EF6CA6">
              <w:rPr>
                <w:rFonts w:ascii="Tahoma" w:hAnsi="Tahoma" w:cs="Tahoma"/>
                <w:sz w:val="18"/>
              </w:rPr>
              <w:t>Приложение</w:t>
            </w:r>
            <w:r w:rsidRPr="0037279D">
              <w:rPr>
                <w:rFonts w:ascii="Tahoma" w:hAnsi="Tahoma" w:cs="Tahoma"/>
                <w:sz w:val="18"/>
                <w:lang w:val="en-US"/>
              </w:rPr>
              <w:t xml:space="preserve"> 2 </w:t>
            </w:r>
            <w:r w:rsidRPr="00EF6CA6">
              <w:rPr>
                <w:rFonts w:ascii="Tahoma" w:hAnsi="Tahoma" w:cs="Tahoma"/>
                <w:sz w:val="18"/>
              </w:rPr>
              <w:t>о</w:t>
            </w:r>
            <w:r w:rsidRPr="0037279D">
              <w:rPr>
                <w:rFonts w:ascii="Tahoma" w:hAnsi="Tahoma" w:cs="Tahoma"/>
                <w:sz w:val="18"/>
                <w:lang w:val="en-US"/>
              </w:rPr>
              <w:t xml:space="preserve"> </w:t>
            </w:r>
            <w:r w:rsidRPr="00EF6CA6">
              <w:rPr>
                <w:rFonts w:ascii="Tahoma" w:hAnsi="Tahoma" w:cs="Tahoma"/>
                <w:sz w:val="18"/>
              </w:rPr>
              <w:t>гарантиях</w:t>
            </w:r>
            <w:r w:rsidRPr="0037279D">
              <w:rPr>
                <w:rFonts w:ascii="Tahoma" w:hAnsi="Tahoma" w:cs="Tahoma"/>
                <w:sz w:val="18"/>
                <w:lang w:val="en-US"/>
              </w:rPr>
              <w:t>)</w:t>
            </w:r>
          </w:p>
          <w:p w14:paraId="15D02658" w14:textId="77777777" w:rsidR="00F26AEF" w:rsidRPr="0037279D" w:rsidRDefault="00F26AEF" w:rsidP="009270E4">
            <w:pPr>
              <w:spacing w:after="0" w:line="240" w:lineRule="auto"/>
              <w:jc w:val="both"/>
              <w:rPr>
                <w:rFonts w:ascii="Tahoma" w:hAnsi="Tahoma" w:cs="Tahoma"/>
                <w:sz w:val="18"/>
                <w:lang w:val="en-US"/>
              </w:rPr>
            </w:pPr>
          </w:p>
          <w:p w14:paraId="6D5BB257" w14:textId="77777777" w:rsidR="00F26AEF" w:rsidRPr="00460298" w:rsidRDefault="00F26AEF" w:rsidP="0037279D">
            <w:pPr>
              <w:spacing w:after="0" w:line="237" w:lineRule="auto"/>
              <w:jc w:val="both"/>
              <w:rPr>
                <w:rFonts w:ascii="Tahoma" w:hAnsi="Tahoma" w:cs="Tahoma"/>
                <w:i/>
                <w:sz w:val="18"/>
                <w:lang w:val="en-US"/>
              </w:rPr>
            </w:pPr>
            <w:r w:rsidRPr="00460298">
              <w:rPr>
                <w:rFonts w:ascii="Tahoma" w:hAnsi="Tahoma" w:cs="Tahoma"/>
                <w:i/>
                <w:sz w:val="18"/>
                <w:lang w:val="en-US"/>
              </w:rPr>
              <w:t>Payment is made on the first working Friday after the expiration of 30 calendar days from the date of receipt from the counterparty to the Company of originals of primary accounting documents confirming the fulfillment by the counterparty of obligations under the contract, invoices for payment and invoices (if the transaction is subject to VAT) on paper or in in the form of an electronic document signed with an electronic signature, subject to compliance with the established standards for their execution.</w:t>
            </w:r>
          </w:p>
          <w:p w14:paraId="71D5B288" w14:textId="77777777" w:rsidR="00F26AEF" w:rsidRPr="00460298" w:rsidRDefault="00F26AEF" w:rsidP="0037279D">
            <w:pPr>
              <w:spacing w:after="0" w:line="237" w:lineRule="auto"/>
              <w:jc w:val="both"/>
              <w:rPr>
                <w:rFonts w:ascii="Tahoma" w:hAnsi="Tahoma" w:cs="Tahoma"/>
                <w:i/>
                <w:sz w:val="18"/>
                <w:lang w:val="en-US"/>
              </w:rPr>
            </w:pPr>
            <w:r w:rsidRPr="00460298">
              <w:rPr>
                <w:rFonts w:ascii="Tahoma" w:hAnsi="Tahoma" w:cs="Tahoma"/>
                <w:i/>
                <w:sz w:val="18"/>
                <w:lang w:val="en-US"/>
              </w:rPr>
              <w:t>Note: the advance payment must be used to pay advances to subcontractors/co-executors/suppliers and other expenses directly related to the execution of the transaction. In the application for participation in the procurement procedure, it is necessary to indicate a specific list of expenses on which the supplier will spend the advance payment. These goals will be included in the terms of the contract.</w:t>
            </w:r>
          </w:p>
          <w:p w14:paraId="2E2F0039" w14:textId="150D75F4" w:rsidR="00F26AEF" w:rsidRPr="00460298" w:rsidRDefault="00F26AEF" w:rsidP="0037279D">
            <w:pPr>
              <w:spacing w:after="0" w:line="237" w:lineRule="auto"/>
              <w:jc w:val="both"/>
              <w:rPr>
                <w:rFonts w:ascii="Tahoma" w:hAnsi="Tahoma" w:cs="Tahoma"/>
                <w:i/>
                <w:sz w:val="18"/>
                <w:lang w:val="en-US"/>
              </w:rPr>
            </w:pPr>
            <w:r w:rsidRPr="00460298">
              <w:rPr>
                <w:rFonts w:ascii="Tahoma" w:hAnsi="Tahoma" w:cs="Tahoma"/>
                <w:i/>
                <w:sz w:val="18"/>
                <w:lang w:val="en-US"/>
              </w:rPr>
              <w:t xml:space="preserve">Note: the conditions for issuing independent guarantees to ensure the fulfillment of obligations </w:t>
            </w:r>
            <w:r w:rsidRPr="00460298">
              <w:rPr>
                <w:rFonts w:ascii="Tahoma" w:hAnsi="Tahoma" w:cs="Tahoma"/>
                <w:i/>
                <w:sz w:val="18"/>
                <w:lang w:val="en-US"/>
              </w:rPr>
              <w:lastRenderedPageBreak/>
              <w:t xml:space="preserve">under contracts, including the return of advance payments, can be found on the website of PJSC </w:t>
            </w:r>
            <w:r w:rsidR="00876006">
              <w:rPr>
                <w:rFonts w:ascii="Tahoma" w:hAnsi="Tahoma" w:cs="Tahoma"/>
                <w:i/>
                <w:sz w:val="18"/>
                <w:lang w:val="en-US"/>
              </w:rPr>
              <w:t>“</w:t>
            </w:r>
            <w:r w:rsidRPr="00460298">
              <w:rPr>
                <w:rFonts w:ascii="Tahoma" w:hAnsi="Tahoma" w:cs="Tahoma"/>
                <w:i/>
                <w:sz w:val="18"/>
                <w:lang w:val="en-US"/>
              </w:rPr>
              <w:t xml:space="preserve">MMC </w:t>
            </w:r>
            <w:r w:rsidR="00876006">
              <w:rPr>
                <w:rFonts w:ascii="Tahoma" w:hAnsi="Tahoma" w:cs="Tahoma"/>
                <w:i/>
                <w:sz w:val="18"/>
                <w:lang w:val="en-US"/>
              </w:rPr>
              <w:t>“</w:t>
            </w:r>
            <w:r w:rsidRPr="00460298">
              <w:rPr>
                <w:rFonts w:ascii="Tahoma" w:hAnsi="Tahoma" w:cs="Tahoma"/>
                <w:i/>
                <w:sz w:val="18"/>
                <w:lang w:val="en-US"/>
              </w:rPr>
              <w:t>N</w:t>
            </w:r>
            <w:r w:rsidR="00876006">
              <w:rPr>
                <w:rFonts w:ascii="Tahoma" w:hAnsi="Tahoma" w:cs="Tahoma"/>
                <w:i/>
                <w:sz w:val="18"/>
                <w:lang w:val="en-US"/>
              </w:rPr>
              <w:t>ORILSK NICKEL”</w:t>
            </w:r>
            <w:r w:rsidRPr="00460298">
              <w:rPr>
                <w:rFonts w:ascii="Tahoma" w:hAnsi="Tahoma" w:cs="Tahoma"/>
                <w:i/>
                <w:sz w:val="18"/>
                <w:lang w:val="en-US"/>
              </w:rPr>
              <w:t xml:space="preserve"> at the following address:</w:t>
            </w:r>
          </w:p>
          <w:p w14:paraId="5C284513" w14:textId="77777777" w:rsidR="00F26AEF" w:rsidRPr="00460298" w:rsidRDefault="00404619" w:rsidP="0037279D">
            <w:pPr>
              <w:spacing w:after="0" w:line="237" w:lineRule="auto"/>
              <w:jc w:val="both"/>
              <w:rPr>
                <w:rFonts w:ascii="Tahoma" w:hAnsi="Tahoma" w:cs="Tahoma"/>
                <w:i/>
                <w:color w:val="5B9BD5" w:themeColor="accent1"/>
                <w:sz w:val="18"/>
                <w:lang w:val="en-US"/>
              </w:rPr>
            </w:pPr>
            <w:hyperlink r:id="rId9" w:history="1">
              <w:r w:rsidR="00F26AEF" w:rsidRPr="00460298">
                <w:rPr>
                  <w:rFonts w:ascii="Tahoma" w:hAnsi="Tahoma" w:cs="Tahoma"/>
                  <w:i/>
                  <w:iCs/>
                  <w:color w:val="5B9BD5" w:themeColor="accent1"/>
                  <w:sz w:val="18"/>
                  <w:szCs w:val="20"/>
                  <w:u w:val="single"/>
                  <w:lang w:val="en-US"/>
                </w:rPr>
                <w:t>https://www.nornickel.ru/suppliers/contractual-documentation/</w:t>
              </w:r>
            </w:hyperlink>
            <w:r w:rsidR="00F26AEF" w:rsidRPr="00460298">
              <w:rPr>
                <w:rFonts w:ascii="Tahoma" w:hAnsi="Tahoma" w:cs="Tahoma"/>
                <w:i/>
                <w:color w:val="5B9BD5" w:themeColor="accent1"/>
                <w:sz w:val="18"/>
                <w:lang w:val="en-US"/>
              </w:rPr>
              <w:t xml:space="preserve"> </w:t>
            </w:r>
          </w:p>
          <w:p w14:paraId="6F6759EA" w14:textId="0FEED6DA" w:rsidR="00F26AEF" w:rsidRPr="00084412" w:rsidRDefault="00F26AEF" w:rsidP="007F3AF9">
            <w:pPr>
              <w:spacing w:after="0" w:line="240" w:lineRule="auto"/>
              <w:jc w:val="both"/>
              <w:rPr>
                <w:rFonts w:ascii="Tahoma" w:hAnsi="Tahoma" w:cs="Tahoma"/>
                <w:color w:val="000000" w:themeColor="text1"/>
                <w:sz w:val="18"/>
                <w:szCs w:val="18"/>
              </w:rPr>
            </w:pPr>
            <w:r w:rsidRPr="00460298">
              <w:rPr>
                <w:rFonts w:ascii="Tahoma" w:hAnsi="Tahoma" w:cs="Tahoma"/>
                <w:i/>
                <w:sz w:val="18"/>
              </w:rPr>
              <w:t>(Appendix 2 on guarantees)</w:t>
            </w:r>
          </w:p>
        </w:tc>
      </w:tr>
      <w:tr w:rsidR="00674F46" w:rsidRPr="00404619"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6BF4C64" w14:textId="77777777" w:rsidR="00674F46" w:rsidRPr="00404619" w:rsidRDefault="00674F46" w:rsidP="00674F46">
            <w:pPr>
              <w:spacing w:after="0" w:line="240" w:lineRule="auto"/>
              <w:jc w:val="both"/>
              <w:rPr>
                <w:rFonts w:ascii="Tahoma" w:eastAsia="Times New Roman" w:hAnsi="Tahoma" w:cs="Tahoma"/>
                <w:sz w:val="18"/>
                <w:szCs w:val="18"/>
                <w:lang w:val="en-US" w:eastAsia="ru-RU"/>
              </w:rPr>
            </w:pPr>
            <w:r w:rsidRPr="00404619">
              <w:rPr>
                <w:rFonts w:ascii="Tahoma" w:eastAsia="Times New Roman" w:hAnsi="Tahoma" w:cs="Tahoma"/>
                <w:sz w:val="18"/>
                <w:szCs w:val="18"/>
                <w:lang w:val="en-US" w:eastAsia="ru-RU"/>
              </w:rPr>
              <w:lastRenderedPageBreak/>
              <w:t>7. </w:t>
            </w:r>
            <w:r w:rsidRPr="001936F2">
              <w:rPr>
                <w:rFonts w:ascii="Tahoma" w:eastAsia="Times New Roman" w:hAnsi="Tahoma" w:cs="Tahoma"/>
                <w:sz w:val="18"/>
                <w:szCs w:val="18"/>
                <w:lang w:eastAsia="ru-RU"/>
              </w:rPr>
              <w:t>График</w:t>
            </w:r>
            <w:r w:rsidRPr="00404619">
              <w:rPr>
                <w:rFonts w:ascii="Tahoma" w:eastAsia="Times New Roman" w:hAnsi="Tahoma" w:cs="Tahoma"/>
                <w:sz w:val="18"/>
                <w:szCs w:val="18"/>
                <w:lang w:val="en-US" w:eastAsia="ru-RU"/>
              </w:rPr>
              <w:t xml:space="preserve"> </w:t>
            </w:r>
            <w:r w:rsidRPr="001936F2">
              <w:rPr>
                <w:rFonts w:ascii="Tahoma" w:eastAsia="Times New Roman" w:hAnsi="Tahoma" w:cs="Tahoma"/>
                <w:sz w:val="18"/>
                <w:szCs w:val="18"/>
                <w:lang w:eastAsia="ru-RU"/>
              </w:rPr>
              <w:t>отгрузки</w:t>
            </w:r>
            <w:r w:rsidRPr="00404619">
              <w:rPr>
                <w:rFonts w:ascii="Tahoma" w:eastAsia="Times New Roman" w:hAnsi="Tahoma" w:cs="Tahoma"/>
                <w:sz w:val="18"/>
                <w:szCs w:val="18"/>
                <w:lang w:val="en-US" w:eastAsia="ru-RU"/>
              </w:rPr>
              <w:t>/</w:t>
            </w:r>
            <w:r w:rsidRPr="001936F2">
              <w:rPr>
                <w:rFonts w:ascii="Tahoma" w:eastAsia="Times New Roman" w:hAnsi="Tahoma" w:cs="Tahoma"/>
                <w:sz w:val="18"/>
                <w:szCs w:val="18"/>
                <w:lang w:eastAsia="ru-RU"/>
              </w:rPr>
              <w:t>поставки</w:t>
            </w:r>
            <w:r w:rsidRPr="00404619">
              <w:rPr>
                <w:rFonts w:ascii="Tahoma" w:eastAsia="Times New Roman" w:hAnsi="Tahoma" w:cs="Tahoma"/>
                <w:sz w:val="18"/>
                <w:szCs w:val="18"/>
                <w:lang w:val="en-US" w:eastAsia="ru-RU"/>
              </w:rPr>
              <w:t xml:space="preserve"> </w:t>
            </w:r>
            <w:r w:rsidRPr="001936F2">
              <w:rPr>
                <w:rFonts w:ascii="Tahoma" w:eastAsia="Times New Roman" w:hAnsi="Tahoma" w:cs="Tahoma"/>
                <w:sz w:val="18"/>
                <w:szCs w:val="18"/>
                <w:lang w:eastAsia="ru-RU"/>
              </w:rPr>
              <w:t>продукции</w:t>
            </w:r>
            <w:r w:rsidRPr="00404619">
              <w:rPr>
                <w:rFonts w:ascii="Tahoma" w:eastAsia="Times New Roman" w:hAnsi="Tahoma" w:cs="Tahoma"/>
                <w:sz w:val="18"/>
                <w:szCs w:val="18"/>
                <w:lang w:val="en-US" w:eastAsia="ru-RU"/>
              </w:rPr>
              <w:t>.</w:t>
            </w:r>
          </w:p>
          <w:p w14:paraId="21D82692" w14:textId="77777777" w:rsidR="0037279D" w:rsidRPr="00404619" w:rsidRDefault="0037279D" w:rsidP="00674F46">
            <w:pPr>
              <w:spacing w:after="0" w:line="240" w:lineRule="auto"/>
              <w:jc w:val="both"/>
              <w:rPr>
                <w:rFonts w:ascii="Tahoma" w:eastAsia="Times New Roman" w:hAnsi="Tahoma" w:cs="Tahoma"/>
                <w:sz w:val="18"/>
                <w:szCs w:val="18"/>
                <w:lang w:val="en-US" w:eastAsia="ru-RU"/>
              </w:rPr>
            </w:pPr>
          </w:p>
          <w:p w14:paraId="4713B829" w14:textId="597E8E48" w:rsidR="0037279D" w:rsidRPr="0037279D" w:rsidRDefault="0037279D" w:rsidP="00674F46">
            <w:pPr>
              <w:spacing w:after="0" w:line="240" w:lineRule="auto"/>
              <w:jc w:val="both"/>
              <w:rPr>
                <w:rFonts w:ascii="Tahoma" w:eastAsia="Times New Roman" w:hAnsi="Tahoma" w:cs="Tahoma"/>
                <w:i/>
                <w:sz w:val="18"/>
                <w:szCs w:val="18"/>
                <w:lang w:val="en-US" w:eastAsia="ru-RU"/>
              </w:rPr>
            </w:pPr>
            <w:r w:rsidRPr="0037279D">
              <w:rPr>
                <w:rFonts w:ascii="Tahoma" w:eastAsia="Times New Roman" w:hAnsi="Tahoma" w:cs="Tahoma"/>
                <w:i/>
                <w:sz w:val="18"/>
                <w:szCs w:val="18"/>
                <w:lang w:val="en-US" w:eastAsia="ru-RU"/>
              </w:rPr>
              <w:t>The schedule of shipment / delivery of products.</w:t>
            </w:r>
          </w:p>
        </w:tc>
        <w:tc>
          <w:tcPr>
            <w:tcW w:w="4230" w:type="dxa"/>
            <w:tcBorders>
              <w:top w:val="single" w:sz="4" w:space="0" w:color="auto"/>
              <w:left w:val="single" w:sz="4" w:space="0" w:color="auto"/>
              <w:bottom w:val="single" w:sz="4" w:space="0" w:color="auto"/>
              <w:right w:val="single" w:sz="4" w:space="0" w:color="auto"/>
            </w:tcBorders>
          </w:tcPr>
          <w:p w14:paraId="1A696F1B" w14:textId="1DC0EA44" w:rsidR="00625480" w:rsidRDefault="00625480" w:rsidP="00625480">
            <w:pPr>
              <w:spacing w:after="0" w:line="240" w:lineRule="auto"/>
              <w:jc w:val="both"/>
              <w:rPr>
                <w:rFonts w:ascii="Tahoma" w:hAnsi="Tahoma" w:cs="Tahoma"/>
                <w:sz w:val="18"/>
                <w:szCs w:val="18"/>
              </w:rPr>
            </w:pPr>
            <w:r w:rsidRPr="00625480">
              <w:rPr>
                <w:rFonts w:ascii="Tahoma" w:hAnsi="Tahoma" w:cs="Tahoma"/>
                <w:sz w:val="18"/>
                <w:szCs w:val="18"/>
              </w:rPr>
              <w:t xml:space="preserve">Начало ремонтных работ планируется </w:t>
            </w:r>
            <w:r w:rsidR="009270E4">
              <w:rPr>
                <w:rFonts w:ascii="Tahoma" w:hAnsi="Tahoma" w:cs="Tahoma"/>
                <w:sz w:val="18"/>
                <w:szCs w:val="18"/>
              </w:rPr>
              <w:t xml:space="preserve">на </w:t>
            </w:r>
            <w:r w:rsidR="00C7314A">
              <w:rPr>
                <w:rFonts w:ascii="Tahoma" w:hAnsi="Tahoma" w:cs="Tahoma"/>
                <w:sz w:val="18"/>
                <w:szCs w:val="18"/>
              </w:rPr>
              <w:t>сентябрь</w:t>
            </w:r>
            <w:r w:rsidR="009270E4">
              <w:rPr>
                <w:rFonts w:ascii="Tahoma" w:hAnsi="Tahoma" w:cs="Tahoma"/>
                <w:sz w:val="18"/>
                <w:szCs w:val="18"/>
              </w:rPr>
              <w:t xml:space="preserve"> </w:t>
            </w:r>
            <w:r w:rsidR="001860C8">
              <w:rPr>
                <w:rFonts w:ascii="Tahoma" w:hAnsi="Tahoma" w:cs="Tahoma"/>
                <w:sz w:val="18"/>
                <w:szCs w:val="18"/>
              </w:rPr>
              <w:t>2025</w:t>
            </w:r>
            <w:r w:rsidR="00546670">
              <w:rPr>
                <w:rFonts w:ascii="Tahoma" w:hAnsi="Tahoma" w:cs="Tahoma"/>
                <w:sz w:val="18"/>
                <w:szCs w:val="18"/>
              </w:rPr>
              <w:t xml:space="preserve"> г</w:t>
            </w:r>
            <w:r w:rsidRPr="00625480">
              <w:rPr>
                <w:rFonts w:ascii="Tahoma" w:hAnsi="Tahoma" w:cs="Tahoma"/>
                <w:sz w:val="18"/>
                <w:szCs w:val="18"/>
              </w:rPr>
              <w:t xml:space="preserve">. с даты подписания </w:t>
            </w:r>
            <w:r w:rsidR="009270E4">
              <w:rPr>
                <w:rFonts w:ascii="Tahoma" w:hAnsi="Tahoma" w:cs="Tahoma"/>
                <w:sz w:val="18"/>
                <w:szCs w:val="18"/>
              </w:rPr>
              <w:t>а</w:t>
            </w:r>
            <w:r w:rsidR="009270E4" w:rsidRPr="00625480">
              <w:rPr>
                <w:rFonts w:ascii="Tahoma" w:hAnsi="Tahoma" w:cs="Tahoma"/>
                <w:sz w:val="18"/>
                <w:szCs w:val="18"/>
              </w:rPr>
              <w:t xml:space="preserve">кта </w:t>
            </w:r>
            <w:r w:rsidRPr="00625480">
              <w:rPr>
                <w:rFonts w:ascii="Tahoma" w:hAnsi="Tahoma" w:cs="Tahoma"/>
                <w:sz w:val="18"/>
                <w:szCs w:val="18"/>
              </w:rPr>
              <w:t xml:space="preserve">о приемке </w:t>
            </w:r>
            <w:r w:rsidR="009270E4">
              <w:rPr>
                <w:rFonts w:ascii="Tahoma" w:hAnsi="Tahoma" w:cs="Tahoma"/>
                <w:sz w:val="18"/>
                <w:szCs w:val="18"/>
              </w:rPr>
              <w:t xml:space="preserve">судна </w:t>
            </w:r>
            <w:r w:rsidRPr="00625480">
              <w:rPr>
                <w:rFonts w:ascii="Tahoma" w:hAnsi="Tahoma" w:cs="Tahoma"/>
                <w:sz w:val="18"/>
                <w:szCs w:val="18"/>
              </w:rPr>
              <w:t>в ремонт. Продо</w:t>
            </w:r>
            <w:r w:rsidR="0034435A">
              <w:rPr>
                <w:rFonts w:ascii="Tahoma" w:hAnsi="Tahoma" w:cs="Tahoma"/>
                <w:sz w:val="18"/>
                <w:szCs w:val="18"/>
              </w:rPr>
              <w:t>лжительность работ - не более 35</w:t>
            </w:r>
            <w:r w:rsidRPr="00625480">
              <w:rPr>
                <w:rFonts w:ascii="Tahoma" w:hAnsi="Tahoma" w:cs="Tahoma"/>
                <w:sz w:val="18"/>
                <w:szCs w:val="18"/>
              </w:rPr>
              <w:t xml:space="preserve"> календарных дней.</w:t>
            </w:r>
            <w:r w:rsidR="00822727">
              <w:rPr>
                <w:rFonts w:ascii="Tahoma" w:hAnsi="Tahoma" w:cs="Tahoma"/>
                <w:sz w:val="18"/>
                <w:szCs w:val="18"/>
              </w:rPr>
              <w:t xml:space="preserve"> В технико-коммерческом предложении указать продолжительность выполнения работ (количество дней). </w:t>
            </w:r>
          </w:p>
          <w:p w14:paraId="403264B4" w14:textId="204ED02E" w:rsidR="00625480" w:rsidRDefault="00625480" w:rsidP="00625480">
            <w:pPr>
              <w:spacing w:after="0" w:line="240" w:lineRule="auto"/>
              <w:jc w:val="both"/>
              <w:rPr>
                <w:rFonts w:ascii="Tahoma" w:hAnsi="Tahoma" w:cs="Tahoma"/>
                <w:sz w:val="18"/>
                <w:szCs w:val="18"/>
              </w:rPr>
            </w:pPr>
          </w:p>
          <w:p w14:paraId="0A953CA5" w14:textId="1BAB0828" w:rsidR="001655F3" w:rsidRPr="001655F3" w:rsidRDefault="001655F3" w:rsidP="00625480">
            <w:pPr>
              <w:spacing w:after="0" w:line="240" w:lineRule="auto"/>
              <w:jc w:val="both"/>
              <w:rPr>
                <w:rFonts w:ascii="Tahoma" w:hAnsi="Tahoma" w:cs="Tahoma"/>
                <w:i/>
                <w:sz w:val="18"/>
                <w:szCs w:val="18"/>
                <w:lang w:val="en-US"/>
              </w:rPr>
            </w:pPr>
            <w:r w:rsidRPr="001655F3">
              <w:rPr>
                <w:rFonts w:ascii="Tahoma" w:hAnsi="Tahoma" w:cs="Tahoma"/>
                <w:i/>
                <w:sz w:val="18"/>
                <w:szCs w:val="18"/>
                <w:lang w:val="en-US"/>
              </w:rPr>
              <w:t>The start of repair work is scheduled for September 2025 from the date of signing the certificate of acceptance of the vessel for repair. The duration of the work is no more than 35 calendar days. In the technical and commercial proposal, specify the duration of the work (number of days).</w:t>
            </w:r>
          </w:p>
          <w:p w14:paraId="0B64AC25" w14:textId="77777777" w:rsidR="001655F3" w:rsidRPr="001655F3" w:rsidRDefault="001655F3" w:rsidP="00625480">
            <w:pPr>
              <w:spacing w:after="0" w:line="240" w:lineRule="auto"/>
              <w:jc w:val="both"/>
              <w:rPr>
                <w:rFonts w:ascii="Tahoma" w:hAnsi="Tahoma" w:cs="Tahoma"/>
                <w:sz w:val="18"/>
                <w:szCs w:val="18"/>
                <w:lang w:val="en-US"/>
              </w:rPr>
            </w:pPr>
          </w:p>
          <w:p w14:paraId="59D81462" w14:textId="020F09B8" w:rsidR="00625480" w:rsidRDefault="00625480" w:rsidP="00625480">
            <w:pPr>
              <w:spacing w:after="0" w:line="240" w:lineRule="auto"/>
              <w:jc w:val="both"/>
              <w:rPr>
                <w:rFonts w:ascii="Tahoma" w:hAnsi="Tahoma" w:cs="Tahoma"/>
                <w:sz w:val="18"/>
                <w:szCs w:val="18"/>
              </w:rPr>
            </w:pPr>
            <w:r w:rsidRPr="00625480">
              <w:rPr>
                <w:rFonts w:ascii="Tahoma" w:hAnsi="Tahoma" w:cs="Tahoma"/>
                <w:sz w:val="18"/>
                <w:szCs w:val="18"/>
              </w:rPr>
              <w:t xml:space="preserve">Принятие </w:t>
            </w:r>
            <w:r w:rsidR="00B641A1">
              <w:rPr>
                <w:rFonts w:ascii="Tahoma" w:hAnsi="Tahoma" w:cs="Tahoma"/>
                <w:sz w:val="18"/>
                <w:szCs w:val="18"/>
              </w:rPr>
              <w:t>с</w:t>
            </w:r>
            <w:r w:rsidR="00B641A1" w:rsidRPr="00625480">
              <w:rPr>
                <w:rFonts w:ascii="Tahoma" w:hAnsi="Tahoma" w:cs="Tahoma"/>
                <w:sz w:val="18"/>
                <w:szCs w:val="18"/>
              </w:rPr>
              <w:t xml:space="preserve">удна </w:t>
            </w:r>
            <w:r w:rsidRPr="00625480">
              <w:rPr>
                <w:rFonts w:ascii="Tahoma" w:hAnsi="Tahoma" w:cs="Tahoma"/>
                <w:sz w:val="18"/>
                <w:szCs w:val="18"/>
              </w:rPr>
              <w:t xml:space="preserve">в ремонт должно быть оформлено </w:t>
            </w:r>
            <w:r w:rsidR="00B641A1">
              <w:rPr>
                <w:rFonts w:ascii="Tahoma" w:hAnsi="Tahoma" w:cs="Tahoma"/>
                <w:sz w:val="18"/>
                <w:szCs w:val="18"/>
              </w:rPr>
              <w:t>а</w:t>
            </w:r>
            <w:r w:rsidR="00B641A1" w:rsidRPr="00625480">
              <w:rPr>
                <w:rFonts w:ascii="Tahoma" w:hAnsi="Tahoma" w:cs="Tahoma"/>
                <w:sz w:val="18"/>
                <w:szCs w:val="18"/>
              </w:rPr>
              <w:t xml:space="preserve">ктом </w:t>
            </w:r>
            <w:r w:rsidRPr="00625480">
              <w:rPr>
                <w:rFonts w:ascii="Tahoma" w:hAnsi="Tahoma" w:cs="Tahoma"/>
                <w:sz w:val="18"/>
                <w:szCs w:val="18"/>
              </w:rPr>
              <w:t xml:space="preserve">приемки </w:t>
            </w:r>
            <w:r w:rsidR="00B641A1">
              <w:rPr>
                <w:rFonts w:ascii="Tahoma" w:hAnsi="Tahoma" w:cs="Tahoma"/>
                <w:sz w:val="18"/>
                <w:szCs w:val="18"/>
              </w:rPr>
              <w:t xml:space="preserve">судна </w:t>
            </w:r>
            <w:r w:rsidRPr="00625480">
              <w:rPr>
                <w:rFonts w:ascii="Tahoma" w:hAnsi="Tahoma" w:cs="Tahoma"/>
                <w:sz w:val="18"/>
                <w:szCs w:val="18"/>
              </w:rPr>
              <w:t xml:space="preserve">в ремонт и дата этого акта является датой начала ремонта. </w:t>
            </w:r>
          </w:p>
          <w:p w14:paraId="15F49690" w14:textId="6340C710" w:rsidR="001655F3" w:rsidRDefault="001655F3" w:rsidP="00625480">
            <w:pPr>
              <w:spacing w:after="0" w:line="240" w:lineRule="auto"/>
              <w:jc w:val="both"/>
              <w:rPr>
                <w:rFonts w:ascii="Tahoma" w:hAnsi="Tahoma" w:cs="Tahoma"/>
                <w:sz w:val="18"/>
                <w:szCs w:val="18"/>
              </w:rPr>
            </w:pPr>
          </w:p>
          <w:p w14:paraId="6F8B7AE9" w14:textId="77777777" w:rsidR="001655F3" w:rsidRPr="00B15576" w:rsidRDefault="001655F3" w:rsidP="0037279D">
            <w:pPr>
              <w:spacing w:after="0"/>
              <w:jc w:val="both"/>
              <w:rPr>
                <w:rFonts w:ascii="Tahoma" w:hAnsi="Tahoma" w:cs="Tahoma"/>
                <w:i/>
                <w:sz w:val="18"/>
                <w:szCs w:val="18"/>
                <w:lang w:val="en-US"/>
              </w:rPr>
            </w:pPr>
            <w:r w:rsidRPr="008B7DAB">
              <w:rPr>
                <w:rFonts w:ascii="Tahoma" w:hAnsi="Tahoma" w:cs="Tahoma"/>
                <w:i/>
                <w:sz w:val="18"/>
                <w:szCs w:val="18"/>
                <w:lang w:val="en-US"/>
              </w:rPr>
              <w:t>Acceptance of the Vessel for repair shall be agreed by Acceptance protocol and the date of this protocol shall be treated as the date of the commencement of the repair work.</w:t>
            </w:r>
          </w:p>
          <w:p w14:paraId="199FCFF8" w14:textId="77777777" w:rsidR="00625480" w:rsidRPr="001655F3" w:rsidRDefault="00625480" w:rsidP="00625480">
            <w:pPr>
              <w:spacing w:after="0" w:line="240" w:lineRule="auto"/>
              <w:jc w:val="both"/>
              <w:rPr>
                <w:rFonts w:ascii="Tahoma" w:hAnsi="Tahoma" w:cs="Tahoma"/>
                <w:sz w:val="18"/>
                <w:szCs w:val="18"/>
                <w:lang w:val="en-US"/>
              </w:rPr>
            </w:pPr>
          </w:p>
          <w:p w14:paraId="7EE247BD" w14:textId="77777777" w:rsidR="00674F46" w:rsidRDefault="00625480" w:rsidP="00B641A1">
            <w:pPr>
              <w:spacing w:after="0" w:line="240" w:lineRule="auto"/>
              <w:jc w:val="both"/>
              <w:rPr>
                <w:rFonts w:ascii="Tahoma" w:hAnsi="Tahoma" w:cs="Tahoma"/>
                <w:sz w:val="18"/>
                <w:szCs w:val="18"/>
              </w:rPr>
            </w:pPr>
            <w:r w:rsidRPr="00625480">
              <w:rPr>
                <w:rFonts w:ascii="Tahoma" w:hAnsi="Tahoma" w:cs="Tahoma"/>
                <w:sz w:val="18"/>
                <w:szCs w:val="18"/>
              </w:rPr>
              <w:t xml:space="preserve">Датой окончания ремонта </w:t>
            </w:r>
            <w:r w:rsidR="00B641A1">
              <w:rPr>
                <w:rFonts w:ascii="Tahoma" w:hAnsi="Tahoma" w:cs="Tahoma"/>
                <w:sz w:val="18"/>
                <w:szCs w:val="18"/>
              </w:rPr>
              <w:t>с</w:t>
            </w:r>
            <w:r w:rsidR="00B641A1" w:rsidRPr="00625480">
              <w:rPr>
                <w:rFonts w:ascii="Tahoma" w:hAnsi="Tahoma" w:cs="Tahoma"/>
                <w:sz w:val="18"/>
                <w:szCs w:val="18"/>
              </w:rPr>
              <w:t xml:space="preserve">удна </w:t>
            </w:r>
            <w:r w:rsidRPr="00625480">
              <w:rPr>
                <w:rFonts w:ascii="Tahoma" w:hAnsi="Tahoma" w:cs="Tahoma"/>
                <w:sz w:val="18"/>
                <w:szCs w:val="18"/>
              </w:rPr>
              <w:t xml:space="preserve">также является дата подписания </w:t>
            </w:r>
            <w:r w:rsidR="00B641A1">
              <w:rPr>
                <w:rFonts w:ascii="Tahoma" w:hAnsi="Tahoma" w:cs="Tahoma"/>
                <w:sz w:val="18"/>
                <w:szCs w:val="18"/>
              </w:rPr>
              <w:t>а</w:t>
            </w:r>
            <w:r w:rsidR="00B641A1" w:rsidRPr="00625480">
              <w:rPr>
                <w:rFonts w:ascii="Tahoma" w:hAnsi="Tahoma" w:cs="Tahoma"/>
                <w:sz w:val="18"/>
                <w:szCs w:val="18"/>
              </w:rPr>
              <w:t xml:space="preserve">кта </w:t>
            </w:r>
            <w:r w:rsidRPr="00625480">
              <w:rPr>
                <w:rFonts w:ascii="Tahoma" w:hAnsi="Tahoma" w:cs="Tahoma"/>
                <w:sz w:val="18"/>
                <w:szCs w:val="18"/>
              </w:rPr>
              <w:t>приема-сдачи выполненных работ</w:t>
            </w:r>
            <w:r w:rsidR="00B641A1">
              <w:rPr>
                <w:rFonts w:ascii="Tahoma" w:hAnsi="Tahoma" w:cs="Tahoma"/>
                <w:sz w:val="18"/>
                <w:szCs w:val="18"/>
              </w:rPr>
              <w:t>.</w:t>
            </w:r>
          </w:p>
          <w:p w14:paraId="4462C295" w14:textId="77777777" w:rsidR="001655F3" w:rsidRDefault="001655F3" w:rsidP="00B641A1">
            <w:pPr>
              <w:spacing w:after="0" w:line="240" w:lineRule="auto"/>
              <w:jc w:val="both"/>
              <w:rPr>
                <w:rFonts w:ascii="Tahoma" w:hAnsi="Tahoma" w:cs="Tahoma"/>
                <w:sz w:val="18"/>
                <w:szCs w:val="18"/>
              </w:rPr>
            </w:pPr>
          </w:p>
          <w:p w14:paraId="5A8CC4C0" w14:textId="0ABEAC00" w:rsidR="001655F3" w:rsidRPr="001655F3" w:rsidRDefault="001655F3" w:rsidP="00B641A1">
            <w:pPr>
              <w:spacing w:after="0" w:line="240" w:lineRule="auto"/>
              <w:jc w:val="both"/>
              <w:rPr>
                <w:rFonts w:ascii="Tahoma" w:eastAsia="Times New Roman" w:hAnsi="Tahoma" w:cs="Tahoma"/>
                <w:sz w:val="18"/>
                <w:szCs w:val="18"/>
                <w:lang w:val="en-US" w:eastAsia="ru-RU"/>
              </w:rPr>
            </w:pPr>
            <w:r w:rsidRPr="008B7DAB">
              <w:rPr>
                <w:rFonts w:ascii="Tahoma" w:hAnsi="Tahoma" w:cs="Tahoma"/>
                <w:i/>
                <w:sz w:val="18"/>
                <w:szCs w:val="18"/>
                <w:lang w:val="en-US"/>
              </w:rPr>
              <w:t>The completion date for the repair of the Vessel shall be treated as the date of signing of Re-delivery protocol</w:t>
            </w:r>
          </w:p>
        </w:tc>
      </w:tr>
      <w:tr w:rsidR="00674F46" w:rsidRPr="00B02DC8" w14:paraId="566B599F" w14:textId="77777777" w:rsidTr="0037279D">
        <w:trPr>
          <w:trHeight w:val="1288"/>
        </w:trPr>
        <w:tc>
          <w:tcPr>
            <w:tcW w:w="4566" w:type="dxa"/>
            <w:tcBorders>
              <w:top w:val="single" w:sz="4" w:space="0" w:color="auto"/>
              <w:left w:val="single" w:sz="4" w:space="0" w:color="auto"/>
              <w:bottom w:val="single" w:sz="4" w:space="0" w:color="auto"/>
              <w:right w:val="single" w:sz="4" w:space="0" w:color="auto"/>
            </w:tcBorders>
            <w:hideMark/>
          </w:tcPr>
          <w:p w14:paraId="4934AF3B" w14:textId="77777777" w:rsidR="00674F46" w:rsidRDefault="00674F46" w:rsidP="00674F46">
            <w:pPr>
              <w:spacing w:after="0" w:line="240" w:lineRule="auto"/>
              <w:jc w:val="both"/>
              <w:rPr>
                <w:rFonts w:ascii="Tahoma" w:hAnsi="Tahoma" w:cs="Tahoma"/>
                <w:color w:val="000000" w:themeColor="text1"/>
                <w:sz w:val="18"/>
                <w:szCs w:val="18"/>
              </w:rPr>
            </w:pPr>
            <w:r>
              <w:rPr>
                <w:rFonts w:ascii="Tahoma" w:hAnsi="Tahoma" w:cs="Tahoma"/>
                <w:color w:val="000000" w:themeColor="text1"/>
                <w:sz w:val="18"/>
                <w:szCs w:val="18"/>
              </w:rPr>
              <w:t>8</w:t>
            </w:r>
            <w:r w:rsidRPr="009D0CD4">
              <w:rPr>
                <w:rFonts w:ascii="Tahoma" w:hAnsi="Tahoma" w:cs="Tahoma"/>
                <w:color w:val="000000" w:themeColor="text1"/>
                <w:sz w:val="18"/>
                <w:szCs w:val="18"/>
              </w:rPr>
              <w:t>. Особые условия приемки, требования к упаковке и транспортировке продукции.</w:t>
            </w:r>
          </w:p>
          <w:p w14:paraId="1C7E2FB5" w14:textId="77777777" w:rsidR="001655F3" w:rsidRDefault="001655F3" w:rsidP="00674F46">
            <w:pPr>
              <w:spacing w:after="0" w:line="240" w:lineRule="auto"/>
              <w:jc w:val="both"/>
              <w:rPr>
                <w:rFonts w:ascii="Tahoma" w:hAnsi="Tahoma" w:cs="Tahoma"/>
                <w:color w:val="000000" w:themeColor="text1"/>
                <w:sz w:val="18"/>
                <w:szCs w:val="18"/>
              </w:rPr>
            </w:pPr>
          </w:p>
          <w:p w14:paraId="6932ACB9" w14:textId="2FF8E16F" w:rsidR="001655F3" w:rsidRPr="001655F3" w:rsidRDefault="001655F3" w:rsidP="00674F46">
            <w:pPr>
              <w:spacing w:after="0" w:line="240" w:lineRule="auto"/>
              <w:jc w:val="both"/>
              <w:rPr>
                <w:rFonts w:ascii="Tahoma" w:hAnsi="Tahoma" w:cs="Tahoma"/>
                <w:color w:val="000000" w:themeColor="text1"/>
                <w:sz w:val="18"/>
                <w:szCs w:val="18"/>
                <w:lang w:val="en-US"/>
              </w:rPr>
            </w:pPr>
            <w:r w:rsidRPr="008931FA">
              <w:rPr>
                <w:rFonts w:ascii="Tahoma" w:hAnsi="Tahoma" w:cs="Tahoma"/>
                <w:i/>
                <w:color w:val="000000" w:themeColor="text1"/>
                <w:sz w:val="18"/>
                <w:szCs w:val="18"/>
                <w:lang w:val="en-US"/>
              </w:rPr>
              <w:t>Special conditions of acceptance, requirements for packaging and transportation of products.</w:t>
            </w:r>
          </w:p>
        </w:tc>
        <w:tc>
          <w:tcPr>
            <w:tcW w:w="4230" w:type="dxa"/>
            <w:tcBorders>
              <w:top w:val="single" w:sz="4" w:space="0" w:color="auto"/>
              <w:left w:val="single" w:sz="4" w:space="0" w:color="auto"/>
              <w:bottom w:val="single" w:sz="4" w:space="0" w:color="auto"/>
              <w:right w:val="single" w:sz="4" w:space="0" w:color="auto"/>
            </w:tcBorders>
          </w:tcPr>
          <w:p w14:paraId="33D70A1F" w14:textId="19890FB2" w:rsidR="00674F46" w:rsidRDefault="0040321F" w:rsidP="001655F3">
            <w:pPr>
              <w:spacing w:after="0"/>
              <w:jc w:val="both"/>
              <w:rPr>
                <w:rFonts w:ascii="Tahoma" w:hAnsi="Tahoma" w:cs="Tahoma"/>
                <w:sz w:val="18"/>
                <w:szCs w:val="18"/>
              </w:rPr>
            </w:pPr>
            <w:r>
              <w:rPr>
                <w:rFonts w:ascii="Tahoma" w:hAnsi="Tahoma" w:cs="Tahoma"/>
                <w:sz w:val="18"/>
                <w:szCs w:val="18"/>
              </w:rPr>
              <w:t>Не предъявляются</w:t>
            </w:r>
          </w:p>
          <w:p w14:paraId="3A2BD9F5" w14:textId="77777777" w:rsidR="001655F3" w:rsidRDefault="001655F3" w:rsidP="001655F3">
            <w:pPr>
              <w:spacing w:after="0"/>
              <w:jc w:val="both"/>
              <w:rPr>
                <w:rFonts w:ascii="Tahoma" w:hAnsi="Tahoma" w:cs="Tahoma"/>
                <w:sz w:val="18"/>
                <w:szCs w:val="18"/>
              </w:rPr>
            </w:pPr>
          </w:p>
          <w:p w14:paraId="58191C9B" w14:textId="6B9CE189" w:rsidR="001655F3" w:rsidRPr="00084412" w:rsidRDefault="001655F3" w:rsidP="00674F46">
            <w:pPr>
              <w:jc w:val="both"/>
              <w:rPr>
                <w:rFonts w:ascii="Tahoma" w:hAnsi="Tahoma" w:cs="Tahoma"/>
                <w:color w:val="000000" w:themeColor="text1"/>
                <w:sz w:val="18"/>
                <w:szCs w:val="18"/>
              </w:rPr>
            </w:pPr>
            <w:r>
              <w:rPr>
                <w:rFonts w:ascii="Tahoma" w:hAnsi="Tahoma" w:cs="Tahoma"/>
                <w:i/>
                <w:sz w:val="18"/>
                <w:szCs w:val="18"/>
                <w:lang w:val="en-US"/>
              </w:rPr>
              <w:t>Not applicable</w:t>
            </w:r>
            <w:r>
              <w:rPr>
                <w:rFonts w:ascii="Tahoma" w:hAnsi="Tahoma" w:cs="Tahoma"/>
                <w:i/>
                <w:sz w:val="18"/>
                <w:szCs w:val="18"/>
              </w:rPr>
              <w:t>.</w:t>
            </w:r>
          </w:p>
        </w:tc>
      </w:tr>
      <w:tr w:rsidR="00674F46" w:rsidRPr="00404619"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71BBB9AA" w14:textId="77777777" w:rsidR="00674F46" w:rsidRDefault="00674F46" w:rsidP="00674F4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p w14:paraId="17BC34E5" w14:textId="77777777" w:rsidR="001655F3" w:rsidRDefault="001655F3" w:rsidP="00674F46">
            <w:pPr>
              <w:spacing w:after="0" w:line="240" w:lineRule="auto"/>
              <w:jc w:val="both"/>
              <w:rPr>
                <w:rFonts w:ascii="Tahoma" w:eastAsia="Times New Roman" w:hAnsi="Tahoma" w:cs="Tahoma"/>
                <w:sz w:val="18"/>
                <w:szCs w:val="18"/>
                <w:lang w:eastAsia="ru-RU"/>
              </w:rPr>
            </w:pPr>
          </w:p>
          <w:p w14:paraId="6F5A1781" w14:textId="2A45F33C" w:rsidR="001655F3" w:rsidRPr="001655F3" w:rsidRDefault="001655F3" w:rsidP="00674F46">
            <w:pPr>
              <w:spacing w:after="0" w:line="240" w:lineRule="auto"/>
              <w:jc w:val="both"/>
              <w:rPr>
                <w:rFonts w:ascii="Tahoma" w:eastAsia="Times New Roman" w:hAnsi="Tahoma" w:cs="Tahoma"/>
                <w:sz w:val="18"/>
                <w:szCs w:val="18"/>
                <w:lang w:val="en-US" w:eastAsia="ru-RU"/>
              </w:rPr>
            </w:pPr>
            <w:r w:rsidRPr="008931FA">
              <w:rPr>
                <w:rFonts w:ascii="Tahoma" w:eastAsia="Times New Roman" w:hAnsi="Tahoma" w:cs="Tahoma"/>
                <w:i/>
                <w:sz w:val="18"/>
                <w:szCs w:val="18"/>
                <w:lang w:val="en-US" w:eastAsia="ru-RU"/>
              </w:rPr>
              <w:t>Requirements for Product certification, licenses, permits for a certain type of work (if necessary).</w:t>
            </w:r>
          </w:p>
        </w:tc>
        <w:tc>
          <w:tcPr>
            <w:tcW w:w="4230" w:type="dxa"/>
            <w:tcBorders>
              <w:top w:val="single" w:sz="4" w:space="0" w:color="auto"/>
              <w:left w:val="single" w:sz="4" w:space="0" w:color="auto"/>
              <w:bottom w:val="single" w:sz="4" w:space="0" w:color="auto"/>
              <w:right w:val="single" w:sz="4" w:space="0" w:color="auto"/>
            </w:tcBorders>
          </w:tcPr>
          <w:p w14:paraId="5D7AAE55" w14:textId="77777777" w:rsidR="00674F46" w:rsidRDefault="00546670" w:rsidP="00674F46">
            <w:pPr>
              <w:spacing w:after="0" w:line="240" w:lineRule="auto"/>
              <w:jc w:val="both"/>
              <w:rPr>
                <w:rFonts w:ascii="Tahoma" w:hAnsi="Tahoma" w:cs="Tahoma"/>
                <w:sz w:val="18"/>
                <w:szCs w:val="18"/>
              </w:rPr>
            </w:pPr>
            <w:r w:rsidRPr="00546670">
              <w:rPr>
                <w:rFonts w:ascii="Tahoma" w:hAnsi="Tahoma" w:cs="Tahoma"/>
                <w:sz w:val="18"/>
                <w:szCs w:val="18"/>
              </w:rPr>
              <w:t xml:space="preserve">Ремонт Судна должен выполняться в соответствии с правилами и под наблюдением </w:t>
            </w:r>
            <w:r w:rsidR="00B641A1">
              <w:rPr>
                <w:rFonts w:ascii="Tahoma" w:hAnsi="Tahoma" w:cs="Tahoma"/>
                <w:sz w:val="18"/>
                <w:szCs w:val="18"/>
              </w:rPr>
              <w:t>к</w:t>
            </w:r>
            <w:r w:rsidR="00B641A1" w:rsidRPr="00625480">
              <w:rPr>
                <w:rFonts w:ascii="Tahoma" w:hAnsi="Tahoma" w:cs="Tahoma"/>
                <w:sz w:val="18"/>
                <w:szCs w:val="18"/>
              </w:rPr>
              <w:t>лассификационн</w:t>
            </w:r>
            <w:r w:rsidR="00B641A1">
              <w:rPr>
                <w:rFonts w:ascii="Tahoma" w:hAnsi="Tahoma" w:cs="Tahoma"/>
                <w:sz w:val="18"/>
                <w:szCs w:val="18"/>
              </w:rPr>
              <w:t>ого</w:t>
            </w:r>
            <w:r w:rsidR="00B641A1" w:rsidRPr="00625480">
              <w:rPr>
                <w:rFonts w:ascii="Tahoma" w:hAnsi="Tahoma" w:cs="Tahoma"/>
                <w:sz w:val="18"/>
                <w:szCs w:val="18"/>
              </w:rPr>
              <w:t xml:space="preserve"> обществ</w:t>
            </w:r>
            <w:r w:rsidR="00B641A1">
              <w:rPr>
                <w:rFonts w:ascii="Tahoma" w:hAnsi="Tahoma" w:cs="Tahoma"/>
                <w:sz w:val="18"/>
                <w:szCs w:val="18"/>
              </w:rPr>
              <w:t>а</w:t>
            </w:r>
            <w:r w:rsidR="00B641A1" w:rsidRPr="00625480">
              <w:rPr>
                <w:rFonts w:ascii="Tahoma" w:hAnsi="Tahoma" w:cs="Tahoma"/>
                <w:sz w:val="18"/>
                <w:szCs w:val="18"/>
              </w:rPr>
              <w:t xml:space="preserve">: </w:t>
            </w:r>
            <w:r w:rsidR="00B641A1">
              <w:rPr>
                <w:rFonts w:ascii="Tahoma" w:hAnsi="Tahoma" w:cs="Tahoma"/>
                <w:sz w:val="18"/>
                <w:szCs w:val="18"/>
              </w:rPr>
              <w:t>ФАУ «</w:t>
            </w:r>
            <w:r w:rsidR="00B641A1" w:rsidRPr="00625480">
              <w:rPr>
                <w:rFonts w:ascii="Tahoma" w:hAnsi="Tahoma" w:cs="Tahoma"/>
                <w:sz w:val="18"/>
                <w:szCs w:val="18"/>
              </w:rPr>
              <w:t>Российск</w:t>
            </w:r>
            <w:r w:rsidR="00B641A1">
              <w:rPr>
                <w:rFonts w:ascii="Tahoma" w:hAnsi="Tahoma" w:cs="Tahoma"/>
                <w:sz w:val="18"/>
                <w:szCs w:val="18"/>
              </w:rPr>
              <w:t>ий</w:t>
            </w:r>
            <w:r w:rsidR="00B641A1" w:rsidRPr="00625480">
              <w:rPr>
                <w:rFonts w:ascii="Tahoma" w:hAnsi="Tahoma" w:cs="Tahoma"/>
                <w:sz w:val="18"/>
                <w:szCs w:val="18"/>
              </w:rPr>
              <w:t xml:space="preserve"> </w:t>
            </w:r>
            <w:r w:rsidR="00B641A1">
              <w:rPr>
                <w:rFonts w:ascii="Tahoma" w:hAnsi="Tahoma" w:cs="Tahoma"/>
                <w:sz w:val="18"/>
                <w:szCs w:val="18"/>
              </w:rPr>
              <w:t>м</w:t>
            </w:r>
            <w:r w:rsidR="00B641A1" w:rsidRPr="00625480">
              <w:rPr>
                <w:rFonts w:ascii="Tahoma" w:hAnsi="Tahoma" w:cs="Tahoma"/>
                <w:sz w:val="18"/>
                <w:szCs w:val="18"/>
              </w:rPr>
              <w:t>орско</w:t>
            </w:r>
            <w:r w:rsidR="00B641A1">
              <w:rPr>
                <w:rFonts w:ascii="Tahoma" w:hAnsi="Tahoma" w:cs="Tahoma"/>
                <w:sz w:val="18"/>
                <w:szCs w:val="18"/>
              </w:rPr>
              <w:t>й</w:t>
            </w:r>
            <w:r w:rsidR="00B641A1" w:rsidRPr="00625480">
              <w:rPr>
                <w:rFonts w:ascii="Tahoma" w:hAnsi="Tahoma" w:cs="Tahoma"/>
                <w:sz w:val="18"/>
                <w:szCs w:val="18"/>
              </w:rPr>
              <w:t xml:space="preserve"> </w:t>
            </w:r>
            <w:r w:rsidR="00B641A1">
              <w:rPr>
                <w:rFonts w:ascii="Tahoma" w:hAnsi="Tahoma" w:cs="Tahoma"/>
                <w:sz w:val="18"/>
                <w:szCs w:val="18"/>
              </w:rPr>
              <w:t>регистр</w:t>
            </w:r>
            <w:r w:rsidR="00B641A1" w:rsidRPr="00625480">
              <w:rPr>
                <w:rFonts w:ascii="Tahoma" w:hAnsi="Tahoma" w:cs="Tahoma"/>
                <w:sz w:val="18"/>
                <w:szCs w:val="18"/>
              </w:rPr>
              <w:t xml:space="preserve"> </w:t>
            </w:r>
            <w:r w:rsidR="00B641A1">
              <w:rPr>
                <w:rFonts w:ascii="Tahoma" w:hAnsi="Tahoma" w:cs="Tahoma"/>
                <w:sz w:val="18"/>
                <w:szCs w:val="18"/>
              </w:rPr>
              <w:t>с</w:t>
            </w:r>
            <w:r w:rsidR="00B641A1" w:rsidRPr="00625480">
              <w:rPr>
                <w:rFonts w:ascii="Tahoma" w:hAnsi="Tahoma" w:cs="Tahoma"/>
                <w:sz w:val="18"/>
                <w:szCs w:val="18"/>
              </w:rPr>
              <w:t>удоходства</w:t>
            </w:r>
            <w:r w:rsidR="00B641A1">
              <w:rPr>
                <w:rFonts w:ascii="Tahoma" w:hAnsi="Tahoma" w:cs="Tahoma"/>
                <w:sz w:val="18"/>
                <w:szCs w:val="18"/>
              </w:rPr>
              <w:t>»</w:t>
            </w:r>
            <w:r w:rsidRPr="00546670">
              <w:rPr>
                <w:rFonts w:ascii="Tahoma" w:hAnsi="Tahoma" w:cs="Tahoma"/>
                <w:sz w:val="18"/>
                <w:szCs w:val="18"/>
              </w:rPr>
              <w:t>.</w:t>
            </w:r>
          </w:p>
          <w:p w14:paraId="08F686BA" w14:textId="77777777" w:rsidR="001655F3" w:rsidRDefault="001655F3" w:rsidP="00674F46">
            <w:pPr>
              <w:spacing w:after="0" w:line="240" w:lineRule="auto"/>
              <w:jc w:val="both"/>
              <w:rPr>
                <w:rFonts w:ascii="Tahoma" w:hAnsi="Tahoma" w:cs="Tahoma"/>
                <w:sz w:val="18"/>
                <w:szCs w:val="18"/>
              </w:rPr>
            </w:pPr>
          </w:p>
          <w:p w14:paraId="6E449B88" w14:textId="4072C737" w:rsidR="001655F3" w:rsidRPr="001655F3" w:rsidRDefault="001655F3" w:rsidP="00AC1B89">
            <w:pPr>
              <w:spacing w:after="0" w:line="240" w:lineRule="auto"/>
              <w:jc w:val="both"/>
              <w:rPr>
                <w:rFonts w:ascii="Tahoma" w:eastAsia="Times New Roman" w:hAnsi="Tahoma" w:cs="Tahoma"/>
                <w:sz w:val="18"/>
                <w:szCs w:val="18"/>
                <w:lang w:val="en-US" w:eastAsia="ru-RU"/>
              </w:rPr>
            </w:pPr>
            <w:r w:rsidRPr="004A635A">
              <w:rPr>
                <w:rFonts w:ascii="Tahoma" w:hAnsi="Tahoma" w:cs="Tahoma"/>
                <w:i/>
                <w:sz w:val="18"/>
                <w:szCs w:val="18"/>
                <w:lang w:val="en-US"/>
              </w:rPr>
              <w:t xml:space="preserve">Dry-dock repair of the Vessel is to be carried out in accordance with Russian Maritime Register of Shipping (RS) regulations and under the </w:t>
            </w:r>
            <w:r w:rsidR="00FF087D" w:rsidRPr="008B7C8B">
              <w:rPr>
                <w:rFonts w:ascii="Tahoma" w:eastAsia="Times New Roman" w:hAnsi="Tahoma" w:cs="Tahoma"/>
                <w:i/>
                <w:sz w:val="18"/>
                <w:szCs w:val="18"/>
                <w:lang w:val="en-US" w:eastAsia="ru-RU"/>
              </w:rPr>
              <w:t xml:space="preserve">supervision of the classification society: </w:t>
            </w:r>
            <w:r w:rsidR="00AC1B89" w:rsidRPr="008B7C8B">
              <w:rPr>
                <w:rFonts w:ascii="Tahoma" w:eastAsia="Times New Roman" w:hAnsi="Tahoma" w:cs="Tahoma"/>
                <w:i/>
                <w:sz w:val="18"/>
                <w:szCs w:val="18"/>
                <w:lang w:val="en-US" w:eastAsia="ru-RU"/>
              </w:rPr>
              <w:t>FA</w:t>
            </w:r>
            <w:r w:rsidR="00AC1B89">
              <w:rPr>
                <w:rFonts w:ascii="Tahoma" w:eastAsia="Times New Roman" w:hAnsi="Tahoma" w:cs="Tahoma"/>
                <w:i/>
                <w:sz w:val="18"/>
                <w:szCs w:val="18"/>
                <w:lang w:val="en-US" w:eastAsia="ru-RU"/>
              </w:rPr>
              <w:t>I</w:t>
            </w:r>
            <w:r w:rsidR="00AC1B89" w:rsidRPr="008B7C8B">
              <w:rPr>
                <w:rFonts w:ascii="Tahoma" w:eastAsia="Times New Roman" w:hAnsi="Tahoma" w:cs="Tahoma"/>
                <w:i/>
                <w:sz w:val="18"/>
                <w:szCs w:val="18"/>
                <w:lang w:val="en-US" w:eastAsia="ru-RU"/>
              </w:rPr>
              <w:t xml:space="preserve"> </w:t>
            </w:r>
            <w:r w:rsidR="00FF087D" w:rsidRPr="008B7C8B">
              <w:rPr>
                <w:rFonts w:ascii="Tahoma" w:eastAsia="Times New Roman" w:hAnsi="Tahoma" w:cs="Tahoma"/>
                <w:i/>
                <w:sz w:val="18"/>
                <w:szCs w:val="18"/>
                <w:lang w:val="en-US" w:eastAsia="ru-RU"/>
              </w:rPr>
              <w:t>“Russian Maritime Register of Shipping”.</w:t>
            </w:r>
          </w:p>
        </w:tc>
      </w:tr>
      <w:tr w:rsidR="00E11379" w:rsidRPr="00404619"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6757A36" w14:textId="77777777" w:rsidR="00E11379" w:rsidRDefault="00E11379" w:rsidP="00E11379">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 (если применимо).</w:t>
            </w:r>
          </w:p>
          <w:p w14:paraId="7CE09E70" w14:textId="77777777" w:rsidR="0034435A" w:rsidRDefault="0034435A" w:rsidP="00E11379">
            <w:pPr>
              <w:spacing w:after="0" w:line="240" w:lineRule="auto"/>
              <w:jc w:val="both"/>
              <w:rPr>
                <w:rFonts w:ascii="Tahoma" w:eastAsia="Times New Roman" w:hAnsi="Tahoma" w:cs="Tahoma"/>
                <w:sz w:val="18"/>
                <w:szCs w:val="18"/>
                <w:lang w:eastAsia="ru-RU"/>
              </w:rPr>
            </w:pPr>
          </w:p>
          <w:p w14:paraId="4A13E120" w14:textId="502B1F01" w:rsidR="0034435A" w:rsidRPr="0034435A" w:rsidRDefault="0034435A" w:rsidP="00E11379">
            <w:pPr>
              <w:spacing w:after="0" w:line="240" w:lineRule="auto"/>
              <w:jc w:val="both"/>
              <w:rPr>
                <w:rFonts w:ascii="Tahoma" w:eastAsia="Times New Roman" w:hAnsi="Tahoma" w:cs="Tahoma"/>
                <w:sz w:val="18"/>
                <w:szCs w:val="18"/>
                <w:lang w:val="en-US" w:eastAsia="ru-RU"/>
              </w:rPr>
            </w:pPr>
            <w:r w:rsidRPr="00A83646">
              <w:rPr>
                <w:rFonts w:ascii="Tahoma" w:eastAsia="Times New Roman" w:hAnsi="Tahoma" w:cs="Tahoma"/>
                <w:i/>
                <w:sz w:val="18"/>
                <w:szCs w:val="18"/>
                <w:lang w:val="en-US" w:eastAsia="ru-RU"/>
              </w:rPr>
              <w:lastRenderedPageBreak/>
              <w:t>Environmental requirements, requirements for the validation of Products, processes and equipment, for personnel qualifications, for the Supplier’s quality management system (if applicable).</w:t>
            </w:r>
          </w:p>
        </w:tc>
        <w:tc>
          <w:tcPr>
            <w:tcW w:w="4230" w:type="dxa"/>
            <w:tcBorders>
              <w:top w:val="single" w:sz="4" w:space="0" w:color="auto"/>
              <w:left w:val="single" w:sz="4" w:space="0" w:color="auto"/>
              <w:bottom w:val="single" w:sz="4" w:space="0" w:color="auto"/>
              <w:right w:val="single" w:sz="4" w:space="0" w:color="auto"/>
            </w:tcBorders>
          </w:tcPr>
          <w:p w14:paraId="015B4FEA" w14:textId="77777777" w:rsidR="0034435A" w:rsidRDefault="0034435A" w:rsidP="0037279D">
            <w:pPr>
              <w:jc w:val="both"/>
              <w:rPr>
                <w:rFonts w:ascii="Tahoma" w:hAnsi="Tahoma" w:cs="Tahoma"/>
                <w:sz w:val="18"/>
                <w:szCs w:val="18"/>
              </w:rPr>
            </w:pPr>
            <w:r>
              <w:rPr>
                <w:rFonts w:ascii="Tahoma" w:hAnsi="Tahoma" w:cs="Tahoma"/>
                <w:sz w:val="18"/>
                <w:szCs w:val="18"/>
              </w:rPr>
              <w:lastRenderedPageBreak/>
              <w:t>10.1 Материалы, содержащие асбест, не должны применяться, о чем должна быть составлена соответствующая декларация.</w:t>
            </w:r>
          </w:p>
          <w:p w14:paraId="27157D1B" w14:textId="77777777" w:rsidR="0034435A" w:rsidRDefault="0034435A" w:rsidP="00897416">
            <w:pPr>
              <w:spacing w:after="0" w:line="240" w:lineRule="auto"/>
              <w:jc w:val="both"/>
              <w:rPr>
                <w:rFonts w:ascii="Tahoma" w:hAnsi="Tahoma" w:cs="Tahoma"/>
                <w:i/>
                <w:sz w:val="18"/>
                <w:szCs w:val="18"/>
                <w:lang w:val="en-US"/>
              </w:rPr>
            </w:pPr>
            <w:r w:rsidRPr="008247A6">
              <w:rPr>
                <w:rFonts w:ascii="Tahoma" w:hAnsi="Tahoma" w:cs="Tahoma"/>
                <w:i/>
                <w:sz w:val="18"/>
                <w:szCs w:val="18"/>
                <w:lang w:val="en-US"/>
              </w:rPr>
              <w:t>The materials applied should be asbestos free and the relevant declaration has to be issued.</w:t>
            </w:r>
          </w:p>
          <w:p w14:paraId="3F0AFA89" w14:textId="5E39BCEB" w:rsidR="0034435A" w:rsidRPr="00A26885" w:rsidRDefault="0034435A" w:rsidP="0034435A">
            <w:pPr>
              <w:spacing w:after="0" w:line="240" w:lineRule="auto"/>
              <w:jc w:val="both"/>
              <w:rPr>
                <w:rFonts w:ascii="Tahoma" w:hAnsi="Tahoma" w:cs="Tahoma"/>
                <w:sz w:val="18"/>
                <w:szCs w:val="18"/>
              </w:rPr>
            </w:pPr>
            <w:r>
              <w:rPr>
                <w:rFonts w:ascii="Tahoma" w:hAnsi="Tahoma" w:cs="Tahoma"/>
                <w:sz w:val="18"/>
                <w:szCs w:val="18"/>
              </w:rPr>
              <w:lastRenderedPageBreak/>
              <w:t xml:space="preserve">10.2 </w:t>
            </w:r>
            <w:r w:rsidRPr="002C5F8F">
              <w:rPr>
                <w:rFonts w:ascii="Tahoma" w:hAnsi="Tahoma" w:cs="Tahoma"/>
                <w:sz w:val="18"/>
                <w:szCs w:val="18"/>
              </w:rPr>
              <w:t>Верфь подтверждает наличие сертификатов ISO 9001: 2015 (Система менеджмента качества) в отношении ремонта судов, ISO 14001: 2015 (Система экологического менеджмента</w:t>
            </w:r>
            <w:r w:rsidRPr="00E822A6" w:rsidDel="00A26885">
              <w:rPr>
                <w:rFonts w:ascii="Tahoma" w:hAnsi="Tahoma" w:cs="Tahoma"/>
                <w:sz w:val="18"/>
                <w:szCs w:val="18"/>
              </w:rPr>
              <w:t xml:space="preserve"> </w:t>
            </w:r>
            <w:r>
              <w:rPr>
                <w:rFonts w:ascii="Tahoma" w:hAnsi="Tahoma" w:cs="Tahoma"/>
                <w:sz w:val="18"/>
                <w:szCs w:val="18"/>
              </w:rPr>
              <w:t>и/или наличие свидетельства о признании предприятия РС (ф. 7.1.27)</w:t>
            </w:r>
            <w:r w:rsidR="006450E3">
              <w:rPr>
                <w:rFonts w:ascii="Tahoma" w:hAnsi="Tahoma" w:cs="Tahoma"/>
                <w:sz w:val="18"/>
                <w:szCs w:val="18"/>
              </w:rPr>
              <w:t>.</w:t>
            </w:r>
          </w:p>
          <w:p w14:paraId="233A2C6B" w14:textId="77777777" w:rsidR="0034435A" w:rsidRPr="0071726D" w:rsidRDefault="0034435A" w:rsidP="0034435A">
            <w:pPr>
              <w:spacing w:after="0" w:line="240" w:lineRule="auto"/>
              <w:jc w:val="both"/>
              <w:rPr>
                <w:rFonts w:ascii="Tahoma" w:eastAsia="Times New Roman" w:hAnsi="Tahoma" w:cs="Tahoma"/>
                <w:i/>
                <w:sz w:val="18"/>
                <w:szCs w:val="18"/>
                <w:lang w:eastAsia="ru-RU"/>
              </w:rPr>
            </w:pPr>
          </w:p>
          <w:p w14:paraId="09C6C5C3" w14:textId="68117CFA" w:rsidR="0034435A" w:rsidRPr="006450E3" w:rsidRDefault="0034435A" w:rsidP="0034435A">
            <w:pPr>
              <w:spacing w:after="0" w:line="240" w:lineRule="auto"/>
              <w:jc w:val="both"/>
              <w:rPr>
                <w:rFonts w:ascii="Tahoma" w:eastAsia="Times New Roman" w:hAnsi="Tahoma" w:cs="Tahoma"/>
                <w:i/>
                <w:sz w:val="18"/>
                <w:szCs w:val="18"/>
                <w:lang w:val="en-US" w:eastAsia="ru-RU"/>
              </w:rPr>
            </w:pPr>
            <w:r>
              <w:rPr>
                <w:rFonts w:ascii="Tahoma" w:eastAsia="Times New Roman" w:hAnsi="Tahoma" w:cs="Tahoma"/>
                <w:i/>
                <w:sz w:val="18"/>
                <w:szCs w:val="18"/>
                <w:lang w:val="en-US" w:eastAsia="ru-RU"/>
              </w:rPr>
              <w:t>The shipyard confirms availability of ISO 9001-2015 in respect to ships repairs and ISO 14001-2015 certificates</w:t>
            </w:r>
            <w:r w:rsidRPr="001E4956">
              <w:rPr>
                <w:rFonts w:ascii="Tahoma" w:eastAsia="Times New Roman" w:hAnsi="Tahoma" w:cs="Tahoma"/>
                <w:i/>
                <w:sz w:val="18"/>
                <w:szCs w:val="18"/>
                <w:lang w:val="en-US" w:eastAsia="ru-RU"/>
              </w:rPr>
              <w:t xml:space="preserve"> </w:t>
            </w:r>
            <w:r>
              <w:rPr>
                <w:rFonts w:ascii="Tahoma" w:eastAsia="Times New Roman" w:hAnsi="Tahoma" w:cs="Tahoma"/>
                <w:i/>
                <w:sz w:val="18"/>
                <w:szCs w:val="18"/>
                <w:lang w:val="en-US" w:eastAsia="ru-RU"/>
              </w:rPr>
              <w:t xml:space="preserve">and/or availability of Certificate of firm conformity (form 7.1.27) </w:t>
            </w:r>
            <w:r w:rsidR="006450E3" w:rsidRPr="006450E3">
              <w:rPr>
                <w:rFonts w:ascii="Tahoma" w:eastAsia="Times New Roman" w:hAnsi="Tahoma" w:cs="Tahoma"/>
                <w:i/>
                <w:sz w:val="18"/>
                <w:szCs w:val="18"/>
                <w:lang w:val="en-US" w:eastAsia="ru-RU"/>
              </w:rPr>
              <w:t>.</w:t>
            </w:r>
          </w:p>
          <w:p w14:paraId="299D88DB" w14:textId="77777777" w:rsidR="0034435A" w:rsidRPr="0071726D" w:rsidRDefault="0034435A" w:rsidP="0034435A">
            <w:pPr>
              <w:spacing w:after="0" w:line="240" w:lineRule="auto"/>
              <w:jc w:val="both"/>
              <w:rPr>
                <w:rFonts w:ascii="Tahoma" w:eastAsia="Times New Roman" w:hAnsi="Tahoma" w:cs="Tahoma"/>
                <w:i/>
                <w:sz w:val="18"/>
                <w:szCs w:val="18"/>
                <w:lang w:val="en-US" w:eastAsia="ru-RU"/>
              </w:rPr>
            </w:pPr>
          </w:p>
          <w:p w14:paraId="1B980A2F" w14:textId="77777777" w:rsidR="0034435A" w:rsidRPr="00E822A6" w:rsidRDefault="0034435A" w:rsidP="0034435A">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Pr>
                <w:rFonts w:ascii="Tahoma" w:eastAsia="Times New Roman" w:hAnsi="Tahoma" w:cs="Tahoma"/>
                <w:i/>
                <w:sz w:val="18"/>
                <w:szCs w:val="18"/>
                <w:lang w:eastAsia="ru-RU"/>
              </w:rPr>
              <w:t>.</w:t>
            </w:r>
            <w:r w:rsidRPr="00E822A6">
              <w:rPr>
                <w:rFonts w:ascii="Tahoma" w:eastAsia="Times New Roman" w:hAnsi="Tahoma" w:cs="Tahoma"/>
                <w:sz w:val="18"/>
                <w:szCs w:val="18"/>
                <w:lang w:eastAsia="ru-RU"/>
              </w:rPr>
              <w:t xml:space="preserve">3 </w:t>
            </w:r>
            <w:r>
              <w:rPr>
                <w:rFonts w:ascii="Tahoma" w:eastAsia="Times New Roman" w:hAnsi="Tahoma" w:cs="Tahoma"/>
                <w:sz w:val="18"/>
                <w:szCs w:val="18"/>
                <w:lang w:eastAsia="ru-RU"/>
              </w:rPr>
              <w:t>Согласие самостоятельно утилизировать</w:t>
            </w:r>
            <w:r w:rsidRPr="00E822A6">
              <w:rPr>
                <w:rFonts w:ascii="Tahoma" w:eastAsia="Times New Roman" w:hAnsi="Tahoma" w:cs="Tahoma"/>
                <w:sz w:val="18"/>
                <w:szCs w:val="18"/>
                <w:lang w:eastAsia="ru-RU"/>
              </w:rPr>
              <w:t xml:space="preserve"> использованн</w:t>
            </w:r>
            <w:r>
              <w:rPr>
                <w:rFonts w:ascii="Tahoma" w:eastAsia="Times New Roman" w:hAnsi="Tahoma" w:cs="Tahoma"/>
                <w:sz w:val="18"/>
                <w:szCs w:val="18"/>
                <w:lang w:eastAsia="ru-RU"/>
              </w:rPr>
              <w:t>ую</w:t>
            </w:r>
            <w:r w:rsidRPr="00E822A6">
              <w:rPr>
                <w:rFonts w:ascii="Tahoma" w:eastAsia="Times New Roman" w:hAnsi="Tahoma" w:cs="Tahoma"/>
                <w:sz w:val="18"/>
                <w:szCs w:val="18"/>
                <w:lang w:eastAsia="ru-RU"/>
              </w:rPr>
              <w:t xml:space="preserve"> </w:t>
            </w:r>
            <w:r>
              <w:rPr>
                <w:rFonts w:ascii="Tahoma" w:eastAsia="Times New Roman" w:hAnsi="Tahoma" w:cs="Tahoma"/>
                <w:sz w:val="18"/>
                <w:szCs w:val="18"/>
                <w:lang w:eastAsia="ru-RU"/>
              </w:rPr>
              <w:t>тару из-под лакокрасочных материалов и растворителей</w:t>
            </w:r>
            <w:r w:rsidRPr="00E822A6">
              <w:rPr>
                <w:rFonts w:ascii="Tahoma" w:eastAsia="Times New Roman" w:hAnsi="Tahoma" w:cs="Tahoma"/>
                <w:sz w:val="18"/>
                <w:szCs w:val="18"/>
                <w:lang w:eastAsia="ru-RU"/>
              </w:rPr>
              <w:t>.</w:t>
            </w:r>
          </w:p>
          <w:p w14:paraId="32CB71A2" w14:textId="77777777" w:rsidR="0034435A" w:rsidRPr="00E822A6" w:rsidRDefault="0034435A" w:rsidP="0034435A">
            <w:pPr>
              <w:spacing w:after="0" w:line="240" w:lineRule="auto"/>
              <w:jc w:val="both"/>
              <w:rPr>
                <w:rFonts w:ascii="Tahoma" w:eastAsia="Times New Roman" w:hAnsi="Tahoma" w:cs="Tahoma"/>
                <w:sz w:val="18"/>
                <w:szCs w:val="18"/>
                <w:lang w:eastAsia="ru-RU"/>
              </w:rPr>
            </w:pPr>
          </w:p>
          <w:p w14:paraId="77B06622" w14:textId="41D33569" w:rsidR="0040321F" w:rsidRPr="0034435A" w:rsidRDefault="0034435A" w:rsidP="0034435A">
            <w:pPr>
              <w:spacing w:after="0" w:line="240" w:lineRule="auto"/>
              <w:jc w:val="both"/>
              <w:rPr>
                <w:rFonts w:ascii="Tahoma" w:eastAsia="Times New Roman" w:hAnsi="Tahoma" w:cs="Tahoma"/>
                <w:sz w:val="18"/>
                <w:szCs w:val="18"/>
                <w:lang w:val="en-US" w:eastAsia="ru-RU"/>
              </w:rPr>
            </w:pPr>
            <w:r>
              <w:rPr>
                <w:rFonts w:ascii="Tahoma" w:eastAsia="Times New Roman" w:hAnsi="Tahoma" w:cs="Tahoma"/>
                <w:i/>
                <w:sz w:val="18"/>
                <w:szCs w:val="18"/>
                <w:lang w:val="en-US" w:eastAsia="ru-RU"/>
              </w:rPr>
              <w:t>The Shipyard confirms that used paints and thinner cans will be disposed according to domestic rules.</w:t>
            </w:r>
          </w:p>
        </w:tc>
      </w:tr>
      <w:tr w:rsidR="00674F46" w:rsidRPr="00B02DC8"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C04704F" w14:textId="77777777" w:rsidR="00674F46" w:rsidRDefault="00674F46" w:rsidP="00674F4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p w14:paraId="2137B8E5" w14:textId="77777777" w:rsidR="00FF087D" w:rsidRDefault="00FF087D" w:rsidP="00674F46">
            <w:pPr>
              <w:spacing w:after="0" w:line="240" w:lineRule="auto"/>
              <w:jc w:val="both"/>
              <w:rPr>
                <w:rFonts w:ascii="Tahoma" w:eastAsia="Times New Roman" w:hAnsi="Tahoma" w:cs="Tahoma"/>
                <w:sz w:val="18"/>
                <w:szCs w:val="18"/>
                <w:lang w:eastAsia="ru-RU"/>
              </w:rPr>
            </w:pPr>
          </w:p>
          <w:p w14:paraId="6D46FC06" w14:textId="71BCFC6F" w:rsidR="00FF087D" w:rsidRPr="00FF087D" w:rsidRDefault="00FF087D" w:rsidP="00674F46">
            <w:pPr>
              <w:spacing w:after="0" w:line="240" w:lineRule="auto"/>
              <w:jc w:val="both"/>
              <w:rPr>
                <w:rFonts w:ascii="Tahoma" w:eastAsia="Times New Roman" w:hAnsi="Tahoma" w:cs="Tahoma"/>
                <w:sz w:val="18"/>
                <w:szCs w:val="18"/>
                <w:lang w:val="en-US" w:eastAsia="ru-RU"/>
              </w:rPr>
            </w:pPr>
            <w:r w:rsidRPr="00A83646">
              <w:rPr>
                <w:rFonts w:ascii="Tahoma" w:eastAsia="Times New Roman" w:hAnsi="Tahoma" w:cs="Tahoma"/>
                <w:i/>
                <w:sz w:val="18"/>
                <w:szCs w:val="18"/>
                <w:lang w:val="en-US" w:eastAsia="ru-RU"/>
              </w:rPr>
              <w:t>Requirements for the size and method/form of ensuring the fulfillment of the Supplier’s obligations to conclude and/or perform the contract.</w:t>
            </w:r>
          </w:p>
        </w:tc>
        <w:tc>
          <w:tcPr>
            <w:tcW w:w="4230" w:type="dxa"/>
            <w:tcBorders>
              <w:top w:val="single" w:sz="4" w:space="0" w:color="auto"/>
              <w:left w:val="single" w:sz="4" w:space="0" w:color="auto"/>
              <w:bottom w:val="single" w:sz="4" w:space="0" w:color="auto"/>
              <w:right w:val="single" w:sz="4" w:space="0" w:color="auto"/>
            </w:tcBorders>
          </w:tcPr>
          <w:p w14:paraId="4221AB69" w14:textId="20076C5F" w:rsidR="00674F46" w:rsidRDefault="0040321F" w:rsidP="00674F46">
            <w:pPr>
              <w:spacing w:after="0" w:line="240" w:lineRule="auto"/>
              <w:jc w:val="both"/>
              <w:rPr>
                <w:rFonts w:ascii="Tahoma" w:hAnsi="Tahoma" w:cs="Tahoma"/>
                <w:sz w:val="18"/>
                <w:szCs w:val="18"/>
              </w:rPr>
            </w:pPr>
            <w:r>
              <w:rPr>
                <w:rFonts w:ascii="Tahoma" w:hAnsi="Tahoma" w:cs="Tahoma"/>
                <w:sz w:val="18"/>
                <w:szCs w:val="18"/>
              </w:rPr>
              <w:t>Не предъявляются</w:t>
            </w:r>
            <w:r w:rsidR="00FF087D">
              <w:rPr>
                <w:rFonts w:ascii="Tahoma" w:hAnsi="Tahoma" w:cs="Tahoma"/>
                <w:sz w:val="18"/>
                <w:szCs w:val="18"/>
              </w:rPr>
              <w:t>.</w:t>
            </w:r>
          </w:p>
          <w:p w14:paraId="0E58851F" w14:textId="2FB07864" w:rsidR="00FF087D" w:rsidRPr="00FF087D" w:rsidRDefault="00FF087D" w:rsidP="00674F46">
            <w:pPr>
              <w:spacing w:after="0" w:line="240" w:lineRule="auto"/>
              <w:jc w:val="both"/>
              <w:rPr>
                <w:rFonts w:ascii="Tahoma" w:hAnsi="Tahoma" w:cs="Tahoma"/>
                <w:sz w:val="18"/>
                <w:szCs w:val="18"/>
              </w:rPr>
            </w:pPr>
          </w:p>
          <w:p w14:paraId="573F59BB" w14:textId="74F7A4CA" w:rsidR="00FF087D" w:rsidRPr="00084412" w:rsidRDefault="00FF087D" w:rsidP="00674F46">
            <w:pPr>
              <w:spacing w:after="0" w:line="240" w:lineRule="auto"/>
              <w:jc w:val="both"/>
              <w:rPr>
                <w:rFonts w:ascii="Tahoma" w:eastAsia="Times New Roman" w:hAnsi="Tahoma" w:cs="Tahoma"/>
                <w:sz w:val="18"/>
                <w:szCs w:val="18"/>
                <w:lang w:eastAsia="ru-RU"/>
              </w:rPr>
            </w:pPr>
            <w:r>
              <w:rPr>
                <w:rFonts w:ascii="Tahoma" w:hAnsi="Tahoma" w:cs="Tahoma"/>
                <w:i/>
                <w:sz w:val="18"/>
                <w:szCs w:val="18"/>
                <w:lang w:val="en-US"/>
              </w:rPr>
              <w:t>Not applicable</w:t>
            </w:r>
            <w:r>
              <w:rPr>
                <w:rFonts w:ascii="Tahoma" w:hAnsi="Tahoma" w:cs="Tahoma"/>
                <w:i/>
                <w:sz w:val="18"/>
                <w:szCs w:val="18"/>
              </w:rPr>
              <w:t>.</w:t>
            </w:r>
          </w:p>
        </w:tc>
      </w:tr>
      <w:tr w:rsidR="00674F46" w:rsidRPr="00B02DC8"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7BC8410E" w14:textId="77777777" w:rsidR="00674F46" w:rsidRDefault="00674F46" w:rsidP="00674F4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p w14:paraId="349345DB" w14:textId="77777777" w:rsidR="00FF087D" w:rsidRDefault="00FF087D" w:rsidP="00674F46">
            <w:pPr>
              <w:spacing w:after="0" w:line="240" w:lineRule="auto"/>
              <w:jc w:val="both"/>
              <w:rPr>
                <w:rFonts w:ascii="Tahoma" w:eastAsia="Times New Roman" w:hAnsi="Tahoma" w:cs="Tahoma"/>
                <w:sz w:val="18"/>
                <w:szCs w:val="18"/>
                <w:lang w:eastAsia="ru-RU"/>
              </w:rPr>
            </w:pPr>
          </w:p>
          <w:p w14:paraId="36BD5F89" w14:textId="10EBAA31" w:rsidR="00FF087D" w:rsidRPr="00FF087D" w:rsidRDefault="00FF087D" w:rsidP="00674F46">
            <w:pPr>
              <w:spacing w:after="0" w:line="240" w:lineRule="auto"/>
              <w:jc w:val="both"/>
              <w:rPr>
                <w:rFonts w:ascii="Tahoma" w:eastAsia="Times New Roman" w:hAnsi="Tahoma" w:cs="Tahoma"/>
                <w:sz w:val="18"/>
                <w:szCs w:val="18"/>
                <w:lang w:val="en-US" w:eastAsia="ru-RU"/>
              </w:rPr>
            </w:pPr>
            <w:r w:rsidRPr="0025470E">
              <w:rPr>
                <w:rFonts w:ascii="Tahoma" w:eastAsia="Times New Roman" w:hAnsi="Tahoma" w:cs="Tahoma"/>
                <w:i/>
                <w:sz w:val="18"/>
                <w:szCs w:val="18"/>
                <w:lang w:val="en-US" w:eastAsia="ru-RU"/>
              </w:rPr>
              <w:t>Requirement to provide documents confirming the possibility of the Supplier providing security for the fulfillment of obligations under the conclusion and/or execution of the contract for purchases carried out within the framework of Tenders (for example, a letter or certificate from the bank on the issuance, in the event of a contract, to the Supplier of a corresponding bank guarantee / bill of exchange).</w:t>
            </w:r>
          </w:p>
        </w:tc>
        <w:tc>
          <w:tcPr>
            <w:tcW w:w="4230" w:type="dxa"/>
            <w:tcBorders>
              <w:top w:val="single" w:sz="4" w:space="0" w:color="auto"/>
              <w:left w:val="single" w:sz="4" w:space="0" w:color="auto"/>
              <w:bottom w:val="single" w:sz="4" w:space="0" w:color="auto"/>
              <w:right w:val="single" w:sz="4" w:space="0" w:color="auto"/>
            </w:tcBorders>
          </w:tcPr>
          <w:p w14:paraId="6B750E7B" w14:textId="57D53C65" w:rsidR="00674F46" w:rsidRDefault="0040321F" w:rsidP="00674F46">
            <w:pPr>
              <w:spacing w:after="0" w:line="240" w:lineRule="auto"/>
              <w:jc w:val="both"/>
              <w:rPr>
                <w:rFonts w:ascii="Tahoma" w:hAnsi="Tahoma" w:cs="Tahoma"/>
                <w:sz w:val="18"/>
                <w:szCs w:val="18"/>
              </w:rPr>
            </w:pPr>
            <w:r>
              <w:rPr>
                <w:rFonts w:ascii="Tahoma" w:hAnsi="Tahoma" w:cs="Tahoma"/>
                <w:sz w:val="18"/>
                <w:szCs w:val="18"/>
              </w:rPr>
              <w:t>Не предъявляются</w:t>
            </w:r>
            <w:r w:rsidR="00FF087D">
              <w:rPr>
                <w:rFonts w:ascii="Tahoma" w:hAnsi="Tahoma" w:cs="Tahoma"/>
                <w:sz w:val="18"/>
                <w:szCs w:val="18"/>
              </w:rPr>
              <w:t>.</w:t>
            </w:r>
          </w:p>
          <w:p w14:paraId="5C7966CB" w14:textId="77777777" w:rsidR="00FF087D" w:rsidRDefault="00FF087D" w:rsidP="00674F46">
            <w:pPr>
              <w:spacing w:after="0" w:line="240" w:lineRule="auto"/>
              <w:jc w:val="both"/>
              <w:rPr>
                <w:rFonts w:ascii="Tahoma" w:hAnsi="Tahoma" w:cs="Tahoma"/>
                <w:sz w:val="18"/>
                <w:szCs w:val="18"/>
              </w:rPr>
            </w:pPr>
          </w:p>
          <w:p w14:paraId="1A06C897" w14:textId="386964E5" w:rsidR="00FF087D" w:rsidRPr="00084412" w:rsidRDefault="00FF087D" w:rsidP="00674F46">
            <w:pPr>
              <w:spacing w:after="0" w:line="240" w:lineRule="auto"/>
              <w:jc w:val="both"/>
              <w:rPr>
                <w:rFonts w:ascii="Tahoma" w:eastAsia="Times New Roman" w:hAnsi="Tahoma" w:cs="Tahoma"/>
                <w:sz w:val="18"/>
                <w:szCs w:val="18"/>
                <w:lang w:eastAsia="ru-RU"/>
              </w:rPr>
            </w:pPr>
            <w:r>
              <w:rPr>
                <w:rFonts w:ascii="Tahoma" w:hAnsi="Tahoma" w:cs="Tahoma"/>
                <w:i/>
                <w:sz w:val="18"/>
                <w:szCs w:val="18"/>
                <w:lang w:val="en-US"/>
              </w:rPr>
              <w:t>Not applicable</w:t>
            </w:r>
            <w:r>
              <w:rPr>
                <w:rFonts w:ascii="Tahoma" w:hAnsi="Tahoma" w:cs="Tahoma"/>
                <w:i/>
                <w:sz w:val="18"/>
                <w:szCs w:val="18"/>
              </w:rPr>
              <w:t>.</w:t>
            </w:r>
          </w:p>
        </w:tc>
      </w:tr>
      <w:tr w:rsidR="00FF087D" w:rsidRPr="00404619"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EA9B94E" w14:textId="77777777" w:rsidR="00FF087D" w:rsidRDefault="00FF087D" w:rsidP="00FF087D">
            <w:pPr>
              <w:spacing w:after="0" w:line="240" w:lineRule="auto"/>
              <w:jc w:val="both"/>
              <w:rPr>
                <w:rFonts w:ascii="Tahoma" w:eastAsia="Times New Roman" w:hAnsi="Tahoma" w:cs="Tahoma"/>
                <w:sz w:val="18"/>
                <w:szCs w:val="18"/>
                <w:lang w:eastAsia="ru-RU"/>
              </w:rPr>
            </w:pPr>
            <w:r w:rsidRPr="003A0735">
              <w:rPr>
                <w:rFonts w:ascii="Tahoma" w:eastAsia="Times New Roman" w:hAnsi="Tahoma" w:cs="Tahoma"/>
                <w:sz w:val="18"/>
                <w:szCs w:val="18"/>
                <w:lang w:eastAsia="ru-RU"/>
              </w:rPr>
              <w:t>1</w:t>
            </w:r>
            <w:r>
              <w:rPr>
                <w:rFonts w:ascii="Tahoma" w:eastAsia="Times New Roman" w:hAnsi="Tahoma" w:cs="Tahoma"/>
                <w:sz w:val="18"/>
                <w:szCs w:val="18"/>
                <w:lang w:eastAsia="ru-RU"/>
              </w:rPr>
              <w:t>3</w:t>
            </w:r>
            <w:r w:rsidRPr="003A0735">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1C295D">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p w14:paraId="3036E8AD" w14:textId="77777777" w:rsidR="00FF087D" w:rsidRDefault="00FF087D" w:rsidP="00FF087D">
            <w:pPr>
              <w:spacing w:after="0" w:line="240" w:lineRule="auto"/>
              <w:jc w:val="both"/>
              <w:rPr>
                <w:rFonts w:ascii="Tahoma" w:eastAsia="Times New Roman" w:hAnsi="Tahoma" w:cs="Tahoma"/>
                <w:sz w:val="18"/>
                <w:szCs w:val="18"/>
                <w:lang w:eastAsia="ru-RU"/>
              </w:rPr>
            </w:pPr>
          </w:p>
          <w:p w14:paraId="5D8A8440" w14:textId="4588F775" w:rsidR="00FF087D" w:rsidRPr="00FF087D" w:rsidRDefault="00FF087D" w:rsidP="00FF087D">
            <w:pPr>
              <w:spacing w:after="0" w:line="240" w:lineRule="auto"/>
              <w:jc w:val="both"/>
              <w:rPr>
                <w:rFonts w:ascii="Tahoma" w:eastAsia="Times New Roman" w:hAnsi="Tahoma" w:cs="Tahoma"/>
                <w:sz w:val="18"/>
                <w:szCs w:val="18"/>
                <w:lang w:val="en-US" w:eastAsia="ru-RU"/>
              </w:rPr>
            </w:pPr>
            <w:r w:rsidRPr="00A64F39">
              <w:rPr>
                <w:rFonts w:ascii="Tahoma" w:eastAsia="Times New Roman" w:hAnsi="Tahoma" w:cs="Tahoma"/>
                <w:i/>
                <w:sz w:val="18"/>
                <w:szCs w:val="18"/>
                <w:lang w:val="en-US" w:eastAsia="ru-RU"/>
              </w:rPr>
              <w:t>Requirement to submit documents confirming the legal capacity, reliability, solvency and financial stability of the Supplier in accordance with the requirements of the Regulations on Contractual Work.</w:t>
            </w:r>
          </w:p>
        </w:tc>
        <w:tc>
          <w:tcPr>
            <w:tcW w:w="4230" w:type="dxa"/>
            <w:tcBorders>
              <w:top w:val="single" w:sz="4" w:space="0" w:color="auto"/>
              <w:left w:val="single" w:sz="4" w:space="0" w:color="auto"/>
              <w:bottom w:val="single" w:sz="4" w:space="0" w:color="auto"/>
              <w:right w:val="single" w:sz="4" w:space="0" w:color="auto"/>
            </w:tcBorders>
          </w:tcPr>
          <w:p w14:paraId="5ED2EDD0" w14:textId="77777777" w:rsidR="00FF087D" w:rsidRDefault="00FF087D" w:rsidP="00FF087D">
            <w:pPr>
              <w:jc w:val="both"/>
              <w:rPr>
                <w:rFonts w:ascii="Tahoma" w:hAnsi="Tahoma" w:cs="Tahoma"/>
                <w:sz w:val="18"/>
                <w:szCs w:val="18"/>
              </w:rPr>
            </w:pPr>
            <w:r w:rsidRPr="001A7EBF">
              <w:rPr>
                <w:rFonts w:ascii="Tahoma" w:hAnsi="Tahoma" w:cs="Tahoma"/>
                <w:sz w:val="18"/>
                <w:szCs w:val="18"/>
              </w:rPr>
              <w:t>Необходимо предоставить надлежащим образом заверенные копии (с учетом положений действующего законодательства страны регистрации контрагента-нерезидента) с заверенным переводом на русский язык:</w:t>
            </w:r>
          </w:p>
          <w:p w14:paraId="5CFA2033" w14:textId="413D13A1" w:rsidR="00FF087D" w:rsidRPr="00E2572E" w:rsidRDefault="00FF087D" w:rsidP="00FF087D">
            <w:pPr>
              <w:jc w:val="both"/>
              <w:rPr>
                <w:rFonts w:ascii="Tahoma" w:hAnsi="Tahoma" w:cs="Tahoma"/>
                <w:i/>
                <w:sz w:val="18"/>
                <w:szCs w:val="18"/>
                <w:lang w:val="en-US"/>
              </w:rPr>
            </w:pPr>
            <w:r w:rsidRPr="00E2572E">
              <w:rPr>
                <w:rFonts w:ascii="Tahoma" w:hAnsi="Tahoma" w:cs="Tahoma"/>
                <w:i/>
                <w:sz w:val="18"/>
                <w:szCs w:val="18"/>
                <w:lang w:val="en-US"/>
              </w:rPr>
              <w:t xml:space="preserve">All copies of the required documents should be duly certified (in accordance with current legislation of the country of contactor’s registration) with notarized </w:t>
            </w:r>
            <w:r w:rsidR="006450E3">
              <w:rPr>
                <w:rFonts w:ascii="Tahoma" w:hAnsi="Tahoma" w:cs="Tahoma"/>
                <w:i/>
                <w:sz w:val="18"/>
                <w:szCs w:val="18"/>
                <w:lang w:val="en-US"/>
              </w:rPr>
              <w:t>translation in Russian language:</w:t>
            </w:r>
          </w:p>
          <w:p w14:paraId="02B223FD" w14:textId="4620D405" w:rsidR="00FF087D" w:rsidRPr="00C246F7" w:rsidRDefault="00FF087D" w:rsidP="0037279D">
            <w:pPr>
              <w:jc w:val="both"/>
              <w:rPr>
                <w:rFonts w:ascii="Tahoma" w:eastAsia="Calibri" w:hAnsi="Tahoma" w:cs="Tahoma"/>
                <w:color w:val="000000"/>
                <w:sz w:val="18"/>
                <w:szCs w:val="18"/>
              </w:rPr>
            </w:pPr>
            <w:r w:rsidRPr="00E2572E">
              <w:rPr>
                <w:rFonts w:ascii="Tahoma" w:hAnsi="Tahoma" w:cs="Tahoma"/>
                <w:sz w:val="18"/>
                <w:szCs w:val="18"/>
              </w:rPr>
              <w:t>Выписки</w:t>
            </w:r>
            <w:r w:rsidRPr="00C246F7">
              <w:rPr>
                <w:rFonts w:ascii="Tahoma" w:hAnsi="Tahoma" w:cs="Tahoma"/>
                <w:sz w:val="18"/>
                <w:szCs w:val="18"/>
              </w:rPr>
              <w:t xml:space="preserve"> </w:t>
            </w:r>
            <w:r w:rsidRPr="00E2572E">
              <w:rPr>
                <w:rFonts w:ascii="Tahoma" w:hAnsi="Tahoma" w:cs="Tahoma"/>
                <w:sz w:val="18"/>
                <w:szCs w:val="18"/>
              </w:rPr>
              <w:t>из</w:t>
            </w:r>
            <w:r w:rsidRPr="00C246F7">
              <w:rPr>
                <w:rFonts w:ascii="Tahoma" w:hAnsi="Tahoma" w:cs="Tahoma"/>
                <w:sz w:val="18"/>
                <w:szCs w:val="18"/>
              </w:rPr>
              <w:t xml:space="preserve"> </w:t>
            </w:r>
            <w:r w:rsidRPr="00E2572E">
              <w:rPr>
                <w:rFonts w:ascii="Tahoma" w:hAnsi="Tahoma" w:cs="Tahoma"/>
                <w:sz w:val="18"/>
                <w:szCs w:val="18"/>
              </w:rPr>
              <w:t>реестра</w:t>
            </w:r>
            <w:r w:rsidRPr="00C246F7">
              <w:rPr>
                <w:rFonts w:ascii="Tahoma" w:hAnsi="Tahoma" w:cs="Tahoma"/>
                <w:sz w:val="18"/>
                <w:szCs w:val="18"/>
              </w:rPr>
              <w:t xml:space="preserve"> </w:t>
            </w:r>
            <w:r w:rsidRPr="00E2572E">
              <w:rPr>
                <w:rFonts w:ascii="Tahoma" w:hAnsi="Tahoma" w:cs="Tahoma"/>
                <w:sz w:val="18"/>
                <w:szCs w:val="18"/>
              </w:rPr>
              <w:t>или</w:t>
            </w:r>
            <w:r w:rsidRPr="00C246F7">
              <w:rPr>
                <w:rFonts w:ascii="Tahoma" w:hAnsi="Tahoma" w:cs="Tahoma"/>
                <w:sz w:val="18"/>
                <w:szCs w:val="18"/>
              </w:rPr>
              <w:t xml:space="preserve"> </w:t>
            </w:r>
            <w:r w:rsidRPr="00E2572E">
              <w:rPr>
                <w:rFonts w:ascii="Tahoma" w:hAnsi="Tahoma" w:cs="Tahoma"/>
                <w:sz w:val="18"/>
                <w:szCs w:val="18"/>
              </w:rPr>
              <w:t>иных</w:t>
            </w:r>
            <w:r w:rsidRPr="00C246F7">
              <w:rPr>
                <w:rFonts w:ascii="Tahoma" w:hAnsi="Tahoma" w:cs="Tahoma"/>
                <w:sz w:val="18"/>
                <w:szCs w:val="18"/>
              </w:rPr>
              <w:t xml:space="preserve"> </w:t>
            </w:r>
            <w:r w:rsidRPr="00E2572E">
              <w:rPr>
                <w:rFonts w:ascii="Tahoma" w:hAnsi="Tahoma" w:cs="Tahoma"/>
                <w:sz w:val="18"/>
                <w:szCs w:val="18"/>
              </w:rPr>
              <w:t>документов</w:t>
            </w:r>
            <w:r w:rsidRPr="00C246F7">
              <w:rPr>
                <w:rFonts w:ascii="Tahoma" w:hAnsi="Tahoma" w:cs="Tahoma"/>
                <w:sz w:val="18"/>
                <w:szCs w:val="18"/>
              </w:rPr>
              <w:t xml:space="preserve">, </w:t>
            </w:r>
            <w:r w:rsidRPr="00E2572E">
              <w:rPr>
                <w:rFonts w:ascii="Tahoma" w:hAnsi="Tahoma" w:cs="Tahoma"/>
                <w:sz w:val="18"/>
                <w:szCs w:val="18"/>
              </w:rPr>
              <w:t>подтверждающих</w:t>
            </w:r>
            <w:r w:rsidRPr="00C246F7">
              <w:rPr>
                <w:rFonts w:ascii="Tahoma" w:hAnsi="Tahoma" w:cs="Tahoma"/>
                <w:sz w:val="18"/>
                <w:szCs w:val="18"/>
              </w:rPr>
              <w:t xml:space="preserve"> </w:t>
            </w:r>
            <w:r w:rsidRPr="00E2572E">
              <w:rPr>
                <w:rFonts w:ascii="Tahoma" w:hAnsi="Tahoma" w:cs="Tahoma"/>
                <w:sz w:val="18"/>
                <w:szCs w:val="18"/>
              </w:rPr>
              <w:t>правоспособность</w:t>
            </w:r>
            <w:r w:rsidRPr="00C246F7">
              <w:rPr>
                <w:rFonts w:ascii="Tahoma" w:hAnsi="Tahoma" w:cs="Tahoma"/>
                <w:sz w:val="18"/>
                <w:szCs w:val="18"/>
              </w:rPr>
              <w:t xml:space="preserve"> </w:t>
            </w:r>
            <w:r w:rsidRPr="00E2572E">
              <w:rPr>
                <w:rFonts w:ascii="Tahoma" w:hAnsi="Tahoma" w:cs="Tahoma"/>
                <w:sz w:val="18"/>
                <w:szCs w:val="18"/>
              </w:rPr>
              <w:t>контрагента</w:t>
            </w:r>
            <w:r w:rsidRPr="00C246F7">
              <w:rPr>
                <w:rFonts w:ascii="Tahoma" w:hAnsi="Tahoma" w:cs="Tahoma"/>
                <w:sz w:val="18"/>
                <w:szCs w:val="18"/>
              </w:rPr>
              <w:t>-</w:t>
            </w:r>
            <w:r w:rsidRPr="00E2572E">
              <w:rPr>
                <w:rFonts w:ascii="Tahoma" w:hAnsi="Tahoma" w:cs="Tahoma"/>
                <w:sz w:val="18"/>
                <w:szCs w:val="18"/>
              </w:rPr>
              <w:t>нерезидента</w:t>
            </w:r>
            <w:r w:rsidRPr="00C246F7">
              <w:rPr>
                <w:rFonts w:ascii="Tahoma" w:hAnsi="Tahoma" w:cs="Tahoma"/>
                <w:sz w:val="18"/>
                <w:szCs w:val="18"/>
              </w:rPr>
              <w:t xml:space="preserve"> (</w:t>
            </w:r>
            <w:r w:rsidRPr="00E2572E">
              <w:rPr>
                <w:rFonts w:ascii="Tahoma" w:hAnsi="Tahoma" w:cs="Tahoma"/>
                <w:sz w:val="18"/>
                <w:szCs w:val="18"/>
              </w:rPr>
              <w:t>оригинал</w:t>
            </w:r>
            <w:r w:rsidRPr="00C246F7">
              <w:rPr>
                <w:rFonts w:ascii="Tahoma" w:hAnsi="Tahoma" w:cs="Tahoma"/>
                <w:sz w:val="18"/>
                <w:szCs w:val="18"/>
              </w:rPr>
              <w:t xml:space="preserve"> </w:t>
            </w:r>
            <w:r w:rsidRPr="00E2572E">
              <w:rPr>
                <w:rFonts w:ascii="Tahoma" w:hAnsi="Tahoma" w:cs="Tahoma"/>
                <w:sz w:val="18"/>
                <w:szCs w:val="18"/>
              </w:rPr>
              <w:t>или</w:t>
            </w:r>
            <w:r w:rsidRPr="00C246F7">
              <w:rPr>
                <w:rFonts w:ascii="Tahoma" w:hAnsi="Tahoma" w:cs="Tahoma"/>
                <w:sz w:val="18"/>
                <w:szCs w:val="18"/>
              </w:rPr>
              <w:t xml:space="preserve"> </w:t>
            </w:r>
            <w:r w:rsidRPr="00E2572E">
              <w:rPr>
                <w:rFonts w:ascii="Tahoma" w:hAnsi="Tahoma" w:cs="Tahoma"/>
                <w:sz w:val="18"/>
                <w:szCs w:val="18"/>
              </w:rPr>
              <w:t>копия</w:t>
            </w:r>
            <w:r w:rsidRPr="00C246F7">
              <w:rPr>
                <w:rFonts w:ascii="Tahoma" w:hAnsi="Tahoma" w:cs="Tahoma"/>
                <w:sz w:val="18"/>
                <w:szCs w:val="18"/>
              </w:rPr>
              <w:t xml:space="preserve">, </w:t>
            </w:r>
            <w:r w:rsidRPr="00E2572E">
              <w:rPr>
                <w:rFonts w:ascii="Tahoma" w:hAnsi="Tahoma" w:cs="Tahoma"/>
                <w:sz w:val="18"/>
                <w:szCs w:val="18"/>
              </w:rPr>
              <w:lastRenderedPageBreak/>
              <w:t>оформленные</w:t>
            </w:r>
            <w:r w:rsidRPr="00C246F7">
              <w:rPr>
                <w:rFonts w:ascii="Tahoma" w:hAnsi="Tahoma" w:cs="Tahoma"/>
                <w:sz w:val="18"/>
                <w:szCs w:val="18"/>
              </w:rPr>
              <w:t xml:space="preserve"> </w:t>
            </w:r>
            <w:r w:rsidRPr="00E2572E">
              <w:rPr>
                <w:rFonts w:ascii="Tahoma" w:hAnsi="Tahoma" w:cs="Tahoma"/>
                <w:sz w:val="18"/>
                <w:szCs w:val="18"/>
              </w:rPr>
              <w:t>не</w:t>
            </w:r>
            <w:r w:rsidRPr="00C246F7">
              <w:rPr>
                <w:rFonts w:ascii="Tahoma" w:hAnsi="Tahoma" w:cs="Tahoma"/>
                <w:sz w:val="18"/>
                <w:szCs w:val="18"/>
              </w:rPr>
              <w:t xml:space="preserve"> </w:t>
            </w:r>
            <w:r w:rsidRPr="00E2572E">
              <w:rPr>
                <w:rFonts w:ascii="Tahoma" w:hAnsi="Tahoma" w:cs="Tahoma"/>
                <w:sz w:val="18"/>
                <w:szCs w:val="18"/>
              </w:rPr>
              <w:t>ранее</w:t>
            </w:r>
            <w:r w:rsidRPr="00C246F7">
              <w:rPr>
                <w:rFonts w:ascii="Tahoma" w:hAnsi="Tahoma" w:cs="Tahoma"/>
                <w:sz w:val="18"/>
                <w:szCs w:val="18"/>
              </w:rPr>
              <w:t xml:space="preserve"> </w:t>
            </w:r>
            <w:r w:rsidRPr="00E2572E">
              <w:rPr>
                <w:rFonts w:ascii="Tahoma" w:hAnsi="Tahoma" w:cs="Tahoma"/>
                <w:sz w:val="18"/>
                <w:szCs w:val="18"/>
              </w:rPr>
              <w:t>чем</w:t>
            </w:r>
            <w:r w:rsidRPr="00C246F7">
              <w:rPr>
                <w:rFonts w:ascii="Tahoma" w:hAnsi="Tahoma" w:cs="Tahoma"/>
                <w:sz w:val="18"/>
                <w:szCs w:val="18"/>
              </w:rPr>
              <w:t xml:space="preserve"> </w:t>
            </w:r>
            <w:r w:rsidRPr="00E2572E">
              <w:rPr>
                <w:rFonts w:ascii="Tahoma" w:hAnsi="Tahoma" w:cs="Tahoma"/>
                <w:sz w:val="18"/>
                <w:szCs w:val="18"/>
              </w:rPr>
              <w:t>за</w:t>
            </w:r>
            <w:r w:rsidRPr="00C246F7">
              <w:rPr>
                <w:rFonts w:ascii="Tahoma" w:hAnsi="Tahoma" w:cs="Tahoma"/>
                <w:sz w:val="18"/>
                <w:szCs w:val="18"/>
              </w:rPr>
              <w:t xml:space="preserve"> </w:t>
            </w:r>
            <w:r w:rsidRPr="00E2572E">
              <w:rPr>
                <w:rFonts w:ascii="Tahoma" w:hAnsi="Tahoma" w:cs="Tahoma"/>
                <w:sz w:val="18"/>
                <w:szCs w:val="18"/>
              </w:rPr>
              <w:t>один</w:t>
            </w:r>
            <w:r w:rsidRPr="00C246F7">
              <w:rPr>
                <w:rFonts w:ascii="Tahoma" w:hAnsi="Tahoma" w:cs="Tahoma"/>
                <w:sz w:val="18"/>
                <w:szCs w:val="18"/>
              </w:rPr>
              <w:t xml:space="preserve"> </w:t>
            </w:r>
            <w:r w:rsidRPr="00E2572E">
              <w:rPr>
                <w:rFonts w:ascii="Tahoma" w:hAnsi="Tahoma" w:cs="Tahoma"/>
                <w:sz w:val="18"/>
                <w:szCs w:val="18"/>
              </w:rPr>
              <w:t>год</w:t>
            </w:r>
            <w:r w:rsidRPr="00C246F7">
              <w:rPr>
                <w:rFonts w:ascii="Tahoma" w:hAnsi="Tahoma" w:cs="Tahoma"/>
                <w:sz w:val="18"/>
                <w:szCs w:val="18"/>
              </w:rPr>
              <w:t xml:space="preserve"> </w:t>
            </w:r>
            <w:r w:rsidRPr="00E2572E">
              <w:rPr>
                <w:rFonts w:ascii="Tahoma" w:hAnsi="Tahoma" w:cs="Tahoma"/>
                <w:sz w:val="18"/>
                <w:szCs w:val="18"/>
              </w:rPr>
              <w:t>до</w:t>
            </w:r>
            <w:r w:rsidRPr="00C246F7">
              <w:rPr>
                <w:rFonts w:ascii="Tahoma" w:hAnsi="Tahoma" w:cs="Tahoma"/>
                <w:sz w:val="18"/>
                <w:szCs w:val="18"/>
              </w:rPr>
              <w:t xml:space="preserve"> </w:t>
            </w:r>
            <w:r w:rsidRPr="00E2572E">
              <w:rPr>
                <w:rFonts w:ascii="Tahoma" w:hAnsi="Tahoma" w:cs="Tahoma"/>
                <w:sz w:val="18"/>
                <w:szCs w:val="18"/>
              </w:rPr>
              <w:t>дня</w:t>
            </w:r>
            <w:r w:rsidRPr="00C246F7">
              <w:rPr>
                <w:rFonts w:ascii="Tahoma" w:hAnsi="Tahoma" w:cs="Tahoma"/>
                <w:sz w:val="18"/>
                <w:szCs w:val="18"/>
              </w:rPr>
              <w:t xml:space="preserve"> </w:t>
            </w:r>
            <w:r w:rsidRPr="00E2572E">
              <w:rPr>
                <w:rFonts w:ascii="Tahoma" w:hAnsi="Tahoma" w:cs="Tahoma"/>
                <w:sz w:val="18"/>
                <w:szCs w:val="18"/>
              </w:rPr>
              <w:t>предъявления</w:t>
            </w:r>
            <w:r w:rsidR="006450E3">
              <w:rPr>
                <w:rFonts w:ascii="Tahoma" w:hAnsi="Tahoma" w:cs="Tahoma"/>
                <w:sz w:val="18"/>
                <w:szCs w:val="18"/>
              </w:rPr>
              <w:t>).</w:t>
            </w:r>
          </w:p>
          <w:p w14:paraId="071B6420" w14:textId="67B24C58" w:rsidR="00FF087D" w:rsidRPr="00E2572E" w:rsidRDefault="00FF087D" w:rsidP="0037279D">
            <w:pPr>
              <w:jc w:val="both"/>
              <w:rPr>
                <w:rFonts w:ascii="Tahoma" w:hAnsi="Tahoma" w:cs="Tahoma"/>
                <w:i/>
                <w:sz w:val="18"/>
                <w:szCs w:val="18"/>
                <w:lang w:val="en-US"/>
              </w:rPr>
            </w:pPr>
            <w:r w:rsidRPr="00E2572E">
              <w:rPr>
                <w:rFonts w:ascii="Tahoma" w:eastAsia="Calibri" w:hAnsi="Tahoma" w:cs="Tahoma"/>
                <w:i/>
                <w:color w:val="000000"/>
                <w:sz w:val="18"/>
                <w:szCs w:val="18"/>
                <w:lang w:val="en-US"/>
              </w:rPr>
              <w:t>Extracts from the Register, or a document, confirming the legal capacity of the shipyard (Original or duly certified copy issued not later than 1 year before the date of presentation)</w:t>
            </w:r>
            <w:r w:rsidR="006450E3">
              <w:rPr>
                <w:rFonts w:ascii="Tahoma" w:eastAsia="Calibri" w:hAnsi="Tahoma" w:cs="Tahoma"/>
                <w:i/>
                <w:color w:val="000000"/>
                <w:sz w:val="18"/>
                <w:szCs w:val="18"/>
                <w:lang w:val="en-US"/>
              </w:rPr>
              <w:t>.</w:t>
            </w:r>
          </w:p>
          <w:p w14:paraId="40DCD07B" w14:textId="66E43483" w:rsidR="00FF087D" w:rsidRPr="009B25F7" w:rsidRDefault="00FF087D" w:rsidP="00FF087D">
            <w:pPr>
              <w:pStyle w:val="af2"/>
              <w:numPr>
                <w:ilvl w:val="1"/>
                <w:numId w:val="17"/>
              </w:numPr>
              <w:tabs>
                <w:tab w:val="left" w:pos="416"/>
              </w:tabs>
              <w:ind w:left="0" w:firstLine="0"/>
              <w:rPr>
                <w:rFonts w:ascii="Tahoma" w:hAnsi="Tahoma" w:cs="Tahoma"/>
                <w:sz w:val="18"/>
                <w:szCs w:val="18"/>
              </w:rPr>
            </w:pPr>
            <w:r w:rsidRPr="009B25F7">
              <w:rPr>
                <w:rFonts w:ascii="Tahoma" w:eastAsia="Calibri" w:hAnsi="Tahoma" w:cs="Tahoma"/>
                <w:color w:val="000000"/>
                <w:sz w:val="18"/>
                <w:szCs w:val="18"/>
              </w:rPr>
              <w:t>Учредительных документов со всеми изменениями (копия оригинала, надлежащим образом заверенная</w:t>
            </w:r>
            <w:r w:rsidRPr="009B25F7">
              <w:rPr>
                <w:rFonts w:ascii="Tahoma" w:hAnsi="Tahoma" w:cs="Tahoma"/>
                <w:sz w:val="18"/>
                <w:szCs w:val="18"/>
              </w:rPr>
              <w:t>, с заверен</w:t>
            </w:r>
            <w:r w:rsidR="006450E3">
              <w:rPr>
                <w:rFonts w:ascii="Tahoma" w:hAnsi="Tahoma" w:cs="Tahoma"/>
                <w:sz w:val="18"/>
                <w:szCs w:val="18"/>
              </w:rPr>
              <w:t>ным переводом на русский язык).</w:t>
            </w:r>
          </w:p>
          <w:p w14:paraId="7236D9A2" w14:textId="77777777" w:rsidR="00FF087D" w:rsidRDefault="00FF087D" w:rsidP="00FF087D">
            <w:pPr>
              <w:pStyle w:val="af2"/>
              <w:ind w:left="375"/>
              <w:rPr>
                <w:rFonts w:ascii="Tahoma" w:hAnsi="Tahoma" w:cs="Tahoma"/>
                <w:sz w:val="18"/>
                <w:szCs w:val="18"/>
              </w:rPr>
            </w:pPr>
          </w:p>
          <w:p w14:paraId="3D482066" w14:textId="400DACAD" w:rsidR="00FF087D" w:rsidRPr="00E2572E" w:rsidRDefault="00FF087D" w:rsidP="00FF087D">
            <w:pPr>
              <w:pStyle w:val="af2"/>
              <w:ind w:left="-9"/>
              <w:rPr>
                <w:rFonts w:ascii="Tahoma" w:hAnsi="Tahoma" w:cs="Tahoma"/>
                <w:i/>
                <w:sz w:val="18"/>
                <w:szCs w:val="18"/>
                <w:lang w:val="en-US"/>
              </w:rPr>
            </w:pPr>
            <w:r w:rsidRPr="00E2572E">
              <w:rPr>
                <w:rFonts w:ascii="Tahoma" w:eastAsia="Calibri" w:hAnsi="Tahoma" w:cs="Tahoma"/>
                <w:i/>
                <w:color w:val="000000"/>
                <w:sz w:val="18"/>
                <w:szCs w:val="18"/>
                <w:lang w:val="en-US"/>
              </w:rPr>
              <w:t>Constituent documents with all changes (duly certified copy with notarized translation in Russian)</w:t>
            </w:r>
            <w:r w:rsidR="006450E3">
              <w:rPr>
                <w:rFonts w:ascii="Tahoma" w:eastAsia="Calibri" w:hAnsi="Tahoma" w:cs="Tahoma"/>
                <w:i/>
                <w:color w:val="000000"/>
                <w:sz w:val="18"/>
                <w:szCs w:val="18"/>
                <w:lang w:val="en-US"/>
              </w:rPr>
              <w:t>.</w:t>
            </w:r>
          </w:p>
          <w:p w14:paraId="130FCF56" w14:textId="77777777" w:rsidR="00FF087D" w:rsidRPr="00E2572E" w:rsidRDefault="00FF087D" w:rsidP="00FF087D">
            <w:pPr>
              <w:pStyle w:val="af2"/>
              <w:ind w:left="375"/>
              <w:rPr>
                <w:rFonts w:ascii="Tahoma" w:hAnsi="Tahoma" w:cs="Tahoma"/>
                <w:sz w:val="18"/>
                <w:szCs w:val="18"/>
                <w:lang w:val="en-US"/>
              </w:rPr>
            </w:pPr>
          </w:p>
          <w:p w14:paraId="6091C765" w14:textId="7502521D" w:rsidR="00FF087D" w:rsidRDefault="00FF087D" w:rsidP="00FF087D">
            <w:pPr>
              <w:pStyle w:val="af2"/>
              <w:numPr>
                <w:ilvl w:val="1"/>
                <w:numId w:val="17"/>
              </w:numPr>
              <w:tabs>
                <w:tab w:val="left" w:pos="416"/>
              </w:tabs>
              <w:ind w:left="-9" w:firstLine="9"/>
              <w:rPr>
                <w:rFonts w:ascii="Tahoma" w:hAnsi="Tahoma" w:cs="Tahoma"/>
                <w:sz w:val="18"/>
                <w:szCs w:val="18"/>
              </w:rPr>
            </w:pPr>
            <w:r w:rsidRPr="00E2572E">
              <w:rPr>
                <w:rFonts w:ascii="Tahoma" w:hAnsi="Tahoma" w:cs="Tahoma"/>
                <w:sz w:val="18"/>
                <w:szCs w:val="18"/>
              </w:rPr>
              <w:t>Документов, подтверждающих государственную регистрацию юридического лица (копия оригинала, надлежащим образом заверенная, с завере</w:t>
            </w:r>
            <w:r w:rsidR="006450E3">
              <w:rPr>
                <w:rFonts w:ascii="Tahoma" w:hAnsi="Tahoma" w:cs="Tahoma"/>
                <w:sz w:val="18"/>
                <w:szCs w:val="18"/>
              </w:rPr>
              <w:t>нным переводом на русский язык).</w:t>
            </w:r>
          </w:p>
          <w:p w14:paraId="539B4D86" w14:textId="77777777" w:rsidR="00FF087D" w:rsidRPr="00E2572E" w:rsidRDefault="00FF087D" w:rsidP="00FF087D">
            <w:pPr>
              <w:pStyle w:val="af2"/>
              <w:ind w:left="375"/>
              <w:rPr>
                <w:rFonts w:ascii="Tahoma" w:hAnsi="Tahoma" w:cs="Tahoma"/>
                <w:sz w:val="18"/>
                <w:szCs w:val="18"/>
              </w:rPr>
            </w:pPr>
          </w:p>
          <w:p w14:paraId="07F9F3BC" w14:textId="3ED97660" w:rsidR="00FF087D" w:rsidRPr="00E2572E" w:rsidRDefault="00FF087D" w:rsidP="00FF087D">
            <w:pPr>
              <w:pStyle w:val="af2"/>
              <w:ind w:left="0"/>
              <w:rPr>
                <w:rFonts w:ascii="Tahoma" w:hAnsi="Tahoma" w:cs="Tahoma"/>
                <w:i/>
                <w:sz w:val="18"/>
                <w:szCs w:val="18"/>
                <w:lang w:val="en-US"/>
              </w:rPr>
            </w:pPr>
            <w:r w:rsidRPr="00E2572E">
              <w:rPr>
                <w:rFonts w:ascii="Tahoma" w:hAnsi="Tahoma" w:cs="Tahoma"/>
                <w:i/>
                <w:sz w:val="18"/>
                <w:szCs w:val="18"/>
                <w:lang w:val="en-US"/>
              </w:rPr>
              <w:t>Documents, confirming the state registration of the shipyard (duly certified copy with notarized translation in Russian)</w:t>
            </w:r>
            <w:r w:rsidR="006450E3">
              <w:rPr>
                <w:rFonts w:ascii="Tahoma" w:hAnsi="Tahoma" w:cs="Tahoma"/>
                <w:i/>
                <w:sz w:val="18"/>
                <w:szCs w:val="18"/>
                <w:lang w:val="en-US"/>
              </w:rPr>
              <w:t>.</w:t>
            </w:r>
          </w:p>
          <w:p w14:paraId="1B0835E9" w14:textId="77777777" w:rsidR="00FF087D" w:rsidRPr="00E2572E" w:rsidRDefault="00FF087D" w:rsidP="00FF087D">
            <w:pPr>
              <w:pStyle w:val="af2"/>
              <w:ind w:left="375"/>
              <w:rPr>
                <w:rFonts w:ascii="Tahoma" w:hAnsi="Tahoma" w:cs="Tahoma"/>
                <w:sz w:val="18"/>
                <w:szCs w:val="18"/>
                <w:lang w:val="en-US"/>
              </w:rPr>
            </w:pPr>
          </w:p>
          <w:p w14:paraId="2508F17B" w14:textId="5EC69721" w:rsidR="00FF087D" w:rsidRDefault="00FF087D" w:rsidP="00FF087D">
            <w:pPr>
              <w:pStyle w:val="af2"/>
              <w:numPr>
                <w:ilvl w:val="1"/>
                <w:numId w:val="17"/>
              </w:numPr>
              <w:tabs>
                <w:tab w:val="left" w:pos="416"/>
              </w:tabs>
              <w:ind w:left="0" w:firstLine="0"/>
              <w:rPr>
                <w:rFonts w:ascii="Tahoma" w:hAnsi="Tahoma" w:cs="Tahoma"/>
                <w:sz w:val="18"/>
                <w:szCs w:val="18"/>
              </w:rPr>
            </w:pPr>
            <w:r w:rsidRPr="001A7EBF">
              <w:rPr>
                <w:rFonts w:ascii="Tahoma" w:hAnsi="Tahoma" w:cs="Tahoma"/>
                <w:sz w:val="18"/>
                <w:szCs w:val="18"/>
              </w:rPr>
              <w:t>Решения либо выписки из решения органа управления контрагента, к компетенции которого уставом отнесен вопрос об избрании (назначении) исполнительного органа, иного документа, подтверждающего полномочия исполнительного органа контрагента-нерезидента (копия оригинала, надлежащим образом заверенная, с завере</w:t>
            </w:r>
            <w:r w:rsidR="006450E3">
              <w:rPr>
                <w:rFonts w:ascii="Tahoma" w:hAnsi="Tahoma" w:cs="Tahoma"/>
                <w:sz w:val="18"/>
                <w:szCs w:val="18"/>
              </w:rPr>
              <w:t>нным переводом на русский язык).</w:t>
            </w:r>
          </w:p>
          <w:p w14:paraId="6324BA3F" w14:textId="77777777" w:rsidR="00FF087D" w:rsidRDefault="00FF087D" w:rsidP="00FF087D">
            <w:pPr>
              <w:pStyle w:val="af2"/>
              <w:ind w:left="375"/>
              <w:rPr>
                <w:rFonts w:ascii="Tahoma" w:hAnsi="Tahoma" w:cs="Tahoma"/>
                <w:sz w:val="18"/>
                <w:szCs w:val="18"/>
              </w:rPr>
            </w:pPr>
          </w:p>
          <w:p w14:paraId="1309F66E" w14:textId="0FB41FF4" w:rsidR="00FF087D" w:rsidRPr="00E2572E" w:rsidRDefault="00FF087D" w:rsidP="00FF087D">
            <w:pPr>
              <w:pStyle w:val="af2"/>
              <w:ind w:left="0"/>
              <w:jc w:val="left"/>
              <w:rPr>
                <w:rFonts w:ascii="Tahoma" w:hAnsi="Tahoma" w:cs="Tahoma"/>
                <w:i/>
                <w:sz w:val="18"/>
                <w:szCs w:val="18"/>
                <w:lang w:val="en-US"/>
              </w:rPr>
            </w:pPr>
            <w:r w:rsidRPr="00E2572E">
              <w:rPr>
                <w:rFonts w:ascii="Tahoma" w:hAnsi="Tahoma" w:cs="Tahoma"/>
                <w:i/>
                <w:sz w:val="18"/>
                <w:szCs w:val="18"/>
                <w:lang w:val="en-US"/>
              </w:rPr>
              <w:t>The document of election (appointment) of heads (duly certified copy with no</w:t>
            </w:r>
            <w:r w:rsidR="006450E3">
              <w:rPr>
                <w:rFonts w:ascii="Tahoma" w:hAnsi="Tahoma" w:cs="Tahoma"/>
                <w:i/>
                <w:sz w:val="18"/>
                <w:szCs w:val="18"/>
                <w:lang w:val="en-US"/>
              </w:rPr>
              <w:t>tarized translation in Russian).</w:t>
            </w:r>
          </w:p>
          <w:p w14:paraId="003F90E3" w14:textId="77777777" w:rsidR="00FF087D" w:rsidRPr="00E2572E" w:rsidRDefault="00FF087D" w:rsidP="00FF087D">
            <w:pPr>
              <w:pStyle w:val="af2"/>
              <w:ind w:left="375"/>
              <w:rPr>
                <w:rFonts w:ascii="Tahoma" w:hAnsi="Tahoma" w:cs="Tahoma"/>
                <w:sz w:val="18"/>
                <w:szCs w:val="18"/>
                <w:lang w:val="en-US"/>
              </w:rPr>
            </w:pPr>
          </w:p>
          <w:p w14:paraId="21A60D6A" w14:textId="77777777" w:rsidR="00FF087D" w:rsidRDefault="00FF087D" w:rsidP="00FF087D">
            <w:pPr>
              <w:pStyle w:val="af2"/>
              <w:numPr>
                <w:ilvl w:val="1"/>
                <w:numId w:val="17"/>
              </w:numPr>
              <w:tabs>
                <w:tab w:val="left" w:pos="416"/>
              </w:tabs>
              <w:ind w:left="0" w:firstLine="0"/>
              <w:rPr>
                <w:rFonts w:ascii="Tahoma" w:hAnsi="Tahoma" w:cs="Tahoma"/>
                <w:sz w:val="18"/>
                <w:szCs w:val="18"/>
              </w:rPr>
            </w:pPr>
            <w:r w:rsidRPr="001A7EBF">
              <w:rPr>
                <w:rFonts w:ascii="Tahoma" w:hAnsi="Tahoma" w:cs="Tahoma"/>
                <w:sz w:val="18"/>
                <w:szCs w:val="18"/>
              </w:rPr>
              <w:t>Доверенности на заключение договора – в случае, если договор подписывается не исполнительным органом контрагента (оригинал или копия с заверенным переводом на русский язык);</w:t>
            </w:r>
          </w:p>
          <w:p w14:paraId="7A5D50C8" w14:textId="77777777" w:rsidR="00FF087D" w:rsidRPr="00C246F7" w:rsidRDefault="00FF087D" w:rsidP="00FF087D">
            <w:pPr>
              <w:pStyle w:val="af2"/>
              <w:ind w:left="375"/>
              <w:rPr>
                <w:rFonts w:ascii="Tahoma" w:hAnsi="Tahoma" w:cs="Tahoma"/>
                <w:sz w:val="18"/>
                <w:szCs w:val="18"/>
              </w:rPr>
            </w:pPr>
          </w:p>
          <w:p w14:paraId="68F0F680" w14:textId="221BD185" w:rsidR="00FF087D" w:rsidRPr="000B2407" w:rsidRDefault="00FF087D" w:rsidP="00FF087D">
            <w:pPr>
              <w:pStyle w:val="af2"/>
              <w:ind w:left="0"/>
              <w:rPr>
                <w:rFonts w:ascii="Tahoma" w:hAnsi="Tahoma" w:cs="Tahoma"/>
                <w:i/>
                <w:sz w:val="18"/>
                <w:szCs w:val="18"/>
                <w:lang w:val="en-US"/>
              </w:rPr>
            </w:pPr>
            <w:r w:rsidRPr="000B2407">
              <w:rPr>
                <w:rFonts w:ascii="Tahoma" w:hAnsi="Tahoma" w:cs="Tahoma"/>
                <w:i/>
                <w:sz w:val="18"/>
                <w:szCs w:val="18"/>
                <w:lang w:val="en-US"/>
              </w:rPr>
              <w:t xml:space="preserve">Power of attorney for the Contract signature - in case </w:t>
            </w:r>
            <w:r w:rsidRPr="000B2407">
              <w:rPr>
                <w:rFonts w:ascii="Tahoma" w:hAnsi="Tahoma" w:cs="Tahoma"/>
                <w:i/>
                <w:color w:val="222222"/>
                <w:sz w:val="18"/>
                <w:szCs w:val="18"/>
                <w:lang w:val="en"/>
              </w:rPr>
              <w:t>that the contract is signed not by the executive body of the counterparty</w:t>
            </w:r>
            <w:r w:rsidRPr="000B2407">
              <w:rPr>
                <w:rFonts w:ascii="Tahoma" w:hAnsi="Tahoma" w:cs="Tahoma"/>
                <w:i/>
                <w:color w:val="222222"/>
                <w:sz w:val="18"/>
                <w:szCs w:val="18"/>
                <w:lang w:val="en-US"/>
              </w:rPr>
              <w:t xml:space="preserve"> (original or duly certified copy</w:t>
            </w:r>
            <w:r w:rsidRPr="000B2407">
              <w:rPr>
                <w:rFonts w:ascii="Tahoma" w:hAnsi="Tahoma" w:cs="Tahoma"/>
                <w:i/>
                <w:sz w:val="18"/>
                <w:szCs w:val="18"/>
                <w:lang w:val="en-US"/>
              </w:rPr>
              <w:t xml:space="preserve"> with no</w:t>
            </w:r>
            <w:r w:rsidR="006450E3">
              <w:rPr>
                <w:rFonts w:ascii="Tahoma" w:hAnsi="Tahoma" w:cs="Tahoma"/>
                <w:i/>
                <w:sz w:val="18"/>
                <w:szCs w:val="18"/>
                <w:lang w:val="en-US"/>
              </w:rPr>
              <w:t>tarized translation in Russian).</w:t>
            </w:r>
          </w:p>
          <w:p w14:paraId="7F2D716D" w14:textId="77777777" w:rsidR="00FF087D" w:rsidRPr="000B2407" w:rsidRDefault="00FF087D" w:rsidP="00FF087D">
            <w:pPr>
              <w:pStyle w:val="af2"/>
              <w:ind w:left="375"/>
              <w:rPr>
                <w:rFonts w:ascii="Tahoma" w:hAnsi="Tahoma" w:cs="Tahoma"/>
                <w:sz w:val="18"/>
                <w:szCs w:val="18"/>
                <w:lang w:val="en-US"/>
              </w:rPr>
            </w:pPr>
          </w:p>
          <w:p w14:paraId="0D655624" w14:textId="25D5049B" w:rsidR="00FF087D" w:rsidRDefault="00FF087D" w:rsidP="00FF087D">
            <w:pPr>
              <w:pStyle w:val="af2"/>
              <w:numPr>
                <w:ilvl w:val="1"/>
                <w:numId w:val="17"/>
              </w:numPr>
              <w:tabs>
                <w:tab w:val="left" w:pos="416"/>
              </w:tabs>
              <w:ind w:left="0" w:firstLine="0"/>
              <w:rPr>
                <w:rFonts w:ascii="Tahoma" w:hAnsi="Tahoma" w:cs="Tahoma"/>
                <w:sz w:val="18"/>
                <w:szCs w:val="18"/>
              </w:rPr>
            </w:pPr>
            <w:r w:rsidRPr="001A7EBF">
              <w:rPr>
                <w:rFonts w:ascii="Tahoma" w:hAnsi="Tahoma" w:cs="Tahoma"/>
                <w:sz w:val="18"/>
                <w:szCs w:val="18"/>
              </w:rPr>
              <w:t>Документов, подтверждающих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 (копия, заверенная уполномоченным лицом контрагента с указанием даты заверения, с заверенным</w:t>
            </w:r>
            <w:r w:rsidR="006450E3">
              <w:rPr>
                <w:rFonts w:ascii="Tahoma" w:hAnsi="Tahoma" w:cs="Tahoma"/>
                <w:sz w:val="18"/>
                <w:szCs w:val="18"/>
              </w:rPr>
              <w:t xml:space="preserve"> переводом на русский язык).</w:t>
            </w:r>
          </w:p>
          <w:p w14:paraId="03A65A28" w14:textId="77777777" w:rsidR="00FF087D" w:rsidRDefault="00FF087D" w:rsidP="00FF087D">
            <w:pPr>
              <w:pStyle w:val="af2"/>
              <w:ind w:left="375"/>
              <w:rPr>
                <w:rFonts w:ascii="Tahoma" w:hAnsi="Tahoma" w:cs="Tahoma"/>
                <w:sz w:val="18"/>
                <w:szCs w:val="18"/>
              </w:rPr>
            </w:pPr>
          </w:p>
          <w:p w14:paraId="1FDD510D" w14:textId="2A49CC74" w:rsidR="00FF087D" w:rsidRPr="000B2407" w:rsidRDefault="00FF087D" w:rsidP="00FF087D">
            <w:pPr>
              <w:pStyle w:val="af2"/>
              <w:ind w:left="0"/>
              <w:rPr>
                <w:rFonts w:ascii="Tahoma" w:hAnsi="Tahoma" w:cs="Tahoma"/>
                <w:i/>
                <w:sz w:val="18"/>
                <w:szCs w:val="18"/>
                <w:lang w:val="en-US"/>
              </w:rPr>
            </w:pPr>
            <w:r w:rsidRPr="000B2407">
              <w:rPr>
                <w:rFonts w:ascii="Tahoma" w:hAnsi="Tahoma" w:cs="Tahoma"/>
                <w:i/>
                <w:sz w:val="18"/>
                <w:szCs w:val="18"/>
                <w:lang w:val="en-US"/>
              </w:rPr>
              <w:t>Document approving the transaction by the shipyard management bodies -</w:t>
            </w:r>
            <w:r w:rsidRPr="000B2407">
              <w:rPr>
                <w:rFonts w:ascii="Tahoma" w:hAnsi="Tahoma" w:cs="Tahoma"/>
                <w:i/>
                <w:color w:val="222222"/>
                <w:sz w:val="18"/>
                <w:szCs w:val="18"/>
                <w:lang w:val="en"/>
              </w:rPr>
              <w:t xml:space="preserve"> in cases provided for by the current legislation or constituent </w:t>
            </w:r>
            <w:r w:rsidRPr="000B2407">
              <w:rPr>
                <w:rFonts w:ascii="Tahoma" w:hAnsi="Tahoma" w:cs="Tahoma"/>
                <w:i/>
                <w:color w:val="222222"/>
                <w:sz w:val="18"/>
                <w:szCs w:val="18"/>
                <w:lang w:val="en"/>
              </w:rPr>
              <w:lastRenderedPageBreak/>
              <w:t xml:space="preserve">documents of the counterparty (a copy certified by the authorized person of the counterparty with an indication of the date of certification, with </w:t>
            </w:r>
            <w:r w:rsidRPr="000B2407">
              <w:rPr>
                <w:rFonts w:ascii="Tahoma" w:hAnsi="Tahoma" w:cs="Tahoma"/>
                <w:i/>
                <w:color w:val="222222"/>
                <w:sz w:val="18"/>
                <w:szCs w:val="18"/>
                <w:lang w:val="en-US"/>
              </w:rPr>
              <w:t xml:space="preserve">notarized </w:t>
            </w:r>
            <w:r w:rsidRPr="000B2407">
              <w:rPr>
                <w:rFonts w:ascii="Tahoma" w:hAnsi="Tahoma" w:cs="Tahoma"/>
                <w:i/>
                <w:color w:val="222222"/>
                <w:sz w:val="18"/>
                <w:szCs w:val="18"/>
                <w:lang w:val="en"/>
              </w:rPr>
              <w:t>translation into Russian)</w:t>
            </w:r>
            <w:r w:rsidR="006450E3">
              <w:rPr>
                <w:rFonts w:ascii="Tahoma" w:hAnsi="Tahoma" w:cs="Tahoma"/>
                <w:i/>
                <w:color w:val="222222"/>
                <w:sz w:val="18"/>
                <w:szCs w:val="18"/>
                <w:lang w:val="en-US"/>
              </w:rPr>
              <w:t>.</w:t>
            </w:r>
          </w:p>
          <w:p w14:paraId="087B331F" w14:textId="77777777" w:rsidR="00FF087D" w:rsidRPr="000B2407" w:rsidRDefault="00FF087D" w:rsidP="00FF087D">
            <w:pPr>
              <w:pStyle w:val="af2"/>
              <w:ind w:left="375"/>
              <w:rPr>
                <w:rFonts w:ascii="Tahoma" w:hAnsi="Tahoma" w:cs="Tahoma"/>
                <w:sz w:val="18"/>
                <w:szCs w:val="18"/>
                <w:lang w:val="en-US"/>
              </w:rPr>
            </w:pPr>
          </w:p>
          <w:p w14:paraId="7964E61A" w14:textId="56CD8D28" w:rsidR="00FF087D" w:rsidRDefault="00FF087D" w:rsidP="00FF087D">
            <w:pPr>
              <w:pStyle w:val="af2"/>
              <w:numPr>
                <w:ilvl w:val="1"/>
                <w:numId w:val="17"/>
              </w:numPr>
              <w:tabs>
                <w:tab w:val="left" w:pos="416"/>
              </w:tabs>
              <w:ind w:left="0" w:firstLine="0"/>
              <w:rPr>
                <w:rFonts w:ascii="Tahoma" w:hAnsi="Tahoma" w:cs="Tahoma"/>
                <w:sz w:val="18"/>
                <w:szCs w:val="18"/>
              </w:rPr>
            </w:pPr>
            <w:r w:rsidRPr="000B2407">
              <w:rPr>
                <w:rFonts w:ascii="Tahoma" w:hAnsi="Tahoma" w:cs="Tahoma"/>
                <w:sz w:val="18"/>
                <w:szCs w:val="18"/>
              </w:rPr>
              <w:t>При наличии: документов о постановке на налоговый учет в Российской Федерации (нотариально заверенная копия) или в стране регистрации (копия оригинала, надлежащим образом заверенная с учетом положений действующего законодательства страны регистрации контрагента-нерезидента, с завере</w:t>
            </w:r>
            <w:r w:rsidR="006450E3">
              <w:rPr>
                <w:rFonts w:ascii="Tahoma" w:hAnsi="Tahoma" w:cs="Tahoma"/>
                <w:sz w:val="18"/>
                <w:szCs w:val="18"/>
              </w:rPr>
              <w:t>нным переводом на русский язык).</w:t>
            </w:r>
          </w:p>
          <w:p w14:paraId="2EDC7C57" w14:textId="77777777" w:rsidR="00FF087D" w:rsidRPr="000B2407" w:rsidRDefault="00FF087D" w:rsidP="00FF087D">
            <w:pPr>
              <w:pStyle w:val="af2"/>
              <w:ind w:left="375"/>
              <w:rPr>
                <w:rFonts w:ascii="Tahoma" w:hAnsi="Tahoma" w:cs="Tahoma"/>
                <w:sz w:val="18"/>
                <w:szCs w:val="18"/>
              </w:rPr>
            </w:pPr>
          </w:p>
          <w:p w14:paraId="5B9AEA0C" w14:textId="44594FF4" w:rsidR="00FF087D" w:rsidRPr="000B2407" w:rsidRDefault="00FF087D" w:rsidP="00FF087D">
            <w:pPr>
              <w:pStyle w:val="af2"/>
              <w:ind w:left="0"/>
              <w:jc w:val="left"/>
              <w:rPr>
                <w:rFonts w:ascii="Tahoma" w:hAnsi="Tahoma" w:cs="Tahoma"/>
                <w:i/>
                <w:sz w:val="18"/>
                <w:szCs w:val="18"/>
                <w:lang w:val="en-US"/>
              </w:rPr>
            </w:pPr>
            <w:r w:rsidRPr="000B2407">
              <w:rPr>
                <w:rFonts w:ascii="Tahoma" w:hAnsi="Tahoma" w:cs="Tahoma"/>
                <w:i/>
                <w:sz w:val="18"/>
                <w:szCs w:val="18"/>
                <w:lang w:val="en-US"/>
              </w:rPr>
              <w:t>If there is a document on statement on the tax account in the Russian Federation (notarized copy) or the country of registration (duly certified copy with no</w:t>
            </w:r>
            <w:r w:rsidR="006450E3">
              <w:rPr>
                <w:rFonts w:ascii="Tahoma" w:hAnsi="Tahoma" w:cs="Tahoma"/>
                <w:i/>
                <w:sz w:val="18"/>
                <w:szCs w:val="18"/>
                <w:lang w:val="en-US"/>
              </w:rPr>
              <w:t>tarized translation in Russian).</w:t>
            </w:r>
          </w:p>
          <w:p w14:paraId="6111C365" w14:textId="77777777" w:rsidR="00FF087D" w:rsidRPr="000B2407" w:rsidRDefault="00FF087D" w:rsidP="00FF087D">
            <w:pPr>
              <w:pStyle w:val="af2"/>
              <w:ind w:left="375"/>
              <w:rPr>
                <w:rFonts w:ascii="Tahoma" w:hAnsi="Tahoma" w:cs="Tahoma"/>
                <w:sz w:val="18"/>
                <w:szCs w:val="18"/>
                <w:lang w:val="en-US"/>
              </w:rPr>
            </w:pPr>
          </w:p>
          <w:p w14:paraId="0181EF42" w14:textId="77777777" w:rsidR="00FF087D" w:rsidRDefault="00FF087D" w:rsidP="00FF087D">
            <w:pPr>
              <w:pStyle w:val="af2"/>
              <w:numPr>
                <w:ilvl w:val="1"/>
                <w:numId w:val="17"/>
              </w:numPr>
              <w:tabs>
                <w:tab w:val="left" w:pos="416"/>
              </w:tabs>
              <w:ind w:left="0" w:firstLine="0"/>
              <w:rPr>
                <w:rFonts w:ascii="Tahoma" w:hAnsi="Tahoma" w:cs="Tahoma"/>
                <w:sz w:val="18"/>
                <w:szCs w:val="18"/>
              </w:rPr>
            </w:pPr>
            <w:r w:rsidRPr="001A7EBF">
              <w:rPr>
                <w:rFonts w:ascii="Tahoma" w:hAnsi="Tahoma" w:cs="Tahoma"/>
                <w:sz w:val="18"/>
                <w:szCs w:val="18"/>
              </w:rPr>
              <w:t xml:space="preserve">Для контрагентов, полномочия исполнительного органа которого переданы управляющей </w:t>
            </w:r>
            <w:r>
              <w:rPr>
                <w:rFonts w:ascii="Tahoma" w:hAnsi="Tahoma" w:cs="Tahoma"/>
                <w:sz w:val="18"/>
                <w:szCs w:val="18"/>
              </w:rPr>
              <w:t>компании</w:t>
            </w:r>
            <w:r w:rsidRPr="001A7EBF">
              <w:rPr>
                <w:rFonts w:ascii="Tahoma" w:hAnsi="Tahoma" w:cs="Tahoma"/>
                <w:sz w:val="18"/>
                <w:szCs w:val="18"/>
              </w:rPr>
              <w:t>, – копия договора с управляющей компанией и документа об избрании (назначении) исполнительного органа компании (копия, заверенная уполномоченным лицом контрагента с указанием даты заверения и переводом на русский язык).</w:t>
            </w:r>
          </w:p>
          <w:p w14:paraId="70C46A3A" w14:textId="77777777" w:rsidR="00FF087D" w:rsidRDefault="00FF087D" w:rsidP="00FF087D">
            <w:pPr>
              <w:pStyle w:val="af2"/>
              <w:ind w:left="375"/>
              <w:rPr>
                <w:rFonts w:ascii="Tahoma" w:hAnsi="Tahoma" w:cs="Tahoma"/>
                <w:sz w:val="18"/>
                <w:szCs w:val="18"/>
              </w:rPr>
            </w:pPr>
          </w:p>
          <w:p w14:paraId="3A2C1634" w14:textId="77777777" w:rsidR="00FF087D" w:rsidRDefault="00FF087D" w:rsidP="00FF087D">
            <w:pPr>
              <w:spacing w:after="0" w:line="240" w:lineRule="auto"/>
              <w:jc w:val="both"/>
              <w:rPr>
                <w:rFonts w:ascii="Tahoma" w:hAnsi="Tahoma" w:cs="Tahoma"/>
                <w:i/>
                <w:sz w:val="18"/>
                <w:szCs w:val="18"/>
                <w:lang w:val="en-US"/>
              </w:rPr>
            </w:pPr>
            <w:r w:rsidRPr="000B2407">
              <w:rPr>
                <w:rFonts w:ascii="Tahoma" w:hAnsi="Tahoma" w:cs="Tahoma"/>
                <w:i/>
                <w:sz w:val="18"/>
                <w:szCs w:val="18"/>
                <w:lang w:val="en-US"/>
              </w:rPr>
              <w:t>For counterparty, the powers of the executive body of which are transferred to the management company, - a copy of the contract with the management company and the document on election (appointment) of the executive body of the company (a copy certified by the authorized person of the counterparty with an indication of the date of certification and translation into Russian).</w:t>
            </w:r>
          </w:p>
          <w:p w14:paraId="260066D0" w14:textId="2DC7E348" w:rsidR="00FF087D" w:rsidRPr="00FF087D" w:rsidRDefault="00FF087D" w:rsidP="00FF087D">
            <w:pPr>
              <w:spacing w:after="0" w:line="240" w:lineRule="auto"/>
              <w:jc w:val="both"/>
              <w:rPr>
                <w:rFonts w:ascii="Tahoma" w:hAnsi="Tahoma" w:cs="Tahoma"/>
                <w:sz w:val="18"/>
                <w:szCs w:val="18"/>
                <w:lang w:val="en-US"/>
              </w:rPr>
            </w:pPr>
          </w:p>
        </w:tc>
      </w:tr>
      <w:tr w:rsidR="00674F46" w:rsidRPr="00B02DC8"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E341DCB" w14:textId="77777777" w:rsidR="00674F46" w:rsidRDefault="00674F46" w:rsidP="00674F46">
            <w:pPr>
              <w:spacing w:after="0" w:line="240" w:lineRule="auto"/>
              <w:jc w:val="both"/>
              <w:rPr>
                <w:rFonts w:ascii="Tahoma" w:eastAsia="Times New Roman" w:hAnsi="Tahoma" w:cs="Tahoma"/>
                <w:sz w:val="18"/>
                <w:szCs w:val="18"/>
                <w:lang w:eastAsia="ru-RU"/>
              </w:rPr>
            </w:pPr>
            <w:r w:rsidRPr="00316ACE">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4</w:t>
            </w:r>
            <w:r w:rsidRPr="00316ACE">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316ACE">
              <w:rPr>
                <w:rFonts w:ascii="Tahoma" w:eastAsia="Times New Roman" w:hAnsi="Tahoma" w:cs="Tahoma"/>
                <w:sz w:val="18"/>
                <w:szCs w:val="18"/>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p w14:paraId="7D107842" w14:textId="77777777" w:rsidR="00FF087D" w:rsidRDefault="00FF087D" w:rsidP="00674F46">
            <w:pPr>
              <w:spacing w:after="0" w:line="240" w:lineRule="auto"/>
              <w:jc w:val="both"/>
              <w:rPr>
                <w:rFonts w:ascii="Tahoma" w:eastAsia="Times New Roman" w:hAnsi="Tahoma" w:cs="Tahoma"/>
                <w:sz w:val="18"/>
                <w:szCs w:val="18"/>
                <w:lang w:eastAsia="ru-RU"/>
              </w:rPr>
            </w:pPr>
          </w:p>
          <w:p w14:paraId="3E426A6B" w14:textId="7BE28338" w:rsidR="00FF087D" w:rsidRPr="00FF087D" w:rsidRDefault="00FF087D" w:rsidP="00674F46">
            <w:pPr>
              <w:spacing w:after="0" w:line="240" w:lineRule="auto"/>
              <w:jc w:val="both"/>
              <w:rPr>
                <w:rFonts w:ascii="Tahoma" w:eastAsia="Times New Roman" w:hAnsi="Tahoma" w:cs="Tahoma"/>
                <w:sz w:val="18"/>
                <w:szCs w:val="18"/>
                <w:lang w:val="en-US" w:eastAsia="ru-RU"/>
              </w:rPr>
            </w:pPr>
            <w:r w:rsidRPr="009513A7">
              <w:rPr>
                <w:rFonts w:ascii="Tahoma" w:eastAsia="Times New Roman" w:hAnsi="Tahoma" w:cs="Tahoma"/>
                <w:i/>
                <w:sz w:val="18"/>
                <w:szCs w:val="18"/>
                <w:lang w:val="en-US" w:eastAsia="ru-RU"/>
              </w:rPr>
              <w:t>Requirement to submit documents confirming the legal capacity and existence of a business relationship between the Supplier and the manufacturer of the Products.</w:t>
            </w:r>
          </w:p>
        </w:tc>
        <w:tc>
          <w:tcPr>
            <w:tcW w:w="4230" w:type="dxa"/>
            <w:shd w:val="clear" w:color="auto" w:fill="auto"/>
          </w:tcPr>
          <w:p w14:paraId="3B5A1CFF" w14:textId="58D65552" w:rsidR="00A476C8" w:rsidRDefault="00A476C8" w:rsidP="00A476C8">
            <w:pPr>
              <w:spacing w:after="0" w:line="240" w:lineRule="auto"/>
              <w:jc w:val="both"/>
              <w:rPr>
                <w:rFonts w:ascii="Tahoma" w:hAnsi="Tahoma" w:cs="Tahoma"/>
                <w:sz w:val="18"/>
                <w:szCs w:val="18"/>
              </w:rPr>
            </w:pPr>
            <w:r>
              <w:rPr>
                <w:rFonts w:ascii="Tahoma" w:hAnsi="Tahoma" w:cs="Tahoma"/>
                <w:sz w:val="18"/>
                <w:szCs w:val="18"/>
              </w:rPr>
              <w:t>Не предъявляются</w:t>
            </w:r>
          </w:p>
          <w:p w14:paraId="31940108" w14:textId="15F86C5F" w:rsidR="00FF087D" w:rsidRDefault="00FF087D" w:rsidP="00A476C8">
            <w:pPr>
              <w:spacing w:after="0" w:line="240" w:lineRule="auto"/>
              <w:jc w:val="both"/>
              <w:rPr>
                <w:rFonts w:ascii="Tahoma" w:hAnsi="Tahoma" w:cs="Tahoma"/>
                <w:sz w:val="18"/>
                <w:szCs w:val="18"/>
              </w:rPr>
            </w:pPr>
          </w:p>
          <w:p w14:paraId="76623187" w14:textId="30131103" w:rsidR="00FF087D" w:rsidRDefault="00FF087D" w:rsidP="00A476C8">
            <w:pPr>
              <w:spacing w:after="0" w:line="240" w:lineRule="auto"/>
              <w:jc w:val="both"/>
              <w:rPr>
                <w:rFonts w:ascii="Tahoma" w:hAnsi="Tahoma" w:cs="Tahoma"/>
                <w:sz w:val="18"/>
                <w:szCs w:val="18"/>
              </w:rPr>
            </w:pPr>
            <w:r>
              <w:rPr>
                <w:rFonts w:ascii="Tahoma" w:hAnsi="Tahoma" w:cs="Tahoma"/>
                <w:i/>
                <w:sz w:val="18"/>
                <w:szCs w:val="18"/>
                <w:lang w:val="en-US"/>
              </w:rPr>
              <w:t>Not applicable</w:t>
            </w:r>
            <w:r>
              <w:rPr>
                <w:rFonts w:ascii="Tahoma" w:hAnsi="Tahoma" w:cs="Tahoma"/>
                <w:sz w:val="18"/>
                <w:szCs w:val="18"/>
              </w:rPr>
              <w:t>.</w:t>
            </w:r>
          </w:p>
          <w:p w14:paraId="14F961B7" w14:textId="15320798" w:rsidR="00674F46" w:rsidRPr="00316ACE" w:rsidRDefault="00674F46" w:rsidP="00674F46">
            <w:pPr>
              <w:pStyle w:val="af1"/>
              <w:jc w:val="both"/>
              <w:rPr>
                <w:rFonts w:ascii="Tahoma" w:hAnsi="Tahoma" w:cs="Tahoma"/>
                <w:sz w:val="18"/>
                <w:szCs w:val="18"/>
              </w:rPr>
            </w:pPr>
          </w:p>
        </w:tc>
      </w:tr>
      <w:tr w:rsidR="005143F8" w:rsidRPr="00404619"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2D9D167A" w14:textId="77777777" w:rsidR="005143F8" w:rsidRDefault="005143F8" w:rsidP="005143F8">
            <w:pPr>
              <w:spacing w:after="0" w:line="240" w:lineRule="auto"/>
              <w:jc w:val="both"/>
              <w:rPr>
                <w:rFonts w:ascii="Tahoma" w:eastAsia="Times New Roman" w:hAnsi="Tahoma" w:cs="Tahoma"/>
                <w:sz w:val="18"/>
                <w:szCs w:val="18"/>
                <w:lang w:eastAsia="ru-RU"/>
              </w:rPr>
            </w:pPr>
            <w:r w:rsidRPr="00D70F34">
              <w:rPr>
                <w:rFonts w:ascii="Tahoma" w:eastAsia="Times New Roman" w:hAnsi="Tahoma" w:cs="Tahoma"/>
                <w:sz w:val="18"/>
                <w:szCs w:val="18"/>
                <w:lang w:eastAsia="ru-RU"/>
              </w:rPr>
              <w:t>1</w:t>
            </w:r>
            <w:r>
              <w:rPr>
                <w:rFonts w:ascii="Tahoma" w:eastAsia="Times New Roman" w:hAnsi="Tahoma" w:cs="Tahoma"/>
                <w:sz w:val="18"/>
                <w:szCs w:val="18"/>
                <w:lang w:eastAsia="ru-RU"/>
              </w:rPr>
              <w:t>5</w:t>
            </w:r>
            <w:r w:rsidRPr="00D70F34">
              <w:rPr>
                <w:rFonts w:ascii="Tahoma" w:eastAsia="Times New Roman" w:hAnsi="Tahoma" w:cs="Tahoma"/>
                <w:sz w:val="18"/>
                <w:szCs w:val="18"/>
                <w:lang w:eastAsia="ru-RU"/>
              </w:rPr>
              <w:t>.</w:t>
            </w:r>
            <w:r w:rsidRPr="00AF1DBC">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p w14:paraId="45EBEE9F" w14:textId="77777777" w:rsidR="005143F8" w:rsidRDefault="005143F8" w:rsidP="005143F8">
            <w:pPr>
              <w:spacing w:after="0" w:line="240" w:lineRule="auto"/>
              <w:jc w:val="both"/>
              <w:rPr>
                <w:rFonts w:ascii="Tahoma" w:eastAsia="Times New Roman" w:hAnsi="Tahoma" w:cs="Tahoma"/>
                <w:sz w:val="18"/>
                <w:szCs w:val="18"/>
                <w:lang w:eastAsia="ru-RU"/>
              </w:rPr>
            </w:pPr>
          </w:p>
          <w:p w14:paraId="63C87225" w14:textId="072E2268" w:rsidR="005143F8" w:rsidRPr="005143F8" w:rsidRDefault="005143F8" w:rsidP="005143F8">
            <w:pPr>
              <w:spacing w:after="0" w:line="240" w:lineRule="auto"/>
              <w:jc w:val="both"/>
              <w:rPr>
                <w:rFonts w:ascii="Tahoma" w:eastAsia="Times New Roman" w:hAnsi="Tahoma" w:cs="Tahoma"/>
                <w:sz w:val="18"/>
                <w:szCs w:val="18"/>
                <w:lang w:val="en-US" w:eastAsia="ru-RU"/>
              </w:rPr>
            </w:pPr>
            <w:r w:rsidRPr="00F82EFA">
              <w:rPr>
                <w:rFonts w:ascii="Tahoma" w:eastAsia="Times New Roman" w:hAnsi="Tahoma" w:cs="Tahoma"/>
                <w:i/>
                <w:sz w:val="18"/>
                <w:szCs w:val="18"/>
                <w:lang w:val="en-US" w:eastAsia="ru-RU"/>
              </w:rPr>
              <w:t>Terms of the contract concluded as a result of the procurement procedure, including liability for violation of obligations, applicable law, jurisdiction.</w:t>
            </w:r>
          </w:p>
        </w:tc>
        <w:tc>
          <w:tcPr>
            <w:tcW w:w="4230" w:type="dxa"/>
            <w:tcBorders>
              <w:top w:val="single" w:sz="4" w:space="0" w:color="auto"/>
              <w:left w:val="single" w:sz="4" w:space="0" w:color="auto"/>
              <w:bottom w:val="single" w:sz="4" w:space="0" w:color="auto"/>
              <w:right w:val="single" w:sz="4" w:space="0" w:color="auto"/>
            </w:tcBorders>
          </w:tcPr>
          <w:p w14:paraId="2CAD0D91" w14:textId="113ACD4B" w:rsidR="005143F8" w:rsidRPr="002512FF" w:rsidRDefault="005143F8" w:rsidP="005143F8">
            <w:pPr>
              <w:pStyle w:val="af1"/>
              <w:jc w:val="both"/>
              <w:rPr>
                <w:rFonts w:ascii="Tahoma" w:hAnsi="Tahoma" w:cs="Tahoma"/>
                <w:sz w:val="18"/>
                <w:szCs w:val="18"/>
              </w:rPr>
            </w:pPr>
            <w:r>
              <w:rPr>
                <w:rFonts w:ascii="Tahoma" w:hAnsi="Tahoma" w:cs="Tahoma"/>
                <w:sz w:val="18"/>
                <w:szCs w:val="18"/>
              </w:rPr>
              <w:t>15</w:t>
            </w:r>
            <w:r w:rsidRPr="002512FF">
              <w:rPr>
                <w:rFonts w:ascii="Tahoma" w:hAnsi="Tahoma" w:cs="Tahoma"/>
                <w:sz w:val="18"/>
                <w:szCs w:val="18"/>
              </w:rPr>
              <w:t>.1. В случае нарушения сроков оказания услуг</w:t>
            </w:r>
            <w:r w:rsidR="00B526E0">
              <w:rPr>
                <w:rFonts w:ascii="Tahoma" w:hAnsi="Tahoma" w:cs="Tahoma"/>
                <w:sz w:val="18"/>
                <w:szCs w:val="18"/>
              </w:rPr>
              <w:t>/выполнения работ</w:t>
            </w:r>
            <w:r w:rsidRPr="002512FF">
              <w:rPr>
                <w:rFonts w:ascii="Tahoma" w:hAnsi="Tahoma" w:cs="Tahoma"/>
                <w:sz w:val="18"/>
                <w:szCs w:val="18"/>
              </w:rPr>
              <w:t xml:space="preserve"> Исполнитель обязан уплатить Заказчику пени в размере 0,2 % от общей стоимости </w:t>
            </w:r>
            <w:r>
              <w:rPr>
                <w:rFonts w:ascii="Tahoma" w:hAnsi="Tahoma" w:cs="Tahoma"/>
                <w:sz w:val="18"/>
                <w:szCs w:val="18"/>
              </w:rPr>
              <w:t>договора</w:t>
            </w:r>
            <w:r w:rsidRPr="002512FF">
              <w:rPr>
                <w:rFonts w:ascii="Tahoma" w:hAnsi="Tahoma" w:cs="Tahoma"/>
                <w:sz w:val="18"/>
                <w:szCs w:val="18"/>
              </w:rPr>
              <w:t xml:space="preserve"> за каждый день просрочки. </w:t>
            </w:r>
          </w:p>
          <w:p w14:paraId="05EE328B" w14:textId="77777777" w:rsidR="005143F8" w:rsidRDefault="005143F8" w:rsidP="005143F8">
            <w:pPr>
              <w:spacing w:after="0" w:line="240" w:lineRule="auto"/>
              <w:jc w:val="both"/>
              <w:rPr>
                <w:rFonts w:ascii="Tahoma" w:hAnsi="Tahoma" w:cs="Tahoma"/>
                <w:sz w:val="18"/>
                <w:szCs w:val="18"/>
              </w:rPr>
            </w:pPr>
          </w:p>
          <w:p w14:paraId="1E15C12F" w14:textId="4B3EA80B" w:rsidR="005143F8" w:rsidRDefault="005143F8" w:rsidP="005143F8">
            <w:pPr>
              <w:spacing w:after="0" w:line="240" w:lineRule="auto"/>
              <w:jc w:val="both"/>
              <w:rPr>
                <w:rFonts w:ascii="Tahoma" w:hAnsi="Tahoma" w:cs="Tahoma"/>
                <w:sz w:val="18"/>
                <w:szCs w:val="18"/>
                <w:lang w:val="en-US"/>
              </w:rPr>
            </w:pPr>
            <w:r w:rsidRPr="00E45783">
              <w:rPr>
                <w:rFonts w:ascii="Tahoma" w:hAnsi="Tahoma" w:cs="Tahoma"/>
                <w:i/>
                <w:sz w:val="18"/>
                <w:szCs w:val="18"/>
                <w:lang w:val="en-US"/>
              </w:rPr>
              <w:t>In case of violation of terms of services</w:t>
            </w:r>
            <w:r w:rsidR="00B526E0">
              <w:rPr>
                <w:rFonts w:ascii="Tahoma" w:hAnsi="Tahoma" w:cs="Tahoma"/>
                <w:i/>
                <w:sz w:val="18"/>
                <w:szCs w:val="18"/>
                <w:lang w:val="en-US"/>
              </w:rPr>
              <w:t>/works</w:t>
            </w:r>
            <w:r w:rsidRPr="00E45783">
              <w:rPr>
                <w:rFonts w:ascii="Tahoma" w:hAnsi="Tahoma" w:cs="Tahoma"/>
                <w:i/>
                <w:sz w:val="18"/>
                <w:szCs w:val="18"/>
                <w:lang w:val="en-US"/>
              </w:rPr>
              <w:t>, the Contractor is obliged to pay the customer a penalty of 0.2% of the total contract value for each day of delay.</w:t>
            </w:r>
          </w:p>
          <w:p w14:paraId="43A0F4E0" w14:textId="77777777" w:rsidR="005143F8" w:rsidRDefault="005143F8" w:rsidP="005143F8">
            <w:pPr>
              <w:spacing w:after="0" w:line="240" w:lineRule="auto"/>
              <w:jc w:val="both"/>
              <w:rPr>
                <w:rFonts w:ascii="Tahoma" w:hAnsi="Tahoma" w:cs="Tahoma"/>
                <w:sz w:val="18"/>
                <w:szCs w:val="18"/>
                <w:lang w:val="en-US"/>
              </w:rPr>
            </w:pPr>
          </w:p>
          <w:p w14:paraId="1027042A" w14:textId="50FCC87D" w:rsidR="009E4E50" w:rsidRDefault="00BE39D0" w:rsidP="0037279D">
            <w:pPr>
              <w:pStyle w:val="af1"/>
              <w:jc w:val="both"/>
              <w:rPr>
                <w:rFonts w:ascii="Tahoma" w:hAnsi="Tahoma" w:cs="Tahoma"/>
                <w:sz w:val="18"/>
                <w:szCs w:val="18"/>
              </w:rPr>
            </w:pPr>
            <w:r>
              <w:rPr>
                <w:rFonts w:ascii="Tahoma" w:hAnsi="Tahoma" w:cs="Tahoma"/>
                <w:sz w:val="18"/>
                <w:szCs w:val="18"/>
              </w:rPr>
              <w:t xml:space="preserve">15.2. </w:t>
            </w:r>
            <w:r w:rsidRPr="00BE39D0">
              <w:rPr>
                <w:rFonts w:ascii="Tahoma" w:hAnsi="Tahoma" w:cs="Tahoma"/>
                <w:sz w:val="18"/>
                <w:szCs w:val="18"/>
              </w:rPr>
              <w:t xml:space="preserve">Исполнитель не имеет право поручать исполнение </w:t>
            </w:r>
            <w:r>
              <w:rPr>
                <w:rFonts w:ascii="Tahoma" w:hAnsi="Tahoma" w:cs="Tahoma"/>
                <w:sz w:val="18"/>
                <w:szCs w:val="18"/>
              </w:rPr>
              <w:t>договора</w:t>
            </w:r>
            <w:r w:rsidRPr="00BE39D0">
              <w:rPr>
                <w:rFonts w:ascii="Tahoma" w:hAnsi="Tahoma" w:cs="Tahoma"/>
                <w:sz w:val="18"/>
                <w:szCs w:val="18"/>
              </w:rPr>
              <w:t xml:space="preserve"> третьему лицу без письменного согласия </w:t>
            </w:r>
            <w:r w:rsidR="009E4E50">
              <w:rPr>
                <w:rFonts w:ascii="Tahoma" w:hAnsi="Tahoma" w:cs="Tahoma"/>
                <w:sz w:val="18"/>
                <w:szCs w:val="18"/>
              </w:rPr>
              <w:t>Заказчика</w:t>
            </w:r>
            <w:r w:rsidRPr="00BE39D0">
              <w:rPr>
                <w:rFonts w:ascii="Tahoma" w:hAnsi="Tahoma" w:cs="Tahoma"/>
                <w:sz w:val="18"/>
                <w:szCs w:val="18"/>
              </w:rPr>
              <w:t xml:space="preserve">. При невыполнении этого условия </w:t>
            </w:r>
            <w:r w:rsidR="009E4E50">
              <w:rPr>
                <w:rFonts w:ascii="Tahoma" w:hAnsi="Tahoma" w:cs="Tahoma"/>
                <w:sz w:val="18"/>
                <w:szCs w:val="18"/>
              </w:rPr>
              <w:t>Заказчик</w:t>
            </w:r>
            <w:r w:rsidRPr="00BE39D0">
              <w:rPr>
                <w:rFonts w:ascii="Tahoma" w:hAnsi="Tahoma" w:cs="Tahoma"/>
                <w:sz w:val="18"/>
                <w:szCs w:val="18"/>
              </w:rPr>
              <w:t xml:space="preserve"> имеет </w:t>
            </w:r>
            <w:r w:rsidRPr="00BE39D0">
              <w:rPr>
                <w:rFonts w:ascii="Tahoma" w:hAnsi="Tahoma" w:cs="Tahoma"/>
                <w:sz w:val="18"/>
                <w:szCs w:val="18"/>
              </w:rPr>
              <w:lastRenderedPageBreak/>
              <w:t xml:space="preserve">право расторгнуть </w:t>
            </w:r>
            <w:r w:rsidR="009E4E50">
              <w:rPr>
                <w:rFonts w:ascii="Tahoma" w:hAnsi="Tahoma" w:cs="Tahoma"/>
                <w:sz w:val="18"/>
                <w:szCs w:val="18"/>
              </w:rPr>
              <w:t>договор</w:t>
            </w:r>
            <w:r w:rsidRPr="00BE39D0">
              <w:rPr>
                <w:rFonts w:ascii="Tahoma" w:hAnsi="Tahoma" w:cs="Tahoma"/>
                <w:sz w:val="18"/>
                <w:szCs w:val="18"/>
              </w:rPr>
              <w:t xml:space="preserve"> с отнесением всех расходов за </w:t>
            </w:r>
            <w:r w:rsidR="009E4E50">
              <w:rPr>
                <w:rFonts w:ascii="Tahoma" w:hAnsi="Tahoma" w:cs="Tahoma"/>
                <w:sz w:val="18"/>
                <w:szCs w:val="18"/>
              </w:rPr>
              <w:t xml:space="preserve">счет Исполнителя. </w:t>
            </w:r>
            <w:r w:rsidR="009E4E50" w:rsidRPr="009E4E50">
              <w:rPr>
                <w:rFonts w:ascii="Tahoma" w:hAnsi="Tahoma" w:cs="Tahoma"/>
                <w:sz w:val="18"/>
                <w:szCs w:val="18"/>
              </w:rPr>
              <w:t>Права и обязанности одной из сторон могут быть переданы третьим лицам только после письменного согласования с другой стороной</w:t>
            </w:r>
            <w:r w:rsidR="009E4E50">
              <w:rPr>
                <w:rFonts w:ascii="Tahoma" w:hAnsi="Tahoma" w:cs="Tahoma"/>
                <w:sz w:val="18"/>
                <w:szCs w:val="18"/>
              </w:rPr>
              <w:t>.</w:t>
            </w:r>
          </w:p>
          <w:p w14:paraId="3BA7047A" w14:textId="77777777" w:rsidR="009E4E50" w:rsidRDefault="009E4E50" w:rsidP="0037279D">
            <w:pPr>
              <w:pStyle w:val="af1"/>
              <w:jc w:val="both"/>
              <w:rPr>
                <w:rFonts w:ascii="Tahoma" w:hAnsi="Tahoma" w:cs="Tahoma"/>
                <w:sz w:val="18"/>
                <w:szCs w:val="18"/>
              </w:rPr>
            </w:pPr>
          </w:p>
          <w:p w14:paraId="32E11E12" w14:textId="20BECEBB" w:rsidR="005143F8" w:rsidRPr="009E4E50" w:rsidRDefault="009E4E50" w:rsidP="0037279D">
            <w:pPr>
              <w:pStyle w:val="af1"/>
              <w:jc w:val="both"/>
              <w:rPr>
                <w:rFonts w:ascii="Tahoma" w:hAnsi="Tahoma" w:cs="Tahoma"/>
                <w:i/>
                <w:sz w:val="18"/>
                <w:szCs w:val="18"/>
                <w:lang w:val="en-US"/>
              </w:rPr>
            </w:pPr>
            <w:r w:rsidRPr="0037279D">
              <w:rPr>
                <w:rFonts w:ascii="Tahoma" w:hAnsi="Tahoma" w:cs="Tahoma"/>
                <w:i/>
                <w:sz w:val="18"/>
                <w:szCs w:val="18"/>
                <w:lang w:val="en-US"/>
              </w:rPr>
              <w:t xml:space="preserve">The Contractor does not have the right to assign the execution of the </w:t>
            </w:r>
            <w:r w:rsidR="00A41269">
              <w:rPr>
                <w:rFonts w:ascii="Tahoma" w:hAnsi="Tahoma" w:cs="Tahoma"/>
                <w:i/>
                <w:sz w:val="18"/>
                <w:szCs w:val="18"/>
                <w:lang w:val="en-US"/>
              </w:rPr>
              <w:t>c</w:t>
            </w:r>
            <w:r w:rsidRPr="0037279D">
              <w:rPr>
                <w:rFonts w:ascii="Tahoma" w:hAnsi="Tahoma" w:cs="Tahoma"/>
                <w:i/>
                <w:sz w:val="18"/>
                <w:szCs w:val="18"/>
                <w:lang w:val="en-US"/>
              </w:rPr>
              <w:t xml:space="preserve">ontract to a third party without prior written consent to that from the </w:t>
            </w:r>
            <w:r w:rsidR="00A41269">
              <w:rPr>
                <w:rFonts w:ascii="Tahoma" w:hAnsi="Tahoma" w:cs="Tahoma"/>
                <w:i/>
                <w:sz w:val="18"/>
                <w:szCs w:val="18"/>
                <w:lang w:val="en-US"/>
              </w:rPr>
              <w:t>C</w:t>
            </w:r>
            <w:r w:rsidR="00A41269" w:rsidRPr="00E45783">
              <w:rPr>
                <w:rFonts w:ascii="Tahoma" w:hAnsi="Tahoma" w:cs="Tahoma"/>
                <w:i/>
                <w:sz w:val="18"/>
                <w:szCs w:val="18"/>
                <w:lang w:val="en-US"/>
              </w:rPr>
              <w:t>ustomer</w:t>
            </w:r>
            <w:r w:rsidRPr="0037279D">
              <w:rPr>
                <w:rFonts w:ascii="Tahoma" w:hAnsi="Tahoma" w:cs="Tahoma"/>
                <w:i/>
                <w:sz w:val="18"/>
                <w:szCs w:val="18"/>
                <w:lang w:val="en-US"/>
              </w:rPr>
              <w:t xml:space="preserve">. Failure to comply with this condition the </w:t>
            </w:r>
            <w:r w:rsidR="00A41269">
              <w:rPr>
                <w:rFonts w:ascii="Tahoma" w:hAnsi="Tahoma" w:cs="Tahoma"/>
                <w:i/>
                <w:sz w:val="18"/>
                <w:szCs w:val="18"/>
                <w:lang w:val="en-US"/>
              </w:rPr>
              <w:t>C</w:t>
            </w:r>
            <w:r w:rsidR="00A41269" w:rsidRPr="00E45783">
              <w:rPr>
                <w:rFonts w:ascii="Tahoma" w:hAnsi="Tahoma" w:cs="Tahoma"/>
                <w:i/>
                <w:sz w:val="18"/>
                <w:szCs w:val="18"/>
                <w:lang w:val="en-US"/>
              </w:rPr>
              <w:t>ustomer</w:t>
            </w:r>
            <w:r w:rsidRPr="0037279D">
              <w:rPr>
                <w:rFonts w:ascii="Tahoma" w:hAnsi="Tahoma" w:cs="Tahoma"/>
                <w:i/>
                <w:sz w:val="18"/>
                <w:szCs w:val="18"/>
                <w:lang w:val="en-US"/>
              </w:rPr>
              <w:t xml:space="preserve"> has the right to cancel the </w:t>
            </w:r>
            <w:r w:rsidR="00A41269">
              <w:rPr>
                <w:rFonts w:ascii="Tahoma" w:hAnsi="Tahoma" w:cs="Tahoma"/>
                <w:i/>
                <w:sz w:val="18"/>
                <w:szCs w:val="18"/>
                <w:lang w:val="en-US"/>
              </w:rPr>
              <w:t>c</w:t>
            </w:r>
            <w:r w:rsidRPr="0037279D">
              <w:rPr>
                <w:rFonts w:ascii="Tahoma" w:hAnsi="Tahoma" w:cs="Tahoma"/>
                <w:i/>
                <w:sz w:val="18"/>
                <w:szCs w:val="18"/>
                <w:lang w:val="en-US"/>
              </w:rPr>
              <w:t>ontract, with all costs being attributed to the Contractor. The rights and</w:t>
            </w:r>
            <w:r w:rsidRPr="0037279D" w:rsidDel="00BE39D0">
              <w:rPr>
                <w:rFonts w:ascii="Tahoma" w:hAnsi="Tahoma" w:cs="Tahoma"/>
                <w:i/>
                <w:sz w:val="18"/>
                <w:szCs w:val="18"/>
                <w:lang w:val="en-US"/>
              </w:rPr>
              <w:t xml:space="preserve"> </w:t>
            </w:r>
            <w:r w:rsidRPr="009E4E50">
              <w:rPr>
                <w:rFonts w:ascii="Tahoma" w:hAnsi="Tahoma" w:cs="Tahoma"/>
                <w:i/>
                <w:sz w:val="18"/>
                <w:szCs w:val="18"/>
                <w:lang w:val="en-US"/>
              </w:rPr>
              <w:t>obligations of the party hereto may be transferred to third parties only upon the written agreement with the other party.</w:t>
            </w:r>
          </w:p>
          <w:p w14:paraId="526F0132" w14:textId="77777777" w:rsidR="005143F8" w:rsidRPr="009E4E50" w:rsidRDefault="005143F8" w:rsidP="005143F8">
            <w:pPr>
              <w:spacing w:after="0" w:line="20" w:lineRule="atLeast"/>
              <w:jc w:val="both"/>
              <w:rPr>
                <w:rFonts w:ascii="Tahoma" w:hAnsi="Tahoma" w:cs="Tahoma"/>
                <w:sz w:val="18"/>
                <w:szCs w:val="18"/>
                <w:lang w:val="en-US"/>
              </w:rPr>
            </w:pPr>
          </w:p>
          <w:p w14:paraId="078DBF59" w14:textId="090B39DE" w:rsidR="005143F8" w:rsidRPr="002512FF" w:rsidRDefault="005143F8" w:rsidP="005143F8">
            <w:pPr>
              <w:pStyle w:val="af1"/>
              <w:jc w:val="both"/>
              <w:rPr>
                <w:rFonts w:ascii="Tahoma" w:hAnsi="Tahoma" w:cs="Tahoma"/>
                <w:sz w:val="18"/>
                <w:szCs w:val="18"/>
              </w:rPr>
            </w:pPr>
            <w:r>
              <w:rPr>
                <w:rFonts w:ascii="Tahoma" w:hAnsi="Tahoma" w:cs="Tahoma"/>
                <w:sz w:val="18"/>
                <w:szCs w:val="18"/>
              </w:rPr>
              <w:t>15</w:t>
            </w:r>
            <w:r w:rsidRPr="002512FF">
              <w:rPr>
                <w:rFonts w:ascii="Tahoma" w:hAnsi="Tahoma" w:cs="Tahoma"/>
                <w:sz w:val="18"/>
                <w:szCs w:val="18"/>
              </w:rPr>
              <w:t>.</w:t>
            </w:r>
            <w:r w:rsidR="00A41269">
              <w:rPr>
                <w:rFonts w:ascii="Tahoma" w:hAnsi="Tahoma" w:cs="Tahoma"/>
                <w:sz w:val="18"/>
                <w:szCs w:val="18"/>
              </w:rPr>
              <w:t>3</w:t>
            </w:r>
            <w:r w:rsidRPr="002512FF">
              <w:rPr>
                <w:rFonts w:ascii="Tahoma" w:hAnsi="Tahoma" w:cs="Tahoma"/>
                <w:sz w:val="18"/>
                <w:szCs w:val="18"/>
              </w:rPr>
              <w:t>. В случае нарушения указанных в договоре сроков оплаты оказанных услуг</w:t>
            </w:r>
            <w:r w:rsidR="00D53E7E" w:rsidRPr="0037279D">
              <w:rPr>
                <w:rFonts w:ascii="Tahoma" w:hAnsi="Tahoma" w:cs="Tahoma"/>
                <w:sz w:val="18"/>
                <w:szCs w:val="18"/>
              </w:rPr>
              <w:t>/</w:t>
            </w:r>
            <w:r w:rsidR="00D53E7E">
              <w:rPr>
                <w:rFonts w:ascii="Tahoma" w:hAnsi="Tahoma" w:cs="Tahoma"/>
                <w:sz w:val="18"/>
                <w:szCs w:val="18"/>
              </w:rPr>
              <w:t>работ</w:t>
            </w:r>
            <w:r w:rsidRPr="002512FF">
              <w:rPr>
                <w:rFonts w:ascii="Tahoma" w:hAnsi="Tahoma" w:cs="Tahoma"/>
                <w:sz w:val="18"/>
                <w:szCs w:val="18"/>
              </w:rPr>
              <w:t xml:space="preserve"> Заказчик обязан уплатить Исполнителю пени в размере 0,2% от неоплаченной суммы, при этом неустойка в указанном размере подлежит исчислению с первого дня просрочки.</w:t>
            </w:r>
          </w:p>
          <w:p w14:paraId="63F26730" w14:textId="77777777" w:rsidR="005143F8" w:rsidRDefault="005143F8" w:rsidP="005143F8">
            <w:pPr>
              <w:spacing w:after="0" w:line="20" w:lineRule="atLeast"/>
              <w:jc w:val="both"/>
              <w:rPr>
                <w:rFonts w:ascii="Tahoma" w:hAnsi="Tahoma" w:cs="Tahoma"/>
                <w:sz w:val="18"/>
                <w:szCs w:val="18"/>
              </w:rPr>
            </w:pPr>
          </w:p>
          <w:p w14:paraId="656D7C92" w14:textId="77777777" w:rsidR="005143F8" w:rsidRDefault="005143F8" w:rsidP="005143F8">
            <w:pPr>
              <w:spacing w:after="0" w:line="20" w:lineRule="atLeast"/>
              <w:jc w:val="both"/>
              <w:rPr>
                <w:rFonts w:ascii="Tahoma" w:hAnsi="Tahoma" w:cs="Tahoma"/>
                <w:i/>
                <w:sz w:val="18"/>
                <w:szCs w:val="18"/>
                <w:lang w:val="en-US"/>
              </w:rPr>
            </w:pPr>
            <w:r w:rsidRPr="00BB1200">
              <w:rPr>
                <w:rFonts w:ascii="Tahoma" w:hAnsi="Tahoma" w:cs="Tahoma"/>
                <w:i/>
                <w:sz w:val="18"/>
                <w:szCs w:val="18"/>
                <w:lang w:val="en-US"/>
              </w:rPr>
              <w:t>In case of violation of the terms of payment specified in the contract, the Customer is obliged to pay the Contractor a penalty of 0.2% of the outstanding amount, with the penalty in the amount to be calculated from the first day of delay.</w:t>
            </w:r>
          </w:p>
          <w:p w14:paraId="3450C89A" w14:textId="77777777" w:rsidR="005143F8" w:rsidRDefault="005143F8" w:rsidP="005143F8">
            <w:pPr>
              <w:spacing w:after="0" w:line="20" w:lineRule="atLeast"/>
              <w:jc w:val="both"/>
              <w:rPr>
                <w:rFonts w:ascii="Tahoma" w:hAnsi="Tahoma" w:cs="Tahoma"/>
                <w:i/>
                <w:sz w:val="18"/>
                <w:szCs w:val="18"/>
                <w:lang w:val="en-US"/>
              </w:rPr>
            </w:pPr>
          </w:p>
          <w:p w14:paraId="6828FBDB" w14:textId="346AAB9F" w:rsidR="00FE1CF4" w:rsidRDefault="00A41269" w:rsidP="00FE1CF4">
            <w:pPr>
              <w:spacing w:after="0" w:line="240" w:lineRule="auto"/>
              <w:jc w:val="both"/>
              <w:rPr>
                <w:rFonts w:ascii="Tahoma" w:eastAsia="Arial Unicode MS" w:hAnsi="Tahoma" w:cs="Tahoma"/>
                <w:iCs/>
                <w:sz w:val="18"/>
                <w:szCs w:val="18"/>
              </w:rPr>
            </w:pPr>
            <w:r>
              <w:rPr>
                <w:rFonts w:ascii="Tahoma" w:eastAsia="Arial Unicode MS" w:hAnsi="Tahoma" w:cs="Tahoma"/>
                <w:iCs/>
                <w:sz w:val="18"/>
                <w:szCs w:val="18"/>
              </w:rPr>
              <w:t>15.4</w:t>
            </w:r>
            <w:r w:rsidR="00FE1CF4">
              <w:rPr>
                <w:rFonts w:ascii="Tahoma" w:eastAsia="Arial Unicode MS" w:hAnsi="Tahoma" w:cs="Tahoma"/>
                <w:iCs/>
                <w:sz w:val="18"/>
                <w:szCs w:val="18"/>
              </w:rPr>
              <w:t>. В случае наличия авансового платежа.</w:t>
            </w:r>
          </w:p>
          <w:p w14:paraId="0752EF4E" w14:textId="343AACDD" w:rsidR="00FE1CF4" w:rsidRPr="007C5FA0" w:rsidRDefault="00FE1CF4" w:rsidP="00FE1CF4">
            <w:pPr>
              <w:spacing w:after="0" w:line="240" w:lineRule="auto"/>
              <w:jc w:val="both"/>
              <w:rPr>
                <w:rFonts w:ascii="Tahoma" w:eastAsia="Arial Unicode MS" w:hAnsi="Tahoma" w:cs="Tahoma"/>
                <w:iCs/>
                <w:sz w:val="18"/>
                <w:szCs w:val="18"/>
              </w:rPr>
            </w:pPr>
            <w:r w:rsidRPr="007C5FA0">
              <w:rPr>
                <w:rFonts w:ascii="Tahoma" w:eastAsia="Arial Unicode MS" w:hAnsi="Tahoma" w:cs="Tahoma"/>
                <w:iCs/>
                <w:sz w:val="18"/>
                <w:szCs w:val="18"/>
              </w:rPr>
              <w:t xml:space="preserve">В случае досрочного прекращения действия договора, </w:t>
            </w:r>
            <w:r>
              <w:rPr>
                <w:rFonts w:ascii="Tahoma" w:eastAsia="Arial Unicode MS" w:hAnsi="Tahoma" w:cs="Tahoma"/>
                <w:iCs/>
                <w:sz w:val="18"/>
                <w:szCs w:val="18"/>
              </w:rPr>
              <w:t>И</w:t>
            </w:r>
            <w:r w:rsidRPr="007C5FA0">
              <w:rPr>
                <w:rFonts w:ascii="Tahoma" w:eastAsia="Arial Unicode MS" w:hAnsi="Tahoma" w:cs="Tahoma"/>
                <w:iCs/>
                <w:sz w:val="18"/>
                <w:szCs w:val="18"/>
              </w:rPr>
              <w:t xml:space="preserve">сполнитель возвращает </w:t>
            </w:r>
            <w:r>
              <w:rPr>
                <w:rFonts w:ascii="Tahoma" w:eastAsia="Arial Unicode MS" w:hAnsi="Tahoma" w:cs="Tahoma"/>
                <w:iCs/>
                <w:sz w:val="18"/>
                <w:szCs w:val="18"/>
              </w:rPr>
              <w:t>З</w:t>
            </w:r>
            <w:r w:rsidRPr="007C5FA0">
              <w:rPr>
                <w:rFonts w:ascii="Tahoma" w:eastAsia="Arial Unicode MS" w:hAnsi="Tahoma" w:cs="Tahoma"/>
                <w:iCs/>
                <w:sz w:val="18"/>
                <w:szCs w:val="18"/>
              </w:rPr>
              <w:t xml:space="preserve">аказчику сумму авансового платежа за вычетом стоимости фактически выполненных и принятых </w:t>
            </w:r>
            <w:r>
              <w:rPr>
                <w:rFonts w:ascii="Tahoma" w:eastAsia="Arial Unicode MS" w:hAnsi="Tahoma" w:cs="Tahoma"/>
                <w:iCs/>
                <w:sz w:val="18"/>
                <w:szCs w:val="18"/>
              </w:rPr>
              <w:t>З</w:t>
            </w:r>
            <w:r w:rsidRPr="007C5FA0">
              <w:rPr>
                <w:rFonts w:ascii="Tahoma" w:eastAsia="Arial Unicode MS" w:hAnsi="Tahoma" w:cs="Tahoma"/>
                <w:iCs/>
                <w:sz w:val="18"/>
                <w:szCs w:val="18"/>
              </w:rPr>
              <w:t xml:space="preserve">аказчиком работ в течение </w:t>
            </w:r>
            <w:r w:rsidR="00BE39D0">
              <w:rPr>
                <w:rFonts w:ascii="Tahoma" w:eastAsia="Arial Unicode MS" w:hAnsi="Tahoma" w:cs="Tahoma"/>
                <w:iCs/>
                <w:sz w:val="18"/>
                <w:szCs w:val="18"/>
              </w:rPr>
              <w:t xml:space="preserve">5 </w:t>
            </w:r>
            <w:r w:rsidRPr="007C5FA0">
              <w:rPr>
                <w:rFonts w:ascii="Tahoma" w:eastAsia="Arial Unicode MS" w:hAnsi="Tahoma" w:cs="Tahoma"/>
                <w:iCs/>
                <w:sz w:val="18"/>
                <w:szCs w:val="18"/>
              </w:rPr>
              <w:t>(</w:t>
            </w:r>
            <w:r w:rsidR="00BE39D0">
              <w:rPr>
                <w:rFonts w:ascii="Tahoma" w:eastAsia="Arial Unicode MS" w:hAnsi="Tahoma" w:cs="Tahoma"/>
                <w:iCs/>
                <w:sz w:val="18"/>
                <w:szCs w:val="18"/>
              </w:rPr>
              <w:t>пяти</w:t>
            </w:r>
            <w:r w:rsidRPr="007C5FA0">
              <w:rPr>
                <w:rFonts w:ascii="Tahoma" w:eastAsia="Arial Unicode MS" w:hAnsi="Tahoma" w:cs="Tahoma"/>
                <w:iCs/>
                <w:sz w:val="18"/>
                <w:szCs w:val="18"/>
              </w:rPr>
              <w:t>) дней с даты прекращения действия договора.</w:t>
            </w:r>
          </w:p>
          <w:p w14:paraId="13B348A6" w14:textId="77777777" w:rsidR="00FE1CF4" w:rsidRDefault="00FE1CF4" w:rsidP="00FE1CF4">
            <w:pPr>
              <w:spacing w:after="0" w:line="240" w:lineRule="auto"/>
              <w:jc w:val="both"/>
              <w:rPr>
                <w:rFonts w:ascii="Tahoma" w:eastAsia="Arial Unicode MS" w:hAnsi="Tahoma" w:cs="Tahoma"/>
                <w:iCs/>
                <w:sz w:val="18"/>
                <w:szCs w:val="18"/>
              </w:rPr>
            </w:pPr>
            <w:r w:rsidRPr="007C5FA0">
              <w:rPr>
                <w:rFonts w:ascii="Tahoma" w:eastAsia="Arial Unicode MS" w:hAnsi="Tahoma" w:cs="Tahoma"/>
                <w:iCs/>
                <w:sz w:val="18"/>
                <w:szCs w:val="18"/>
              </w:rPr>
              <w:t xml:space="preserve">В случае нарушения </w:t>
            </w:r>
            <w:r>
              <w:rPr>
                <w:rFonts w:ascii="Tahoma" w:eastAsia="Arial Unicode MS" w:hAnsi="Tahoma" w:cs="Tahoma"/>
                <w:iCs/>
                <w:sz w:val="18"/>
                <w:szCs w:val="18"/>
              </w:rPr>
              <w:t>И</w:t>
            </w:r>
            <w:r w:rsidRPr="007C5FA0">
              <w:rPr>
                <w:rFonts w:ascii="Tahoma" w:eastAsia="Arial Unicode MS" w:hAnsi="Tahoma" w:cs="Tahoma"/>
                <w:iCs/>
                <w:sz w:val="18"/>
                <w:szCs w:val="18"/>
              </w:rPr>
              <w:t xml:space="preserve">сполнителем установленного </w:t>
            </w:r>
            <w:r>
              <w:rPr>
                <w:rFonts w:ascii="Tahoma" w:eastAsia="Arial Unicode MS" w:hAnsi="Tahoma" w:cs="Tahoma"/>
                <w:iCs/>
                <w:sz w:val="18"/>
                <w:szCs w:val="18"/>
              </w:rPr>
              <w:t>договором срока возврата аванса</w:t>
            </w:r>
            <w:r w:rsidRPr="007C5FA0">
              <w:rPr>
                <w:rFonts w:ascii="Tahoma" w:eastAsia="Arial Unicode MS" w:hAnsi="Tahoma" w:cs="Tahoma"/>
                <w:iCs/>
                <w:sz w:val="18"/>
                <w:szCs w:val="18"/>
              </w:rPr>
              <w:t xml:space="preserve">, </w:t>
            </w:r>
            <w:r>
              <w:rPr>
                <w:rFonts w:ascii="Tahoma" w:eastAsia="Arial Unicode MS" w:hAnsi="Tahoma" w:cs="Tahoma"/>
                <w:iCs/>
                <w:sz w:val="18"/>
                <w:szCs w:val="18"/>
              </w:rPr>
              <w:t>И</w:t>
            </w:r>
            <w:r w:rsidRPr="007C5FA0">
              <w:rPr>
                <w:rFonts w:ascii="Tahoma" w:eastAsia="Arial Unicode MS" w:hAnsi="Tahoma" w:cs="Tahoma"/>
                <w:iCs/>
                <w:sz w:val="18"/>
                <w:szCs w:val="18"/>
              </w:rPr>
              <w:t xml:space="preserve">сполнитель обязан уплатить </w:t>
            </w:r>
            <w:r>
              <w:rPr>
                <w:rFonts w:ascii="Tahoma" w:eastAsia="Arial Unicode MS" w:hAnsi="Tahoma" w:cs="Tahoma"/>
                <w:iCs/>
                <w:sz w:val="18"/>
                <w:szCs w:val="18"/>
              </w:rPr>
              <w:t>З</w:t>
            </w:r>
            <w:r w:rsidRPr="007C5FA0">
              <w:rPr>
                <w:rFonts w:ascii="Tahoma" w:eastAsia="Arial Unicode MS" w:hAnsi="Tahoma" w:cs="Tahoma"/>
                <w:iCs/>
                <w:sz w:val="18"/>
                <w:szCs w:val="18"/>
              </w:rPr>
              <w:t>аказчику пени в размере 0,2% от подлежащей возврату суммы за каждый день просрочки</w:t>
            </w:r>
            <w:r>
              <w:rPr>
                <w:rFonts w:ascii="Tahoma" w:eastAsia="Arial Unicode MS" w:hAnsi="Tahoma" w:cs="Tahoma"/>
                <w:iCs/>
                <w:sz w:val="18"/>
                <w:szCs w:val="18"/>
              </w:rPr>
              <w:t>.</w:t>
            </w:r>
          </w:p>
          <w:p w14:paraId="5FF6BC74" w14:textId="77777777" w:rsidR="00FE1CF4" w:rsidRDefault="00FE1CF4" w:rsidP="00FE1CF4">
            <w:pPr>
              <w:spacing w:after="0" w:line="240" w:lineRule="auto"/>
              <w:jc w:val="both"/>
              <w:rPr>
                <w:rFonts w:ascii="Tahoma" w:eastAsia="Arial Unicode MS" w:hAnsi="Tahoma" w:cs="Tahoma"/>
                <w:iCs/>
                <w:sz w:val="18"/>
                <w:szCs w:val="18"/>
              </w:rPr>
            </w:pPr>
          </w:p>
          <w:p w14:paraId="17A8982B" w14:textId="77777777" w:rsidR="00FE1CF4" w:rsidRPr="0060547D" w:rsidRDefault="00FE1CF4" w:rsidP="00FE1CF4">
            <w:pPr>
              <w:spacing w:after="0" w:line="240" w:lineRule="auto"/>
              <w:jc w:val="both"/>
              <w:rPr>
                <w:rFonts w:ascii="Tahoma" w:eastAsia="Arial Unicode MS" w:hAnsi="Tahoma" w:cs="Tahoma"/>
                <w:i/>
                <w:iCs/>
                <w:sz w:val="18"/>
                <w:szCs w:val="18"/>
                <w:lang w:val="en-US"/>
              </w:rPr>
            </w:pPr>
            <w:r w:rsidRPr="0060547D">
              <w:rPr>
                <w:rFonts w:ascii="Tahoma" w:eastAsia="Arial Unicode MS" w:hAnsi="Tahoma" w:cs="Tahoma"/>
                <w:i/>
                <w:iCs/>
                <w:sz w:val="18"/>
                <w:szCs w:val="18"/>
                <w:lang w:val="en-US"/>
              </w:rPr>
              <w:t xml:space="preserve">In case of early cancellation of the contract, the </w:t>
            </w:r>
            <w:r>
              <w:rPr>
                <w:rFonts w:ascii="Tahoma" w:eastAsia="Arial Unicode MS" w:hAnsi="Tahoma" w:cs="Tahoma"/>
                <w:i/>
                <w:iCs/>
                <w:sz w:val="18"/>
                <w:szCs w:val="18"/>
                <w:lang w:val="en-US"/>
              </w:rPr>
              <w:t>Contractor</w:t>
            </w:r>
            <w:r w:rsidRPr="0060547D">
              <w:rPr>
                <w:rFonts w:ascii="Tahoma" w:eastAsia="Arial Unicode MS" w:hAnsi="Tahoma" w:cs="Tahoma"/>
                <w:i/>
                <w:iCs/>
                <w:sz w:val="18"/>
                <w:szCs w:val="18"/>
                <w:lang w:val="en-US"/>
              </w:rPr>
              <w:t xml:space="preserve"> returns to the Customer the amount of an advance payment minus the cost of the works which are actually performed and accepted by the Customer within 3 (three) days from the date of cancellation of the contract.</w:t>
            </w:r>
          </w:p>
          <w:p w14:paraId="39E25DEC" w14:textId="77777777" w:rsidR="00FE1CF4" w:rsidRPr="0060547D" w:rsidRDefault="00FE1CF4" w:rsidP="00FE1CF4">
            <w:pPr>
              <w:spacing w:after="0" w:line="240" w:lineRule="auto"/>
              <w:jc w:val="both"/>
              <w:rPr>
                <w:rFonts w:ascii="Tahoma" w:eastAsia="Arial Unicode MS" w:hAnsi="Tahoma" w:cs="Tahoma"/>
                <w:i/>
                <w:iCs/>
                <w:sz w:val="18"/>
                <w:szCs w:val="18"/>
                <w:lang w:val="en-US"/>
              </w:rPr>
            </w:pPr>
            <w:r w:rsidRPr="0060547D">
              <w:rPr>
                <w:rFonts w:ascii="Tahoma" w:eastAsia="Arial Unicode MS" w:hAnsi="Tahoma" w:cs="Tahoma"/>
                <w:i/>
                <w:iCs/>
                <w:sz w:val="18"/>
                <w:szCs w:val="18"/>
                <w:lang w:val="en-US"/>
              </w:rPr>
              <w:t xml:space="preserve">In case of violation by the </w:t>
            </w:r>
            <w:r>
              <w:rPr>
                <w:rFonts w:ascii="Tahoma" w:eastAsia="Arial Unicode MS" w:hAnsi="Tahoma" w:cs="Tahoma"/>
                <w:i/>
                <w:iCs/>
                <w:sz w:val="18"/>
                <w:szCs w:val="18"/>
                <w:lang w:val="en-US"/>
              </w:rPr>
              <w:t>Contractor</w:t>
            </w:r>
            <w:r w:rsidRPr="0060547D">
              <w:rPr>
                <w:rFonts w:ascii="Tahoma" w:eastAsia="Arial Unicode MS" w:hAnsi="Tahoma" w:cs="Tahoma"/>
                <w:i/>
                <w:iCs/>
                <w:sz w:val="18"/>
                <w:szCs w:val="18"/>
                <w:lang w:val="en-US"/>
              </w:rPr>
              <w:t xml:space="preserve"> of the term of return of advance payment established by the contract, the </w:t>
            </w:r>
            <w:r>
              <w:rPr>
                <w:rFonts w:ascii="Tahoma" w:eastAsia="Arial Unicode MS" w:hAnsi="Tahoma" w:cs="Tahoma"/>
                <w:i/>
                <w:iCs/>
                <w:sz w:val="18"/>
                <w:szCs w:val="18"/>
                <w:lang w:val="en-US"/>
              </w:rPr>
              <w:t>Contractor</w:t>
            </w:r>
            <w:r w:rsidRPr="0060547D">
              <w:rPr>
                <w:rFonts w:ascii="Tahoma" w:eastAsia="Arial Unicode MS" w:hAnsi="Tahoma" w:cs="Tahoma"/>
                <w:i/>
                <w:iCs/>
                <w:sz w:val="18"/>
                <w:szCs w:val="18"/>
                <w:lang w:val="en-US"/>
              </w:rPr>
              <w:t xml:space="preserve"> is obliged to pay to the Customer </w:t>
            </w:r>
            <w:r>
              <w:rPr>
                <w:rFonts w:ascii="Tahoma" w:eastAsia="Arial Unicode MS" w:hAnsi="Tahoma" w:cs="Tahoma"/>
                <w:i/>
                <w:iCs/>
                <w:sz w:val="18"/>
                <w:szCs w:val="18"/>
                <w:lang w:val="en-US"/>
              </w:rPr>
              <w:t xml:space="preserve">the </w:t>
            </w:r>
            <w:r w:rsidRPr="00730407">
              <w:rPr>
                <w:rFonts w:ascii="Tahoma" w:eastAsia="Arial Unicode MS" w:hAnsi="Tahoma" w:cs="Tahoma"/>
                <w:i/>
                <w:iCs/>
                <w:sz w:val="18"/>
                <w:szCs w:val="18"/>
                <w:lang w:val="en-US"/>
              </w:rPr>
              <w:t xml:space="preserve">penalty fee </w:t>
            </w:r>
            <w:r>
              <w:rPr>
                <w:rFonts w:ascii="Tahoma" w:eastAsia="Arial Unicode MS" w:hAnsi="Tahoma" w:cs="Tahoma"/>
                <w:i/>
                <w:iCs/>
                <w:sz w:val="18"/>
                <w:szCs w:val="18"/>
                <w:lang w:val="en-US"/>
              </w:rPr>
              <w:t xml:space="preserve">of </w:t>
            </w:r>
            <w:r w:rsidRPr="0060547D">
              <w:rPr>
                <w:rFonts w:ascii="Tahoma" w:eastAsia="Arial Unicode MS" w:hAnsi="Tahoma" w:cs="Tahoma"/>
                <w:i/>
                <w:iCs/>
                <w:sz w:val="18"/>
                <w:szCs w:val="18"/>
                <w:lang w:val="en-US"/>
              </w:rPr>
              <w:t>0.2% of the sum which is subject to return for each day of delay</w:t>
            </w:r>
            <w:r>
              <w:rPr>
                <w:rFonts w:ascii="Tahoma" w:eastAsia="Arial Unicode MS" w:hAnsi="Tahoma" w:cs="Tahoma"/>
                <w:i/>
                <w:iCs/>
                <w:sz w:val="18"/>
                <w:szCs w:val="18"/>
                <w:lang w:val="en-US"/>
              </w:rPr>
              <w:t>.</w:t>
            </w:r>
          </w:p>
          <w:p w14:paraId="125F2C08" w14:textId="77777777" w:rsidR="00FE1CF4" w:rsidRPr="0037279D" w:rsidRDefault="00FE1CF4" w:rsidP="005143F8">
            <w:pPr>
              <w:spacing w:after="0" w:line="20" w:lineRule="atLeast"/>
              <w:jc w:val="both"/>
              <w:rPr>
                <w:rFonts w:ascii="Tahoma" w:hAnsi="Tahoma" w:cs="Tahoma"/>
                <w:sz w:val="18"/>
                <w:szCs w:val="18"/>
                <w:lang w:val="en-US"/>
              </w:rPr>
            </w:pPr>
          </w:p>
          <w:p w14:paraId="63737CA1" w14:textId="52E47237" w:rsidR="00E25EAD" w:rsidRDefault="005143F8" w:rsidP="005143F8">
            <w:pPr>
              <w:spacing w:after="0" w:line="20" w:lineRule="atLeast"/>
              <w:jc w:val="both"/>
              <w:rPr>
                <w:rFonts w:ascii="Tahoma" w:hAnsi="Tahoma" w:cs="Tahoma"/>
                <w:sz w:val="18"/>
                <w:szCs w:val="18"/>
                <w:lang w:val="en-US"/>
              </w:rPr>
            </w:pPr>
            <w:r w:rsidRPr="0037279D">
              <w:rPr>
                <w:rFonts w:ascii="Tahoma" w:hAnsi="Tahoma" w:cs="Tahoma"/>
                <w:sz w:val="18"/>
                <w:szCs w:val="18"/>
                <w:lang w:val="en-US"/>
              </w:rPr>
              <w:t>15.</w:t>
            </w:r>
            <w:r w:rsidR="00A41269" w:rsidRPr="0037279D">
              <w:rPr>
                <w:rFonts w:ascii="Tahoma" w:hAnsi="Tahoma" w:cs="Tahoma"/>
                <w:sz w:val="18"/>
                <w:szCs w:val="18"/>
                <w:lang w:val="en-US"/>
              </w:rPr>
              <w:t>5</w:t>
            </w:r>
            <w:r w:rsidRPr="0037279D">
              <w:rPr>
                <w:rFonts w:ascii="Tahoma" w:hAnsi="Tahoma" w:cs="Tahoma"/>
                <w:sz w:val="18"/>
                <w:szCs w:val="18"/>
                <w:lang w:val="en-US"/>
              </w:rPr>
              <w:t>.</w:t>
            </w:r>
            <w:r w:rsidR="00E25EAD" w:rsidRPr="0037279D">
              <w:rPr>
                <w:rFonts w:ascii="Tahoma" w:hAnsi="Tahoma" w:cs="Tahoma"/>
                <w:sz w:val="18"/>
                <w:szCs w:val="18"/>
                <w:lang w:val="en-US"/>
              </w:rPr>
              <w:t xml:space="preserve"> </w:t>
            </w:r>
            <w:r w:rsidR="00E25EAD">
              <w:rPr>
                <w:rFonts w:ascii="Tahoma" w:hAnsi="Tahoma" w:cs="Tahoma"/>
                <w:sz w:val="18"/>
                <w:szCs w:val="18"/>
              </w:rPr>
              <w:t>Применимое</w:t>
            </w:r>
            <w:r w:rsidR="00E25EAD" w:rsidRPr="0037279D">
              <w:rPr>
                <w:rFonts w:ascii="Tahoma" w:hAnsi="Tahoma" w:cs="Tahoma"/>
                <w:sz w:val="18"/>
                <w:szCs w:val="18"/>
                <w:lang w:val="en-US"/>
              </w:rPr>
              <w:t xml:space="preserve"> </w:t>
            </w:r>
            <w:r w:rsidR="00E25EAD">
              <w:rPr>
                <w:rFonts w:ascii="Tahoma" w:hAnsi="Tahoma" w:cs="Tahoma"/>
                <w:sz w:val="18"/>
                <w:szCs w:val="18"/>
              </w:rPr>
              <w:t>право</w:t>
            </w:r>
            <w:r w:rsidR="00E25EAD" w:rsidRPr="0037279D">
              <w:rPr>
                <w:rFonts w:ascii="Tahoma" w:hAnsi="Tahoma" w:cs="Tahoma"/>
                <w:sz w:val="18"/>
                <w:szCs w:val="18"/>
                <w:lang w:val="en-US"/>
              </w:rPr>
              <w:t xml:space="preserve"> – </w:t>
            </w:r>
            <w:r w:rsidR="00E25EAD">
              <w:rPr>
                <w:rFonts w:ascii="Tahoma" w:hAnsi="Tahoma" w:cs="Tahoma"/>
                <w:sz w:val="18"/>
                <w:szCs w:val="18"/>
              </w:rPr>
              <w:t>РФ</w:t>
            </w:r>
            <w:r w:rsidR="00E25EAD" w:rsidRPr="0037279D">
              <w:rPr>
                <w:rFonts w:ascii="Tahoma" w:hAnsi="Tahoma" w:cs="Tahoma"/>
                <w:sz w:val="18"/>
                <w:szCs w:val="18"/>
                <w:lang w:val="en-US"/>
              </w:rPr>
              <w:t>.</w:t>
            </w:r>
          </w:p>
          <w:p w14:paraId="63E923E4" w14:textId="0212BDEB" w:rsidR="00E25EAD" w:rsidRDefault="00E25EAD" w:rsidP="005143F8">
            <w:pPr>
              <w:spacing w:after="0" w:line="20" w:lineRule="atLeast"/>
              <w:jc w:val="both"/>
              <w:rPr>
                <w:rFonts w:ascii="Tahoma" w:hAnsi="Tahoma" w:cs="Tahoma"/>
                <w:sz w:val="18"/>
                <w:szCs w:val="18"/>
                <w:lang w:val="en-US"/>
              </w:rPr>
            </w:pPr>
          </w:p>
          <w:p w14:paraId="240C9CEA" w14:textId="6CDB7351" w:rsidR="00E25EAD" w:rsidRPr="0037279D" w:rsidRDefault="00E25EAD" w:rsidP="005143F8">
            <w:pPr>
              <w:spacing w:after="0" w:line="20" w:lineRule="atLeast"/>
              <w:jc w:val="both"/>
              <w:rPr>
                <w:rFonts w:ascii="Tahoma" w:hAnsi="Tahoma" w:cs="Tahoma"/>
                <w:i/>
                <w:sz w:val="18"/>
                <w:szCs w:val="18"/>
                <w:lang w:val="en-US"/>
              </w:rPr>
            </w:pPr>
            <w:r>
              <w:rPr>
                <w:rFonts w:ascii="Tahoma" w:hAnsi="Tahoma" w:cs="Tahoma"/>
                <w:i/>
                <w:sz w:val="18"/>
                <w:szCs w:val="18"/>
                <w:lang w:val="en-US"/>
              </w:rPr>
              <w:t>Applicable law – The Russian Federation.</w:t>
            </w:r>
          </w:p>
          <w:p w14:paraId="563A985E" w14:textId="77777777" w:rsidR="00E25EAD" w:rsidRPr="0037279D" w:rsidRDefault="00E25EAD" w:rsidP="005143F8">
            <w:pPr>
              <w:spacing w:after="0" w:line="20" w:lineRule="atLeast"/>
              <w:jc w:val="both"/>
              <w:rPr>
                <w:rFonts w:ascii="Tahoma" w:hAnsi="Tahoma" w:cs="Tahoma"/>
                <w:sz w:val="18"/>
                <w:szCs w:val="18"/>
                <w:lang w:val="en-US"/>
              </w:rPr>
            </w:pPr>
          </w:p>
          <w:p w14:paraId="2C09A38B" w14:textId="5AC8C110" w:rsidR="005143F8" w:rsidRPr="000429AD" w:rsidRDefault="00A41269" w:rsidP="005143F8">
            <w:pPr>
              <w:spacing w:after="0" w:line="20" w:lineRule="atLeast"/>
              <w:jc w:val="both"/>
              <w:rPr>
                <w:rFonts w:ascii="Tahoma" w:hAnsi="Tahoma" w:cs="Tahoma"/>
                <w:sz w:val="18"/>
                <w:szCs w:val="18"/>
              </w:rPr>
            </w:pPr>
            <w:r>
              <w:rPr>
                <w:rFonts w:ascii="Tahoma" w:hAnsi="Tahoma" w:cs="Tahoma"/>
                <w:sz w:val="18"/>
                <w:szCs w:val="18"/>
              </w:rPr>
              <w:t>15.6</w:t>
            </w:r>
            <w:r w:rsidR="00E25EAD">
              <w:rPr>
                <w:rFonts w:ascii="Tahoma" w:hAnsi="Tahoma" w:cs="Tahoma"/>
                <w:sz w:val="18"/>
                <w:szCs w:val="18"/>
              </w:rPr>
              <w:t xml:space="preserve">. </w:t>
            </w:r>
            <w:r w:rsidR="005143F8" w:rsidRPr="000429AD">
              <w:rPr>
                <w:rFonts w:ascii="Tahoma" w:hAnsi="Tahoma" w:cs="Tahoma"/>
                <w:sz w:val="18"/>
                <w:szCs w:val="18"/>
              </w:rPr>
              <w:t xml:space="preserve">В случае невозможности разрешения споров и разногласий в претензионном порядке, они подлежат рассмотрению в Международном коммерческом арбитражном суде при Торгово-промышленной палате </w:t>
            </w:r>
            <w:r w:rsidR="005143F8" w:rsidRPr="000429AD">
              <w:rPr>
                <w:rFonts w:ascii="Tahoma" w:hAnsi="Tahoma" w:cs="Tahoma"/>
                <w:sz w:val="18"/>
                <w:szCs w:val="18"/>
              </w:rPr>
              <w:lastRenderedPageBreak/>
              <w:t>Российской Федерации в соответствии с его Регламентом.</w:t>
            </w:r>
          </w:p>
          <w:p w14:paraId="08D3E1F8" w14:textId="77777777" w:rsidR="005143F8" w:rsidRPr="000429AD" w:rsidRDefault="005143F8" w:rsidP="005143F8">
            <w:pPr>
              <w:spacing w:after="0" w:line="20" w:lineRule="atLeast"/>
              <w:jc w:val="both"/>
              <w:rPr>
                <w:rFonts w:ascii="Tahoma" w:hAnsi="Tahoma" w:cs="Tahoma"/>
                <w:sz w:val="18"/>
                <w:szCs w:val="18"/>
              </w:rPr>
            </w:pPr>
          </w:p>
          <w:p w14:paraId="1BCFDB0C" w14:textId="1E0E54C3" w:rsidR="005143F8" w:rsidRPr="005143F8" w:rsidRDefault="005143F8" w:rsidP="0037279D">
            <w:pPr>
              <w:spacing w:after="0" w:line="20" w:lineRule="atLeast"/>
              <w:jc w:val="both"/>
              <w:rPr>
                <w:rFonts w:ascii="Tahoma" w:hAnsi="Tahoma" w:cs="Tahoma"/>
                <w:sz w:val="18"/>
                <w:szCs w:val="18"/>
                <w:lang w:val="en-US"/>
              </w:rPr>
            </w:pPr>
            <w:r w:rsidRPr="000429AD">
              <w:rPr>
                <w:rFonts w:ascii="Tahoma" w:hAnsi="Tahoma" w:cs="Tahoma"/>
                <w:i/>
                <w:sz w:val="18"/>
                <w:szCs w:val="18"/>
                <w:lang w:val="en-US"/>
              </w:rPr>
              <w:t>If the Parties are not able to come to a compromise by the claim order, then disputes shall be settled in the International Commercial Arbitration court of the Chamber of commerce and industry of the Russian Federation according to its Regulations.</w:t>
            </w:r>
          </w:p>
        </w:tc>
      </w:tr>
      <w:tr w:rsidR="00D0461E" w:rsidRPr="00B02DC8" w14:paraId="11167DDF"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07DBF61" w14:textId="68C61305" w:rsidR="00D0461E" w:rsidRDefault="007D57A7" w:rsidP="00472951">
            <w:pPr>
              <w:spacing w:after="0" w:line="240" w:lineRule="auto"/>
              <w:jc w:val="both"/>
              <w:rPr>
                <w:rFonts w:ascii="Tahoma" w:hAnsi="Tahoma" w:cs="Tahoma"/>
                <w:sz w:val="18"/>
                <w:szCs w:val="18"/>
              </w:rPr>
            </w:pPr>
            <w:r w:rsidRPr="007F444A">
              <w:rPr>
                <w:rFonts w:ascii="Tahoma" w:hAnsi="Tahoma" w:cs="Tahoma"/>
                <w:sz w:val="18"/>
                <w:szCs w:val="18"/>
              </w:rPr>
              <w:lastRenderedPageBreak/>
              <w:t>16. Требования к предоставлению отчетности</w:t>
            </w:r>
            <w:r w:rsidR="005143F8">
              <w:rPr>
                <w:rFonts w:ascii="Tahoma" w:hAnsi="Tahoma" w:cs="Tahoma"/>
                <w:sz w:val="18"/>
                <w:szCs w:val="18"/>
              </w:rPr>
              <w:t>.</w:t>
            </w:r>
          </w:p>
          <w:p w14:paraId="6A84AC33" w14:textId="77777777" w:rsidR="005143F8" w:rsidRDefault="005143F8" w:rsidP="00472951">
            <w:pPr>
              <w:spacing w:after="0" w:line="240" w:lineRule="auto"/>
              <w:jc w:val="both"/>
              <w:rPr>
                <w:rFonts w:ascii="Tahoma" w:hAnsi="Tahoma" w:cs="Tahoma"/>
                <w:sz w:val="18"/>
                <w:szCs w:val="18"/>
              </w:rPr>
            </w:pPr>
          </w:p>
          <w:p w14:paraId="63845915" w14:textId="7ECF10D7" w:rsidR="005143F8" w:rsidRPr="00D70F34" w:rsidRDefault="005143F8" w:rsidP="00472951">
            <w:pPr>
              <w:spacing w:after="0" w:line="240" w:lineRule="auto"/>
              <w:jc w:val="both"/>
              <w:rPr>
                <w:rFonts w:ascii="Tahoma" w:eastAsia="Times New Roman" w:hAnsi="Tahoma" w:cs="Tahoma"/>
                <w:sz w:val="18"/>
                <w:szCs w:val="18"/>
                <w:lang w:eastAsia="ru-RU"/>
              </w:rPr>
            </w:pPr>
            <w:r w:rsidRPr="00F82EFA">
              <w:rPr>
                <w:rFonts w:ascii="Tahoma" w:eastAsia="Times New Roman" w:hAnsi="Tahoma" w:cs="Tahoma"/>
                <w:i/>
                <w:sz w:val="18"/>
                <w:szCs w:val="18"/>
                <w:lang w:eastAsia="ru-RU"/>
              </w:rPr>
              <w:t>Reporting requirements</w:t>
            </w:r>
            <w:r>
              <w:rPr>
                <w:rFonts w:ascii="Tahoma" w:eastAsia="Times New Roman" w:hAnsi="Tahoma" w:cs="Tahoma"/>
                <w:i/>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640EF403" w14:textId="2B29CE5E" w:rsidR="00366BDE" w:rsidRDefault="00366BDE" w:rsidP="00366BDE">
            <w:pPr>
              <w:spacing w:after="0" w:line="240" w:lineRule="auto"/>
              <w:jc w:val="both"/>
              <w:rPr>
                <w:rFonts w:ascii="Tahoma" w:hAnsi="Tahoma" w:cs="Tahoma"/>
                <w:sz w:val="18"/>
                <w:szCs w:val="18"/>
              </w:rPr>
            </w:pPr>
            <w:r>
              <w:rPr>
                <w:rFonts w:ascii="Tahoma" w:hAnsi="Tahoma" w:cs="Tahoma"/>
                <w:sz w:val="18"/>
                <w:szCs w:val="18"/>
              </w:rPr>
              <w:t>Не предъявляются</w:t>
            </w:r>
            <w:r w:rsidR="005143F8">
              <w:rPr>
                <w:rFonts w:ascii="Tahoma" w:hAnsi="Tahoma" w:cs="Tahoma"/>
                <w:sz w:val="18"/>
                <w:szCs w:val="18"/>
              </w:rPr>
              <w:t>.</w:t>
            </w:r>
          </w:p>
          <w:p w14:paraId="7DDEB87F" w14:textId="6458E3DC" w:rsidR="005143F8" w:rsidRDefault="005143F8" w:rsidP="00366BDE">
            <w:pPr>
              <w:spacing w:after="0" w:line="240" w:lineRule="auto"/>
              <w:jc w:val="both"/>
              <w:rPr>
                <w:rFonts w:ascii="Tahoma" w:hAnsi="Tahoma" w:cs="Tahoma"/>
                <w:sz w:val="18"/>
                <w:szCs w:val="18"/>
              </w:rPr>
            </w:pPr>
          </w:p>
          <w:p w14:paraId="412A5559" w14:textId="10191CCA" w:rsidR="005143F8" w:rsidRDefault="005143F8" w:rsidP="00366BDE">
            <w:pPr>
              <w:spacing w:after="0" w:line="240" w:lineRule="auto"/>
              <w:jc w:val="both"/>
              <w:rPr>
                <w:rFonts w:ascii="Tahoma" w:hAnsi="Tahoma" w:cs="Tahoma"/>
                <w:sz w:val="18"/>
                <w:szCs w:val="18"/>
              </w:rPr>
            </w:pPr>
            <w:r>
              <w:rPr>
                <w:rFonts w:ascii="Tahoma" w:hAnsi="Tahoma" w:cs="Tahoma"/>
                <w:i/>
                <w:sz w:val="18"/>
                <w:szCs w:val="18"/>
                <w:lang w:val="en-US"/>
              </w:rPr>
              <w:t>Not applicable</w:t>
            </w:r>
            <w:r>
              <w:rPr>
                <w:rFonts w:ascii="Tahoma" w:hAnsi="Tahoma" w:cs="Tahoma"/>
                <w:sz w:val="18"/>
                <w:szCs w:val="18"/>
              </w:rPr>
              <w:t>.</w:t>
            </w:r>
          </w:p>
          <w:p w14:paraId="675A5FB5" w14:textId="77777777" w:rsidR="00D0461E" w:rsidRPr="0032441A" w:rsidRDefault="00D0461E" w:rsidP="00472951">
            <w:pPr>
              <w:spacing w:after="0" w:line="240" w:lineRule="auto"/>
              <w:jc w:val="both"/>
              <w:rPr>
                <w:rFonts w:ascii="Tahoma" w:hAnsi="Tahoma" w:cs="Tahoma"/>
                <w:sz w:val="18"/>
                <w:szCs w:val="18"/>
              </w:rPr>
            </w:pPr>
          </w:p>
        </w:tc>
      </w:tr>
      <w:tr w:rsidR="00472951" w:rsidRPr="007F3AF9"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17313BF8" w14:textId="77777777" w:rsidR="00472951" w:rsidRDefault="007D57A7" w:rsidP="0047295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17</w:t>
            </w:r>
            <w:r w:rsidR="00472951">
              <w:rPr>
                <w:rFonts w:ascii="Tahoma" w:eastAsia="Times New Roman" w:hAnsi="Tahoma" w:cs="Tahoma"/>
                <w:sz w:val="18"/>
                <w:szCs w:val="18"/>
                <w:lang w:eastAsia="ru-RU"/>
              </w:rPr>
              <w:t xml:space="preserve">. </w:t>
            </w:r>
            <w:r w:rsidR="00472951"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p w14:paraId="7555B971" w14:textId="77777777" w:rsidR="005143F8" w:rsidRDefault="005143F8" w:rsidP="00472951">
            <w:pPr>
              <w:spacing w:after="0" w:line="240" w:lineRule="auto"/>
              <w:jc w:val="both"/>
              <w:rPr>
                <w:rFonts w:ascii="Tahoma" w:eastAsia="Times New Roman" w:hAnsi="Tahoma" w:cs="Tahoma"/>
                <w:sz w:val="18"/>
                <w:szCs w:val="18"/>
                <w:lang w:eastAsia="ru-RU"/>
              </w:rPr>
            </w:pPr>
          </w:p>
          <w:p w14:paraId="34EE9B8C" w14:textId="74B82094" w:rsidR="005143F8" w:rsidRPr="005143F8" w:rsidRDefault="005143F8" w:rsidP="00472951">
            <w:pPr>
              <w:spacing w:after="0" w:line="240" w:lineRule="auto"/>
              <w:jc w:val="both"/>
              <w:rPr>
                <w:rFonts w:ascii="Tahoma" w:eastAsia="Times New Roman" w:hAnsi="Tahoma" w:cs="Tahoma"/>
                <w:sz w:val="18"/>
                <w:szCs w:val="18"/>
                <w:lang w:val="en-US" w:eastAsia="ru-RU"/>
              </w:rPr>
            </w:pPr>
            <w:r w:rsidRPr="00F82EFA">
              <w:rPr>
                <w:rFonts w:ascii="Tahoma" w:eastAsia="Times New Roman" w:hAnsi="Tahoma" w:cs="Tahoma"/>
                <w:i/>
                <w:sz w:val="18"/>
                <w:szCs w:val="18"/>
                <w:lang w:val="en-US" w:eastAsia="ru-RU"/>
              </w:rPr>
              <w:t>Necessary requirements for the Supplier (to the qualifications of the supplier, the ability to present analogues, etc.)</w:t>
            </w:r>
          </w:p>
        </w:tc>
        <w:tc>
          <w:tcPr>
            <w:tcW w:w="4230" w:type="dxa"/>
            <w:tcBorders>
              <w:top w:val="single" w:sz="4" w:space="0" w:color="auto"/>
              <w:left w:val="single" w:sz="4" w:space="0" w:color="auto"/>
              <w:bottom w:val="single" w:sz="4" w:space="0" w:color="auto"/>
              <w:right w:val="single" w:sz="4" w:space="0" w:color="auto"/>
            </w:tcBorders>
          </w:tcPr>
          <w:p w14:paraId="225EBB83" w14:textId="3198F01D" w:rsidR="007F3AF9" w:rsidRPr="0037279D" w:rsidRDefault="007F3AF9" w:rsidP="0037279D">
            <w:pPr>
              <w:jc w:val="both"/>
              <w:rPr>
                <w:rFonts w:ascii="Tahoma" w:hAnsi="Tahoma" w:cs="Tahoma"/>
                <w:sz w:val="18"/>
                <w:szCs w:val="18"/>
                <w:lang w:val="en-US"/>
              </w:rPr>
            </w:pPr>
            <w:r>
              <w:rPr>
                <w:rFonts w:ascii="Tahoma" w:hAnsi="Tahoma" w:cs="Tahoma"/>
                <w:sz w:val="18"/>
                <w:szCs w:val="18"/>
              </w:rPr>
              <w:t xml:space="preserve">Поставщик </w:t>
            </w:r>
            <w:r w:rsidR="009E0621">
              <w:rPr>
                <w:rFonts w:ascii="Tahoma" w:hAnsi="Tahoma" w:cs="Tahoma"/>
                <w:sz w:val="18"/>
                <w:szCs w:val="18"/>
              </w:rPr>
              <w:t>должен иметь</w:t>
            </w:r>
            <w:r w:rsidRPr="002C5F8F">
              <w:rPr>
                <w:rFonts w:ascii="Tahoma" w:hAnsi="Tahoma" w:cs="Tahoma"/>
                <w:sz w:val="18"/>
                <w:szCs w:val="18"/>
              </w:rPr>
              <w:t xml:space="preserve"> опыт </w:t>
            </w:r>
            <w:r w:rsidR="009E0621">
              <w:rPr>
                <w:rFonts w:ascii="Tahoma" w:hAnsi="Tahoma" w:cs="Tahoma"/>
                <w:sz w:val="18"/>
                <w:szCs w:val="18"/>
              </w:rPr>
              <w:t xml:space="preserve">выполнения </w:t>
            </w:r>
            <w:r>
              <w:rPr>
                <w:rFonts w:ascii="Tahoma" w:hAnsi="Tahoma" w:cs="Tahoma"/>
                <w:sz w:val="18"/>
                <w:szCs w:val="18"/>
              </w:rPr>
              <w:t>ремонтных работ в отношении винто-рулевых</w:t>
            </w:r>
            <w:r w:rsidR="009E0621">
              <w:rPr>
                <w:rFonts w:ascii="Tahoma" w:hAnsi="Tahoma" w:cs="Tahoma"/>
                <w:sz w:val="18"/>
                <w:szCs w:val="18"/>
              </w:rPr>
              <w:t xml:space="preserve"> комплексов</w:t>
            </w:r>
            <w:r w:rsidRPr="002C5F8F">
              <w:rPr>
                <w:rFonts w:ascii="Tahoma" w:hAnsi="Tahoma" w:cs="Tahoma"/>
                <w:sz w:val="18"/>
                <w:szCs w:val="18"/>
              </w:rPr>
              <w:t xml:space="preserve"> </w:t>
            </w:r>
            <w:r>
              <w:rPr>
                <w:rFonts w:ascii="Tahoma" w:hAnsi="Tahoma" w:cs="Tahoma"/>
                <w:sz w:val="18"/>
                <w:szCs w:val="18"/>
              </w:rPr>
              <w:t xml:space="preserve">судов </w:t>
            </w:r>
            <w:r w:rsidRPr="002C5F8F">
              <w:rPr>
                <w:rFonts w:ascii="Tahoma" w:hAnsi="Tahoma" w:cs="Tahoma"/>
                <w:sz w:val="18"/>
                <w:szCs w:val="18"/>
              </w:rPr>
              <w:t>типа AZIPOD</w:t>
            </w:r>
            <w:r w:rsidR="009E0621">
              <w:rPr>
                <w:rFonts w:ascii="Tahoma" w:hAnsi="Tahoma" w:cs="Tahoma"/>
                <w:sz w:val="18"/>
                <w:szCs w:val="18"/>
              </w:rPr>
              <w:t xml:space="preserve"> </w:t>
            </w:r>
            <w:r w:rsidR="009E0621" w:rsidRPr="008C59A3">
              <w:rPr>
                <w:rFonts w:ascii="Tahoma" w:hAnsi="Tahoma" w:cs="Tahoma"/>
                <w:sz w:val="18"/>
                <w:szCs w:val="18"/>
              </w:rPr>
              <w:t xml:space="preserve">не менее чем по </w:t>
            </w:r>
            <w:r w:rsidR="009E0621">
              <w:rPr>
                <w:rFonts w:ascii="Tahoma" w:hAnsi="Tahoma" w:cs="Tahoma"/>
                <w:sz w:val="18"/>
                <w:szCs w:val="18"/>
              </w:rPr>
              <w:t>1</w:t>
            </w:r>
            <w:r w:rsidR="009E0621" w:rsidRPr="008C59A3">
              <w:rPr>
                <w:rFonts w:ascii="Tahoma" w:hAnsi="Tahoma" w:cs="Tahoma"/>
                <w:sz w:val="18"/>
                <w:szCs w:val="18"/>
              </w:rPr>
              <w:t xml:space="preserve"> </w:t>
            </w:r>
            <w:r w:rsidR="001146E8">
              <w:rPr>
                <w:rFonts w:ascii="Tahoma" w:hAnsi="Tahoma" w:cs="Tahoma"/>
                <w:sz w:val="18"/>
                <w:szCs w:val="18"/>
              </w:rPr>
              <w:t>отремонтированному судну</w:t>
            </w:r>
            <w:r w:rsidR="009E0621" w:rsidRPr="008C59A3">
              <w:rPr>
                <w:rFonts w:ascii="Tahoma" w:hAnsi="Tahoma" w:cs="Tahoma"/>
                <w:sz w:val="18"/>
                <w:szCs w:val="18"/>
              </w:rPr>
              <w:t xml:space="preserve"> за последние 5 лет, предшествующих дате подачи заявки на участие в закупочной процедуре. Подтверждается</w:t>
            </w:r>
            <w:r w:rsidR="009E0621" w:rsidRPr="0037279D">
              <w:rPr>
                <w:rFonts w:ascii="Tahoma" w:hAnsi="Tahoma" w:cs="Tahoma"/>
                <w:sz w:val="18"/>
                <w:szCs w:val="18"/>
                <w:lang w:val="en-US"/>
              </w:rPr>
              <w:t xml:space="preserve"> </w:t>
            </w:r>
            <w:r w:rsidR="001146E8">
              <w:rPr>
                <w:rFonts w:ascii="Tahoma" w:hAnsi="Tahoma" w:cs="Tahoma"/>
                <w:sz w:val="18"/>
                <w:szCs w:val="18"/>
              </w:rPr>
              <w:t>письмом</w:t>
            </w:r>
            <w:r w:rsidR="001146E8" w:rsidRPr="0037279D">
              <w:rPr>
                <w:rFonts w:ascii="Tahoma" w:hAnsi="Tahoma" w:cs="Tahoma"/>
                <w:sz w:val="18"/>
                <w:szCs w:val="18"/>
                <w:lang w:val="en-US"/>
              </w:rPr>
              <w:t xml:space="preserve"> </w:t>
            </w:r>
            <w:r w:rsidR="001146E8">
              <w:rPr>
                <w:rFonts w:ascii="Tahoma" w:hAnsi="Tahoma" w:cs="Tahoma"/>
                <w:sz w:val="18"/>
                <w:szCs w:val="18"/>
              </w:rPr>
              <w:t>поставщика</w:t>
            </w:r>
            <w:r w:rsidR="001146E8" w:rsidRPr="0037279D">
              <w:rPr>
                <w:rFonts w:ascii="Tahoma" w:hAnsi="Tahoma" w:cs="Tahoma"/>
                <w:sz w:val="18"/>
                <w:szCs w:val="18"/>
                <w:lang w:val="en-US"/>
              </w:rPr>
              <w:t xml:space="preserve"> </w:t>
            </w:r>
            <w:r w:rsidR="001146E8">
              <w:rPr>
                <w:rFonts w:ascii="Tahoma" w:hAnsi="Tahoma" w:cs="Tahoma"/>
                <w:sz w:val="18"/>
                <w:szCs w:val="18"/>
              </w:rPr>
              <w:t>с</w:t>
            </w:r>
            <w:r w:rsidR="001146E8" w:rsidRPr="0037279D">
              <w:rPr>
                <w:rFonts w:ascii="Tahoma" w:hAnsi="Tahoma" w:cs="Tahoma"/>
                <w:sz w:val="18"/>
                <w:szCs w:val="18"/>
                <w:lang w:val="en-US"/>
              </w:rPr>
              <w:t xml:space="preserve"> </w:t>
            </w:r>
            <w:r w:rsidR="001146E8">
              <w:rPr>
                <w:rFonts w:ascii="Tahoma" w:hAnsi="Tahoma" w:cs="Tahoma"/>
                <w:sz w:val="18"/>
                <w:szCs w:val="18"/>
              </w:rPr>
              <w:t>указанием</w:t>
            </w:r>
            <w:r w:rsidR="001146E8" w:rsidRPr="0037279D">
              <w:rPr>
                <w:rFonts w:ascii="Tahoma" w:hAnsi="Tahoma" w:cs="Tahoma"/>
                <w:sz w:val="18"/>
                <w:szCs w:val="18"/>
                <w:lang w:val="en-US"/>
              </w:rPr>
              <w:t xml:space="preserve"> </w:t>
            </w:r>
            <w:r w:rsidR="001146E8">
              <w:rPr>
                <w:rFonts w:ascii="Tahoma" w:hAnsi="Tahoma" w:cs="Tahoma"/>
                <w:sz w:val="18"/>
                <w:szCs w:val="18"/>
              </w:rPr>
              <w:t>наименований</w:t>
            </w:r>
            <w:r w:rsidR="001146E8" w:rsidRPr="0037279D">
              <w:rPr>
                <w:rFonts w:ascii="Tahoma" w:hAnsi="Tahoma" w:cs="Tahoma"/>
                <w:sz w:val="18"/>
                <w:szCs w:val="18"/>
                <w:lang w:val="en-US"/>
              </w:rPr>
              <w:t xml:space="preserve"> </w:t>
            </w:r>
            <w:r w:rsidR="001146E8">
              <w:rPr>
                <w:rFonts w:ascii="Tahoma" w:hAnsi="Tahoma" w:cs="Tahoma"/>
                <w:sz w:val="18"/>
                <w:szCs w:val="18"/>
              </w:rPr>
              <w:t>судов</w:t>
            </w:r>
            <w:r w:rsidR="008A65DF" w:rsidRPr="0037279D">
              <w:rPr>
                <w:rFonts w:ascii="Tahoma" w:hAnsi="Tahoma" w:cs="Tahoma"/>
                <w:sz w:val="18"/>
                <w:szCs w:val="18"/>
                <w:lang w:val="en-US"/>
              </w:rPr>
              <w:t>.</w:t>
            </w:r>
          </w:p>
          <w:p w14:paraId="274C5E71" w14:textId="47C68CB7" w:rsidR="007F3AF9" w:rsidRPr="000D7DE7" w:rsidRDefault="007F3AF9" w:rsidP="0037279D">
            <w:pPr>
              <w:jc w:val="both"/>
              <w:rPr>
                <w:rFonts w:ascii="Tahoma" w:hAnsi="Tahoma" w:cs="Tahoma"/>
                <w:i/>
                <w:sz w:val="18"/>
                <w:szCs w:val="18"/>
                <w:lang w:val="en-US"/>
              </w:rPr>
            </w:pPr>
            <w:r w:rsidRPr="000D7DE7">
              <w:rPr>
                <w:rFonts w:ascii="Tahoma" w:hAnsi="Tahoma" w:cs="Tahoma"/>
                <w:i/>
                <w:sz w:val="18"/>
                <w:szCs w:val="18"/>
                <w:lang w:val="en-US"/>
              </w:rPr>
              <w:t xml:space="preserve">The </w:t>
            </w:r>
            <w:r w:rsidR="00FE1CF4">
              <w:rPr>
                <w:rFonts w:ascii="Tahoma" w:hAnsi="Tahoma" w:cs="Tahoma"/>
                <w:i/>
                <w:sz w:val="18"/>
                <w:szCs w:val="18"/>
                <w:lang w:val="en-US"/>
              </w:rPr>
              <w:t>Contractor</w:t>
            </w:r>
            <w:r w:rsidRPr="000D7DE7">
              <w:rPr>
                <w:rFonts w:ascii="Tahoma" w:hAnsi="Tahoma" w:cs="Tahoma"/>
                <w:i/>
                <w:sz w:val="18"/>
                <w:szCs w:val="18"/>
                <w:lang w:val="en-US"/>
              </w:rPr>
              <w:t xml:space="preserve"> </w:t>
            </w:r>
            <w:r w:rsidR="008A65DF">
              <w:rPr>
                <w:rFonts w:ascii="Tahoma" w:hAnsi="Tahoma" w:cs="Tahoma"/>
                <w:i/>
                <w:sz w:val="18"/>
                <w:szCs w:val="18"/>
                <w:lang w:val="en-US"/>
              </w:rPr>
              <w:t xml:space="preserve">shall have </w:t>
            </w:r>
            <w:r w:rsidR="008A65DF" w:rsidRPr="000D7DE7">
              <w:rPr>
                <w:rFonts w:ascii="Tahoma" w:hAnsi="Tahoma" w:cs="Tahoma"/>
                <w:i/>
                <w:sz w:val="18"/>
                <w:szCs w:val="18"/>
                <w:lang w:val="en-US"/>
              </w:rPr>
              <w:t xml:space="preserve">experience of the </w:t>
            </w:r>
            <w:r w:rsidR="008A65DF">
              <w:rPr>
                <w:rFonts w:ascii="Tahoma" w:hAnsi="Tahoma" w:cs="Tahoma"/>
                <w:i/>
                <w:sz w:val="18"/>
                <w:szCs w:val="18"/>
                <w:lang w:val="en-US"/>
              </w:rPr>
              <w:t xml:space="preserve">repair </w:t>
            </w:r>
            <w:r w:rsidR="008A65DF" w:rsidRPr="000D7DE7">
              <w:rPr>
                <w:rFonts w:ascii="Tahoma" w:hAnsi="Tahoma" w:cs="Tahoma"/>
                <w:i/>
                <w:sz w:val="18"/>
                <w:szCs w:val="18"/>
                <w:lang w:val="en-US"/>
              </w:rPr>
              <w:t xml:space="preserve">works with vessels </w:t>
            </w:r>
            <w:r w:rsidR="008A65DF">
              <w:rPr>
                <w:rFonts w:ascii="Tahoma" w:hAnsi="Tahoma" w:cs="Tahoma"/>
                <w:i/>
                <w:sz w:val="18"/>
                <w:szCs w:val="18"/>
                <w:lang w:val="en-US"/>
              </w:rPr>
              <w:t>equipped by</w:t>
            </w:r>
            <w:r w:rsidR="008A65DF" w:rsidRPr="000D7DE7">
              <w:rPr>
                <w:rFonts w:ascii="Tahoma" w:hAnsi="Tahoma" w:cs="Tahoma"/>
                <w:i/>
                <w:sz w:val="18"/>
                <w:szCs w:val="18"/>
                <w:lang w:val="en-US"/>
              </w:rPr>
              <w:t xml:space="preserve"> AZIPOD propulsion unit</w:t>
            </w:r>
            <w:r w:rsidR="008A65DF">
              <w:rPr>
                <w:rFonts w:ascii="Tahoma" w:hAnsi="Tahoma" w:cs="Tahoma"/>
                <w:i/>
                <w:sz w:val="18"/>
                <w:szCs w:val="18"/>
                <w:lang w:val="en-US"/>
              </w:rPr>
              <w:t xml:space="preserve"> </w:t>
            </w:r>
            <w:r w:rsidR="00FA2259">
              <w:rPr>
                <w:rFonts w:ascii="Tahoma" w:hAnsi="Tahoma" w:cs="Tahoma"/>
                <w:i/>
                <w:sz w:val="18"/>
                <w:szCs w:val="18"/>
                <w:lang w:val="en-US"/>
              </w:rPr>
              <w:t>(</w:t>
            </w:r>
            <w:r w:rsidR="008A65DF">
              <w:rPr>
                <w:rFonts w:ascii="Tahoma" w:hAnsi="Tahoma" w:cs="Tahoma"/>
                <w:i/>
                <w:sz w:val="18"/>
                <w:szCs w:val="18"/>
                <w:lang w:val="en-US"/>
              </w:rPr>
              <w:t xml:space="preserve">at least </w:t>
            </w:r>
            <w:r w:rsidR="00FA2259">
              <w:rPr>
                <w:rFonts w:ascii="Tahoma" w:hAnsi="Tahoma" w:cs="Tahoma"/>
                <w:i/>
                <w:sz w:val="18"/>
                <w:szCs w:val="18"/>
                <w:lang w:val="en-US"/>
              </w:rPr>
              <w:t xml:space="preserve">1 repaired vessel for the </w:t>
            </w:r>
            <w:r w:rsidR="006F4961">
              <w:rPr>
                <w:rFonts w:ascii="Tahoma" w:hAnsi="Tahoma" w:cs="Tahoma"/>
                <w:i/>
                <w:sz w:val="18"/>
                <w:szCs w:val="18"/>
                <w:lang w:val="en-US"/>
              </w:rPr>
              <w:t>l</w:t>
            </w:r>
            <w:r w:rsidR="00FA2259">
              <w:rPr>
                <w:rFonts w:ascii="Tahoma" w:hAnsi="Tahoma" w:cs="Tahoma"/>
                <w:i/>
                <w:sz w:val="18"/>
                <w:szCs w:val="18"/>
                <w:lang w:val="en-US"/>
              </w:rPr>
              <w:t xml:space="preserve">ast </w:t>
            </w:r>
            <w:r w:rsidR="006F4961">
              <w:rPr>
                <w:rFonts w:ascii="Tahoma" w:hAnsi="Tahoma" w:cs="Tahoma"/>
                <w:i/>
                <w:sz w:val="18"/>
                <w:szCs w:val="18"/>
                <w:lang w:val="en-US"/>
              </w:rPr>
              <w:t xml:space="preserve">5 </w:t>
            </w:r>
            <w:r w:rsidR="00FA2259">
              <w:rPr>
                <w:rFonts w:ascii="Tahoma" w:hAnsi="Tahoma" w:cs="Tahoma"/>
                <w:i/>
                <w:sz w:val="18"/>
                <w:szCs w:val="18"/>
                <w:lang w:val="en-US"/>
              </w:rPr>
              <w:t xml:space="preserve">years </w:t>
            </w:r>
            <w:r w:rsidR="00FA2259" w:rsidRPr="00FA2259">
              <w:rPr>
                <w:rFonts w:ascii="Tahoma" w:hAnsi="Tahoma" w:cs="Tahoma"/>
                <w:i/>
                <w:sz w:val="18"/>
                <w:szCs w:val="18"/>
                <w:lang w:val="en-US"/>
              </w:rPr>
              <w:t>preceding the date of</w:t>
            </w:r>
            <w:r w:rsidR="006F4961">
              <w:rPr>
                <w:rFonts w:ascii="Tahoma" w:hAnsi="Tahoma" w:cs="Tahoma"/>
                <w:i/>
                <w:sz w:val="18"/>
                <w:szCs w:val="18"/>
                <w:lang w:val="en-US"/>
              </w:rPr>
              <w:t xml:space="preserve"> </w:t>
            </w:r>
            <w:r w:rsidR="006F4961" w:rsidRPr="006F4961">
              <w:rPr>
                <w:rFonts w:ascii="Tahoma" w:hAnsi="Tahoma" w:cs="Tahoma"/>
                <w:i/>
                <w:sz w:val="18"/>
                <w:szCs w:val="18"/>
                <w:lang w:val="en-US"/>
              </w:rPr>
              <w:t>application for participation</w:t>
            </w:r>
            <w:r w:rsidR="006F4961">
              <w:rPr>
                <w:rFonts w:ascii="Tahoma" w:hAnsi="Tahoma" w:cs="Tahoma"/>
                <w:i/>
                <w:sz w:val="18"/>
                <w:szCs w:val="18"/>
                <w:lang w:val="en-US"/>
              </w:rPr>
              <w:t>). Confirm by the</w:t>
            </w:r>
            <w:r w:rsidRPr="000D7DE7">
              <w:rPr>
                <w:rFonts w:ascii="Tahoma" w:hAnsi="Tahoma" w:cs="Tahoma"/>
                <w:i/>
                <w:sz w:val="18"/>
                <w:szCs w:val="18"/>
                <w:lang w:val="en-US"/>
              </w:rPr>
              <w:t xml:space="preserve"> </w:t>
            </w:r>
            <w:r w:rsidR="006F4961">
              <w:rPr>
                <w:rFonts w:ascii="Tahoma" w:hAnsi="Tahoma" w:cs="Tahoma"/>
                <w:i/>
                <w:sz w:val="18"/>
                <w:szCs w:val="18"/>
                <w:lang w:val="en-US"/>
              </w:rPr>
              <w:t>letter with the vessels names</w:t>
            </w:r>
            <w:r w:rsidRPr="000D7DE7">
              <w:rPr>
                <w:rFonts w:ascii="Tahoma" w:hAnsi="Tahoma" w:cs="Tahoma"/>
                <w:i/>
                <w:sz w:val="18"/>
                <w:szCs w:val="18"/>
                <w:lang w:val="en-US"/>
              </w:rPr>
              <w:t>.</w:t>
            </w:r>
          </w:p>
          <w:p w14:paraId="40D209B3" w14:textId="417BA253" w:rsidR="00472951" w:rsidRPr="0037279D" w:rsidRDefault="00472951" w:rsidP="005143F8">
            <w:pPr>
              <w:spacing w:after="0" w:line="240" w:lineRule="auto"/>
              <w:jc w:val="both"/>
              <w:rPr>
                <w:rFonts w:ascii="Tahoma" w:hAnsi="Tahoma" w:cs="Tahoma"/>
                <w:sz w:val="18"/>
                <w:szCs w:val="18"/>
                <w:lang w:val="en-US"/>
              </w:rPr>
            </w:pPr>
          </w:p>
        </w:tc>
      </w:tr>
      <w:tr w:rsidR="007E1C02" w:rsidRPr="0037279D"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009E71B6" w14:textId="77777777" w:rsidR="007E1C02" w:rsidRDefault="007E1C02" w:rsidP="007E1C02">
            <w:pPr>
              <w:spacing w:after="0" w:line="240" w:lineRule="auto"/>
              <w:jc w:val="both"/>
              <w:rPr>
                <w:rFonts w:ascii="Tahoma" w:eastAsia="Times New Roman" w:hAnsi="Tahoma" w:cs="Tahoma"/>
                <w:sz w:val="18"/>
                <w:szCs w:val="18"/>
                <w:lang w:eastAsia="ru-RU"/>
              </w:rPr>
            </w:pPr>
            <w:r w:rsidRPr="00776871">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776871">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776871">
              <w:rPr>
                <w:rFonts w:ascii="Tahoma" w:eastAsia="Times New Roman" w:hAnsi="Tahoma" w:cs="Tahoma"/>
                <w:sz w:val="18"/>
                <w:szCs w:val="18"/>
                <w:lang w:eastAsia="ru-RU"/>
              </w:rPr>
              <w:t>Иные требования</w:t>
            </w:r>
            <w:r>
              <w:rPr>
                <w:rFonts w:ascii="Tahoma" w:eastAsia="Times New Roman" w:hAnsi="Tahoma" w:cs="Tahoma"/>
                <w:sz w:val="18"/>
                <w:szCs w:val="18"/>
                <w:lang w:eastAsia="ru-RU"/>
              </w:rPr>
              <w:t>.</w:t>
            </w:r>
          </w:p>
          <w:p w14:paraId="2A4ADFB9" w14:textId="77777777" w:rsidR="007E1C02" w:rsidRDefault="007E1C02" w:rsidP="007E1C02">
            <w:pPr>
              <w:spacing w:after="0" w:line="240" w:lineRule="auto"/>
              <w:jc w:val="both"/>
              <w:rPr>
                <w:rFonts w:ascii="Tahoma" w:eastAsia="Times New Roman" w:hAnsi="Tahoma" w:cs="Tahoma"/>
                <w:sz w:val="18"/>
                <w:szCs w:val="18"/>
                <w:lang w:eastAsia="ru-RU"/>
              </w:rPr>
            </w:pPr>
          </w:p>
          <w:p w14:paraId="4A9EC2F9" w14:textId="157592AD" w:rsidR="007E1C02" w:rsidRPr="00776871" w:rsidRDefault="007E1C02" w:rsidP="007E1C02">
            <w:pPr>
              <w:spacing w:after="0" w:line="240" w:lineRule="auto"/>
              <w:jc w:val="both"/>
              <w:rPr>
                <w:rFonts w:ascii="Tahoma" w:eastAsia="Times New Roman" w:hAnsi="Tahoma" w:cs="Tahoma"/>
                <w:sz w:val="18"/>
                <w:szCs w:val="18"/>
                <w:lang w:eastAsia="ru-RU"/>
              </w:rPr>
            </w:pPr>
            <w:r w:rsidRPr="008B1F94">
              <w:rPr>
                <w:rFonts w:ascii="Tahoma" w:eastAsia="Times New Roman" w:hAnsi="Tahoma" w:cs="Tahoma"/>
                <w:i/>
                <w:sz w:val="18"/>
                <w:szCs w:val="18"/>
                <w:lang w:eastAsia="ru-RU"/>
              </w:rPr>
              <w:t>Other requirements</w:t>
            </w:r>
            <w:r>
              <w:rPr>
                <w:rFonts w:ascii="Tahoma" w:eastAsia="Times New Roman" w:hAnsi="Tahoma" w:cs="Tahoma"/>
                <w:i/>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7ED4E914" w14:textId="77777777" w:rsidR="007E1C02" w:rsidRDefault="007E1C02" w:rsidP="0037279D">
            <w:pPr>
              <w:jc w:val="both"/>
              <w:rPr>
                <w:rFonts w:ascii="Tahoma" w:hAnsi="Tahoma" w:cs="Tahoma"/>
                <w:sz w:val="18"/>
                <w:szCs w:val="18"/>
              </w:rPr>
            </w:pPr>
            <w:r>
              <w:rPr>
                <w:rFonts w:ascii="Tahoma" w:hAnsi="Tahoma" w:cs="Tahoma"/>
                <w:sz w:val="18"/>
                <w:szCs w:val="18"/>
              </w:rPr>
              <w:t>18</w:t>
            </w:r>
            <w:r w:rsidRPr="000D7DE7">
              <w:rPr>
                <w:rFonts w:ascii="Tahoma" w:hAnsi="Tahoma" w:cs="Tahoma"/>
                <w:sz w:val="18"/>
                <w:szCs w:val="18"/>
              </w:rPr>
              <w:t>.1.</w:t>
            </w:r>
            <w:r>
              <w:rPr>
                <w:rFonts w:ascii="Tahoma" w:hAnsi="Tahoma" w:cs="Tahoma"/>
                <w:sz w:val="18"/>
                <w:szCs w:val="18"/>
              </w:rPr>
              <w:t xml:space="preserve"> К участию допускаются судоремонтные предприятия, обладающие технической возможностью принять в док судно со следующими характеристиками:</w:t>
            </w:r>
          </w:p>
          <w:p w14:paraId="48FEA0B9"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Длина наибольшая -169,04 м</w:t>
            </w:r>
          </w:p>
          <w:p w14:paraId="6B68A7CE"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Ширина на мидель-шпангоуте -23,10 м</w:t>
            </w:r>
          </w:p>
          <w:p w14:paraId="28FA786F" w14:textId="77777777" w:rsidR="007E1C02" w:rsidRPr="005B3FA2" w:rsidRDefault="007E1C02" w:rsidP="0037279D">
            <w:pPr>
              <w:jc w:val="both"/>
              <w:rPr>
                <w:rFonts w:ascii="Tahoma" w:hAnsi="Tahoma" w:cs="Tahoma"/>
                <w:sz w:val="18"/>
                <w:szCs w:val="18"/>
              </w:rPr>
            </w:pPr>
            <w:r w:rsidRPr="00F76DC1">
              <w:rPr>
                <w:rFonts w:ascii="Tahoma" w:hAnsi="Tahoma" w:cs="Tahoma"/>
                <w:sz w:val="18"/>
                <w:szCs w:val="18"/>
              </w:rPr>
              <w:t>Необходимое береговое электропитание</w:t>
            </w:r>
            <w:r>
              <w:rPr>
                <w:rFonts w:ascii="Tahoma" w:hAnsi="Tahoma" w:cs="Tahoma"/>
                <w:sz w:val="18"/>
                <w:szCs w:val="18"/>
              </w:rPr>
              <w:t xml:space="preserve"> </w:t>
            </w:r>
            <w:r w:rsidRPr="002C5F8F">
              <w:rPr>
                <w:rFonts w:ascii="Tahoma" w:hAnsi="Tahoma" w:cs="Tahoma"/>
                <w:sz w:val="18"/>
                <w:szCs w:val="18"/>
              </w:rPr>
              <w:t xml:space="preserve">380V; 50Hz; min. </w:t>
            </w:r>
            <w:r w:rsidRPr="001E4956">
              <w:rPr>
                <w:rFonts w:ascii="Tahoma" w:hAnsi="Tahoma" w:cs="Tahoma"/>
                <w:sz w:val="18"/>
                <w:szCs w:val="18"/>
              </w:rPr>
              <w:t>4</w:t>
            </w:r>
            <w:r w:rsidRPr="002C5F8F">
              <w:rPr>
                <w:rFonts w:ascii="Tahoma" w:hAnsi="Tahoma" w:cs="Tahoma"/>
                <w:sz w:val="18"/>
                <w:szCs w:val="18"/>
              </w:rPr>
              <w:t>00 А;</w:t>
            </w:r>
          </w:p>
          <w:p w14:paraId="2BEAF1B3" w14:textId="77777777" w:rsidR="007E1C02" w:rsidRPr="00A1704F" w:rsidRDefault="007E1C02" w:rsidP="0037279D">
            <w:pPr>
              <w:spacing w:after="0" w:line="240" w:lineRule="auto"/>
              <w:jc w:val="both"/>
              <w:rPr>
                <w:rFonts w:ascii="Tahoma" w:hAnsi="Tahoma" w:cs="Tahoma"/>
                <w:sz w:val="18"/>
                <w:szCs w:val="18"/>
              </w:rPr>
            </w:pPr>
            <w:r w:rsidRPr="00A1704F">
              <w:rPr>
                <w:rFonts w:ascii="Tahoma" w:hAnsi="Tahoma" w:cs="Tahoma"/>
                <w:sz w:val="18"/>
                <w:szCs w:val="18"/>
              </w:rPr>
              <w:t>На момент постановки в док:</w:t>
            </w:r>
          </w:p>
          <w:p w14:paraId="6F471C6B"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Осадка -6,00м</w:t>
            </w:r>
          </w:p>
          <w:p w14:paraId="161A1E26"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Крен- 0 м</w:t>
            </w:r>
          </w:p>
          <w:p w14:paraId="0303533A"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Общий вес 14</w:t>
            </w:r>
            <w:r w:rsidRPr="00A1704F">
              <w:rPr>
                <w:rFonts w:ascii="Tahoma" w:hAnsi="Tahoma" w:cs="Tahoma"/>
                <w:sz w:val="18"/>
                <w:szCs w:val="18"/>
                <w:lang w:val="en-US"/>
              </w:rPr>
              <w:t> </w:t>
            </w:r>
            <w:r w:rsidRPr="00E5761A">
              <w:rPr>
                <w:rFonts w:ascii="Tahoma" w:hAnsi="Tahoma" w:cs="Tahoma"/>
                <w:sz w:val="18"/>
                <w:szCs w:val="18"/>
              </w:rPr>
              <w:t>200,00 мт</w:t>
            </w:r>
          </w:p>
          <w:p w14:paraId="319C8D1F"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Вес пор</w:t>
            </w:r>
            <w:r>
              <w:rPr>
                <w:rFonts w:ascii="Tahoma" w:hAnsi="Tahoma" w:cs="Tahoma"/>
                <w:sz w:val="18"/>
                <w:szCs w:val="18"/>
              </w:rPr>
              <w:t>о</w:t>
            </w:r>
            <w:r w:rsidRPr="00E5761A">
              <w:rPr>
                <w:rFonts w:ascii="Tahoma" w:hAnsi="Tahoma" w:cs="Tahoma"/>
                <w:sz w:val="18"/>
                <w:szCs w:val="18"/>
              </w:rPr>
              <w:t>жнем 10</w:t>
            </w:r>
            <w:r w:rsidRPr="00A1704F">
              <w:rPr>
                <w:rFonts w:ascii="Tahoma" w:hAnsi="Tahoma" w:cs="Tahoma"/>
                <w:sz w:val="18"/>
                <w:szCs w:val="18"/>
                <w:lang w:val="en-US"/>
              </w:rPr>
              <w:t> </w:t>
            </w:r>
            <w:r w:rsidRPr="00E5761A">
              <w:rPr>
                <w:rFonts w:ascii="Tahoma" w:hAnsi="Tahoma" w:cs="Tahoma"/>
                <w:sz w:val="18"/>
                <w:szCs w:val="18"/>
              </w:rPr>
              <w:t>210,00 мт</w:t>
            </w:r>
          </w:p>
          <w:p w14:paraId="5DDEA8D1" w14:textId="77777777" w:rsidR="007E1C02" w:rsidRPr="0060547D"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Длина</w:t>
            </w:r>
            <w:r w:rsidRPr="0060547D">
              <w:rPr>
                <w:rFonts w:ascii="Tahoma" w:hAnsi="Tahoma" w:cs="Tahoma"/>
                <w:sz w:val="18"/>
                <w:szCs w:val="18"/>
              </w:rPr>
              <w:t xml:space="preserve"> </w:t>
            </w:r>
            <w:r w:rsidRPr="00E5761A">
              <w:rPr>
                <w:rFonts w:ascii="Tahoma" w:hAnsi="Tahoma" w:cs="Tahoma"/>
                <w:sz w:val="18"/>
                <w:szCs w:val="18"/>
              </w:rPr>
              <w:t>килевой</w:t>
            </w:r>
            <w:r w:rsidRPr="0060547D">
              <w:rPr>
                <w:rFonts w:ascii="Tahoma" w:hAnsi="Tahoma" w:cs="Tahoma"/>
                <w:sz w:val="18"/>
                <w:szCs w:val="18"/>
              </w:rPr>
              <w:t xml:space="preserve"> </w:t>
            </w:r>
            <w:r w:rsidRPr="00E5761A">
              <w:rPr>
                <w:rFonts w:ascii="Tahoma" w:hAnsi="Tahoma" w:cs="Tahoma"/>
                <w:sz w:val="18"/>
                <w:szCs w:val="18"/>
              </w:rPr>
              <w:t>дорожки</w:t>
            </w:r>
            <w:r w:rsidRPr="0060547D">
              <w:rPr>
                <w:rFonts w:ascii="Tahoma" w:hAnsi="Tahoma" w:cs="Tahoma"/>
                <w:sz w:val="18"/>
                <w:szCs w:val="18"/>
              </w:rPr>
              <w:t xml:space="preserve"> -130,40 </w:t>
            </w:r>
            <w:r w:rsidRPr="00E5761A">
              <w:rPr>
                <w:rFonts w:ascii="Tahoma" w:hAnsi="Tahoma" w:cs="Tahoma"/>
                <w:sz w:val="18"/>
                <w:szCs w:val="18"/>
              </w:rPr>
              <w:t>м</w:t>
            </w:r>
          </w:p>
          <w:p w14:paraId="41FF4081" w14:textId="62A3577B" w:rsidR="007E1C02" w:rsidRPr="0060547D" w:rsidRDefault="007E1C02" w:rsidP="007F3AF9">
            <w:pPr>
              <w:jc w:val="both"/>
              <w:rPr>
                <w:rFonts w:ascii="Tahoma" w:hAnsi="Tahoma" w:cs="Tahoma"/>
                <w:sz w:val="18"/>
                <w:szCs w:val="18"/>
              </w:rPr>
            </w:pPr>
          </w:p>
          <w:p w14:paraId="785A61E3" w14:textId="44A504C5" w:rsidR="007E1C02" w:rsidRPr="002C5F8F" w:rsidRDefault="007E1C02" w:rsidP="0037279D">
            <w:pPr>
              <w:jc w:val="both"/>
              <w:rPr>
                <w:rFonts w:ascii="Tahoma" w:hAnsi="Tahoma" w:cs="Tahoma"/>
                <w:i/>
                <w:sz w:val="18"/>
                <w:szCs w:val="18"/>
                <w:lang w:val="en-US"/>
              </w:rPr>
            </w:pPr>
            <w:r w:rsidRPr="002C5F8F">
              <w:rPr>
                <w:rFonts w:ascii="Tahoma" w:hAnsi="Tahoma" w:cs="Tahoma"/>
                <w:i/>
                <w:sz w:val="18"/>
                <w:szCs w:val="18"/>
                <w:lang w:val="en-US"/>
              </w:rPr>
              <w:t xml:space="preserve">The </w:t>
            </w:r>
            <w:r w:rsidR="003A6379">
              <w:rPr>
                <w:rFonts w:ascii="Tahoma" w:hAnsi="Tahoma" w:cs="Tahoma"/>
                <w:i/>
                <w:sz w:val="18"/>
                <w:szCs w:val="18"/>
                <w:lang w:val="en-US"/>
              </w:rPr>
              <w:t>Contractor</w:t>
            </w:r>
            <w:r w:rsidR="003A6379" w:rsidRPr="002C5F8F">
              <w:rPr>
                <w:rFonts w:ascii="Tahoma" w:hAnsi="Tahoma" w:cs="Tahoma"/>
                <w:i/>
                <w:sz w:val="18"/>
                <w:szCs w:val="18"/>
                <w:lang w:val="en-US"/>
              </w:rPr>
              <w:t xml:space="preserve"> </w:t>
            </w:r>
            <w:r w:rsidRPr="002C5F8F">
              <w:rPr>
                <w:rFonts w:ascii="Tahoma" w:hAnsi="Tahoma" w:cs="Tahoma"/>
                <w:i/>
                <w:sz w:val="18"/>
                <w:szCs w:val="18"/>
                <w:lang w:val="en-US"/>
              </w:rPr>
              <w:t xml:space="preserve">is to have </w:t>
            </w:r>
            <w:r w:rsidR="003A6379">
              <w:rPr>
                <w:rFonts w:ascii="Tahoma" w:hAnsi="Tahoma" w:cs="Tahoma"/>
                <w:i/>
                <w:sz w:val="18"/>
                <w:szCs w:val="18"/>
                <w:lang w:val="en-US"/>
              </w:rPr>
              <w:t>it’s</w:t>
            </w:r>
            <w:r w:rsidR="003A6379" w:rsidRPr="002C5F8F">
              <w:rPr>
                <w:rFonts w:ascii="Tahoma" w:hAnsi="Tahoma" w:cs="Tahoma"/>
                <w:i/>
                <w:sz w:val="18"/>
                <w:szCs w:val="18"/>
                <w:lang w:val="en-US"/>
              </w:rPr>
              <w:t xml:space="preserve"> </w:t>
            </w:r>
            <w:r w:rsidRPr="002C5F8F">
              <w:rPr>
                <w:rFonts w:ascii="Tahoma" w:hAnsi="Tahoma" w:cs="Tahoma"/>
                <w:i/>
                <w:sz w:val="18"/>
                <w:szCs w:val="18"/>
                <w:lang w:val="en-US"/>
              </w:rPr>
              <w:t>own working facilities</w:t>
            </w:r>
          </w:p>
          <w:p w14:paraId="3E6A372D"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Main ship’s data and important information:</w:t>
            </w:r>
          </w:p>
          <w:p w14:paraId="0BD3A0FA"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LENGTH OVERALL - 169.04 m</w:t>
            </w:r>
          </w:p>
          <w:p w14:paraId="50D35250" w14:textId="77777777" w:rsidR="007E1C02"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BREADTH MLD - 23.10 m</w:t>
            </w:r>
          </w:p>
          <w:p w14:paraId="5609A971" w14:textId="77777777" w:rsidR="007E1C02" w:rsidRPr="002C5F8F" w:rsidRDefault="007E1C02" w:rsidP="0037279D">
            <w:pPr>
              <w:jc w:val="both"/>
              <w:rPr>
                <w:rFonts w:ascii="Tahoma" w:hAnsi="Tahoma" w:cs="Tahoma"/>
                <w:i/>
                <w:sz w:val="18"/>
                <w:szCs w:val="18"/>
                <w:lang w:val="en-US"/>
              </w:rPr>
            </w:pPr>
            <w:r>
              <w:rPr>
                <w:rFonts w:ascii="Tahoma" w:hAnsi="Tahoma" w:cs="Tahoma"/>
                <w:i/>
                <w:sz w:val="18"/>
                <w:szCs w:val="18"/>
                <w:lang w:val="en-US"/>
              </w:rPr>
              <w:t>Power supply shore connection of 380V; 50Hz;</w:t>
            </w:r>
            <w:r w:rsidRPr="00E5761A">
              <w:rPr>
                <w:rFonts w:ascii="Tahoma" w:hAnsi="Tahoma" w:cs="Tahoma"/>
                <w:i/>
                <w:sz w:val="18"/>
                <w:szCs w:val="18"/>
                <w:lang w:val="en-US"/>
              </w:rPr>
              <w:t xml:space="preserve"> </w:t>
            </w:r>
            <w:r w:rsidRPr="002C5F8F">
              <w:rPr>
                <w:rFonts w:ascii="Tahoma" w:hAnsi="Tahoma" w:cs="Tahoma"/>
                <w:i/>
                <w:sz w:val="18"/>
                <w:szCs w:val="18"/>
                <w:lang w:val="en-US"/>
              </w:rPr>
              <w:t xml:space="preserve">min </w:t>
            </w:r>
            <w:r>
              <w:rPr>
                <w:rFonts w:ascii="Tahoma" w:hAnsi="Tahoma" w:cs="Tahoma"/>
                <w:i/>
                <w:sz w:val="18"/>
                <w:szCs w:val="18"/>
                <w:lang w:val="en-US"/>
              </w:rPr>
              <w:t>4</w:t>
            </w:r>
            <w:r w:rsidRPr="002C5F8F">
              <w:rPr>
                <w:rFonts w:ascii="Tahoma" w:hAnsi="Tahoma" w:cs="Tahoma"/>
                <w:i/>
                <w:sz w:val="18"/>
                <w:szCs w:val="18"/>
                <w:lang w:val="en-US"/>
              </w:rPr>
              <w:t>00A</w:t>
            </w:r>
          </w:p>
          <w:p w14:paraId="4BB640D9" w14:textId="77777777" w:rsidR="007E1C02" w:rsidRPr="0047799D" w:rsidRDefault="007E1C02" w:rsidP="0037279D">
            <w:pPr>
              <w:spacing w:after="0" w:line="240" w:lineRule="auto"/>
              <w:jc w:val="both"/>
              <w:rPr>
                <w:rFonts w:ascii="Tahoma" w:hAnsi="Tahoma" w:cs="Tahoma"/>
                <w:i/>
                <w:sz w:val="18"/>
                <w:szCs w:val="18"/>
                <w:lang w:val="en-US"/>
              </w:rPr>
            </w:pPr>
          </w:p>
          <w:p w14:paraId="29E294C8"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DOCKING CONDITION ON ARRIVAL:</w:t>
            </w:r>
          </w:p>
          <w:p w14:paraId="74728F39"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Draught – 6,0</w:t>
            </w:r>
            <w:r w:rsidRPr="0060547D">
              <w:rPr>
                <w:rFonts w:ascii="Tahoma" w:hAnsi="Tahoma" w:cs="Tahoma"/>
                <w:i/>
                <w:sz w:val="18"/>
                <w:szCs w:val="18"/>
                <w:lang w:val="en-US"/>
              </w:rPr>
              <w:t>0</w:t>
            </w:r>
            <w:r w:rsidRPr="0047799D">
              <w:rPr>
                <w:rFonts w:ascii="Tahoma" w:hAnsi="Tahoma" w:cs="Tahoma"/>
                <w:i/>
                <w:sz w:val="18"/>
                <w:szCs w:val="18"/>
                <w:lang w:val="en-US"/>
              </w:rPr>
              <w:t xml:space="preserve"> m</w:t>
            </w:r>
          </w:p>
          <w:p w14:paraId="69ED845A"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Trim – 0 m</w:t>
            </w:r>
          </w:p>
          <w:p w14:paraId="57FB5A45"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Total weight 14 200 mt</w:t>
            </w:r>
          </w:p>
          <w:p w14:paraId="60C2E048"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Light ship weight – 10 210 mt</w:t>
            </w:r>
          </w:p>
          <w:p w14:paraId="2F23147B" w14:textId="77777777" w:rsidR="007E1C02" w:rsidRPr="003727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lastRenderedPageBreak/>
              <w:t>Keel</w:t>
            </w:r>
            <w:r w:rsidRPr="0037279D">
              <w:rPr>
                <w:rFonts w:ascii="Tahoma" w:hAnsi="Tahoma" w:cs="Tahoma"/>
                <w:i/>
                <w:sz w:val="18"/>
                <w:szCs w:val="18"/>
                <w:lang w:val="en-US"/>
              </w:rPr>
              <w:t xml:space="preserve"> </w:t>
            </w:r>
            <w:r w:rsidRPr="0047799D">
              <w:rPr>
                <w:rFonts w:ascii="Tahoma" w:hAnsi="Tahoma" w:cs="Tahoma"/>
                <w:i/>
                <w:sz w:val="18"/>
                <w:szCs w:val="18"/>
                <w:lang w:val="en-US"/>
              </w:rPr>
              <w:t>lane</w:t>
            </w:r>
            <w:r w:rsidRPr="0037279D">
              <w:rPr>
                <w:rFonts w:ascii="Tahoma" w:hAnsi="Tahoma" w:cs="Tahoma"/>
                <w:i/>
                <w:sz w:val="18"/>
                <w:szCs w:val="18"/>
                <w:lang w:val="en-US"/>
              </w:rPr>
              <w:t xml:space="preserve"> </w:t>
            </w:r>
            <w:r w:rsidRPr="0047799D">
              <w:rPr>
                <w:rFonts w:ascii="Tahoma" w:hAnsi="Tahoma" w:cs="Tahoma"/>
                <w:i/>
                <w:sz w:val="18"/>
                <w:szCs w:val="18"/>
                <w:lang w:val="en-US"/>
              </w:rPr>
              <w:t>total</w:t>
            </w:r>
            <w:r w:rsidRPr="0037279D">
              <w:rPr>
                <w:rFonts w:ascii="Tahoma" w:hAnsi="Tahoma" w:cs="Tahoma"/>
                <w:i/>
                <w:sz w:val="18"/>
                <w:szCs w:val="18"/>
                <w:lang w:val="en-US"/>
              </w:rPr>
              <w:t xml:space="preserve"> </w:t>
            </w:r>
            <w:r w:rsidRPr="0047799D">
              <w:rPr>
                <w:rFonts w:ascii="Tahoma" w:hAnsi="Tahoma" w:cs="Tahoma"/>
                <w:i/>
                <w:sz w:val="18"/>
                <w:szCs w:val="18"/>
                <w:lang w:val="en-US"/>
              </w:rPr>
              <w:t>length</w:t>
            </w:r>
            <w:r w:rsidRPr="0037279D">
              <w:rPr>
                <w:rFonts w:ascii="Tahoma" w:hAnsi="Tahoma" w:cs="Tahoma"/>
                <w:i/>
                <w:sz w:val="18"/>
                <w:szCs w:val="18"/>
                <w:lang w:val="en-US"/>
              </w:rPr>
              <w:t xml:space="preserve"> – 130,4 </w:t>
            </w:r>
            <w:r w:rsidRPr="0047799D">
              <w:rPr>
                <w:rFonts w:ascii="Tahoma" w:hAnsi="Tahoma" w:cs="Tahoma"/>
                <w:i/>
                <w:sz w:val="18"/>
                <w:szCs w:val="18"/>
                <w:lang w:val="en-US"/>
              </w:rPr>
              <w:t>m</w:t>
            </w:r>
            <w:r w:rsidRPr="0037279D">
              <w:rPr>
                <w:rFonts w:ascii="Tahoma" w:hAnsi="Tahoma" w:cs="Tahoma"/>
                <w:i/>
                <w:sz w:val="18"/>
                <w:szCs w:val="18"/>
                <w:lang w:val="en-US"/>
              </w:rPr>
              <w:t xml:space="preserve"> </w:t>
            </w:r>
          </w:p>
          <w:p w14:paraId="6FD582DB" w14:textId="77777777" w:rsidR="007E1C02" w:rsidRPr="0037279D" w:rsidRDefault="007E1C02" w:rsidP="0037279D">
            <w:pPr>
              <w:jc w:val="both"/>
              <w:rPr>
                <w:rFonts w:ascii="Tahoma" w:hAnsi="Tahoma" w:cs="Tahoma"/>
                <w:sz w:val="18"/>
                <w:szCs w:val="18"/>
                <w:lang w:val="en-US"/>
              </w:rPr>
            </w:pPr>
          </w:p>
          <w:p w14:paraId="4C222001" w14:textId="18922E8A" w:rsidR="007E1C02" w:rsidRPr="00EF4670" w:rsidRDefault="007E1C02" w:rsidP="0037279D">
            <w:pPr>
              <w:jc w:val="both"/>
              <w:rPr>
                <w:rFonts w:ascii="Tahoma" w:hAnsi="Tahoma" w:cs="Tahoma"/>
                <w:sz w:val="18"/>
                <w:szCs w:val="18"/>
              </w:rPr>
            </w:pPr>
            <w:r w:rsidRPr="0037279D">
              <w:rPr>
                <w:rFonts w:ascii="Tahoma" w:hAnsi="Tahoma" w:cs="Tahoma"/>
                <w:sz w:val="18"/>
                <w:szCs w:val="18"/>
                <w:lang w:val="en-US"/>
              </w:rPr>
              <w:t>18.</w:t>
            </w:r>
            <w:r w:rsidR="00EF4670" w:rsidRPr="00EF4670">
              <w:rPr>
                <w:rFonts w:ascii="Tahoma" w:hAnsi="Tahoma" w:cs="Tahoma"/>
                <w:sz w:val="18"/>
                <w:szCs w:val="18"/>
                <w:lang w:val="en-US"/>
              </w:rPr>
              <w:t>2</w:t>
            </w:r>
            <w:r w:rsidR="00EF4670" w:rsidRPr="0037279D">
              <w:rPr>
                <w:rFonts w:ascii="Tahoma" w:hAnsi="Tahoma" w:cs="Tahoma"/>
                <w:sz w:val="18"/>
                <w:szCs w:val="18"/>
                <w:lang w:val="en-US"/>
              </w:rPr>
              <w:t>.</w:t>
            </w:r>
            <w:r w:rsidRPr="0037279D">
              <w:rPr>
                <w:rFonts w:ascii="Tahoma" w:hAnsi="Tahoma" w:cs="Tahoma"/>
                <w:sz w:val="18"/>
                <w:szCs w:val="18"/>
                <w:lang w:val="en-US"/>
              </w:rPr>
              <w:t xml:space="preserve"> </w:t>
            </w:r>
            <w:r w:rsidR="00EF4670">
              <w:rPr>
                <w:rFonts w:ascii="Tahoma" w:hAnsi="Tahoma" w:cs="Tahoma"/>
                <w:sz w:val="18"/>
                <w:szCs w:val="18"/>
              </w:rPr>
              <w:t>Исполнитель</w:t>
            </w:r>
            <w:r w:rsidR="00EF4670" w:rsidRPr="00EF4670">
              <w:rPr>
                <w:rFonts w:ascii="Tahoma" w:hAnsi="Tahoma" w:cs="Tahoma"/>
                <w:sz w:val="18"/>
                <w:szCs w:val="18"/>
              </w:rPr>
              <w:t xml:space="preserve"> </w:t>
            </w:r>
            <w:r w:rsidRPr="00FE0F54">
              <w:rPr>
                <w:rFonts w:ascii="Tahoma" w:hAnsi="Tahoma" w:cs="Tahoma"/>
                <w:sz w:val="18"/>
                <w:szCs w:val="18"/>
              </w:rPr>
              <w:t>подтверждает</w:t>
            </w:r>
            <w:r w:rsidRPr="00EF4670">
              <w:rPr>
                <w:rFonts w:ascii="Tahoma" w:hAnsi="Tahoma" w:cs="Tahoma"/>
                <w:sz w:val="18"/>
                <w:szCs w:val="18"/>
              </w:rPr>
              <w:t xml:space="preserve"> </w:t>
            </w:r>
            <w:r w:rsidRPr="00FE0F54">
              <w:rPr>
                <w:rFonts w:ascii="Tahoma" w:hAnsi="Tahoma" w:cs="Tahoma"/>
                <w:sz w:val="18"/>
                <w:szCs w:val="18"/>
              </w:rPr>
              <w:t>наличие</w:t>
            </w:r>
            <w:r w:rsidRPr="00EF4670">
              <w:rPr>
                <w:rFonts w:ascii="Tahoma" w:hAnsi="Tahoma" w:cs="Tahoma"/>
                <w:sz w:val="18"/>
                <w:szCs w:val="18"/>
              </w:rPr>
              <w:t xml:space="preserve"> </w:t>
            </w:r>
            <w:r w:rsidRPr="00FE0F54">
              <w:rPr>
                <w:rFonts w:ascii="Tahoma" w:hAnsi="Tahoma" w:cs="Tahoma"/>
                <w:sz w:val="18"/>
                <w:szCs w:val="18"/>
              </w:rPr>
              <w:t>грузоподъемных</w:t>
            </w:r>
            <w:r w:rsidRPr="00EF4670">
              <w:rPr>
                <w:rFonts w:ascii="Tahoma" w:hAnsi="Tahoma" w:cs="Tahoma"/>
                <w:sz w:val="18"/>
                <w:szCs w:val="18"/>
              </w:rPr>
              <w:t xml:space="preserve"> </w:t>
            </w:r>
            <w:r w:rsidRPr="00FE0F54">
              <w:rPr>
                <w:rFonts w:ascii="Tahoma" w:hAnsi="Tahoma" w:cs="Tahoma"/>
                <w:sz w:val="18"/>
                <w:szCs w:val="18"/>
              </w:rPr>
              <w:t>устройств</w:t>
            </w:r>
            <w:r w:rsidRPr="00EF4670">
              <w:rPr>
                <w:rFonts w:ascii="Tahoma" w:hAnsi="Tahoma" w:cs="Tahoma"/>
                <w:sz w:val="18"/>
                <w:szCs w:val="18"/>
              </w:rPr>
              <w:t xml:space="preserve">, </w:t>
            </w:r>
            <w:r>
              <w:rPr>
                <w:rFonts w:ascii="Tahoma" w:hAnsi="Tahoma" w:cs="Tahoma"/>
                <w:sz w:val="18"/>
                <w:szCs w:val="18"/>
              </w:rPr>
              <w:t>позволяющих</w:t>
            </w:r>
            <w:r w:rsidRPr="00EF4670">
              <w:rPr>
                <w:rFonts w:ascii="Tahoma" w:hAnsi="Tahoma" w:cs="Tahoma"/>
                <w:sz w:val="18"/>
                <w:szCs w:val="18"/>
              </w:rPr>
              <w:t xml:space="preserve"> </w:t>
            </w:r>
            <w:r>
              <w:rPr>
                <w:rFonts w:ascii="Tahoma" w:hAnsi="Tahoma" w:cs="Tahoma"/>
                <w:sz w:val="18"/>
                <w:szCs w:val="18"/>
              </w:rPr>
              <w:t>произвести</w:t>
            </w:r>
            <w:r w:rsidRPr="00EF4670">
              <w:rPr>
                <w:rFonts w:ascii="Tahoma" w:hAnsi="Tahoma" w:cs="Tahoma"/>
                <w:sz w:val="18"/>
                <w:szCs w:val="18"/>
              </w:rPr>
              <w:t xml:space="preserve"> </w:t>
            </w:r>
            <w:r>
              <w:rPr>
                <w:rFonts w:ascii="Tahoma" w:hAnsi="Tahoma" w:cs="Tahoma"/>
                <w:sz w:val="18"/>
                <w:szCs w:val="18"/>
              </w:rPr>
              <w:t>ремонт</w:t>
            </w:r>
            <w:r w:rsidRPr="00EF4670">
              <w:rPr>
                <w:rFonts w:ascii="Tahoma" w:hAnsi="Tahoma" w:cs="Tahoma"/>
                <w:sz w:val="18"/>
                <w:szCs w:val="18"/>
              </w:rPr>
              <w:t xml:space="preserve"> </w:t>
            </w:r>
            <w:r>
              <w:rPr>
                <w:rFonts w:ascii="Tahoma" w:hAnsi="Tahoma" w:cs="Tahoma"/>
                <w:sz w:val="18"/>
                <w:szCs w:val="18"/>
              </w:rPr>
              <w:t>выпускных</w:t>
            </w:r>
            <w:r w:rsidRPr="00EF4670">
              <w:rPr>
                <w:rFonts w:ascii="Tahoma" w:hAnsi="Tahoma" w:cs="Tahoma"/>
                <w:sz w:val="18"/>
                <w:szCs w:val="18"/>
              </w:rPr>
              <w:t xml:space="preserve"> </w:t>
            </w:r>
            <w:r>
              <w:rPr>
                <w:rFonts w:ascii="Tahoma" w:hAnsi="Tahoma" w:cs="Tahoma"/>
                <w:sz w:val="18"/>
                <w:szCs w:val="18"/>
              </w:rPr>
              <w:t>труб</w:t>
            </w:r>
            <w:r w:rsidRPr="00EF4670">
              <w:rPr>
                <w:rFonts w:ascii="Tahoma" w:hAnsi="Tahoma" w:cs="Tahoma"/>
                <w:sz w:val="18"/>
                <w:szCs w:val="18"/>
              </w:rPr>
              <w:t xml:space="preserve"> </w:t>
            </w:r>
            <w:r w:rsidRPr="00FE0F54">
              <w:rPr>
                <w:rFonts w:ascii="Tahoma" w:hAnsi="Tahoma" w:cs="Tahoma"/>
                <w:sz w:val="18"/>
                <w:szCs w:val="18"/>
              </w:rPr>
              <w:t>на</w:t>
            </w:r>
            <w:r w:rsidRPr="00EF4670">
              <w:rPr>
                <w:rFonts w:ascii="Tahoma" w:hAnsi="Tahoma" w:cs="Tahoma"/>
                <w:sz w:val="18"/>
                <w:szCs w:val="18"/>
              </w:rPr>
              <w:t xml:space="preserve"> </w:t>
            </w:r>
            <w:r w:rsidRPr="001C7220">
              <w:rPr>
                <w:rFonts w:ascii="Tahoma" w:hAnsi="Tahoma" w:cs="Tahoma"/>
                <w:sz w:val="18"/>
                <w:szCs w:val="18"/>
              </w:rPr>
              <w:t>высоте</w:t>
            </w:r>
            <w:r w:rsidRPr="00EF4670">
              <w:rPr>
                <w:rFonts w:ascii="Tahoma" w:hAnsi="Tahoma" w:cs="Tahoma"/>
                <w:sz w:val="18"/>
                <w:szCs w:val="18"/>
              </w:rPr>
              <w:t xml:space="preserve"> 46(</w:t>
            </w:r>
            <w:r>
              <w:rPr>
                <w:rFonts w:ascii="Tahoma" w:hAnsi="Tahoma" w:cs="Tahoma"/>
                <w:sz w:val="18"/>
                <w:szCs w:val="18"/>
              </w:rPr>
              <w:t>сорок</w:t>
            </w:r>
            <w:r w:rsidRPr="00EF4670">
              <w:rPr>
                <w:rFonts w:ascii="Tahoma" w:hAnsi="Tahoma" w:cs="Tahoma"/>
                <w:sz w:val="18"/>
                <w:szCs w:val="18"/>
              </w:rPr>
              <w:t xml:space="preserve"> </w:t>
            </w:r>
            <w:r>
              <w:rPr>
                <w:rFonts w:ascii="Tahoma" w:hAnsi="Tahoma" w:cs="Tahoma"/>
                <w:sz w:val="18"/>
                <w:szCs w:val="18"/>
              </w:rPr>
              <w:t>шесть</w:t>
            </w:r>
            <w:r w:rsidRPr="00EF4670">
              <w:rPr>
                <w:rFonts w:ascii="Tahoma" w:hAnsi="Tahoma" w:cs="Tahoma"/>
                <w:sz w:val="18"/>
                <w:szCs w:val="18"/>
              </w:rPr>
              <w:t xml:space="preserve">) </w:t>
            </w:r>
            <w:r w:rsidRPr="001C7220">
              <w:rPr>
                <w:rFonts w:ascii="Tahoma" w:hAnsi="Tahoma" w:cs="Tahoma"/>
                <w:sz w:val="18"/>
                <w:szCs w:val="18"/>
              </w:rPr>
              <w:t>м</w:t>
            </w:r>
            <w:r>
              <w:rPr>
                <w:rFonts w:ascii="Tahoma" w:hAnsi="Tahoma" w:cs="Tahoma"/>
                <w:sz w:val="18"/>
                <w:szCs w:val="18"/>
              </w:rPr>
              <w:t>етров</w:t>
            </w:r>
            <w:r w:rsidRPr="00EF4670">
              <w:rPr>
                <w:rFonts w:ascii="Tahoma" w:hAnsi="Tahoma" w:cs="Tahoma"/>
                <w:sz w:val="18"/>
                <w:szCs w:val="18"/>
              </w:rPr>
              <w:t xml:space="preserve"> </w:t>
            </w:r>
            <w:r w:rsidRPr="001C7220">
              <w:rPr>
                <w:rFonts w:ascii="Tahoma" w:hAnsi="Tahoma" w:cs="Tahoma"/>
                <w:sz w:val="18"/>
                <w:szCs w:val="18"/>
              </w:rPr>
              <w:t>от</w:t>
            </w:r>
            <w:r w:rsidRPr="00EF4670">
              <w:rPr>
                <w:rFonts w:ascii="Tahoma" w:hAnsi="Tahoma" w:cs="Tahoma"/>
                <w:sz w:val="18"/>
                <w:szCs w:val="18"/>
              </w:rPr>
              <w:t xml:space="preserve"> </w:t>
            </w:r>
            <w:r w:rsidRPr="001C7220">
              <w:rPr>
                <w:rFonts w:ascii="Tahoma" w:hAnsi="Tahoma" w:cs="Tahoma"/>
                <w:sz w:val="18"/>
                <w:szCs w:val="18"/>
              </w:rPr>
              <w:t>киля</w:t>
            </w:r>
            <w:r w:rsidRPr="00EF4670">
              <w:rPr>
                <w:rFonts w:ascii="Tahoma" w:hAnsi="Tahoma" w:cs="Tahoma"/>
                <w:sz w:val="18"/>
                <w:szCs w:val="18"/>
              </w:rPr>
              <w:t xml:space="preserve"> (</w:t>
            </w:r>
            <w:r>
              <w:rPr>
                <w:rFonts w:ascii="Tahoma" w:hAnsi="Tahoma" w:cs="Tahoma"/>
                <w:sz w:val="18"/>
                <w:szCs w:val="18"/>
              </w:rPr>
              <w:t>представить</w:t>
            </w:r>
            <w:r w:rsidRPr="00EF4670">
              <w:rPr>
                <w:rFonts w:ascii="Tahoma" w:hAnsi="Tahoma" w:cs="Tahoma"/>
                <w:sz w:val="18"/>
                <w:szCs w:val="18"/>
              </w:rPr>
              <w:t xml:space="preserve"> </w:t>
            </w:r>
            <w:r>
              <w:rPr>
                <w:rFonts w:ascii="Tahoma" w:hAnsi="Tahoma" w:cs="Tahoma"/>
                <w:sz w:val="18"/>
                <w:szCs w:val="18"/>
              </w:rPr>
              <w:t>копии</w:t>
            </w:r>
            <w:r w:rsidRPr="00EF4670">
              <w:rPr>
                <w:rFonts w:ascii="Tahoma" w:hAnsi="Tahoma" w:cs="Tahoma"/>
                <w:sz w:val="18"/>
                <w:szCs w:val="18"/>
              </w:rPr>
              <w:t xml:space="preserve"> </w:t>
            </w:r>
            <w:r>
              <w:rPr>
                <w:rFonts w:ascii="Tahoma" w:hAnsi="Tahoma" w:cs="Tahoma"/>
                <w:sz w:val="18"/>
                <w:szCs w:val="18"/>
              </w:rPr>
              <w:t>сертификатов</w:t>
            </w:r>
            <w:r w:rsidRPr="00EF4670">
              <w:rPr>
                <w:rFonts w:ascii="Tahoma" w:hAnsi="Tahoma" w:cs="Tahoma"/>
                <w:sz w:val="18"/>
                <w:szCs w:val="18"/>
              </w:rPr>
              <w:t xml:space="preserve"> </w:t>
            </w:r>
            <w:r>
              <w:rPr>
                <w:rFonts w:ascii="Tahoma" w:hAnsi="Tahoma" w:cs="Tahoma"/>
                <w:sz w:val="18"/>
                <w:szCs w:val="18"/>
              </w:rPr>
              <w:t>на</w:t>
            </w:r>
            <w:r w:rsidRPr="00EF4670">
              <w:rPr>
                <w:rFonts w:ascii="Tahoma" w:hAnsi="Tahoma" w:cs="Tahoma"/>
                <w:sz w:val="18"/>
                <w:szCs w:val="18"/>
              </w:rPr>
              <w:t xml:space="preserve"> </w:t>
            </w:r>
            <w:r>
              <w:rPr>
                <w:rFonts w:ascii="Tahoma" w:hAnsi="Tahoma" w:cs="Tahoma"/>
                <w:sz w:val="18"/>
                <w:szCs w:val="18"/>
              </w:rPr>
              <w:t>доковый</w:t>
            </w:r>
            <w:r w:rsidRPr="00EF4670">
              <w:rPr>
                <w:rFonts w:ascii="Tahoma" w:hAnsi="Tahoma" w:cs="Tahoma"/>
                <w:sz w:val="18"/>
                <w:szCs w:val="18"/>
              </w:rPr>
              <w:t xml:space="preserve"> </w:t>
            </w:r>
            <w:r>
              <w:rPr>
                <w:rFonts w:ascii="Tahoma" w:hAnsi="Tahoma" w:cs="Tahoma"/>
                <w:sz w:val="18"/>
                <w:szCs w:val="18"/>
              </w:rPr>
              <w:t>кран</w:t>
            </w:r>
            <w:r w:rsidRPr="00EF4670">
              <w:rPr>
                <w:rFonts w:ascii="Tahoma" w:hAnsi="Tahoma" w:cs="Tahoma"/>
                <w:sz w:val="18"/>
                <w:szCs w:val="18"/>
              </w:rPr>
              <w:t>).</w:t>
            </w:r>
          </w:p>
          <w:p w14:paraId="5432B542" w14:textId="3B1027F2" w:rsidR="007E1C02" w:rsidRPr="001C7220" w:rsidRDefault="007E1C02" w:rsidP="0037279D">
            <w:pPr>
              <w:jc w:val="both"/>
              <w:rPr>
                <w:rFonts w:ascii="Tahoma" w:hAnsi="Tahoma" w:cs="Tahoma"/>
                <w:i/>
                <w:sz w:val="18"/>
                <w:szCs w:val="18"/>
                <w:lang w:val="en-US"/>
              </w:rPr>
            </w:pPr>
            <w:r w:rsidRPr="00326D23">
              <w:rPr>
                <w:rFonts w:ascii="Tahoma" w:hAnsi="Tahoma" w:cs="Tahoma"/>
                <w:i/>
                <w:sz w:val="18"/>
                <w:szCs w:val="18"/>
                <w:lang w:val="en-US"/>
              </w:rPr>
              <w:t xml:space="preserve">The </w:t>
            </w:r>
            <w:r w:rsidR="003A6379">
              <w:rPr>
                <w:rFonts w:ascii="Tahoma" w:hAnsi="Tahoma" w:cs="Tahoma"/>
                <w:i/>
                <w:sz w:val="18"/>
                <w:szCs w:val="18"/>
                <w:lang w:val="en-US"/>
              </w:rPr>
              <w:t>Contractor</w:t>
            </w:r>
            <w:r w:rsidRPr="00326D23">
              <w:rPr>
                <w:rFonts w:ascii="Tahoma" w:hAnsi="Tahoma" w:cs="Tahoma"/>
                <w:i/>
                <w:sz w:val="18"/>
                <w:szCs w:val="18"/>
                <w:lang w:val="en-US"/>
              </w:rPr>
              <w:t xml:space="preserve"> confirms availability of the hoisting means sufficient to provide </w:t>
            </w:r>
            <w:r>
              <w:rPr>
                <w:rFonts w:ascii="Tahoma" w:hAnsi="Tahoma" w:cs="Tahoma"/>
                <w:i/>
                <w:sz w:val="18"/>
                <w:szCs w:val="18"/>
                <w:lang w:val="en-US"/>
              </w:rPr>
              <w:t>exhaust gas pipes repair</w:t>
            </w:r>
            <w:r w:rsidRPr="00326D23">
              <w:rPr>
                <w:rFonts w:ascii="Tahoma" w:hAnsi="Tahoma" w:cs="Tahoma"/>
                <w:i/>
                <w:sz w:val="18"/>
                <w:szCs w:val="18"/>
                <w:lang w:val="en-US"/>
              </w:rPr>
              <w:t xml:space="preserve"> on the height of </w:t>
            </w:r>
            <w:r w:rsidRPr="001C7220">
              <w:rPr>
                <w:rFonts w:ascii="Tahoma" w:hAnsi="Tahoma" w:cs="Tahoma"/>
                <w:i/>
                <w:sz w:val="18"/>
                <w:szCs w:val="18"/>
                <w:lang w:val="en-US"/>
              </w:rPr>
              <w:t>46</w:t>
            </w:r>
            <w:r w:rsidRPr="00326D23">
              <w:rPr>
                <w:rFonts w:ascii="Tahoma" w:hAnsi="Tahoma" w:cs="Tahoma"/>
                <w:i/>
                <w:sz w:val="18"/>
                <w:szCs w:val="18"/>
                <w:lang w:val="en-US"/>
              </w:rPr>
              <w:t xml:space="preserve"> m</w:t>
            </w:r>
            <w:r>
              <w:rPr>
                <w:rFonts w:ascii="Tahoma" w:hAnsi="Tahoma" w:cs="Tahoma"/>
                <w:i/>
                <w:sz w:val="18"/>
                <w:szCs w:val="18"/>
                <w:lang w:val="en-US"/>
              </w:rPr>
              <w:t>eters</w:t>
            </w:r>
            <w:r w:rsidRPr="001C7220">
              <w:rPr>
                <w:rFonts w:ascii="Tahoma" w:hAnsi="Tahoma" w:cs="Tahoma"/>
                <w:i/>
                <w:sz w:val="18"/>
                <w:szCs w:val="18"/>
                <w:lang w:val="en-US"/>
              </w:rPr>
              <w:t xml:space="preserve"> </w:t>
            </w:r>
            <w:r>
              <w:rPr>
                <w:rFonts w:ascii="Tahoma" w:hAnsi="Tahoma" w:cs="Tahoma"/>
                <w:i/>
                <w:sz w:val="18"/>
                <w:szCs w:val="18"/>
                <w:lang w:val="en-US"/>
              </w:rPr>
              <w:t>from the ship’s base line</w:t>
            </w:r>
            <w:r w:rsidRPr="00B21BE6">
              <w:rPr>
                <w:rFonts w:ascii="Tahoma" w:hAnsi="Tahoma" w:cs="Tahoma"/>
                <w:i/>
                <w:sz w:val="18"/>
                <w:szCs w:val="18"/>
                <w:lang w:val="en-US"/>
              </w:rPr>
              <w:t xml:space="preserve"> (</w:t>
            </w:r>
            <w:r>
              <w:rPr>
                <w:rFonts w:ascii="Tahoma" w:hAnsi="Tahoma" w:cs="Tahoma"/>
                <w:i/>
                <w:sz w:val="18"/>
                <w:szCs w:val="18"/>
                <w:lang w:val="en-US"/>
              </w:rPr>
              <w:t>submits dock crane certificate).</w:t>
            </w:r>
          </w:p>
          <w:p w14:paraId="38607839" w14:textId="247FDDED" w:rsidR="007E1C02" w:rsidRPr="00EF4670" w:rsidRDefault="007E1C02" w:rsidP="0037279D">
            <w:pPr>
              <w:jc w:val="both"/>
              <w:rPr>
                <w:rFonts w:ascii="Tahoma" w:hAnsi="Tahoma" w:cs="Tahoma"/>
                <w:sz w:val="18"/>
                <w:szCs w:val="18"/>
              </w:rPr>
            </w:pPr>
            <w:r w:rsidRPr="0037279D">
              <w:rPr>
                <w:rFonts w:ascii="Tahoma" w:hAnsi="Tahoma" w:cs="Tahoma"/>
                <w:sz w:val="18"/>
                <w:szCs w:val="18"/>
              </w:rPr>
              <w:t>18.</w:t>
            </w:r>
            <w:r w:rsidR="00EF4670" w:rsidRPr="0037279D">
              <w:rPr>
                <w:rFonts w:ascii="Tahoma" w:hAnsi="Tahoma" w:cs="Tahoma"/>
                <w:sz w:val="18"/>
                <w:szCs w:val="18"/>
              </w:rPr>
              <w:t>3.</w:t>
            </w:r>
            <w:r w:rsidRPr="0037279D">
              <w:rPr>
                <w:rFonts w:ascii="Tahoma" w:hAnsi="Tahoma" w:cs="Tahoma"/>
                <w:sz w:val="18"/>
                <w:szCs w:val="18"/>
              </w:rPr>
              <w:t xml:space="preserve"> </w:t>
            </w:r>
            <w:r>
              <w:rPr>
                <w:rFonts w:ascii="Tahoma" w:hAnsi="Tahoma" w:cs="Tahoma"/>
                <w:sz w:val="18"/>
                <w:szCs w:val="18"/>
              </w:rPr>
              <w:t>П</w:t>
            </w:r>
            <w:r w:rsidRPr="00F0400E">
              <w:rPr>
                <w:rFonts w:ascii="Tahoma" w:hAnsi="Tahoma" w:cs="Tahoma"/>
                <w:sz w:val="18"/>
                <w:szCs w:val="18"/>
              </w:rPr>
              <w:t>одготовка</w:t>
            </w:r>
            <w:r w:rsidRPr="00EF4670">
              <w:rPr>
                <w:rFonts w:ascii="Tahoma" w:hAnsi="Tahoma" w:cs="Tahoma"/>
                <w:sz w:val="18"/>
                <w:szCs w:val="18"/>
              </w:rPr>
              <w:t xml:space="preserve"> </w:t>
            </w:r>
            <w:r w:rsidRPr="00F0400E">
              <w:rPr>
                <w:rFonts w:ascii="Tahoma" w:hAnsi="Tahoma" w:cs="Tahoma"/>
                <w:sz w:val="18"/>
                <w:szCs w:val="18"/>
              </w:rPr>
              <w:t>подводной</w:t>
            </w:r>
            <w:r w:rsidRPr="00EF4670">
              <w:rPr>
                <w:rFonts w:ascii="Tahoma" w:hAnsi="Tahoma" w:cs="Tahoma"/>
                <w:sz w:val="18"/>
                <w:szCs w:val="18"/>
              </w:rPr>
              <w:t xml:space="preserve"> </w:t>
            </w:r>
            <w:r w:rsidRPr="00F0400E">
              <w:rPr>
                <w:rFonts w:ascii="Tahoma" w:hAnsi="Tahoma" w:cs="Tahoma"/>
                <w:sz w:val="18"/>
                <w:szCs w:val="18"/>
              </w:rPr>
              <w:t>части</w:t>
            </w:r>
            <w:r w:rsidRPr="00EF4670">
              <w:rPr>
                <w:rFonts w:ascii="Tahoma" w:hAnsi="Tahoma" w:cs="Tahoma"/>
                <w:sz w:val="18"/>
                <w:szCs w:val="18"/>
              </w:rPr>
              <w:t xml:space="preserve"> </w:t>
            </w:r>
            <w:r w:rsidRPr="00F0400E">
              <w:rPr>
                <w:rFonts w:ascii="Tahoma" w:hAnsi="Tahoma" w:cs="Tahoma"/>
                <w:sz w:val="18"/>
                <w:szCs w:val="18"/>
              </w:rPr>
              <w:t>корпуса</w:t>
            </w:r>
            <w:r w:rsidRPr="00EF4670">
              <w:rPr>
                <w:rFonts w:ascii="Tahoma" w:hAnsi="Tahoma" w:cs="Tahoma"/>
                <w:sz w:val="18"/>
                <w:szCs w:val="18"/>
              </w:rPr>
              <w:t xml:space="preserve"> </w:t>
            </w:r>
            <w:r w:rsidRPr="00F0400E">
              <w:rPr>
                <w:rFonts w:ascii="Tahoma" w:hAnsi="Tahoma" w:cs="Tahoma"/>
                <w:sz w:val="18"/>
                <w:szCs w:val="18"/>
              </w:rPr>
              <w:t>судна</w:t>
            </w:r>
            <w:r w:rsidRPr="00EF4670">
              <w:rPr>
                <w:rFonts w:ascii="Tahoma" w:hAnsi="Tahoma" w:cs="Tahoma"/>
                <w:sz w:val="18"/>
                <w:szCs w:val="18"/>
              </w:rPr>
              <w:t xml:space="preserve"> </w:t>
            </w:r>
            <w:r w:rsidRPr="00F0400E">
              <w:rPr>
                <w:rFonts w:ascii="Tahoma" w:hAnsi="Tahoma" w:cs="Tahoma"/>
                <w:sz w:val="18"/>
                <w:szCs w:val="18"/>
              </w:rPr>
              <w:t>к</w:t>
            </w:r>
            <w:r w:rsidRPr="00EF4670">
              <w:rPr>
                <w:rFonts w:ascii="Tahoma" w:hAnsi="Tahoma" w:cs="Tahoma"/>
                <w:sz w:val="18"/>
                <w:szCs w:val="18"/>
              </w:rPr>
              <w:t xml:space="preserve"> </w:t>
            </w:r>
            <w:r w:rsidRPr="00F0400E">
              <w:rPr>
                <w:rFonts w:ascii="Tahoma" w:hAnsi="Tahoma" w:cs="Tahoma"/>
                <w:sz w:val="18"/>
                <w:szCs w:val="18"/>
              </w:rPr>
              <w:t>покраске</w:t>
            </w:r>
            <w:r w:rsidRPr="00EF4670">
              <w:rPr>
                <w:rFonts w:ascii="Tahoma" w:hAnsi="Tahoma" w:cs="Tahoma"/>
                <w:sz w:val="18"/>
                <w:szCs w:val="18"/>
              </w:rPr>
              <w:t xml:space="preserve"> </w:t>
            </w:r>
            <w:r>
              <w:rPr>
                <w:rFonts w:ascii="Tahoma" w:hAnsi="Tahoma" w:cs="Tahoma"/>
                <w:sz w:val="18"/>
                <w:szCs w:val="18"/>
              </w:rPr>
              <w:t>перед</w:t>
            </w:r>
            <w:r w:rsidRPr="00EF4670">
              <w:rPr>
                <w:rFonts w:ascii="Tahoma" w:hAnsi="Tahoma" w:cs="Tahoma"/>
                <w:sz w:val="18"/>
                <w:szCs w:val="18"/>
              </w:rPr>
              <w:t xml:space="preserve"> </w:t>
            </w:r>
            <w:r>
              <w:rPr>
                <w:rFonts w:ascii="Tahoma" w:hAnsi="Tahoma" w:cs="Tahoma"/>
                <w:sz w:val="18"/>
                <w:szCs w:val="18"/>
              </w:rPr>
              <w:t>нанесением</w:t>
            </w:r>
            <w:r w:rsidRPr="00EF4670">
              <w:rPr>
                <w:rFonts w:ascii="Tahoma" w:hAnsi="Tahoma" w:cs="Tahoma"/>
                <w:sz w:val="18"/>
                <w:szCs w:val="18"/>
              </w:rPr>
              <w:t xml:space="preserve"> </w:t>
            </w:r>
            <w:r>
              <w:rPr>
                <w:rFonts w:ascii="Tahoma" w:hAnsi="Tahoma" w:cs="Tahoma"/>
                <w:sz w:val="18"/>
                <w:szCs w:val="18"/>
              </w:rPr>
              <w:t>ледостойким</w:t>
            </w:r>
            <w:r w:rsidRPr="00EF4670">
              <w:rPr>
                <w:rFonts w:ascii="Tahoma" w:hAnsi="Tahoma" w:cs="Tahoma"/>
                <w:sz w:val="18"/>
                <w:szCs w:val="18"/>
              </w:rPr>
              <w:t xml:space="preserve"> </w:t>
            </w:r>
            <w:r>
              <w:rPr>
                <w:rFonts w:ascii="Tahoma" w:hAnsi="Tahoma" w:cs="Tahoma"/>
                <w:sz w:val="18"/>
                <w:szCs w:val="18"/>
              </w:rPr>
              <w:t>эпоксидным</w:t>
            </w:r>
            <w:r w:rsidRPr="00EF4670">
              <w:rPr>
                <w:rFonts w:ascii="Tahoma" w:hAnsi="Tahoma" w:cs="Tahoma"/>
                <w:sz w:val="18"/>
                <w:szCs w:val="18"/>
              </w:rPr>
              <w:t xml:space="preserve"> </w:t>
            </w:r>
            <w:r>
              <w:rPr>
                <w:rFonts w:ascii="Tahoma" w:hAnsi="Tahoma" w:cs="Tahoma"/>
                <w:sz w:val="18"/>
                <w:szCs w:val="18"/>
              </w:rPr>
              <w:t>покрытием</w:t>
            </w:r>
            <w:r w:rsidRPr="00EF4670">
              <w:rPr>
                <w:rFonts w:ascii="Tahoma" w:hAnsi="Tahoma" w:cs="Tahoma"/>
                <w:sz w:val="18"/>
                <w:szCs w:val="18"/>
              </w:rPr>
              <w:t xml:space="preserve">, </w:t>
            </w:r>
            <w:r w:rsidR="00EF4670">
              <w:rPr>
                <w:rFonts w:ascii="Tahoma" w:hAnsi="Tahoma" w:cs="Tahoma"/>
                <w:sz w:val="18"/>
                <w:szCs w:val="18"/>
              </w:rPr>
              <w:t xml:space="preserve">должна </w:t>
            </w:r>
            <w:r w:rsidRPr="00F0400E">
              <w:rPr>
                <w:rFonts w:ascii="Tahoma" w:hAnsi="Tahoma" w:cs="Tahoma"/>
                <w:sz w:val="18"/>
                <w:szCs w:val="18"/>
              </w:rPr>
              <w:t>производиться</w:t>
            </w:r>
            <w:r w:rsidRPr="00EF4670">
              <w:rPr>
                <w:rFonts w:ascii="Tahoma" w:hAnsi="Tahoma" w:cs="Tahoma"/>
                <w:sz w:val="18"/>
                <w:szCs w:val="18"/>
              </w:rPr>
              <w:t xml:space="preserve"> </w:t>
            </w:r>
            <w:r w:rsidRPr="00F0400E">
              <w:rPr>
                <w:rFonts w:ascii="Tahoma" w:hAnsi="Tahoma" w:cs="Tahoma"/>
                <w:sz w:val="18"/>
                <w:szCs w:val="18"/>
              </w:rPr>
              <w:t>методом</w:t>
            </w:r>
            <w:r w:rsidRPr="00EF4670">
              <w:rPr>
                <w:rFonts w:ascii="Tahoma" w:hAnsi="Tahoma" w:cs="Tahoma"/>
                <w:sz w:val="18"/>
                <w:szCs w:val="18"/>
              </w:rPr>
              <w:t xml:space="preserve"> </w:t>
            </w:r>
            <w:r w:rsidRPr="00F0400E">
              <w:rPr>
                <w:rFonts w:ascii="Tahoma" w:hAnsi="Tahoma" w:cs="Tahoma"/>
                <w:sz w:val="18"/>
                <w:szCs w:val="18"/>
              </w:rPr>
              <w:t>абразивоструйной</w:t>
            </w:r>
            <w:r w:rsidRPr="00EF4670">
              <w:rPr>
                <w:rFonts w:ascii="Tahoma" w:hAnsi="Tahoma" w:cs="Tahoma"/>
                <w:sz w:val="18"/>
                <w:szCs w:val="18"/>
              </w:rPr>
              <w:t xml:space="preserve"> </w:t>
            </w:r>
            <w:r w:rsidRPr="00F0400E">
              <w:rPr>
                <w:rFonts w:ascii="Tahoma" w:hAnsi="Tahoma" w:cs="Tahoma"/>
                <w:sz w:val="18"/>
                <w:szCs w:val="18"/>
              </w:rPr>
              <w:t>очистки</w:t>
            </w:r>
            <w:r w:rsidRPr="00EF4670">
              <w:rPr>
                <w:rFonts w:ascii="Tahoma" w:hAnsi="Tahoma" w:cs="Tahoma"/>
                <w:sz w:val="18"/>
                <w:szCs w:val="18"/>
              </w:rPr>
              <w:t xml:space="preserve"> </w:t>
            </w:r>
            <w:r w:rsidRPr="00F0400E">
              <w:rPr>
                <w:rFonts w:ascii="Tahoma" w:hAnsi="Tahoma" w:cs="Tahoma"/>
                <w:sz w:val="18"/>
                <w:szCs w:val="18"/>
              </w:rPr>
              <w:t>до</w:t>
            </w:r>
            <w:r w:rsidRPr="00EF4670">
              <w:rPr>
                <w:rFonts w:ascii="Tahoma" w:hAnsi="Tahoma" w:cs="Tahoma"/>
                <w:sz w:val="18"/>
                <w:szCs w:val="18"/>
              </w:rPr>
              <w:t xml:space="preserve"> </w:t>
            </w:r>
            <w:r w:rsidRPr="00F0400E">
              <w:rPr>
                <w:rFonts w:ascii="Tahoma" w:hAnsi="Tahoma" w:cs="Tahoma"/>
                <w:sz w:val="18"/>
                <w:szCs w:val="18"/>
              </w:rPr>
              <w:t>степени</w:t>
            </w:r>
            <w:r w:rsidRPr="00EF4670">
              <w:rPr>
                <w:rFonts w:ascii="Tahoma" w:hAnsi="Tahoma" w:cs="Tahoma"/>
                <w:sz w:val="18"/>
                <w:szCs w:val="18"/>
              </w:rPr>
              <w:t xml:space="preserve"> </w:t>
            </w:r>
            <w:r w:rsidRPr="0037279D">
              <w:rPr>
                <w:rFonts w:ascii="Tahoma" w:hAnsi="Tahoma" w:cs="Tahoma"/>
                <w:sz w:val="18"/>
                <w:szCs w:val="18"/>
                <w:lang w:val="en-US"/>
              </w:rPr>
              <w:t>Sa</w:t>
            </w:r>
            <w:r w:rsidRPr="00EF4670">
              <w:rPr>
                <w:rFonts w:ascii="Tahoma" w:hAnsi="Tahoma" w:cs="Tahoma"/>
                <w:sz w:val="18"/>
                <w:szCs w:val="18"/>
              </w:rPr>
              <w:t>2½ (</w:t>
            </w:r>
            <w:r w:rsidRPr="0037279D">
              <w:rPr>
                <w:rFonts w:ascii="Tahoma" w:hAnsi="Tahoma" w:cs="Tahoma"/>
                <w:sz w:val="18"/>
                <w:szCs w:val="18"/>
                <w:lang w:val="en-US"/>
              </w:rPr>
              <w:t>ISO</w:t>
            </w:r>
            <w:r w:rsidRPr="00EF4670">
              <w:rPr>
                <w:rFonts w:ascii="Tahoma" w:hAnsi="Tahoma" w:cs="Tahoma"/>
                <w:sz w:val="18"/>
                <w:szCs w:val="18"/>
              </w:rPr>
              <w:t xml:space="preserve"> 8501-1:2007).</w:t>
            </w:r>
          </w:p>
          <w:p w14:paraId="67F0F4FA" w14:textId="58719F5E" w:rsidR="007E1C02" w:rsidRPr="00F0400E" w:rsidRDefault="007E1C02" w:rsidP="0037279D">
            <w:pPr>
              <w:jc w:val="both"/>
              <w:rPr>
                <w:rFonts w:ascii="Tahoma" w:hAnsi="Tahoma" w:cs="Tahoma"/>
                <w:sz w:val="18"/>
                <w:szCs w:val="18"/>
                <w:lang w:val="en-US"/>
              </w:rPr>
            </w:pPr>
            <w:r w:rsidRPr="00F0400E">
              <w:rPr>
                <w:rFonts w:ascii="Tahoma" w:hAnsi="Tahoma" w:cs="Tahoma"/>
                <w:i/>
                <w:sz w:val="18"/>
                <w:szCs w:val="18"/>
                <w:lang w:val="en-US"/>
              </w:rPr>
              <w:t xml:space="preserve">The </w:t>
            </w:r>
            <w:r w:rsidR="003A6379">
              <w:rPr>
                <w:rFonts w:ascii="Tahoma" w:hAnsi="Tahoma" w:cs="Tahoma"/>
                <w:i/>
                <w:sz w:val="18"/>
                <w:szCs w:val="18"/>
                <w:lang w:val="en-US"/>
              </w:rPr>
              <w:t>Contractor</w:t>
            </w:r>
            <w:r w:rsidRPr="00F0400E">
              <w:rPr>
                <w:rFonts w:ascii="Tahoma" w:hAnsi="Tahoma" w:cs="Tahoma"/>
                <w:i/>
                <w:sz w:val="18"/>
                <w:szCs w:val="18"/>
                <w:lang w:val="en-US"/>
              </w:rPr>
              <w:t xml:space="preserve"> confirms that preparation of underwater part of a hull for painting </w:t>
            </w:r>
            <w:r w:rsidRPr="008247A6">
              <w:rPr>
                <w:rFonts w:ascii="Tahoma" w:hAnsi="Tahoma" w:cs="Tahoma"/>
                <w:i/>
                <w:sz w:val="18"/>
                <w:szCs w:val="18"/>
                <w:lang w:val="en-US"/>
              </w:rPr>
              <w:t xml:space="preserve">by ice-resistant paint </w:t>
            </w:r>
            <w:r w:rsidRPr="00ED75EB">
              <w:rPr>
                <w:rFonts w:ascii="Tahoma" w:hAnsi="Tahoma" w:cs="Tahoma"/>
                <w:i/>
                <w:sz w:val="18"/>
                <w:szCs w:val="18"/>
                <w:lang w:val="en-US"/>
              </w:rPr>
              <w:t>Intershield 163 Inerta 160</w:t>
            </w:r>
            <w:r>
              <w:rPr>
                <w:rFonts w:ascii="Tahoma" w:hAnsi="Tahoma" w:cs="Tahoma"/>
                <w:i/>
                <w:sz w:val="18"/>
                <w:szCs w:val="18"/>
                <w:lang w:val="en-US"/>
              </w:rPr>
              <w:t xml:space="preserve"> </w:t>
            </w:r>
            <w:r w:rsidRPr="00F0400E">
              <w:rPr>
                <w:rFonts w:ascii="Tahoma" w:hAnsi="Tahoma" w:cs="Tahoma"/>
                <w:i/>
                <w:sz w:val="18"/>
                <w:szCs w:val="18"/>
                <w:lang w:val="en-US"/>
              </w:rPr>
              <w:t>will be made by Abrasive blasting to ISO Standard 8501-1:2007 to Sa 2,5.</w:t>
            </w:r>
          </w:p>
          <w:p w14:paraId="21F30598" w14:textId="47D3305E" w:rsidR="007E1C02" w:rsidRPr="00EF4670" w:rsidRDefault="007E1C02" w:rsidP="0037279D">
            <w:pPr>
              <w:jc w:val="both"/>
              <w:rPr>
                <w:rFonts w:ascii="Tahoma" w:hAnsi="Tahoma" w:cs="Tahoma"/>
                <w:sz w:val="18"/>
                <w:szCs w:val="18"/>
              </w:rPr>
            </w:pPr>
            <w:r w:rsidRPr="00EF4670">
              <w:rPr>
                <w:rFonts w:ascii="Tahoma" w:hAnsi="Tahoma" w:cs="Tahoma"/>
                <w:sz w:val="18"/>
                <w:szCs w:val="18"/>
              </w:rPr>
              <w:t>18.</w:t>
            </w:r>
            <w:r w:rsidR="00EF4670" w:rsidRPr="00EF4670">
              <w:rPr>
                <w:rFonts w:ascii="Tahoma" w:hAnsi="Tahoma" w:cs="Tahoma"/>
                <w:sz w:val="18"/>
                <w:szCs w:val="18"/>
              </w:rPr>
              <w:t>4.</w:t>
            </w:r>
            <w:r w:rsidR="00EF4670">
              <w:rPr>
                <w:rFonts w:ascii="Tahoma" w:hAnsi="Tahoma" w:cs="Tahoma"/>
                <w:sz w:val="18"/>
                <w:szCs w:val="18"/>
              </w:rPr>
              <w:t xml:space="preserve"> Исполнитель </w:t>
            </w:r>
            <w:r>
              <w:rPr>
                <w:rFonts w:ascii="Tahoma" w:hAnsi="Tahoma" w:cs="Tahoma"/>
                <w:sz w:val="18"/>
                <w:szCs w:val="18"/>
              </w:rPr>
              <w:t>представляет</w:t>
            </w:r>
            <w:r w:rsidRPr="00EF4670">
              <w:rPr>
                <w:rFonts w:ascii="Tahoma" w:hAnsi="Tahoma" w:cs="Tahoma"/>
                <w:sz w:val="18"/>
                <w:szCs w:val="18"/>
              </w:rPr>
              <w:t xml:space="preserve"> </w:t>
            </w:r>
            <w:r w:rsidRPr="00FC2BFB">
              <w:rPr>
                <w:rFonts w:ascii="Tahoma" w:hAnsi="Tahoma" w:cs="Tahoma"/>
                <w:sz w:val="18"/>
                <w:szCs w:val="18"/>
              </w:rPr>
              <w:t>беспрепятственный</w:t>
            </w:r>
            <w:r w:rsidRPr="00EF4670">
              <w:rPr>
                <w:rFonts w:ascii="Tahoma" w:hAnsi="Tahoma" w:cs="Tahoma"/>
                <w:sz w:val="18"/>
                <w:szCs w:val="18"/>
              </w:rPr>
              <w:t xml:space="preserve"> </w:t>
            </w:r>
            <w:r w:rsidRPr="00FC2BFB">
              <w:rPr>
                <w:rFonts w:ascii="Tahoma" w:hAnsi="Tahoma" w:cs="Tahoma"/>
                <w:sz w:val="18"/>
                <w:szCs w:val="18"/>
              </w:rPr>
              <w:t>и</w:t>
            </w:r>
            <w:r w:rsidRPr="00EF4670">
              <w:rPr>
                <w:rFonts w:ascii="Tahoma" w:hAnsi="Tahoma" w:cs="Tahoma"/>
                <w:sz w:val="18"/>
                <w:szCs w:val="18"/>
              </w:rPr>
              <w:t xml:space="preserve"> </w:t>
            </w:r>
            <w:r w:rsidRPr="00FC2BFB">
              <w:rPr>
                <w:rFonts w:ascii="Tahoma" w:hAnsi="Tahoma" w:cs="Tahoma"/>
                <w:sz w:val="18"/>
                <w:szCs w:val="18"/>
              </w:rPr>
              <w:t>бесплатный</w:t>
            </w:r>
            <w:r w:rsidRPr="00EF4670">
              <w:rPr>
                <w:rFonts w:ascii="Tahoma" w:hAnsi="Tahoma" w:cs="Tahoma"/>
                <w:sz w:val="18"/>
                <w:szCs w:val="18"/>
              </w:rPr>
              <w:t xml:space="preserve"> </w:t>
            </w:r>
            <w:r w:rsidRPr="00FC2BFB">
              <w:rPr>
                <w:rFonts w:ascii="Tahoma" w:hAnsi="Tahoma" w:cs="Tahoma"/>
                <w:sz w:val="18"/>
                <w:szCs w:val="18"/>
              </w:rPr>
              <w:t>доступ</w:t>
            </w:r>
            <w:r w:rsidRPr="00EF4670">
              <w:rPr>
                <w:rFonts w:ascii="Tahoma" w:hAnsi="Tahoma" w:cs="Tahoma"/>
                <w:sz w:val="18"/>
                <w:szCs w:val="18"/>
              </w:rPr>
              <w:t xml:space="preserve"> </w:t>
            </w:r>
            <w:r w:rsidRPr="00FC2BFB">
              <w:rPr>
                <w:rFonts w:ascii="Tahoma" w:hAnsi="Tahoma" w:cs="Tahoma"/>
                <w:sz w:val="18"/>
                <w:szCs w:val="18"/>
              </w:rPr>
              <w:t>в</w:t>
            </w:r>
            <w:r w:rsidRPr="00EF4670">
              <w:rPr>
                <w:rFonts w:ascii="Tahoma" w:hAnsi="Tahoma" w:cs="Tahoma"/>
                <w:sz w:val="18"/>
                <w:szCs w:val="18"/>
              </w:rPr>
              <w:t xml:space="preserve"> </w:t>
            </w:r>
            <w:r w:rsidRPr="00FC2BFB">
              <w:rPr>
                <w:rFonts w:ascii="Tahoma" w:hAnsi="Tahoma" w:cs="Tahoma"/>
                <w:sz w:val="18"/>
                <w:szCs w:val="18"/>
              </w:rPr>
              <w:t>док</w:t>
            </w:r>
            <w:r w:rsidRPr="00EF4670">
              <w:rPr>
                <w:rFonts w:ascii="Tahoma" w:hAnsi="Tahoma" w:cs="Tahoma"/>
                <w:sz w:val="18"/>
                <w:szCs w:val="18"/>
              </w:rPr>
              <w:t xml:space="preserve"> </w:t>
            </w:r>
            <w:r w:rsidRPr="00FC2BFB">
              <w:rPr>
                <w:rFonts w:ascii="Tahoma" w:hAnsi="Tahoma" w:cs="Tahoma"/>
                <w:sz w:val="18"/>
                <w:szCs w:val="18"/>
              </w:rPr>
              <w:t>для</w:t>
            </w:r>
            <w:r w:rsidRPr="00EF4670">
              <w:rPr>
                <w:rFonts w:ascii="Tahoma" w:hAnsi="Tahoma" w:cs="Tahoma"/>
                <w:sz w:val="18"/>
                <w:szCs w:val="18"/>
              </w:rPr>
              <w:t xml:space="preserve"> </w:t>
            </w:r>
            <w:r w:rsidRPr="00FC2BFB">
              <w:rPr>
                <w:rFonts w:ascii="Tahoma" w:hAnsi="Tahoma" w:cs="Tahoma"/>
                <w:sz w:val="18"/>
                <w:szCs w:val="18"/>
              </w:rPr>
              <w:t>судового</w:t>
            </w:r>
            <w:r w:rsidRPr="00EF4670">
              <w:rPr>
                <w:rFonts w:ascii="Tahoma" w:hAnsi="Tahoma" w:cs="Tahoma"/>
                <w:sz w:val="18"/>
                <w:szCs w:val="18"/>
              </w:rPr>
              <w:t xml:space="preserve"> </w:t>
            </w:r>
            <w:r w:rsidRPr="00FC2BFB">
              <w:rPr>
                <w:rFonts w:ascii="Tahoma" w:hAnsi="Tahoma" w:cs="Tahoma"/>
                <w:sz w:val="18"/>
                <w:szCs w:val="18"/>
              </w:rPr>
              <w:t>экипажа</w:t>
            </w:r>
            <w:r w:rsidRPr="00EF4670">
              <w:rPr>
                <w:rFonts w:ascii="Tahoma" w:hAnsi="Tahoma" w:cs="Tahoma"/>
                <w:sz w:val="18"/>
                <w:szCs w:val="18"/>
              </w:rPr>
              <w:t xml:space="preserve">, </w:t>
            </w:r>
            <w:r w:rsidRPr="00FC2BFB">
              <w:rPr>
                <w:rFonts w:ascii="Tahoma" w:hAnsi="Tahoma" w:cs="Tahoma"/>
                <w:sz w:val="18"/>
                <w:szCs w:val="18"/>
              </w:rPr>
              <w:t>представителей</w:t>
            </w:r>
            <w:r w:rsidRPr="00EF4670">
              <w:rPr>
                <w:rFonts w:ascii="Tahoma" w:hAnsi="Tahoma" w:cs="Tahoma"/>
                <w:sz w:val="18"/>
                <w:szCs w:val="18"/>
              </w:rPr>
              <w:t xml:space="preserve"> </w:t>
            </w:r>
            <w:r w:rsidRPr="00FC2BFB">
              <w:rPr>
                <w:rFonts w:ascii="Tahoma" w:hAnsi="Tahoma" w:cs="Tahoma"/>
                <w:sz w:val="18"/>
                <w:szCs w:val="18"/>
              </w:rPr>
              <w:t>судовладельца</w:t>
            </w:r>
            <w:r w:rsidRPr="00EF4670">
              <w:rPr>
                <w:rFonts w:ascii="Tahoma" w:hAnsi="Tahoma" w:cs="Tahoma"/>
                <w:sz w:val="18"/>
                <w:szCs w:val="18"/>
              </w:rPr>
              <w:t xml:space="preserve">, </w:t>
            </w:r>
            <w:r w:rsidRPr="00FC2BFB">
              <w:rPr>
                <w:rFonts w:ascii="Tahoma" w:hAnsi="Tahoma" w:cs="Tahoma"/>
                <w:sz w:val="18"/>
                <w:szCs w:val="18"/>
              </w:rPr>
              <w:t>субподрядчиков</w:t>
            </w:r>
            <w:r w:rsidRPr="00EF4670">
              <w:rPr>
                <w:rFonts w:ascii="Tahoma" w:hAnsi="Tahoma" w:cs="Tahoma"/>
                <w:sz w:val="18"/>
                <w:szCs w:val="18"/>
              </w:rPr>
              <w:t xml:space="preserve">, </w:t>
            </w:r>
            <w:r w:rsidRPr="00FC2BFB">
              <w:rPr>
                <w:rFonts w:ascii="Tahoma" w:hAnsi="Tahoma" w:cs="Tahoma"/>
                <w:sz w:val="18"/>
                <w:szCs w:val="18"/>
              </w:rPr>
              <w:t>нанятых</w:t>
            </w:r>
            <w:r w:rsidRPr="00EF4670">
              <w:rPr>
                <w:rFonts w:ascii="Tahoma" w:hAnsi="Tahoma" w:cs="Tahoma"/>
                <w:sz w:val="18"/>
                <w:szCs w:val="18"/>
              </w:rPr>
              <w:t xml:space="preserve"> </w:t>
            </w:r>
            <w:r w:rsidRPr="00FC2BFB">
              <w:rPr>
                <w:rFonts w:ascii="Tahoma" w:hAnsi="Tahoma" w:cs="Tahoma"/>
                <w:sz w:val="18"/>
                <w:szCs w:val="18"/>
              </w:rPr>
              <w:t>судовладельцем</w:t>
            </w:r>
            <w:r w:rsidRPr="00EF4670">
              <w:rPr>
                <w:rFonts w:ascii="Tahoma" w:hAnsi="Tahoma" w:cs="Tahoma"/>
                <w:sz w:val="18"/>
                <w:szCs w:val="18"/>
              </w:rPr>
              <w:t>.</w:t>
            </w:r>
          </w:p>
          <w:p w14:paraId="032A6BD8" w14:textId="08E222A7" w:rsidR="007E1C02" w:rsidRPr="00FC2BFB" w:rsidRDefault="007E1C02" w:rsidP="0037279D">
            <w:pPr>
              <w:jc w:val="both"/>
              <w:rPr>
                <w:rFonts w:ascii="Tahoma" w:hAnsi="Tahoma" w:cs="Tahoma"/>
                <w:i/>
                <w:sz w:val="18"/>
                <w:szCs w:val="18"/>
                <w:lang w:val="en-US"/>
              </w:rPr>
            </w:pPr>
            <w:r w:rsidRPr="00FC2BFB">
              <w:rPr>
                <w:rFonts w:ascii="Tahoma" w:hAnsi="Tahoma" w:cs="Tahoma"/>
                <w:i/>
                <w:sz w:val="18"/>
                <w:szCs w:val="18"/>
                <w:lang w:val="en-US"/>
              </w:rPr>
              <w:t xml:space="preserve">The </w:t>
            </w:r>
            <w:r w:rsidR="003A6379">
              <w:rPr>
                <w:rFonts w:ascii="Tahoma" w:hAnsi="Tahoma" w:cs="Tahoma"/>
                <w:i/>
                <w:sz w:val="18"/>
                <w:szCs w:val="18"/>
                <w:lang w:val="en-US"/>
              </w:rPr>
              <w:t>Contractor</w:t>
            </w:r>
            <w:r w:rsidRPr="00FC2BFB">
              <w:rPr>
                <w:rFonts w:ascii="Tahoma" w:hAnsi="Tahoma" w:cs="Tahoma"/>
                <w:i/>
                <w:sz w:val="18"/>
                <w:szCs w:val="18"/>
                <w:lang w:val="en-US"/>
              </w:rPr>
              <w:t xml:space="preserve"> has to provide free access to the repair dock for vessel’s crew, </w:t>
            </w:r>
            <w:r w:rsidR="00BB44D4">
              <w:rPr>
                <w:rFonts w:ascii="Tahoma" w:hAnsi="Tahoma" w:cs="Tahoma"/>
                <w:i/>
                <w:sz w:val="18"/>
                <w:szCs w:val="18"/>
                <w:lang w:val="en-US"/>
              </w:rPr>
              <w:t>Custom</w:t>
            </w:r>
            <w:r w:rsidR="00BB44D4" w:rsidRPr="00DF522E">
              <w:rPr>
                <w:rFonts w:ascii="Tahoma" w:hAnsi="Tahoma" w:cs="Tahoma"/>
                <w:i/>
                <w:sz w:val="18"/>
                <w:szCs w:val="18"/>
                <w:lang w:val="en-US"/>
              </w:rPr>
              <w:t>er</w:t>
            </w:r>
            <w:r w:rsidRPr="00FC2BFB">
              <w:rPr>
                <w:rFonts w:ascii="Tahoma" w:hAnsi="Tahoma" w:cs="Tahoma"/>
                <w:i/>
                <w:sz w:val="18"/>
                <w:szCs w:val="18"/>
                <w:lang w:val="en-US"/>
              </w:rPr>
              <w:t xml:space="preserve">’s representatives and subcontractors employed by the </w:t>
            </w:r>
            <w:r w:rsidR="00BB44D4">
              <w:rPr>
                <w:rFonts w:ascii="Tahoma" w:hAnsi="Tahoma" w:cs="Tahoma"/>
                <w:i/>
                <w:sz w:val="18"/>
                <w:szCs w:val="18"/>
                <w:lang w:val="en-US"/>
              </w:rPr>
              <w:t>Custom</w:t>
            </w:r>
            <w:r w:rsidR="00BB44D4" w:rsidRPr="00DF522E">
              <w:rPr>
                <w:rFonts w:ascii="Tahoma" w:hAnsi="Tahoma" w:cs="Tahoma"/>
                <w:i/>
                <w:sz w:val="18"/>
                <w:szCs w:val="18"/>
                <w:lang w:val="en-US"/>
              </w:rPr>
              <w:t>er</w:t>
            </w:r>
            <w:r w:rsidRPr="00FC2BFB">
              <w:rPr>
                <w:rFonts w:ascii="Tahoma" w:hAnsi="Tahoma" w:cs="Tahoma"/>
                <w:i/>
                <w:sz w:val="18"/>
                <w:szCs w:val="18"/>
                <w:lang w:val="en-US"/>
              </w:rPr>
              <w:t>.</w:t>
            </w:r>
          </w:p>
          <w:p w14:paraId="0D77E5DC" w14:textId="2DA37141" w:rsidR="007E1C02" w:rsidRPr="00FC2BFB" w:rsidRDefault="007E1C02" w:rsidP="0037279D">
            <w:pPr>
              <w:jc w:val="both"/>
              <w:rPr>
                <w:rFonts w:ascii="Tahoma" w:hAnsi="Tahoma" w:cs="Tahoma"/>
                <w:sz w:val="18"/>
                <w:szCs w:val="18"/>
              </w:rPr>
            </w:pPr>
            <w:r>
              <w:rPr>
                <w:rFonts w:ascii="Tahoma" w:hAnsi="Tahoma" w:cs="Tahoma"/>
                <w:sz w:val="18"/>
                <w:szCs w:val="18"/>
              </w:rPr>
              <w:t>18.</w:t>
            </w:r>
            <w:r w:rsidR="00EF4670">
              <w:rPr>
                <w:rFonts w:ascii="Tahoma" w:hAnsi="Tahoma" w:cs="Tahoma"/>
                <w:sz w:val="18"/>
                <w:szCs w:val="18"/>
              </w:rPr>
              <w:t>5.</w:t>
            </w:r>
            <w:r w:rsidR="00EF4670" w:rsidRPr="00FC2BFB">
              <w:rPr>
                <w:rFonts w:ascii="Tahoma" w:hAnsi="Tahoma" w:cs="Tahoma"/>
                <w:sz w:val="18"/>
                <w:szCs w:val="18"/>
              </w:rPr>
              <w:t xml:space="preserve"> </w:t>
            </w:r>
            <w:r w:rsidR="00EF4670">
              <w:rPr>
                <w:rFonts w:ascii="Tahoma" w:hAnsi="Tahoma" w:cs="Tahoma"/>
                <w:sz w:val="18"/>
                <w:szCs w:val="18"/>
              </w:rPr>
              <w:t>Исполнитель</w:t>
            </w:r>
            <w:r w:rsidR="00EF4670" w:rsidRPr="00FC2BFB">
              <w:rPr>
                <w:rFonts w:ascii="Tahoma" w:hAnsi="Tahoma" w:cs="Tahoma"/>
                <w:sz w:val="18"/>
                <w:szCs w:val="18"/>
              </w:rPr>
              <w:t xml:space="preserve"> </w:t>
            </w:r>
            <w:r w:rsidRPr="00FC2BFB">
              <w:rPr>
                <w:rFonts w:ascii="Tahoma" w:hAnsi="Tahoma" w:cs="Tahoma"/>
                <w:sz w:val="18"/>
                <w:szCs w:val="18"/>
              </w:rPr>
              <w:t xml:space="preserve">подтверждает возможность </w:t>
            </w:r>
            <w:r>
              <w:rPr>
                <w:rFonts w:ascii="Tahoma" w:hAnsi="Tahoma" w:cs="Tahoma"/>
                <w:sz w:val="18"/>
                <w:szCs w:val="18"/>
              </w:rPr>
              <w:t xml:space="preserve">оперативной </w:t>
            </w:r>
            <w:r w:rsidRPr="00FC2BFB">
              <w:rPr>
                <w:rFonts w:ascii="Tahoma" w:hAnsi="Tahoma" w:cs="Tahoma"/>
                <w:sz w:val="18"/>
                <w:szCs w:val="18"/>
              </w:rPr>
              <w:t xml:space="preserve">доставки СЗЧ и материалов </w:t>
            </w:r>
            <w:r>
              <w:rPr>
                <w:rFonts w:ascii="Tahoma" w:hAnsi="Tahoma" w:cs="Tahoma"/>
                <w:sz w:val="18"/>
                <w:szCs w:val="18"/>
              </w:rPr>
              <w:t>для своевременного выполнения работ</w:t>
            </w:r>
            <w:r w:rsidRPr="00FC2BFB">
              <w:rPr>
                <w:rFonts w:ascii="Tahoma" w:hAnsi="Tahoma" w:cs="Tahoma"/>
                <w:sz w:val="18"/>
                <w:szCs w:val="18"/>
              </w:rPr>
              <w:t xml:space="preserve"> в случае </w:t>
            </w:r>
            <w:r>
              <w:rPr>
                <w:rFonts w:ascii="Tahoma" w:hAnsi="Tahoma" w:cs="Tahoma"/>
                <w:sz w:val="18"/>
                <w:szCs w:val="18"/>
              </w:rPr>
              <w:t xml:space="preserve">возникновения такой </w:t>
            </w:r>
            <w:r w:rsidRPr="00FC2BFB">
              <w:rPr>
                <w:rFonts w:ascii="Tahoma" w:hAnsi="Tahoma" w:cs="Tahoma"/>
                <w:sz w:val="18"/>
                <w:szCs w:val="18"/>
              </w:rPr>
              <w:t>необходимости.</w:t>
            </w:r>
          </w:p>
          <w:p w14:paraId="4BB9D8BA" w14:textId="19951DCD" w:rsidR="007E1C02" w:rsidRDefault="007E1C02" w:rsidP="007E1C02">
            <w:pPr>
              <w:spacing w:after="0" w:line="240" w:lineRule="auto"/>
              <w:jc w:val="both"/>
              <w:rPr>
                <w:rFonts w:ascii="Tahoma" w:hAnsi="Tahoma" w:cs="Tahoma"/>
                <w:i/>
                <w:sz w:val="18"/>
                <w:szCs w:val="18"/>
                <w:lang w:val="en-US"/>
              </w:rPr>
            </w:pPr>
            <w:r w:rsidRPr="00FC2BFB">
              <w:rPr>
                <w:rFonts w:ascii="Tahoma" w:hAnsi="Tahoma" w:cs="Tahoma"/>
                <w:i/>
                <w:sz w:val="18"/>
                <w:szCs w:val="18"/>
                <w:lang w:val="en-US"/>
              </w:rPr>
              <w:t xml:space="preserve">The </w:t>
            </w:r>
            <w:r w:rsidR="003A6379">
              <w:rPr>
                <w:rFonts w:ascii="Tahoma" w:hAnsi="Tahoma" w:cs="Tahoma"/>
                <w:i/>
                <w:sz w:val="18"/>
                <w:szCs w:val="18"/>
                <w:lang w:val="en-US"/>
              </w:rPr>
              <w:t>Contractor</w:t>
            </w:r>
            <w:r w:rsidR="003A6379" w:rsidRPr="00FC2BFB">
              <w:rPr>
                <w:rFonts w:ascii="Tahoma" w:hAnsi="Tahoma" w:cs="Tahoma"/>
                <w:i/>
                <w:sz w:val="18"/>
                <w:szCs w:val="18"/>
                <w:lang w:val="en-US"/>
              </w:rPr>
              <w:t xml:space="preserve"> </w:t>
            </w:r>
            <w:r w:rsidRPr="00FC2BFB">
              <w:rPr>
                <w:rFonts w:ascii="Tahoma" w:hAnsi="Tahoma" w:cs="Tahoma"/>
                <w:i/>
                <w:sz w:val="18"/>
                <w:szCs w:val="18"/>
                <w:lang w:val="en-US"/>
              </w:rPr>
              <w:t>confirms that it has possibility to arrange as soon as possible delivery of spare parts and other materials for performance of works if such need arises.</w:t>
            </w:r>
          </w:p>
          <w:p w14:paraId="33BC4411" w14:textId="77777777" w:rsidR="007E1C02" w:rsidRDefault="007E1C02" w:rsidP="007E1C02">
            <w:pPr>
              <w:spacing w:after="0" w:line="240" w:lineRule="auto"/>
              <w:jc w:val="both"/>
              <w:rPr>
                <w:rFonts w:ascii="Tahoma" w:hAnsi="Tahoma" w:cs="Tahoma"/>
                <w:sz w:val="18"/>
                <w:szCs w:val="18"/>
                <w:lang w:val="en-US"/>
              </w:rPr>
            </w:pPr>
          </w:p>
          <w:p w14:paraId="588C1A9D" w14:textId="6540A1FE" w:rsidR="007E1C02" w:rsidRPr="001C7220" w:rsidRDefault="007E1C02" w:rsidP="007E1C02">
            <w:pPr>
              <w:pStyle w:val="a"/>
              <w:numPr>
                <w:ilvl w:val="0"/>
                <w:numId w:val="0"/>
              </w:numPr>
              <w:ind w:hanging="13"/>
              <w:rPr>
                <w:rFonts w:ascii="Tahoma" w:eastAsiaTheme="minorHAnsi" w:hAnsi="Tahoma" w:cs="Tahoma"/>
                <w:sz w:val="18"/>
                <w:szCs w:val="18"/>
                <w:lang w:eastAsia="en-US"/>
              </w:rPr>
            </w:pPr>
            <w:r>
              <w:rPr>
                <w:rFonts w:ascii="Tahoma" w:eastAsiaTheme="minorHAnsi" w:hAnsi="Tahoma" w:cs="Tahoma"/>
                <w:sz w:val="18"/>
                <w:szCs w:val="18"/>
                <w:lang w:eastAsia="en-US"/>
              </w:rPr>
              <w:t>18.</w:t>
            </w:r>
            <w:r w:rsidR="00EF4670">
              <w:rPr>
                <w:rFonts w:ascii="Tahoma" w:eastAsiaTheme="minorHAnsi" w:hAnsi="Tahoma" w:cs="Tahoma"/>
                <w:sz w:val="18"/>
                <w:szCs w:val="18"/>
                <w:lang w:eastAsia="en-US"/>
              </w:rPr>
              <w:t>6.</w:t>
            </w:r>
            <w:r w:rsidR="00EF4670" w:rsidRPr="001C7220">
              <w:rPr>
                <w:rFonts w:ascii="Tahoma" w:eastAsiaTheme="minorHAnsi" w:hAnsi="Tahoma" w:cs="Tahoma"/>
                <w:sz w:val="18"/>
                <w:szCs w:val="18"/>
                <w:lang w:eastAsia="en-US"/>
              </w:rPr>
              <w:t xml:space="preserve"> </w:t>
            </w:r>
            <w:r w:rsidR="00EF4670">
              <w:rPr>
                <w:rFonts w:ascii="Tahoma" w:eastAsiaTheme="minorHAnsi" w:hAnsi="Tahoma" w:cs="Tahoma"/>
                <w:sz w:val="18"/>
                <w:szCs w:val="18"/>
                <w:lang w:eastAsia="en-US"/>
              </w:rPr>
              <w:t>Исполнитель</w:t>
            </w:r>
            <w:r w:rsidR="00EF4670" w:rsidRPr="008F69F0">
              <w:rPr>
                <w:rFonts w:ascii="Tahoma" w:eastAsiaTheme="minorHAnsi" w:hAnsi="Tahoma" w:cs="Tahoma"/>
                <w:sz w:val="18"/>
                <w:szCs w:val="18"/>
                <w:lang w:eastAsia="en-US"/>
              </w:rPr>
              <w:t xml:space="preserve"> </w:t>
            </w:r>
            <w:r w:rsidRPr="008F69F0">
              <w:rPr>
                <w:rFonts w:ascii="Tahoma" w:eastAsiaTheme="minorHAnsi" w:hAnsi="Tahoma" w:cs="Tahoma"/>
                <w:sz w:val="18"/>
                <w:szCs w:val="18"/>
                <w:lang w:eastAsia="en-US"/>
              </w:rPr>
              <w:t xml:space="preserve">подтверждает </w:t>
            </w:r>
            <w:r>
              <w:rPr>
                <w:rFonts w:ascii="Tahoma" w:eastAsiaTheme="minorHAnsi" w:hAnsi="Tahoma" w:cs="Tahoma"/>
                <w:sz w:val="18"/>
                <w:szCs w:val="18"/>
                <w:lang w:eastAsia="en-US"/>
              </w:rPr>
              <w:t>безвозмездное п</w:t>
            </w:r>
            <w:r w:rsidRPr="001C7220">
              <w:rPr>
                <w:rFonts w:ascii="Tahoma" w:eastAsiaTheme="minorHAnsi" w:hAnsi="Tahoma" w:cs="Tahoma"/>
                <w:sz w:val="18"/>
                <w:szCs w:val="18"/>
                <w:lang w:eastAsia="en-US"/>
              </w:rPr>
              <w:t xml:space="preserve">редоставление </w:t>
            </w:r>
            <w:r>
              <w:rPr>
                <w:rFonts w:ascii="Tahoma" w:eastAsiaTheme="minorHAnsi" w:hAnsi="Tahoma" w:cs="Tahoma"/>
                <w:sz w:val="18"/>
                <w:szCs w:val="18"/>
                <w:lang w:eastAsia="en-US"/>
              </w:rPr>
              <w:t xml:space="preserve">рабочего места </w:t>
            </w:r>
            <w:r w:rsidRPr="001C7220">
              <w:rPr>
                <w:rFonts w:ascii="Tahoma" w:eastAsiaTheme="minorHAnsi" w:hAnsi="Tahoma" w:cs="Tahoma"/>
                <w:sz w:val="18"/>
                <w:szCs w:val="18"/>
                <w:lang w:eastAsia="en-US"/>
              </w:rPr>
              <w:t>с выходом в сеть И</w:t>
            </w:r>
            <w:r>
              <w:rPr>
                <w:rFonts w:ascii="Tahoma" w:eastAsiaTheme="minorHAnsi" w:hAnsi="Tahoma" w:cs="Tahoma"/>
                <w:sz w:val="18"/>
                <w:szCs w:val="18"/>
                <w:lang w:eastAsia="en-US"/>
              </w:rPr>
              <w:t xml:space="preserve">нтернет для работы </w:t>
            </w:r>
            <w:r w:rsidRPr="001C7220">
              <w:rPr>
                <w:rFonts w:ascii="Tahoma" w:eastAsiaTheme="minorHAnsi" w:hAnsi="Tahoma" w:cs="Tahoma"/>
                <w:sz w:val="18"/>
                <w:szCs w:val="18"/>
                <w:lang w:eastAsia="en-US"/>
              </w:rPr>
              <w:t xml:space="preserve">суперинтенданта </w:t>
            </w:r>
            <w:r w:rsidR="006D49A2">
              <w:rPr>
                <w:rFonts w:ascii="Tahoma" w:eastAsiaTheme="minorHAnsi" w:hAnsi="Tahoma" w:cs="Tahoma"/>
                <w:sz w:val="18"/>
                <w:szCs w:val="18"/>
                <w:lang w:eastAsia="en-US"/>
              </w:rPr>
              <w:t>Заказчика</w:t>
            </w:r>
            <w:r w:rsidR="006D49A2" w:rsidRPr="001C7220">
              <w:rPr>
                <w:rFonts w:ascii="Tahoma" w:eastAsiaTheme="minorHAnsi" w:hAnsi="Tahoma" w:cs="Tahoma"/>
                <w:sz w:val="18"/>
                <w:szCs w:val="18"/>
                <w:lang w:eastAsia="en-US"/>
              </w:rPr>
              <w:t xml:space="preserve"> </w:t>
            </w:r>
            <w:r w:rsidRPr="001C7220">
              <w:rPr>
                <w:rFonts w:ascii="Tahoma" w:eastAsiaTheme="minorHAnsi" w:hAnsi="Tahoma" w:cs="Tahoma"/>
                <w:sz w:val="18"/>
                <w:szCs w:val="18"/>
                <w:lang w:eastAsia="en-US"/>
              </w:rPr>
              <w:t xml:space="preserve">и представителей </w:t>
            </w:r>
            <w:r>
              <w:rPr>
                <w:rFonts w:ascii="Tahoma" w:eastAsiaTheme="minorHAnsi" w:hAnsi="Tahoma" w:cs="Tahoma"/>
                <w:sz w:val="18"/>
                <w:szCs w:val="18"/>
                <w:lang w:eastAsia="en-US"/>
              </w:rPr>
              <w:t>классификационных обществ (РМРС</w:t>
            </w:r>
            <w:r w:rsidRPr="001C7220">
              <w:rPr>
                <w:rFonts w:ascii="Tahoma" w:eastAsiaTheme="minorHAnsi" w:hAnsi="Tahoma" w:cs="Tahoma"/>
                <w:sz w:val="18"/>
                <w:szCs w:val="18"/>
                <w:lang w:eastAsia="en-US"/>
              </w:rPr>
              <w:t>)</w:t>
            </w:r>
            <w:r>
              <w:rPr>
                <w:rFonts w:ascii="Tahoma" w:eastAsiaTheme="minorHAnsi" w:hAnsi="Tahoma" w:cs="Tahoma"/>
                <w:sz w:val="18"/>
                <w:szCs w:val="18"/>
                <w:lang w:eastAsia="en-US"/>
              </w:rPr>
              <w:t>.</w:t>
            </w:r>
          </w:p>
          <w:p w14:paraId="11E5DC18" w14:textId="6365B87F" w:rsidR="007E1C02" w:rsidRDefault="007E1C02" w:rsidP="007E1C02">
            <w:pPr>
              <w:spacing w:after="0" w:line="240" w:lineRule="auto"/>
              <w:jc w:val="both"/>
              <w:rPr>
                <w:rFonts w:ascii="Tahoma" w:hAnsi="Tahoma" w:cs="Tahoma"/>
                <w:i/>
                <w:sz w:val="18"/>
                <w:szCs w:val="18"/>
                <w:lang w:val="en-US"/>
              </w:rPr>
            </w:pPr>
            <w:r w:rsidRPr="00DF522E">
              <w:rPr>
                <w:rFonts w:ascii="Tahoma" w:hAnsi="Tahoma" w:cs="Tahoma"/>
                <w:i/>
                <w:sz w:val="18"/>
                <w:szCs w:val="18"/>
                <w:lang w:val="en-US"/>
              </w:rPr>
              <w:t xml:space="preserve">The </w:t>
            </w:r>
            <w:r w:rsidR="003A6379">
              <w:rPr>
                <w:rFonts w:ascii="Tahoma" w:hAnsi="Tahoma" w:cs="Tahoma"/>
                <w:i/>
                <w:sz w:val="18"/>
                <w:szCs w:val="18"/>
                <w:lang w:val="en-US"/>
              </w:rPr>
              <w:t>Contractor</w:t>
            </w:r>
            <w:r w:rsidRPr="00DF522E">
              <w:rPr>
                <w:rFonts w:ascii="Tahoma" w:hAnsi="Tahoma" w:cs="Tahoma"/>
                <w:i/>
                <w:sz w:val="18"/>
                <w:szCs w:val="18"/>
                <w:lang w:val="en-US"/>
              </w:rPr>
              <w:t xml:space="preserve"> provides </w:t>
            </w:r>
            <w:r>
              <w:rPr>
                <w:rFonts w:ascii="Tahoma" w:hAnsi="Tahoma" w:cs="Tahoma"/>
                <w:i/>
                <w:sz w:val="18"/>
                <w:szCs w:val="18"/>
                <w:lang w:val="en-US"/>
              </w:rPr>
              <w:t xml:space="preserve">free of charge </w:t>
            </w:r>
            <w:r w:rsidRPr="00DF522E">
              <w:rPr>
                <w:rFonts w:ascii="Tahoma" w:hAnsi="Tahoma" w:cs="Tahoma"/>
                <w:i/>
                <w:sz w:val="18"/>
                <w:szCs w:val="18"/>
                <w:lang w:val="en-US"/>
              </w:rPr>
              <w:t xml:space="preserve">working </w:t>
            </w:r>
            <w:r>
              <w:rPr>
                <w:rFonts w:ascii="Tahoma" w:hAnsi="Tahoma" w:cs="Tahoma"/>
                <w:i/>
                <w:sz w:val="18"/>
                <w:szCs w:val="18"/>
                <w:lang w:val="en-US"/>
              </w:rPr>
              <w:t>space</w:t>
            </w:r>
            <w:r w:rsidRPr="00B21BE6">
              <w:rPr>
                <w:rFonts w:ascii="Tahoma" w:hAnsi="Tahoma" w:cs="Tahoma"/>
                <w:i/>
                <w:sz w:val="18"/>
                <w:szCs w:val="18"/>
                <w:lang w:val="en-US"/>
              </w:rPr>
              <w:t xml:space="preserve"> </w:t>
            </w:r>
            <w:r w:rsidRPr="00DF522E">
              <w:rPr>
                <w:rFonts w:ascii="Tahoma" w:hAnsi="Tahoma" w:cs="Tahoma"/>
                <w:i/>
                <w:sz w:val="18"/>
                <w:szCs w:val="18"/>
                <w:lang w:val="en-US"/>
              </w:rPr>
              <w:t xml:space="preserve">with Internet connection for the </w:t>
            </w:r>
            <w:r w:rsidR="00BB44D4">
              <w:rPr>
                <w:rFonts w:ascii="Tahoma" w:hAnsi="Tahoma" w:cs="Tahoma"/>
                <w:i/>
                <w:sz w:val="18"/>
                <w:szCs w:val="18"/>
                <w:lang w:val="en-US"/>
              </w:rPr>
              <w:t>Custom</w:t>
            </w:r>
            <w:r w:rsidRPr="00DF522E">
              <w:rPr>
                <w:rFonts w:ascii="Tahoma" w:hAnsi="Tahoma" w:cs="Tahoma"/>
                <w:i/>
                <w:sz w:val="18"/>
                <w:szCs w:val="18"/>
                <w:lang w:val="en-US"/>
              </w:rPr>
              <w:t>er’s Technical superintendent and Classification surveyors.</w:t>
            </w:r>
          </w:p>
          <w:p w14:paraId="335ED3DF" w14:textId="77777777" w:rsidR="007E1C02" w:rsidRPr="00D54F35" w:rsidRDefault="007E1C02" w:rsidP="007E1C02">
            <w:pPr>
              <w:spacing w:after="0" w:line="240" w:lineRule="auto"/>
              <w:jc w:val="both"/>
              <w:rPr>
                <w:rFonts w:ascii="Tahoma" w:eastAsia="Times New Roman" w:hAnsi="Tahoma" w:cs="Tahoma"/>
                <w:sz w:val="18"/>
                <w:szCs w:val="18"/>
                <w:lang w:val="en-US" w:eastAsia="ru-RU"/>
              </w:rPr>
            </w:pPr>
          </w:p>
          <w:p w14:paraId="57F2F31E" w14:textId="6F4F1344" w:rsidR="007E1C02" w:rsidRPr="000D7FC1" w:rsidRDefault="007E1C02" w:rsidP="007E1C02">
            <w:pPr>
              <w:spacing w:after="0" w:line="240" w:lineRule="auto"/>
              <w:jc w:val="both"/>
              <w:rPr>
                <w:rFonts w:ascii="Tahoma" w:eastAsia="Times New Roman" w:hAnsi="Tahoma" w:cs="Tahoma"/>
                <w:sz w:val="18"/>
                <w:szCs w:val="18"/>
                <w:lang w:eastAsia="ru-RU"/>
              </w:rPr>
            </w:pPr>
            <w:r w:rsidRPr="0037279D">
              <w:rPr>
                <w:rFonts w:ascii="Tahoma" w:eastAsia="Times New Roman" w:hAnsi="Tahoma" w:cs="Tahoma"/>
                <w:sz w:val="18"/>
                <w:szCs w:val="18"/>
                <w:lang w:eastAsia="ru-RU"/>
              </w:rPr>
              <w:t>18.</w:t>
            </w:r>
            <w:r w:rsidR="000D7FC1" w:rsidRPr="0037279D">
              <w:rPr>
                <w:rFonts w:ascii="Tahoma" w:eastAsia="Times New Roman" w:hAnsi="Tahoma" w:cs="Tahoma"/>
                <w:sz w:val="18"/>
                <w:szCs w:val="18"/>
                <w:lang w:eastAsia="ru-RU"/>
              </w:rPr>
              <w:t>7.</w:t>
            </w:r>
            <w:r w:rsidRPr="0037279D">
              <w:rPr>
                <w:rFonts w:ascii="Tahoma" w:eastAsia="Times New Roman" w:hAnsi="Tahoma" w:cs="Tahoma"/>
                <w:sz w:val="18"/>
                <w:szCs w:val="18"/>
                <w:lang w:eastAsia="ru-RU"/>
              </w:rPr>
              <w:t xml:space="preserve"> </w:t>
            </w:r>
            <w:r w:rsidR="000D7FC1">
              <w:rPr>
                <w:rFonts w:ascii="Tahoma" w:eastAsia="Times New Roman" w:hAnsi="Tahoma" w:cs="Tahoma"/>
                <w:sz w:val="18"/>
                <w:szCs w:val="18"/>
                <w:lang w:eastAsia="ru-RU"/>
              </w:rPr>
              <w:t>Исполнитель</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не</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взимает</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плату</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за</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нахождение</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на</w:t>
            </w:r>
            <w:r w:rsidRPr="000D7FC1">
              <w:rPr>
                <w:rFonts w:ascii="Tahoma" w:eastAsia="Times New Roman" w:hAnsi="Tahoma" w:cs="Tahoma"/>
                <w:sz w:val="18"/>
                <w:szCs w:val="18"/>
                <w:lang w:eastAsia="ru-RU"/>
              </w:rPr>
              <w:t xml:space="preserve"> </w:t>
            </w:r>
            <w:r w:rsidR="000D7FC1">
              <w:rPr>
                <w:rFonts w:ascii="Tahoma" w:eastAsia="Times New Roman" w:hAnsi="Tahoma" w:cs="Tahoma"/>
                <w:sz w:val="18"/>
                <w:szCs w:val="18"/>
                <w:lang w:eastAsia="ru-RU"/>
              </w:rPr>
              <w:t xml:space="preserve">его </w:t>
            </w:r>
            <w:r w:rsidRPr="00D54F35">
              <w:rPr>
                <w:rFonts w:ascii="Tahoma" w:eastAsia="Times New Roman" w:hAnsi="Tahoma" w:cs="Tahoma"/>
                <w:sz w:val="18"/>
                <w:szCs w:val="18"/>
                <w:lang w:eastAsia="ru-RU"/>
              </w:rPr>
              <w:t>территории</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и</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выполнение</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работ</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субподрядчиками</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нанятыми</w:t>
            </w:r>
            <w:r w:rsidRPr="000D7FC1">
              <w:rPr>
                <w:rFonts w:ascii="Tahoma" w:eastAsia="Times New Roman" w:hAnsi="Tahoma" w:cs="Tahoma"/>
                <w:sz w:val="18"/>
                <w:szCs w:val="18"/>
                <w:lang w:eastAsia="ru-RU"/>
              </w:rPr>
              <w:t xml:space="preserve"> </w:t>
            </w:r>
            <w:r w:rsidR="000D7FC1">
              <w:rPr>
                <w:rFonts w:ascii="Tahoma" w:eastAsia="Times New Roman" w:hAnsi="Tahoma" w:cs="Tahoma"/>
                <w:sz w:val="18"/>
                <w:szCs w:val="18"/>
                <w:lang w:eastAsia="ru-RU"/>
              </w:rPr>
              <w:t>Заказчиком</w:t>
            </w:r>
            <w:r w:rsidRPr="000D7FC1">
              <w:rPr>
                <w:rFonts w:ascii="Tahoma" w:eastAsia="Times New Roman" w:hAnsi="Tahoma" w:cs="Tahoma"/>
                <w:sz w:val="18"/>
                <w:szCs w:val="18"/>
                <w:lang w:eastAsia="ru-RU"/>
              </w:rPr>
              <w:t>.</w:t>
            </w:r>
          </w:p>
          <w:p w14:paraId="1E65AF53" w14:textId="77777777" w:rsidR="007E1C02" w:rsidRPr="000D7FC1" w:rsidRDefault="007E1C02" w:rsidP="007E1C02">
            <w:pPr>
              <w:spacing w:after="0" w:line="240" w:lineRule="auto"/>
              <w:jc w:val="both"/>
              <w:rPr>
                <w:rFonts w:ascii="Tahoma" w:eastAsia="Times New Roman" w:hAnsi="Tahoma" w:cs="Tahoma"/>
                <w:sz w:val="18"/>
                <w:szCs w:val="18"/>
                <w:lang w:eastAsia="ru-RU"/>
              </w:rPr>
            </w:pPr>
          </w:p>
          <w:p w14:paraId="47AA9E87" w14:textId="6A93F134" w:rsidR="007E1C02" w:rsidRPr="00366622" w:rsidRDefault="007E1C02" w:rsidP="007E1C02">
            <w:pPr>
              <w:spacing w:after="0" w:line="240" w:lineRule="auto"/>
              <w:jc w:val="both"/>
              <w:rPr>
                <w:rFonts w:ascii="Tahoma" w:eastAsia="Times New Roman" w:hAnsi="Tahoma" w:cs="Tahoma"/>
                <w:i/>
                <w:sz w:val="18"/>
                <w:szCs w:val="18"/>
                <w:lang w:val="en-US" w:eastAsia="ru-RU"/>
              </w:rPr>
            </w:pPr>
            <w:r w:rsidRPr="00D54F35">
              <w:rPr>
                <w:rFonts w:ascii="Tahoma" w:eastAsia="Times New Roman" w:hAnsi="Tahoma" w:cs="Tahoma"/>
                <w:i/>
                <w:sz w:val="18"/>
                <w:szCs w:val="18"/>
                <w:lang w:val="en-US" w:eastAsia="ru-RU"/>
              </w:rPr>
              <w:t xml:space="preserve">The </w:t>
            </w:r>
            <w:r w:rsidR="003A6379">
              <w:rPr>
                <w:rFonts w:ascii="Tahoma" w:hAnsi="Tahoma" w:cs="Tahoma"/>
                <w:i/>
                <w:sz w:val="18"/>
                <w:szCs w:val="18"/>
                <w:lang w:val="en-US"/>
              </w:rPr>
              <w:t>Contractor</w:t>
            </w:r>
            <w:r w:rsidRPr="00D54F35">
              <w:rPr>
                <w:rFonts w:ascii="Tahoma" w:eastAsia="Times New Roman" w:hAnsi="Tahoma" w:cs="Tahoma"/>
                <w:i/>
                <w:sz w:val="18"/>
                <w:szCs w:val="18"/>
                <w:lang w:val="en-US" w:eastAsia="ru-RU"/>
              </w:rPr>
              <w:t xml:space="preserve"> does not charge any fee for permission and performance of work</w:t>
            </w:r>
            <w:r w:rsidR="000D7FC1">
              <w:rPr>
                <w:rFonts w:ascii="Tahoma" w:eastAsia="Times New Roman" w:hAnsi="Tahoma" w:cs="Tahoma"/>
                <w:i/>
                <w:sz w:val="18"/>
                <w:szCs w:val="18"/>
                <w:lang w:val="en-US" w:eastAsia="ru-RU"/>
              </w:rPr>
              <w:t>s</w:t>
            </w:r>
            <w:r w:rsidRPr="00D54F35">
              <w:rPr>
                <w:rFonts w:ascii="Tahoma" w:eastAsia="Times New Roman" w:hAnsi="Tahoma" w:cs="Tahoma"/>
                <w:i/>
                <w:sz w:val="18"/>
                <w:szCs w:val="18"/>
                <w:lang w:val="en-US" w:eastAsia="ru-RU"/>
              </w:rPr>
              <w:t xml:space="preserve"> by subcontractors engaged by the </w:t>
            </w:r>
            <w:r w:rsidR="00BB44D4">
              <w:rPr>
                <w:rFonts w:ascii="Tahoma" w:hAnsi="Tahoma" w:cs="Tahoma"/>
                <w:i/>
                <w:sz w:val="18"/>
                <w:szCs w:val="18"/>
                <w:lang w:val="en-US"/>
              </w:rPr>
              <w:t>Custom</w:t>
            </w:r>
            <w:r w:rsidR="00BB44D4" w:rsidRPr="00DF522E">
              <w:rPr>
                <w:rFonts w:ascii="Tahoma" w:hAnsi="Tahoma" w:cs="Tahoma"/>
                <w:i/>
                <w:sz w:val="18"/>
                <w:szCs w:val="18"/>
                <w:lang w:val="en-US"/>
              </w:rPr>
              <w:t>er</w:t>
            </w:r>
            <w:r w:rsidRPr="00D54F35">
              <w:rPr>
                <w:rFonts w:ascii="Tahoma" w:eastAsia="Times New Roman" w:hAnsi="Tahoma" w:cs="Tahoma"/>
                <w:i/>
                <w:sz w:val="18"/>
                <w:szCs w:val="18"/>
                <w:lang w:val="en-US" w:eastAsia="ru-RU"/>
              </w:rPr>
              <w:t>.</w:t>
            </w:r>
          </w:p>
        </w:tc>
      </w:tr>
      <w:tr w:rsidR="00472951" w:rsidRPr="0037279D"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A8E3473" w14:textId="77777777" w:rsidR="00472951" w:rsidRDefault="007D57A7" w:rsidP="0047295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00472951" w:rsidRPr="00B02DC8">
              <w:rPr>
                <w:rFonts w:ascii="Tahoma" w:eastAsia="Times New Roman" w:hAnsi="Tahoma" w:cs="Tahoma"/>
                <w:sz w:val="18"/>
                <w:szCs w:val="18"/>
                <w:lang w:eastAsia="ru-RU"/>
              </w:rPr>
              <w:t>.</w:t>
            </w:r>
            <w:r w:rsidR="00472951">
              <w:rPr>
                <w:rFonts w:ascii="Tahoma" w:eastAsia="Times New Roman" w:hAnsi="Tahoma" w:cs="Tahoma"/>
                <w:sz w:val="18"/>
                <w:szCs w:val="18"/>
                <w:lang w:eastAsia="ru-RU"/>
              </w:rPr>
              <w:t xml:space="preserve"> </w:t>
            </w:r>
            <w:r w:rsidR="00472951" w:rsidRPr="00B02DC8">
              <w:rPr>
                <w:rFonts w:ascii="Tahoma" w:eastAsia="Times New Roman" w:hAnsi="Tahoma" w:cs="Tahoma"/>
                <w:sz w:val="18"/>
                <w:szCs w:val="18"/>
                <w:lang w:eastAsia="ru-RU"/>
              </w:rPr>
              <w:t>Срок действия КП/ТКП</w:t>
            </w:r>
            <w:r w:rsidR="007E1C02">
              <w:rPr>
                <w:rFonts w:ascii="Tahoma" w:eastAsia="Times New Roman" w:hAnsi="Tahoma" w:cs="Tahoma"/>
                <w:sz w:val="18"/>
                <w:szCs w:val="18"/>
                <w:lang w:eastAsia="ru-RU"/>
              </w:rPr>
              <w:t>.</w:t>
            </w:r>
          </w:p>
          <w:p w14:paraId="78055B96" w14:textId="77777777" w:rsidR="007E1C02" w:rsidRDefault="007E1C02" w:rsidP="00472951">
            <w:pPr>
              <w:spacing w:after="0" w:line="240" w:lineRule="auto"/>
              <w:jc w:val="both"/>
              <w:rPr>
                <w:rFonts w:ascii="Tahoma" w:eastAsia="Times New Roman" w:hAnsi="Tahoma" w:cs="Tahoma"/>
                <w:sz w:val="18"/>
                <w:szCs w:val="18"/>
                <w:lang w:eastAsia="ru-RU"/>
              </w:rPr>
            </w:pPr>
          </w:p>
          <w:p w14:paraId="0017F129" w14:textId="00977265" w:rsidR="007E1C02" w:rsidRPr="00B02DC8" w:rsidRDefault="007E1C02" w:rsidP="00472951">
            <w:pPr>
              <w:spacing w:after="0" w:line="240" w:lineRule="auto"/>
              <w:jc w:val="both"/>
              <w:rPr>
                <w:rFonts w:ascii="Tahoma" w:eastAsia="Times New Roman" w:hAnsi="Tahoma" w:cs="Tahoma"/>
                <w:sz w:val="18"/>
                <w:szCs w:val="18"/>
                <w:lang w:eastAsia="ru-RU"/>
              </w:rPr>
            </w:pPr>
            <w:r w:rsidRPr="00F17894">
              <w:rPr>
                <w:rFonts w:ascii="Tahoma" w:eastAsia="Times New Roman" w:hAnsi="Tahoma" w:cs="Tahoma"/>
                <w:i/>
                <w:sz w:val="18"/>
                <w:szCs w:val="18"/>
                <w:lang w:val="en-US" w:eastAsia="ru-RU"/>
              </w:rPr>
              <w:t>Offers</w:t>
            </w:r>
            <w:r w:rsidRPr="00F17894">
              <w:rPr>
                <w:rFonts w:ascii="Tahoma" w:eastAsia="Times New Roman" w:hAnsi="Tahoma" w:cs="Tahoma"/>
                <w:i/>
                <w:sz w:val="18"/>
                <w:szCs w:val="18"/>
                <w:lang w:eastAsia="ru-RU"/>
              </w:rPr>
              <w:t xml:space="preserve"> </w:t>
            </w:r>
            <w:r w:rsidRPr="00F17894">
              <w:rPr>
                <w:rFonts w:ascii="Tahoma" w:eastAsia="Times New Roman" w:hAnsi="Tahoma" w:cs="Tahoma"/>
                <w:i/>
                <w:sz w:val="18"/>
                <w:szCs w:val="18"/>
                <w:lang w:val="en-US" w:eastAsia="ru-RU"/>
              </w:rPr>
              <w:t>validity</w:t>
            </w:r>
            <w:r>
              <w:rPr>
                <w:rFonts w:ascii="Tahoma" w:eastAsia="Times New Roman" w:hAnsi="Tahoma" w:cs="Tahoma"/>
                <w:i/>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hideMark/>
          </w:tcPr>
          <w:p w14:paraId="48047FA0" w14:textId="77777777" w:rsidR="00472951" w:rsidRDefault="00472951" w:rsidP="00472951">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Не менее 9</w:t>
            </w:r>
            <w:r w:rsidRPr="00E16521">
              <w:rPr>
                <w:rFonts w:ascii="Tahoma" w:eastAsia="Times New Roman" w:hAnsi="Tahoma" w:cs="Tahoma"/>
                <w:color w:val="000000"/>
                <w:sz w:val="18"/>
                <w:szCs w:val="18"/>
                <w:lang w:eastAsia="ru-RU"/>
              </w:rPr>
              <w:t>0 календарных дней с даты направления</w:t>
            </w:r>
          </w:p>
          <w:p w14:paraId="0AED6D66" w14:textId="77777777" w:rsidR="007E1C02" w:rsidRDefault="007E1C02" w:rsidP="00472951">
            <w:pPr>
              <w:spacing w:after="0" w:line="240" w:lineRule="auto"/>
              <w:jc w:val="both"/>
              <w:rPr>
                <w:rFonts w:ascii="Tahoma" w:eastAsia="Times New Roman" w:hAnsi="Tahoma" w:cs="Tahoma"/>
                <w:color w:val="000000"/>
                <w:sz w:val="18"/>
                <w:szCs w:val="18"/>
                <w:lang w:eastAsia="ru-RU"/>
              </w:rPr>
            </w:pPr>
          </w:p>
          <w:p w14:paraId="318B7016" w14:textId="518AABDC" w:rsidR="007E1C02" w:rsidRPr="007E1C02" w:rsidRDefault="007E1C02" w:rsidP="00472951">
            <w:pPr>
              <w:spacing w:after="0" w:line="240" w:lineRule="auto"/>
              <w:jc w:val="both"/>
              <w:rPr>
                <w:rFonts w:ascii="Tahoma" w:eastAsia="Times New Roman" w:hAnsi="Tahoma" w:cs="Tahoma"/>
                <w:color w:val="000000"/>
                <w:sz w:val="18"/>
                <w:szCs w:val="18"/>
                <w:lang w:val="en-US" w:eastAsia="ru-RU"/>
              </w:rPr>
            </w:pPr>
            <w:r w:rsidRPr="00197224">
              <w:rPr>
                <w:rFonts w:ascii="Tahoma" w:hAnsi="Tahoma" w:cs="Tahoma"/>
                <w:i/>
                <w:color w:val="000000"/>
                <w:sz w:val="18"/>
                <w:szCs w:val="18"/>
                <w:lang w:val="en-US"/>
              </w:rPr>
              <w:t>Not less than 90 calendar days from the date of submitting</w:t>
            </w:r>
            <w:r w:rsidRPr="00F17894">
              <w:rPr>
                <w:rFonts w:ascii="Tahoma" w:hAnsi="Tahoma" w:cs="Tahoma"/>
                <w:i/>
                <w:color w:val="000000"/>
                <w:sz w:val="18"/>
                <w:szCs w:val="18"/>
                <w:lang w:val="en-US"/>
              </w:rPr>
              <w:t>.</w:t>
            </w:r>
          </w:p>
        </w:tc>
      </w:tr>
    </w:tbl>
    <w:p w14:paraId="1A42096B" w14:textId="77777777" w:rsidR="009479BF" w:rsidRPr="007E1C02" w:rsidRDefault="009479BF" w:rsidP="002D2321">
      <w:pPr>
        <w:spacing w:after="0" w:line="240" w:lineRule="auto"/>
        <w:ind w:right="-1" w:firstLine="567"/>
        <w:jc w:val="both"/>
        <w:rPr>
          <w:rFonts w:ascii="Tahoma" w:eastAsia="Times New Roman" w:hAnsi="Tahoma" w:cs="Tahoma"/>
          <w:sz w:val="18"/>
          <w:szCs w:val="18"/>
          <w:lang w:val="en-US" w:eastAsia="ru-RU"/>
        </w:rPr>
      </w:pPr>
    </w:p>
    <w:p w14:paraId="4057A49B" w14:textId="77777777" w:rsidR="007E1C02" w:rsidRDefault="007E1C02" w:rsidP="007E1C02">
      <w:pPr>
        <w:spacing w:after="0" w:line="240" w:lineRule="auto"/>
        <w:ind w:right="-1" w:firstLine="567"/>
        <w:jc w:val="both"/>
        <w:rPr>
          <w:rFonts w:ascii="Tahoma" w:eastAsia="Times New Roman" w:hAnsi="Tahoma" w:cs="Tahoma"/>
          <w:b/>
          <w:sz w:val="18"/>
          <w:szCs w:val="18"/>
          <w:lang w:eastAsia="ru-RU"/>
        </w:rPr>
      </w:pPr>
      <w:r w:rsidRPr="005715AB">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7D52AAC4" w14:textId="77777777" w:rsidR="007E1C02" w:rsidRDefault="007E1C02" w:rsidP="007E1C02">
      <w:pPr>
        <w:spacing w:after="0" w:line="240" w:lineRule="auto"/>
        <w:ind w:right="-1" w:firstLine="567"/>
        <w:jc w:val="both"/>
        <w:rPr>
          <w:rFonts w:ascii="Tahoma" w:eastAsia="Times New Roman" w:hAnsi="Tahoma" w:cs="Tahoma"/>
          <w:b/>
          <w:sz w:val="18"/>
          <w:szCs w:val="18"/>
          <w:lang w:eastAsia="ru-RU"/>
        </w:rPr>
      </w:pPr>
    </w:p>
    <w:p w14:paraId="676E26F3" w14:textId="77777777" w:rsidR="007E1C02" w:rsidRPr="00F17894" w:rsidRDefault="007E1C02" w:rsidP="007E1C02">
      <w:pPr>
        <w:spacing w:after="0" w:line="240" w:lineRule="auto"/>
        <w:ind w:right="-1" w:firstLine="567"/>
        <w:jc w:val="both"/>
        <w:rPr>
          <w:rFonts w:ascii="Tahoma" w:eastAsia="Times New Roman" w:hAnsi="Tahoma" w:cs="Tahoma"/>
          <w:b/>
          <w:i/>
          <w:sz w:val="18"/>
          <w:szCs w:val="18"/>
          <w:lang w:val="en-US" w:eastAsia="ru-RU"/>
        </w:rPr>
      </w:pPr>
      <w:r w:rsidRPr="00F17894">
        <w:rPr>
          <w:rFonts w:ascii="Tahoma" w:eastAsia="Times New Roman" w:hAnsi="Tahoma" w:cs="Tahoma"/>
          <w:b/>
          <w:i/>
          <w:sz w:val="18"/>
          <w:szCs w:val="18"/>
          <w:lang w:val="en-US" w:eastAsia="ru-RU"/>
        </w:rPr>
        <w:t>The procurement procedure, is internal procedure of the choice by the Company of Suppliers and should not be considered as biddings in sense of articles 447-449 of the Civil code of the Russian Federation, and also is not public tender which is regulated by chapter 57 of the Civil code of the Russian Federation</w:t>
      </w:r>
    </w:p>
    <w:p w14:paraId="07D91AF6"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EEC0B50"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p>
    <w:p w14:paraId="307ABB87" w14:textId="593A3407" w:rsidR="007E1C02" w:rsidRDefault="007E1C02" w:rsidP="007E1C02">
      <w:pPr>
        <w:spacing w:after="0" w:line="240" w:lineRule="auto"/>
        <w:ind w:right="-1" w:firstLine="567"/>
        <w:jc w:val="both"/>
        <w:rPr>
          <w:rFonts w:ascii="Tahoma" w:eastAsia="Times New Roman" w:hAnsi="Tahoma" w:cs="Tahoma"/>
          <w:i/>
          <w:sz w:val="18"/>
          <w:szCs w:val="18"/>
          <w:lang w:val="en-US" w:eastAsia="ru-RU"/>
        </w:rPr>
      </w:pPr>
      <w:r w:rsidRPr="00F17894">
        <w:rPr>
          <w:rFonts w:ascii="Tahoma" w:eastAsia="Times New Roman" w:hAnsi="Tahoma" w:cs="Tahoma"/>
          <w:i/>
          <w:sz w:val="18"/>
          <w:szCs w:val="18"/>
          <w:lang w:val="en-US" w:eastAsia="ru-RU"/>
        </w:rPr>
        <w:t xml:space="preserve">The Murmansk transport branch PJSC "MMC </w:t>
      </w:r>
      <w:r w:rsidR="00C861BC">
        <w:rPr>
          <w:rFonts w:ascii="Tahoma" w:eastAsia="Times New Roman" w:hAnsi="Tahoma" w:cs="Tahoma"/>
          <w:i/>
          <w:sz w:val="18"/>
          <w:szCs w:val="18"/>
          <w:lang w:val="en-US" w:eastAsia="ru-RU"/>
        </w:rPr>
        <w:t>“</w:t>
      </w:r>
      <w:r w:rsidRPr="00F17894">
        <w:rPr>
          <w:rFonts w:ascii="Tahoma" w:eastAsia="Times New Roman" w:hAnsi="Tahoma" w:cs="Tahoma"/>
          <w:i/>
          <w:sz w:val="18"/>
          <w:szCs w:val="18"/>
          <w:lang w:val="en-US" w:eastAsia="ru-RU"/>
        </w:rPr>
        <w:t>N</w:t>
      </w:r>
      <w:r w:rsidR="00C861BC">
        <w:rPr>
          <w:rFonts w:ascii="Tahoma" w:eastAsia="Times New Roman" w:hAnsi="Tahoma" w:cs="Tahoma"/>
          <w:i/>
          <w:sz w:val="18"/>
          <w:szCs w:val="18"/>
          <w:lang w:val="en-US" w:eastAsia="ru-RU"/>
        </w:rPr>
        <w:t>ORILSK NICKEL</w:t>
      </w:r>
      <w:r w:rsidRPr="00F17894">
        <w:rPr>
          <w:rFonts w:ascii="Tahoma" w:eastAsia="Times New Roman" w:hAnsi="Tahoma" w:cs="Tahoma"/>
          <w:i/>
          <w:sz w:val="18"/>
          <w:szCs w:val="18"/>
          <w:lang w:val="en-US" w:eastAsia="ru-RU"/>
        </w:rPr>
        <w:t>" reserves the right at any time to refuse continuation of holding this Procurement procedure, to change conditions of its carrying out, and also to refuse the conclusion of the agreement with the Supplier whose proposal is recognized the best by results of holding a procurement procedure.</w:t>
      </w:r>
    </w:p>
    <w:p w14:paraId="6F78FE1C" w14:textId="77777777" w:rsidR="007E1C02" w:rsidRPr="00F17894" w:rsidRDefault="007E1C02" w:rsidP="007E1C02">
      <w:pPr>
        <w:spacing w:after="0" w:line="240" w:lineRule="auto"/>
        <w:ind w:right="-1" w:firstLine="567"/>
        <w:jc w:val="both"/>
        <w:rPr>
          <w:rFonts w:ascii="Tahoma" w:eastAsia="Times New Roman" w:hAnsi="Tahoma" w:cs="Tahoma"/>
          <w:i/>
          <w:sz w:val="18"/>
          <w:szCs w:val="18"/>
          <w:lang w:val="en-US" w:eastAsia="ru-RU"/>
        </w:rPr>
      </w:pPr>
    </w:p>
    <w:p w14:paraId="0FB970BC"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582699D0"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p>
    <w:p w14:paraId="5BE79F45" w14:textId="28EAE4C2" w:rsidR="007E1C02" w:rsidRDefault="007E1C02" w:rsidP="007E1C02">
      <w:pPr>
        <w:spacing w:after="0" w:line="240" w:lineRule="auto"/>
        <w:ind w:right="-1" w:firstLine="567"/>
        <w:jc w:val="both"/>
        <w:rPr>
          <w:rFonts w:ascii="Tahoma" w:eastAsia="Times New Roman" w:hAnsi="Tahoma" w:cs="Tahoma"/>
          <w:i/>
          <w:sz w:val="18"/>
          <w:szCs w:val="18"/>
          <w:lang w:val="en-US" w:eastAsia="ru-RU"/>
        </w:rPr>
      </w:pPr>
      <w:r w:rsidRPr="00F17894">
        <w:rPr>
          <w:rFonts w:ascii="Tahoma" w:eastAsia="Times New Roman" w:hAnsi="Tahoma" w:cs="Tahoma"/>
          <w:i/>
          <w:sz w:val="18"/>
          <w:szCs w:val="18"/>
          <w:lang w:val="en-US" w:eastAsia="ru-RU"/>
        </w:rPr>
        <w:t xml:space="preserve">At the same time the participant bears any expenses connected with participation in a procurement procedure independently, the specified expenses under no circumstances are not refunded by the Murmansk transport branch PJSC "MMC </w:t>
      </w:r>
      <w:r w:rsidR="00C861BC">
        <w:rPr>
          <w:rFonts w:ascii="Tahoma" w:eastAsia="Times New Roman" w:hAnsi="Tahoma" w:cs="Tahoma"/>
          <w:i/>
          <w:sz w:val="18"/>
          <w:szCs w:val="18"/>
          <w:lang w:val="en-US" w:eastAsia="ru-RU"/>
        </w:rPr>
        <w:t>“</w:t>
      </w:r>
      <w:r w:rsidR="00C861BC" w:rsidRPr="00F17894">
        <w:rPr>
          <w:rFonts w:ascii="Tahoma" w:eastAsia="Times New Roman" w:hAnsi="Tahoma" w:cs="Tahoma"/>
          <w:i/>
          <w:sz w:val="18"/>
          <w:szCs w:val="18"/>
          <w:lang w:val="en-US" w:eastAsia="ru-RU"/>
        </w:rPr>
        <w:t>N</w:t>
      </w:r>
      <w:r w:rsidR="00C861BC">
        <w:rPr>
          <w:rFonts w:ascii="Tahoma" w:eastAsia="Times New Roman" w:hAnsi="Tahoma" w:cs="Tahoma"/>
          <w:i/>
          <w:sz w:val="18"/>
          <w:szCs w:val="18"/>
          <w:lang w:val="en-US" w:eastAsia="ru-RU"/>
        </w:rPr>
        <w:t>ORILSK NICKEL</w:t>
      </w:r>
      <w:r w:rsidRPr="00F17894">
        <w:rPr>
          <w:rFonts w:ascii="Tahoma" w:eastAsia="Times New Roman" w:hAnsi="Tahoma" w:cs="Tahoma"/>
          <w:i/>
          <w:sz w:val="18"/>
          <w:szCs w:val="18"/>
          <w:lang w:val="en-US" w:eastAsia="ru-RU"/>
        </w:rPr>
        <w:t>".</w:t>
      </w:r>
    </w:p>
    <w:p w14:paraId="5FD60AAF" w14:textId="77777777" w:rsidR="007E1C02" w:rsidRPr="00F17894" w:rsidRDefault="007E1C02" w:rsidP="007E1C02">
      <w:pPr>
        <w:spacing w:after="0" w:line="240" w:lineRule="auto"/>
        <w:ind w:right="-1" w:firstLine="567"/>
        <w:jc w:val="both"/>
        <w:rPr>
          <w:rFonts w:ascii="Tahoma" w:eastAsia="Times New Roman" w:hAnsi="Tahoma" w:cs="Tahoma"/>
          <w:i/>
          <w:sz w:val="18"/>
          <w:szCs w:val="18"/>
          <w:lang w:val="en-US" w:eastAsia="ru-RU"/>
        </w:rPr>
      </w:pPr>
    </w:p>
    <w:p w14:paraId="3164B5A4"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7F9914CA"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p>
    <w:p w14:paraId="2EBF7CC6" w14:textId="77777777" w:rsidR="007E1C02" w:rsidRPr="00877B5B" w:rsidRDefault="007E1C02" w:rsidP="007E1C02">
      <w:pPr>
        <w:spacing w:after="0" w:line="240" w:lineRule="auto"/>
        <w:ind w:right="-1" w:firstLine="567"/>
        <w:jc w:val="both"/>
        <w:rPr>
          <w:rFonts w:ascii="Tahoma" w:eastAsia="Times New Roman" w:hAnsi="Tahoma" w:cs="Tahoma"/>
          <w:i/>
          <w:sz w:val="18"/>
          <w:szCs w:val="18"/>
          <w:lang w:val="en-US" w:eastAsia="ru-RU"/>
        </w:rPr>
      </w:pPr>
      <w:r w:rsidRPr="00F17894">
        <w:rPr>
          <w:rFonts w:ascii="Tahoma" w:eastAsia="Times New Roman" w:hAnsi="Tahoma" w:cs="Tahoma"/>
          <w:i/>
          <w:sz w:val="18"/>
          <w:szCs w:val="18"/>
          <w:lang w:val="en-US" w:eastAsia="ru-RU"/>
        </w:rPr>
        <w:t>Please send all questions regarding above mentioned procurement procedure to SAP SRM platform</w:t>
      </w:r>
      <w:r w:rsidRPr="00877B5B">
        <w:rPr>
          <w:rFonts w:ascii="Tahoma" w:eastAsia="Times New Roman" w:hAnsi="Tahoma" w:cs="Tahoma"/>
          <w:i/>
          <w:sz w:val="18"/>
          <w:szCs w:val="18"/>
          <w:lang w:val="en-US" w:eastAsia="ru-RU"/>
        </w:rPr>
        <w:t>.</w:t>
      </w:r>
    </w:p>
    <w:p w14:paraId="03228748" w14:textId="77777777" w:rsidR="007E1C02" w:rsidRPr="00877B5B" w:rsidRDefault="007E1C02" w:rsidP="007E1C02">
      <w:pPr>
        <w:spacing w:after="0" w:line="240" w:lineRule="auto"/>
        <w:ind w:right="-1" w:firstLine="567"/>
        <w:jc w:val="both"/>
        <w:rPr>
          <w:rFonts w:ascii="Tahoma" w:eastAsia="Times New Roman" w:hAnsi="Tahoma" w:cs="Tahoma"/>
          <w:i/>
          <w:sz w:val="18"/>
          <w:szCs w:val="18"/>
          <w:lang w:val="en-US" w:eastAsia="ru-RU"/>
        </w:rPr>
      </w:pPr>
    </w:p>
    <w:p w14:paraId="5EAC9658"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1E1088DD"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p>
    <w:p w14:paraId="7B5F370F" w14:textId="43EC9697" w:rsidR="007E1C02" w:rsidRPr="00877B5B" w:rsidRDefault="007E1C02" w:rsidP="007E1C02">
      <w:pPr>
        <w:spacing w:after="0" w:line="240" w:lineRule="auto"/>
        <w:ind w:right="-1" w:firstLine="567"/>
        <w:jc w:val="both"/>
        <w:rPr>
          <w:rFonts w:ascii="Tahoma" w:eastAsia="Times New Roman" w:hAnsi="Tahoma" w:cs="Tahoma"/>
          <w:i/>
          <w:sz w:val="18"/>
          <w:szCs w:val="18"/>
          <w:lang w:val="en-US" w:eastAsia="ru-RU"/>
        </w:rPr>
      </w:pPr>
      <w:r w:rsidRPr="00877B5B">
        <w:rPr>
          <w:rFonts w:ascii="Tahoma" w:eastAsia="Times New Roman" w:hAnsi="Tahoma" w:cs="Tahoma"/>
          <w:i/>
          <w:sz w:val="18"/>
          <w:szCs w:val="18"/>
          <w:lang w:val="en-US" w:eastAsia="ru-RU"/>
        </w:rPr>
        <w:t>Information transfer to other divisions of the Murmansk transport branch of PJSC "MMC "</w:t>
      </w:r>
      <w:r w:rsidR="00C34C5C" w:rsidRPr="00F17894">
        <w:rPr>
          <w:rFonts w:ascii="Tahoma" w:eastAsia="Times New Roman" w:hAnsi="Tahoma" w:cs="Tahoma"/>
          <w:i/>
          <w:sz w:val="18"/>
          <w:szCs w:val="18"/>
          <w:lang w:val="en-US" w:eastAsia="ru-RU"/>
        </w:rPr>
        <w:t>N</w:t>
      </w:r>
      <w:r w:rsidR="00C34C5C">
        <w:rPr>
          <w:rFonts w:ascii="Tahoma" w:eastAsia="Times New Roman" w:hAnsi="Tahoma" w:cs="Tahoma"/>
          <w:i/>
          <w:sz w:val="18"/>
          <w:szCs w:val="18"/>
          <w:lang w:val="en-US" w:eastAsia="ru-RU"/>
        </w:rPr>
        <w:t>ORILSK NICKEL</w:t>
      </w:r>
      <w:r w:rsidRPr="00877B5B">
        <w:rPr>
          <w:rFonts w:ascii="Tahoma" w:eastAsia="Times New Roman" w:hAnsi="Tahoma" w:cs="Tahoma"/>
          <w:i/>
          <w:sz w:val="18"/>
          <w:szCs w:val="18"/>
          <w:lang w:val="en-US" w:eastAsia="ru-RU"/>
        </w:rPr>
        <w:t>" to the announcement of results of the Procurement procedure is not allowed. In case of detection of the similar facts, the Murmansk transport branch of PJSC "MMC "</w:t>
      </w:r>
      <w:r w:rsidR="00C34C5C" w:rsidRPr="00F17894">
        <w:rPr>
          <w:rFonts w:ascii="Tahoma" w:eastAsia="Times New Roman" w:hAnsi="Tahoma" w:cs="Tahoma"/>
          <w:i/>
          <w:sz w:val="18"/>
          <w:szCs w:val="18"/>
          <w:lang w:val="en-US" w:eastAsia="ru-RU"/>
        </w:rPr>
        <w:t>N</w:t>
      </w:r>
      <w:r w:rsidR="00C34C5C">
        <w:rPr>
          <w:rFonts w:ascii="Tahoma" w:eastAsia="Times New Roman" w:hAnsi="Tahoma" w:cs="Tahoma"/>
          <w:i/>
          <w:sz w:val="18"/>
          <w:szCs w:val="18"/>
          <w:lang w:val="en-US" w:eastAsia="ru-RU"/>
        </w:rPr>
        <w:t>ORILSK NICKEL</w:t>
      </w:r>
      <w:r w:rsidRPr="00877B5B">
        <w:rPr>
          <w:rFonts w:ascii="Tahoma" w:eastAsia="Times New Roman" w:hAnsi="Tahoma" w:cs="Tahoma"/>
          <w:i/>
          <w:sz w:val="18"/>
          <w:szCs w:val="18"/>
          <w:lang w:val="en-US" w:eastAsia="ru-RU"/>
        </w:rPr>
        <w:t>" reserves the right to exclude the potential supplier from further participation in the Procurement procedure).</w:t>
      </w:r>
    </w:p>
    <w:p w14:paraId="742215BD" w14:textId="29F2FAF3" w:rsidR="009479BF" w:rsidRDefault="009479BF" w:rsidP="00B6798D">
      <w:pPr>
        <w:spacing w:after="0" w:line="240" w:lineRule="auto"/>
        <w:jc w:val="both"/>
        <w:rPr>
          <w:rFonts w:ascii="Tahoma" w:eastAsia="Times New Roman" w:hAnsi="Tahoma" w:cs="Tahoma"/>
          <w:b/>
          <w:sz w:val="18"/>
          <w:szCs w:val="18"/>
          <w:lang w:val="en-US" w:eastAsia="ru-RU"/>
        </w:rPr>
      </w:pPr>
    </w:p>
    <w:p w14:paraId="6991FBF7" w14:textId="207C1BB5" w:rsidR="00E1231C" w:rsidRDefault="00E1231C" w:rsidP="00B6798D">
      <w:pPr>
        <w:spacing w:after="0" w:line="240" w:lineRule="auto"/>
        <w:jc w:val="both"/>
        <w:rPr>
          <w:rFonts w:ascii="Tahoma" w:eastAsia="Times New Roman" w:hAnsi="Tahoma" w:cs="Tahoma"/>
          <w:b/>
          <w:sz w:val="18"/>
          <w:szCs w:val="18"/>
          <w:lang w:val="en-US" w:eastAsia="ru-RU"/>
        </w:rPr>
      </w:pPr>
    </w:p>
    <w:p w14:paraId="543FB496" w14:textId="2AFFC36C" w:rsidR="00E1231C" w:rsidRDefault="00E1231C" w:rsidP="00B6798D">
      <w:pPr>
        <w:spacing w:after="0" w:line="240" w:lineRule="auto"/>
        <w:jc w:val="both"/>
        <w:rPr>
          <w:rFonts w:ascii="Tahoma" w:eastAsia="Times New Roman" w:hAnsi="Tahoma" w:cs="Tahoma"/>
          <w:b/>
          <w:sz w:val="18"/>
          <w:szCs w:val="18"/>
          <w:lang w:val="en-US" w:eastAsia="ru-RU"/>
        </w:rPr>
      </w:pPr>
    </w:p>
    <w:p w14:paraId="30F8D369" w14:textId="77777777" w:rsidR="00E1231C" w:rsidRPr="007E1C02" w:rsidRDefault="00E1231C" w:rsidP="00B6798D">
      <w:pPr>
        <w:spacing w:after="0" w:line="240" w:lineRule="auto"/>
        <w:jc w:val="both"/>
        <w:rPr>
          <w:rFonts w:ascii="Tahoma" w:eastAsia="Times New Roman" w:hAnsi="Tahoma" w:cs="Tahoma"/>
          <w:b/>
          <w:sz w:val="18"/>
          <w:szCs w:val="18"/>
          <w:lang w:val="en-US"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FB222D" w14:paraId="0E742408" w14:textId="77777777" w:rsidTr="009F0882">
        <w:trPr>
          <w:trHeight w:val="283"/>
        </w:trPr>
        <w:tc>
          <w:tcPr>
            <w:tcW w:w="1700" w:type="dxa"/>
          </w:tcPr>
          <w:p w14:paraId="29125382" w14:textId="77777777" w:rsidR="00A92639" w:rsidRPr="00A92639" w:rsidRDefault="00A92639" w:rsidP="00A92639">
            <w:pPr>
              <w:rPr>
                <w:rFonts w:ascii="Tahoma" w:hAnsi="Tahoma" w:cs="Tahoma"/>
                <w:b/>
                <w:sz w:val="20"/>
              </w:rPr>
            </w:pPr>
            <w:r w:rsidRPr="00A92639">
              <w:rPr>
                <w:rFonts w:ascii="Tahoma" w:hAnsi="Tahoma" w:cs="Tahoma"/>
                <w:b/>
                <w:sz w:val="20"/>
              </w:rPr>
              <w:t>Приложение:</w:t>
            </w:r>
          </w:p>
          <w:p w14:paraId="3F1A643D" w14:textId="77777777" w:rsidR="00A92639" w:rsidRPr="00A92639" w:rsidRDefault="00A92639" w:rsidP="00A92639">
            <w:pPr>
              <w:rPr>
                <w:rFonts w:ascii="Tahoma" w:hAnsi="Tahoma" w:cs="Tahoma"/>
                <w:b/>
                <w:sz w:val="20"/>
              </w:rPr>
            </w:pPr>
          </w:p>
          <w:p w14:paraId="264A8D98" w14:textId="728452F8" w:rsidR="004D2E9D" w:rsidRPr="009F0882" w:rsidRDefault="00A92639" w:rsidP="00A92639">
            <w:pPr>
              <w:rPr>
                <w:rFonts w:ascii="Tahoma" w:hAnsi="Tahoma" w:cs="Tahoma"/>
                <w:b/>
                <w:sz w:val="20"/>
              </w:rPr>
            </w:pPr>
            <w:r w:rsidRPr="00A92639">
              <w:rPr>
                <w:rFonts w:ascii="Tahoma" w:hAnsi="Tahoma" w:cs="Tahoma"/>
                <w:b/>
                <w:sz w:val="20"/>
              </w:rPr>
              <w:t>Application:</w:t>
            </w:r>
          </w:p>
        </w:tc>
        <w:tc>
          <w:tcPr>
            <w:tcW w:w="7370" w:type="dxa"/>
          </w:tcPr>
          <w:p w14:paraId="1A232FF8" w14:textId="213E48B4" w:rsidR="000F1D79" w:rsidRDefault="0024595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Форма </w:t>
            </w:r>
            <w:r w:rsidR="00F64072">
              <w:rPr>
                <w:rFonts w:ascii="Tahoma" w:hAnsi="Tahoma" w:cs="Tahoma"/>
                <w:spacing w:val="-5"/>
                <w:sz w:val="20"/>
                <w:szCs w:val="18"/>
              </w:rPr>
              <w:t>Заявк</w:t>
            </w:r>
            <w:r>
              <w:rPr>
                <w:rFonts w:ascii="Tahoma" w:hAnsi="Tahoma" w:cs="Tahoma"/>
                <w:spacing w:val="-5"/>
                <w:sz w:val="20"/>
                <w:szCs w:val="18"/>
              </w:rPr>
              <w:t>и</w:t>
            </w:r>
            <w:r w:rsidR="00104784">
              <w:rPr>
                <w:rFonts w:ascii="Tahoma" w:hAnsi="Tahoma" w:cs="Tahoma"/>
                <w:spacing w:val="-5"/>
                <w:sz w:val="20"/>
                <w:szCs w:val="18"/>
              </w:rPr>
              <w:t xml:space="preserve"> </w:t>
            </w:r>
            <w:r w:rsidR="00294644">
              <w:rPr>
                <w:rFonts w:ascii="Tahoma" w:hAnsi="Tahoma" w:cs="Tahoma"/>
                <w:spacing w:val="-5"/>
                <w:sz w:val="20"/>
                <w:szCs w:val="18"/>
              </w:rPr>
              <w:t xml:space="preserve">на участие в закупочной процедуре </w:t>
            </w:r>
            <w:r w:rsidR="00104784">
              <w:rPr>
                <w:rFonts w:ascii="Tahoma" w:hAnsi="Tahoma" w:cs="Tahoma"/>
                <w:spacing w:val="-5"/>
                <w:sz w:val="20"/>
                <w:szCs w:val="18"/>
              </w:rPr>
              <w:t xml:space="preserve">в эл. </w:t>
            </w:r>
            <w:r w:rsidR="00DC4A56">
              <w:rPr>
                <w:rFonts w:ascii="Tahoma" w:hAnsi="Tahoma" w:cs="Tahoma"/>
                <w:spacing w:val="-5"/>
                <w:sz w:val="20"/>
                <w:szCs w:val="18"/>
              </w:rPr>
              <w:t>виде</w:t>
            </w:r>
            <w:r w:rsidR="008001DE">
              <w:rPr>
                <w:rFonts w:ascii="Tahoma" w:hAnsi="Tahoma" w:cs="Tahoma"/>
                <w:spacing w:val="-5"/>
                <w:sz w:val="20"/>
                <w:szCs w:val="18"/>
              </w:rPr>
              <w:t>.</w:t>
            </w:r>
          </w:p>
          <w:p w14:paraId="6D77E220" w14:textId="08909464" w:rsidR="00A92639" w:rsidRPr="00A92639" w:rsidRDefault="00A92639" w:rsidP="00A92639">
            <w:pPr>
              <w:tabs>
                <w:tab w:val="left" w:pos="-2268"/>
              </w:tabs>
              <w:spacing w:line="276" w:lineRule="auto"/>
              <w:ind w:left="886" w:hanging="1"/>
              <w:rPr>
                <w:rFonts w:ascii="Tahoma" w:hAnsi="Tahoma" w:cs="Tahoma"/>
                <w:i/>
                <w:spacing w:val="-5"/>
                <w:sz w:val="20"/>
                <w:szCs w:val="18"/>
                <w:lang w:val="en-US"/>
              </w:rPr>
            </w:pPr>
            <w:r w:rsidRPr="00A92639">
              <w:rPr>
                <w:rFonts w:ascii="Tahoma" w:hAnsi="Tahoma" w:cs="Tahoma"/>
                <w:i/>
                <w:spacing w:val="-5"/>
                <w:sz w:val="20"/>
                <w:szCs w:val="18"/>
                <w:lang w:val="en-US"/>
              </w:rPr>
              <w:t>The Application form for participation in the procurement procedure in electronic form.</w:t>
            </w:r>
          </w:p>
          <w:p w14:paraId="1526D989" w14:textId="01F41FC4" w:rsidR="00F861F1" w:rsidRPr="00447955" w:rsidRDefault="00F861F1" w:rsidP="00A92639">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Архив с ремонтными ведомостями д/э «</w:t>
            </w:r>
            <w:r w:rsidR="007E1C02">
              <w:rPr>
                <w:rFonts w:ascii="Tahoma" w:hAnsi="Tahoma" w:cs="Tahoma"/>
                <w:spacing w:val="-5"/>
                <w:sz w:val="20"/>
                <w:szCs w:val="18"/>
              </w:rPr>
              <w:t>Норильский Никель</w:t>
            </w:r>
            <w:r>
              <w:rPr>
                <w:rFonts w:ascii="Tahoma" w:hAnsi="Tahoma" w:cs="Tahoma"/>
                <w:spacing w:val="-5"/>
                <w:sz w:val="20"/>
                <w:szCs w:val="18"/>
              </w:rPr>
              <w:t>» в эл. виде.</w:t>
            </w:r>
          </w:p>
        </w:tc>
      </w:tr>
      <w:tr w:rsidR="004D2E9D" w:rsidRPr="0037279D" w14:paraId="09C27A5D" w14:textId="77777777" w:rsidTr="009F0882">
        <w:trPr>
          <w:trHeight w:val="268"/>
        </w:trPr>
        <w:tc>
          <w:tcPr>
            <w:tcW w:w="1700" w:type="dxa"/>
          </w:tcPr>
          <w:p w14:paraId="1896F06B" w14:textId="77777777" w:rsidR="004D2E9D" w:rsidRPr="00A92639" w:rsidRDefault="004D2E9D" w:rsidP="00612A0F">
            <w:pPr>
              <w:pStyle w:val="af2"/>
              <w:ind w:left="37" w:hanging="37"/>
              <w:rPr>
                <w:rFonts w:ascii="Tahoma" w:hAnsi="Tahoma" w:cs="Tahoma"/>
                <w:b/>
                <w:i/>
                <w:sz w:val="20"/>
              </w:rPr>
            </w:pPr>
          </w:p>
        </w:tc>
        <w:tc>
          <w:tcPr>
            <w:tcW w:w="7370" w:type="dxa"/>
          </w:tcPr>
          <w:p w14:paraId="71920479" w14:textId="6A1A18AA" w:rsidR="004D2E9D" w:rsidRPr="00A92639" w:rsidRDefault="00A92639" w:rsidP="00A92639">
            <w:pPr>
              <w:pStyle w:val="af2"/>
              <w:tabs>
                <w:tab w:val="left" w:pos="-2268"/>
              </w:tabs>
              <w:spacing w:line="276" w:lineRule="auto"/>
              <w:ind w:firstLine="24"/>
              <w:jc w:val="left"/>
              <w:rPr>
                <w:rFonts w:ascii="Tahoma" w:hAnsi="Tahoma" w:cs="Tahoma"/>
                <w:i/>
                <w:spacing w:val="-5"/>
                <w:sz w:val="20"/>
                <w:szCs w:val="18"/>
                <w:lang w:val="en-US"/>
              </w:rPr>
            </w:pPr>
            <w:r w:rsidRPr="00A92639">
              <w:rPr>
                <w:rFonts w:ascii="Tahoma" w:hAnsi="Tahoma" w:cs="Tahoma"/>
                <w:i/>
                <w:spacing w:val="-5"/>
                <w:sz w:val="20"/>
                <w:szCs w:val="18"/>
                <w:lang w:val="en-US"/>
              </w:rPr>
              <w:t>Archive with repair records of d/e "Norilsk Nickel" in electronic form.</w:t>
            </w:r>
          </w:p>
        </w:tc>
      </w:tr>
    </w:tbl>
    <w:p w14:paraId="08D68424" w14:textId="28981C71" w:rsidR="0057105A" w:rsidRPr="00A92639" w:rsidRDefault="0057105A" w:rsidP="009F0882">
      <w:pPr>
        <w:spacing w:after="0" w:line="240" w:lineRule="auto"/>
        <w:rPr>
          <w:rFonts w:ascii="Tahoma" w:hAnsi="Tahoma" w:cs="Tahoma"/>
          <w:i/>
          <w:sz w:val="20"/>
          <w:lang w:val="en-US"/>
        </w:rPr>
      </w:pPr>
    </w:p>
    <w:sectPr w:rsidR="0057105A" w:rsidRPr="00A92639" w:rsidSect="00753352">
      <w:footerReference w:type="default" r:id="rId10"/>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EF38A1" w14:textId="77777777" w:rsidR="007E78B1" w:rsidRDefault="007E78B1" w:rsidP="00EF71FD">
      <w:pPr>
        <w:spacing w:after="0" w:line="240" w:lineRule="auto"/>
      </w:pPr>
      <w:r>
        <w:separator/>
      </w:r>
    </w:p>
  </w:endnote>
  <w:endnote w:type="continuationSeparator" w:id="0">
    <w:p w14:paraId="2F652DFE" w14:textId="77777777" w:rsidR="007E78B1" w:rsidRDefault="007E78B1"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E4E50" w:rsidRDefault="009E4E50">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9E4E50" w:rsidRDefault="009E4E50"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9E4E50" w:rsidRPr="00914ECC" w:rsidRDefault="009E4E50"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Pr="00BE5AF7">
                            <w:rPr>
                              <w:rFonts w:ascii="Tahoma" w:hAnsi="Tahoma" w:cs="Tahoma"/>
                              <w:color w:val="808080" w:themeColor="background1" w:themeShade="80"/>
                              <w:sz w:val="14"/>
                              <w:szCs w:val="14"/>
                              <w:lang w:val="en-US"/>
                            </w:rPr>
                            <w:t>www</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w:t>
                          </w:r>
                          <w:r>
                            <w:rPr>
                              <w:rFonts w:ascii="Tahoma" w:hAnsi="Tahoma" w:cs="Tahoma"/>
                              <w:color w:val="808080" w:themeColor="background1" w:themeShade="80"/>
                              <w:sz w:val="14"/>
                              <w:szCs w:val="14"/>
                              <w:lang w:val="en-US"/>
                            </w:rPr>
                            <w:t>c</w:t>
                          </w:r>
                          <w:r w:rsidRPr="00BE5AF7">
                            <w:rPr>
                              <w:rFonts w:ascii="Tahoma" w:hAnsi="Tahoma" w:cs="Tahoma"/>
                              <w:color w:val="808080" w:themeColor="background1" w:themeShade="80"/>
                              <w:sz w:val="14"/>
                              <w:szCs w:val="14"/>
                              <w:lang w:val="en-US"/>
                            </w:rPr>
                            <w:t>k</w:t>
                          </w:r>
                          <w:r>
                            <w:rPr>
                              <w:rFonts w:ascii="Tahoma" w:hAnsi="Tahoma" w:cs="Tahoma"/>
                              <w:color w:val="808080" w:themeColor="background1" w:themeShade="80"/>
                              <w:sz w:val="14"/>
                              <w:szCs w:val="14"/>
                              <w:lang w:val="en-US"/>
                            </w:rPr>
                            <w:t>el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r w:rsidRPr="008010F6">
                            <w:rPr>
                              <w:rFonts w:ascii="Tahoma" w:hAnsi="Tahoma" w:cs="Tahoma"/>
                              <w:color w:val="808080" w:themeColor="background1" w:themeShade="80"/>
                              <w:sz w:val="16"/>
                              <w:szCs w:val="16"/>
                            </w:rPr>
                            <w:t xml:space="preserve">            </w:t>
                          </w:r>
                          <w:r w:rsidRPr="008010F6">
                            <w:rPr>
                              <w:rFonts w:ascii="Tahoma" w:hAnsi="Tahoma" w:cs="Tahoma"/>
                              <w:color w:val="808080" w:themeColor="background1" w:themeShade="80"/>
                              <w:sz w:val="16"/>
                              <w:szCs w:val="16"/>
                            </w:rPr>
                            <w:tab/>
                          </w:r>
                        </w:p>
                        <w:p w14:paraId="6EA2E8F0" w14:textId="77777777" w:rsidR="009E4E50" w:rsidRPr="00121A5D" w:rsidRDefault="009E4E50"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9E4E50" w:rsidRPr="00914ECC" w:rsidRDefault="009E4E50"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9E4E50" w:rsidRPr="00121A5D" w:rsidRDefault="009E4E50"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9E4E50" w:rsidRDefault="009E4E50"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9E4E50" w:rsidRPr="00914ECC" w:rsidRDefault="009E4E50"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Pr="00BE5AF7">
                      <w:rPr>
                        <w:rFonts w:ascii="Tahoma" w:hAnsi="Tahoma" w:cs="Tahoma"/>
                        <w:color w:val="808080" w:themeColor="background1" w:themeShade="80"/>
                        <w:sz w:val="14"/>
                        <w:szCs w:val="14"/>
                        <w:lang w:val="en-US"/>
                      </w:rPr>
                      <w:t>www</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w:t>
                    </w:r>
                    <w:r>
                      <w:rPr>
                        <w:rFonts w:ascii="Tahoma" w:hAnsi="Tahoma" w:cs="Tahoma"/>
                        <w:color w:val="808080" w:themeColor="background1" w:themeShade="80"/>
                        <w:sz w:val="14"/>
                        <w:szCs w:val="14"/>
                        <w:lang w:val="en-US"/>
                      </w:rPr>
                      <w:t>c</w:t>
                    </w:r>
                    <w:r w:rsidRPr="00BE5AF7">
                      <w:rPr>
                        <w:rFonts w:ascii="Tahoma" w:hAnsi="Tahoma" w:cs="Tahoma"/>
                        <w:color w:val="808080" w:themeColor="background1" w:themeShade="80"/>
                        <w:sz w:val="14"/>
                        <w:szCs w:val="14"/>
                        <w:lang w:val="en-US"/>
                      </w:rPr>
                      <w:t>k</w:t>
                    </w:r>
                    <w:r>
                      <w:rPr>
                        <w:rFonts w:ascii="Tahoma" w:hAnsi="Tahoma" w:cs="Tahoma"/>
                        <w:color w:val="808080" w:themeColor="background1" w:themeShade="80"/>
                        <w:sz w:val="14"/>
                        <w:szCs w:val="14"/>
                        <w:lang w:val="en-US"/>
                      </w:rPr>
                      <w:t>el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r w:rsidRPr="008010F6">
                      <w:rPr>
                        <w:rFonts w:ascii="Tahoma" w:hAnsi="Tahoma" w:cs="Tahoma"/>
                        <w:color w:val="808080" w:themeColor="background1" w:themeShade="80"/>
                        <w:sz w:val="16"/>
                        <w:szCs w:val="16"/>
                      </w:rPr>
                      <w:t xml:space="preserve">            </w:t>
                    </w:r>
                    <w:r w:rsidRPr="008010F6">
                      <w:rPr>
                        <w:rFonts w:ascii="Tahoma" w:hAnsi="Tahoma" w:cs="Tahoma"/>
                        <w:color w:val="808080" w:themeColor="background1" w:themeShade="80"/>
                        <w:sz w:val="16"/>
                        <w:szCs w:val="16"/>
                      </w:rPr>
                      <w:tab/>
                    </w:r>
                  </w:p>
                  <w:p w14:paraId="6EA2E8F0" w14:textId="77777777" w:rsidR="009E4E50" w:rsidRPr="00121A5D" w:rsidRDefault="009E4E50"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9E4E50" w:rsidRPr="00914ECC" w:rsidRDefault="009E4E50"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9E4E50" w:rsidRPr="00121A5D" w:rsidRDefault="009E4E50"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BF1DC" w14:textId="77777777" w:rsidR="007E78B1" w:rsidRDefault="007E78B1" w:rsidP="00EF71FD">
      <w:pPr>
        <w:spacing w:after="0" w:line="240" w:lineRule="auto"/>
      </w:pPr>
      <w:r>
        <w:separator/>
      </w:r>
    </w:p>
  </w:footnote>
  <w:footnote w:type="continuationSeparator" w:id="0">
    <w:p w14:paraId="4435F283" w14:textId="77777777" w:rsidR="007E78B1" w:rsidRDefault="007E78B1"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2B2C17"/>
    <w:multiLevelType w:val="multilevel"/>
    <w:tmpl w:val="798ECA20"/>
    <w:lvl w:ilvl="0">
      <w:start w:val="13"/>
      <w:numFmt w:val="decimal"/>
      <w:lvlText w:val="%1"/>
      <w:lvlJc w:val="left"/>
      <w:pPr>
        <w:ind w:left="375" w:hanging="375"/>
      </w:pPr>
      <w:rPr>
        <w:rFonts w:eastAsia="Calibri" w:hint="default"/>
        <w:color w:val="000000"/>
      </w:rPr>
    </w:lvl>
    <w:lvl w:ilvl="1">
      <w:start w:val="1"/>
      <w:numFmt w:val="decimal"/>
      <w:lvlText w:val="%1.%2"/>
      <w:lvlJc w:val="left"/>
      <w:pPr>
        <w:ind w:left="375" w:hanging="375"/>
      </w:pPr>
      <w:rPr>
        <w:rFonts w:eastAsia="Calibri" w:hint="default"/>
        <w:color w:val="000000"/>
      </w:rPr>
    </w:lvl>
    <w:lvl w:ilvl="2">
      <w:start w:val="1"/>
      <w:numFmt w:val="decimal"/>
      <w:lvlText w:val="%1.%2.%3"/>
      <w:lvlJc w:val="left"/>
      <w:pPr>
        <w:ind w:left="720" w:hanging="720"/>
      </w:pPr>
      <w:rPr>
        <w:rFonts w:eastAsia="Calibri" w:hint="default"/>
        <w:color w:val="000000"/>
      </w:rPr>
    </w:lvl>
    <w:lvl w:ilvl="3">
      <w:start w:val="1"/>
      <w:numFmt w:val="decimal"/>
      <w:lvlText w:val="%1.%2.%3.%4"/>
      <w:lvlJc w:val="left"/>
      <w:pPr>
        <w:ind w:left="720" w:hanging="720"/>
      </w:pPr>
      <w:rPr>
        <w:rFonts w:eastAsia="Calibri" w:hint="default"/>
        <w:color w:val="000000"/>
      </w:rPr>
    </w:lvl>
    <w:lvl w:ilvl="4">
      <w:start w:val="1"/>
      <w:numFmt w:val="decimal"/>
      <w:lvlText w:val="%1.%2.%3.%4.%5"/>
      <w:lvlJc w:val="left"/>
      <w:pPr>
        <w:ind w:left="1080" w:hanging="1080"/>
      </w:pPr>
      <w:rPr>
        <w:rFonts w:eastAsia="Calibri" w:hint="default"/>
        <w:color w:val="000000"/>
      </w:rPr>
    </w:lvl>
    <w:lvl w:ilvl="5">
      <w:start w:val="1"/>
      <w:numFmt w:val="decimal"/>
      <w:lvlText w:val="%1.%2.%3.%4.%5.%6"/>
      <w:lvlJc w:val="left"/>
      <w:pPr>
        <w:ind w:left="1080" w:hanging="1080"/>
      </w:pPr>
      <w:rPr>
        <w:rFonts w:eastAsia="Calibri" w:hint="default"/>
        <w:color w:val="000000"/>
      </w:rPr>
    </w:lvl>
    <w:lvl w:ilvl="6">
      <w:start w:val="1"/>
      <w:numFmt w:val="decimal"/>
      <w:lvlText w:val="%1.%2.%3.%4.%5.%6.%7"/>
      <w:lvlJc w:val="left"/>
      <w:pPr>
        <w:ind w:left="1440" w:hanging="1440"/>
      </w:pPr>
      <w:rPr>
        <w:rFonts w:eastAsia="Calibri" w:hint="default"/>
        <w:color w:val="000000"/>
      </w:rPr>
    </w:lvl>
    <w:lvl w:ilvl="7">
      <w:start w:val="1"/>
      <w:numFmt w:val="decimal"/>
      <w:lvlText w:val="%1.%2.%3.%4.%5.%6.%7.%8"/>
      <w:lvlJc w:val="left"/>
      <w:pPr>
        <w:ind w:left="1440" w:hanging="1440"/>
      </w:pPr>
      <w:rPr>
        <w:rFonts w:eastAsia="Calibri" w:hint="default"/>
        <w:color w:val="000000"/>
      </w:rPr>
    </w:lvl>
    <w:lvl w:ilvl="8">
      <w:start w:val="1"/>
      <w:numFmt w:val="decimal"/>
      <w:lvlText w:val="%1.%2.%3.%4.%5.%6.%7.%8.%9"/>
      <w:lvlJc w:val="left"/>
      <w:pPr>
        <w:ind w:left="1800" w:hanging="1800"/>
      </w:pPr>
      <w:rPr>
        <w:rFonts w:eastAsia="Calibri" w:hint="default"/>
        <w:color w:val="000000"/>
      </w:rPr>
    </w:lvl>
  </w:abstractNum>
  <w:abstractNum w:abstractNumId="6"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8"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2"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5"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14"/>
  </w:num>
  <w:num w:numId="4">
    <w:abstractNumId w:val="7"/>
  </w:num>
  <w:num w:numId="5">
    <w:abstractNumId w:val="3"/>
  </w:num>
  <w:num w:numId="6">
    <w:abstractNumId w:val="6"/>
  </w:num>
  <w:num w:numId="7">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5"/>
  </w:num>
  <w:num w:numId="11">
    <w:abstractNumId w:val="9"/>
  </w:num>
  <w:num w:numId="12">
    <w:abstractNumId w:val="4"/>
  </w:num>
  <w:num w:numId="13">
    <w:abstractNumId w:val="2"/>
  </w:num>
  <w:num w:numId="14">
    <w:abstractNumId w:val="11"/>
  </w:num>
  <w:num w:numId="15">
    <w:abstractNumId w:val="10"/>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64E2"/>
    <w:rsid w:val="00017C0D"/>
    <w:rsid w:val="00021832"/>
    <w:rsid w:val="00023968"/>
    <w:rsid w:val="000253FB"/>
    <w:rsid w:val="00025D7B"/>
    <w:rsid w:val="00026A6C"/>
    <w:rsid w:val="0003101B"/>
    <w:rsid w:val="00031BF1"/>
    <w:rsid w:val="00033F18"/>
    <w:rsid w:val="00034EBF"/>
    <w:rsid w:val="00036034"/>
    <w:rsid w:val="00046684"/>
    <w:rsid w:val="000508FF"/>
    <w:rsid w:val="000530ED"/>
    <w:rsid w:val="00055107"/>
    <w:rsid w:val="00061C90"/>
    <w:rsid w:val="00061F69"/>
    <w:rsid w:val="000644DD"/>
    <w:rsid w:val="00066E5B"/>
    <w:rsid w:val="000678D0"/>
    <w:rsid w:val="00071934"/>
    <w:rsid w:val="0007443A"/>
    <w:rsid w:val="000759E6"/>
    <w:rsid w:val="000837E8"/>
    <w:rsid w:val="000840B5"/>
    <w:rsid w:val="00084412"/>
    <w:rsid w:val="00084F7D"/>
    <w:rsid w:val="00086D4C"/>
    <w:rsid w:val="000944D5"/>
    <w:rsid w:val="000A335A"/>
    <w:rsid w:val="000A7631"/>
    <w:rsid w:val="000A7C54"/>
    <w:rsid w:val="000B1391"/>
    <w:rsid w:val="000B33A5"/>
    <w:rsid w:val="000B7712"/>
    <w:rsid w:val="000C12E6"/>
    <w:rsid w:val="000C5E19"/>
    <w:rsid w:val="000C7D6C"/>
    <w:rsid w:val="000D1396"/>
    <w:rsid w:val="000D7167"/>
    <w:rsid w:val="000D7FC1"/>
    <w:rsid w:val="000E1BD9"/>
    <w:rsid w:val="000E5053"/>
    <w:rsid w:val="000E750F"/>
    <w:rsid w:val="000F125C"/>
    <w:rsid w:val="000F1D79"/>
    <w:rsid w:val="000F4250"/>
    <w:rsid w:val="000F5FED"/>
    <w:rsid w:val="000F7B8E"/>
    <w:rsid w:val="0010178E"/>
    <w:rsid w:val="00104784"/>
    <w:rsid w:val="00107E49"/>
    <w:rsid w:val="00107FBB"/>
    <w:rsid w:val="001106B7"/>
    <w:rsid w:val="0011153C"/>
    <w:rsid w:val="0011365B"/>
    <w:rsid w:val="001146E8"/>
    <w:rsid w:val="0014357C"/>
    <w:rsid w:val="00144077"/>
    <w:rsid w:val="001470F6"/>
    <w:rsid w:val="001471E2"/>
    <w:rsid w:val="0015238E"/>
    <w:rsid w:val="00152FF2"/>
    <w:rsid w:val="00157D86"/>
    <w:rsid w:val="001648A1"/>
    <w:rsid w:val="001655F3"/>
    <w:rsid w:val="00177A69"/>
    <w:rsid w:val="001810E0"/>
    <w:rsid w:val="0018243A"/>
    <w:rsid w:val="001860C8"/>
    <w:rsid w:val="001936F2"/>
    <w:rsid w:val="00194B85"/>
    <w:rsid w:val="00195CD2"/>
    <w:rsid w:val="001A5301"/>
    <w:rsid w:val="001B1B69"/>
    <w:rsid w:val="001B1BAE"/>
    <w:rsid w:val="001B26F3"/>
    <w:rsid w:val="001B71BB"/>
    <w:rsid w:val="001C295D"/>
    <w:rsid w:val="001C2A7E"/>
    <w:rsid w:val="001C5D32"/>
    <w:rsid w:val="001C7DC3"/>
    <w:rsid w:val="001D0A54"/>
    <w:rsid w:val="001D5CDE"/>
    <w:rsid w:val="001D628E"/>
    <w:rsid w:val="001D6C88"/>
    <w:rsid w:val="001E7443"/>
    <w:rsid w:val="001F41FF"/>
    <w:rsid w:val="00200D12"/>
    <w:rsid w:val="00207533"/>
    <w:rsid w:val="00233E98"/>
    <w:rsid w:val="00234674"/>
    <w:rsid w:val="0024009F"/>
    <w:rsid w:val="00245957"/>
    <w:rsid w:val="002469A0"/>
    <w:rsid w:val="002475E4"/>
    <w:rsid w:val="0025593F"/>
    <w:rsid w:val="00255A79"/>
    <w:rsid w:val="00260322"/>
    <w:rsid w:val="00264B55"/>
    <w:rsid w:val="00266477"/>
    <w:rsid w:val="002706FE"/>
    <w:rsid w:val="00272098"/>
    <w:rsid w:val="00272D4F"/>
    <w:rsid w:val="002730DA"/>
    <w:rsid w:val="002772E6"/>
    <w:rsid w:val="0028103C"/>
    <w:rsid w:val="00290E03"/>
    <w:rsid w:val="00294644"/>
    <w:rsid w:val="002A1D22"/>
    <w:rsid w:val="002A21A3"/>
    <w:rsid w:val="002A3143"/>
    <w:rsid w:val="002A5780"/>
    <w:rsid w:val="002A5890"/>
    <w:rsid w:val="002B0FB1"/>
    <w:rsid w:val="002B6637"/>
    <w:rsid w:val="002B73AD"/>
    <w:rsid w:val="002C25E1"/>
    <w:rsid w:val="002C39C8"/>
    <w:rsid w:val="002D2321"/>
    <w:rsid w:val="002D5674"/>
    <w:rsid w:val="002D5B93"/>
    <w:rsid w:val="002E366C"/>
    <w:rsid w:val="002F50DC"/>
    <w:rsid w:val="002F68B2"/>
    <w:rsid w:val="00301023"/>
    <w:rsid w:val="00314E18"/>
    <w:rsid w:val="00316ACE"/>
    <w:rsid w:val="00323AF6"/>
    <w:rsid w:val="00323FD0"/>
    <w:rsid w:val="0032441A"/>
    <w:rsid w:val="003249A4"/>
    <w:rsid w:val="00334C05"/>
    <w:rsid w:val="00337195"/>
    <w:rsid w:val="003439A2"/>
    <w:rsid w:val="0034435A"/>
    <w:rsid w:val="003500B7"/>
    <w:rsid w:val="00354637"/>
    <w:rsid w:val="00356702"/>
    <w:rsid w:val="003576B9"/>
    <w:rsid w:val="00360F4F"/>
    <w:rsid w:val="00366622"/>
    <w:rsid w:val="00366BDE"/>
    <w:rsid w:val="0037072D"/>
    <w:rsid w:val="00371C36"/>
    <w:rsid w:val="0037279D"/>
    <w:rsid w:val="003824DE"/>
    <w:rsid w:val="00387C0E"/>
    <w:rsid w:val="0039272E"/>
    <w:rsid w:val="003937EE"/>
    <w:rsid w:val="00394636"/>
    <w:rsid w:val="003946B4"/>
    <w:rsid w:val="003946C2"/>
    <w:rsid w:val="00395175"/>
    <w:rsid w:val="00395750"/>
    <w:rsid w:val="003A0735"/>
    <w:rsid w:val="003A19A1"/>
    <w:rsid w:val="003A2F9D"/>
    <w:rsid w:val="003A3A7A"/>
    <w:rsid w:val="003A6379"/>
    <w:rsid w:val="003B0E17"/>
    <w:rsid w:val="003B10DB"/>
    <w:rsid w:val="003B3ADB"/>
    <w:rsid w:val="003C134C"/>
    <w:rsid w:val="003C326D"/>
    <w:rsid w:val="003C33D9"/>
    <w:rsid w:val="003D01E9"/>
    <w:rsid w:val="003E21BD"/>
    <w:rsid w:val="003E4F28"/>
    <w:rsid w:val="003E6375"/>
    <w:rsid w:val="003E7E4A"/>
    <w:rsid w:val="003F2422"/>
    <w:rsid w:val="003F4EED"/>
    <w:rsid w:val="003F681A"/>
    <w:rsid w:val="003F6AC4"/>
    <w:rsid w:val="0040321F"/>
    <w:rsid w:val="004037AB"/>
    <w:rsid w:val="00404619"/>
    <w:rsid w:val="0040750A"/>
    <w:rsid w:val="004201C7"/>
    <w:rsid w:val="004233C4"/>
    <w:rsid w:val="00425F7C"/>
    <w:rsid w:val="0042781F"/>
    <w:rsid w:val="0043053D"/>
    <w:rsid w:val="00432545"/>
    <w:rsid w:val="00432640"/>
    <w:rsid w:val="004366ED"/>
    <w:rsid w:val="00441A29"/>
    <w:rsid w:val="0044294B"/>
    <w:rsid w:val="00443B68"/>
    <w:rsid w:val="00445CA0"/>
    <w:rsid w:val="00447944"/>
    <w:rsid w:val="00447955"/>
    <w:rsid w:val="00450D99"/>
    <w:rsid w:val="00452237"/>
    <w:rsid w:val="004537A6"/>
    <w:rsid w:val="00453E3D"/>
    <w:rsid w:val="0045791E"/>
    <w:rsid w:val="0046176E"/>
    <w:rsid w:val="00465BF8"/>
    <w:rsid w:val="00472951"/>
    <w:rsid w:val="00472C10"/>
    <w:rsid w:val="00476D58"/>
    <w:rsid w:val="004872A5"/>
    <w:rsid w:val="004942A5"/>
    <w:rsid w:val="004956BC"/>
    <w:rsid w:val="004958DC"/>
    <w:rsid w:val="004A385E"/>
    <w:rsid w:val="004A5A98"/>
    <w:rsid w:val="004B19F6"/>
    <w:rsid w:val="004B63A7"/>
    <w:rsid w:val="004B70DB"/>
    <w:rsid w:val="004C1432"/>
    <w:rsid w:val="004C591B"/>
    <w:rsid w:val="004C6FD1"/>
    <w:rsid w:val="004C7665"/>
    <w:rsid w:val="004D2E9D"/>
    <w:rsid w:val="004D77B1"/>
    <w:rsid w:val="004E3EB3"/>
    <w:rsid w:val="004F0227"/>
    <w:rsid w:val="004F0B58"/>
    <w:rsid w:val="004F600C"/>
    <w:rsid w:val="00505AA1"/>
    <w:rsid w:val="00513250"/>
    <w:rsid w:val="005143F8"/>
    <w:rsid w:val="00516327"/>
    <w:rsid w:val="005209A6"/>
    <w:rsid w:val="005211E9"/>
    <w:rsid w:val="00521BEB"/>
    <w:rsid w:val="0053295B"/>
    <w:rsid w:val="005339F6"/>
    <w:rsid w:val="00535F87"/>
    <w:rsid w:val="00544B1D"/>
    <w:rsid w:val="00546670"/>
    <w:rsid w:val="0054772B"/>
    <w:rsid w:val="00551DBE"/>
    <w:rsid w:val="00564022"/>
    <w:rsid w:val="00566076"/>
    <w:rsid w:val="00567462"/>
    <w:rsid w:val="0057105A"/>
    <w:rsid w:val="005715AB"/>
    <w:rsid w:val="005810BE"/>
    <w:rsid w:val="00581717"/>
    <w:rsid w:val="005907D0"/>
    <w:rsid w:val="0059232C"/>
    <w:rsid w:val="0059790D"/>
    <w:rsid w:val="00597AFE"/>
    <w:rsid w:val="005A06F9"/>
    <w:rsid w:val="005A69EE"/>
    <w:rsid w:val="005B0029"/>
    <w:rsid w:val="005B342E"/>
    <w:rsid w:val="005C252A"/>
    <w:rsid w:val="005C2F58"/>
    <w:rsid w:val="005C7320"/>
    <w:rsid w:val="005D2558"/>
    <w:rsid w:val="005D414B"/>
    <w:rsid w:val="005D4972"/>
    <w:rsid w:val="005D78DD"/>
    <w:rsid w:val="005F0CF7"/>
    <w:rsid w:val="005F11CE"/>
    <w:rsid w:val="005F7BC0"/>
    <w:rsid w:val="00602EEB"/>
    <w:rsid w:val="006030E6"/>
    <w:rsid w:val="00610F83"/>
    <w:rsid w:val="006113DA"/>
    <w:rsid w:val="00611B00"/>
    <w:rsid w:val="00612A0F"/>
    <w:rsid w:val="00623A79"/>
    <w:rsid w:val="00623D26"/>
    <w:rsid w:val="00624E61"/>
    <w:rsid w:val="00625480"/>
    <w:rsid w:val="00626A6A"/>
    <w:rsid w:val="00633B4C"/>
    <w:rsid w:val="00633CEE"/>
    <w:rsid w:val="00636665"/>
    <w:rsid w:val="0064078F"/>
    <w:rsid w:val="00642A7D"/>
    <w:rsid w:val="006450E3"/>
    <w:rsid w:val="0064717A"/>
    <w:rsid w:val="006505EA"/>
    <w:rsid w:val="00650644"/>
    <w:rsid w:val="00655271"/>
    <w:rsid w:val="006604D8"/>
    <w:rsid w:val="006633D4"/>
    <w:rsid w:val="00663CBE"/>
    <w:rsid w:val="00664F16"/>
    <w:rsid w:val="006731B9"/>
    <w:rsid w:val="0067417D"/>
    <w:rsid w:val="00674F46"/>
    <w:rsid w:val="006769FB"/>
    <w:rsid w:val="00690DFF"/>
    <w:rsid w:val="0069411B"/>
    <w:rsid w:val="00697598"/>
    <w:rsid w:val="00697C8F"/>
    <w:rsid w:val="006A2D9E"/>
    <w:rsid w:val="006A39A1"/>
    <w:rsid w:val="006A6298"/>
    <w:rsid w:val="006B123A"/>
    <w:rsid w:val="006B5F4D"/>
    <w:rsid w:val="006C0862"/>
    <w:rsid w:val="006C3E9F"/>
    <w:rsid w:val="006C6EE4"/>
    <w:rsid w:val="006D1C4A"/>
    <w:rsid w:val="006D4718"/>
    <w:rsid w:val="006D49A2"/>
    <w:rsid w:val="006D5F10"/>
    <w:rsid w:val="006E4691"/>
    <w:rsid w:val="006F4961"/>
    <w:rsid w:val="00704F55"/>
    <w:rsid w:val="00704F84"/>
    <w:rsid w:val="00711F63"/>
    <w:rsid w:val="00712A69"/>
    <w:rsid w:val="00714799"/>
    <w:rsid w:val="007212F0"/>
    <w:rsid w:val="00722840"/>
    <w:rsid w:val="00727533"/>
    <w:rsid w:val="0072777E"/>
    <w:rsid w:val="007307F3"/>
    <w:rsid w:val="00731973"/>
    <w:rsid w:val="00732944"/>
    <w:rsid w:val="007352F1"/>
    <w:rsid w:val="00735CF6"/>
    <w:rsid w:val="00744748"/>
    <w:rsid w:val="007467FE"/>
    <w:rsid w:val="00753352"/>
    <w:rsid w:val="00754E83"/>
    <w:rsid w:val="00755ED8"/>
    <w:rsid w:val="007647F2"/>
    <w:rsid w:val="00766F12"/>
    <w:rsid w:val="0076714D"/>
    <w:rsid w:val="007671CB"/>
    <w:rsid w:val="00773188"/>
    <w:rsid w:val="00776138"/>
    <w:rsid w:val="00776871"/>
    <w:rsid w:val="007806F4"/>
    <w:rsid w:val="00786A82"/>
    <w:rsid w:val="00787088"/>
    <w:rsid w:val="00790968"/>
    <w:rsid w:val="007913F1"/>
    <w:rsid w:val="00791538"/>
    <w:rsid w:val="007A164E"/>
    <w:rsid w:val="007A2633"/>
    <w:rsid w:val="007A2AEE"/>
    <w:rsid w:val="007B0981"/>
    <w:rsid w:val="007C07A6"/>
    <w:rsid w:val="007C1DCF"/>
    <w:rsid w:val="007C2EA6"/>
    <w:rsid w:val="007C3EA1"/>
    <w:rsid w:val="007C6698"/>
    <w:rsid w:val="007D22DA"/>
    <w:rsid w:val="007D57A7"/>
    <w:rsid w:val="007D7186"/>
    <w:rsid w:val="007E078F"/>
    <w:rsid w:val="007E15DD"/>
    <w:rsid w:val="007E1C02"/>
    <w:rsid w:val="007E3080"/>
    <w:rsid w:val="007E55BA"/>
    <w:rsid w:val="007E78B1"/>
    <w:rsid w:val="007F3AF9"/>
    <w:rsid w:val="007F4021"/>
    <w:rsid w:val="007F49F0"/>
    <w:rsid w:val="008001DE"/>
    <w:rsid w:val="008045B9"/>
    <w:rsid w:val="008069CC"/>
    <w:rsid w:val="008105DE"/>
    <w:rsid w:val="0081170A"/>
    <w:rsid w:val="00822727"/>
    <w:rsid w:val="0082281D"/>
    <w:rsid w:val="00830971"/>
    <w:rsid w:val="00835A4F"/>
    <w:rsid w:val="008374D5"/>
    <w:rsid w:val="00841B75"/>
    <w:rsid w:val="0084387A"/>
    <w:rsid w:val="0084587C"/>
    <w:rsid w:val="00851B44"/>
    <w:rsid w:val="00851E02"/>
    <w:rsid w:val="00853722"/>
    <w:rsid w:val="00857C87"/>
    <w:rsid w:val="00864440"/>
    <w:rsid w:val="008720EB"/>
    <w:rsid w:val="00873486"/>
    <w:rsid w:val="00876006"/>
    <w:rsid w:val="00881B0C"/>
    <w:rsid w:val="008866B5"/>
    <w:rsid w:val="00891D6D"/>
    <w:rsid w:val="008929AC"/>
    <w:rsid w:val="00892C66"/>
    <w:rsid w:val="00894432"/>
    <w:rsid w:val="00897416"/>
    <w:rsid w:val="008A01DB"/>
    <w:rsid w:val="008A4611"/>
    <w:rsid w:val="008A47CA"/>
    <w:rsid w:val="008A65DF"/>
    <w:rsid w:val="008A73BB"/>
    <w:rsid w:val="008A7D08"/>
    <w:rsid w:val="008B7C8B"/>
    <w:rsid w:val="008C59A3"/>
    <w:rsid w:val="008C5C79"/>
    <w:rsid w:val="008D1A83"/>
    <w:rsid w:val="008D323E"/>
    <w:rsid w:val="008E0A40"/>
    <w:rsid w:val="008E2EFF"/>
    <w:rsid w:val="008F27EC"/>
    <w:rsid w:val="008F346A"/>
    <w:rsid w:val="008F5460"/>
    <w:rsid w:val="008F6272"/>
    <w:rsid w:val="008F6A50"/>
    <w:rsid w:val="0090526C"/>
    <w:rsid w:val="0090684F"/>
    <w:rsid w:val="00912665"/>
    <w:rsid w:val="00912DE2"/>
    <w:rsid w:val="00915638"/>
    <w:rsid w:val="00922F53"/>
    <w:rsid w:val="009270E4"/>
    <w:rsid w:val="0092754C"/>
    <w:rsid w:val="00927864"/>
    <w:rsid w:val="00930B84"/>
    <w:rsid w:val="00932D6D"/>
    <w:rsid w:val="00933384"/>
    <w:rsid w:val="00934512"/>
    <w:rsid w:val="00937198"/>
    <w:rsid w:val="009426C4"/>
    <w:rsid w:val="00947234"/>
    <w:rsid w:val="009479BF"/>
    <w:rsid w:val="00950433"/>
    <w:rsid w:val="0095495E"/>
    <w:rsid w:val="00955BF8"/>
    <w:rsid w:val="00956B45"/>
    <w:rsid w:val="00961CDB"/>
    <w:rsid w:val="0096518F"/>
    <w:rsid w:val="00970B7B"/>
    <w:rsid w:val="00973EE8"/>
    <w:rsid w:val="009752E3"/>
    <w:rsid w:val="00976E65"/>
    <w:rsid w:val="00981467"/>
    <w:rsid w:val="00982005"/>
    <w:rsid w:val="00984696"/>
    <w:rsid w:val="00985B44"/>
    <w:rsid w:val="009872FC"/>
    <w:rsid w:val="00992267"/>
    <w:rsid w:val="00993AD9"/>
    <w:rsid w:val="009948C8"/>
    <w:rsid w:val="00996359"/>
    <w:rsid w:val="009A11B0"/>
    <w:rsid w:val="009A2B00"/>
    <w:rsid w:val="009A2B16"/>
    <w:rsid w:val="009B01A8"/>
    <w:rsid w:val="009B1AEA"/>
    <w:rsid w:val="009B1CA7"/>
    <w:rsid w:val="009B4A46"/>
    <w:rsid w:val="009C285A"/>
    <w:rsid w:val="009C39A2"/>
    <w:rsid w:val="009C5A92"/>
    <w:rsid w:val="009D0CD4"/>
    <w:rsid w:val="009D3B70"/>
    <w:rsid w:val="009D43A5"/>
    <w:rsid w:val="009D70DA"/>
    <w:rsid w:val="009D78FA"/>
    <w:rsid w:val="009E0621"/>
    <w:rsid w:val="009E1CF9"/>
    <w:rsid w:val="009E4E50"/>
    <w:rsid w:val="009F0882"/>
    <w:rsid w:val="009F1858"/>
    <w:rsid w:val="00A0309B"/>
    <w:rsid w:val="00A034A3"/>
    <w:rsid w:val="00A07362"/>
    <w:rsid w:val="00A07A50"/>
    <w:rsid w:val="00A107A5"/>
    <w:rsid w:val="00A10F2A"/>
    <w:rsid w:val="00A135D5"/>
    <w:rsid w:val="00A20D4E"/>
    <w:rsid w:val="00A23B51"/>
    <w:rsid w:val="00A27B63"/>
    <w:rsid w:val="00A41269"/>
    <w:rsid w:val="00A437D3"/>
    <w:rsid w:val="00A44CBA"/>
    <w:rsid w:val="00A476C8"/>
    <w:rsid w:val="00A50487"/>
    <w:rsid w:val="00A61BFD"/>
    <w:rsid w:val="00A6710D"/>
    <w:rsid w:val="00A67686"/>
    <w:rsid w:val="00A70163"/>
    <w:rsid w:val="00A70EFA"/>
    <w:rsid w:val="00A7275B"/>
    <w:rsid w:val="00A73A8C"/>
    <w:rsid w:val="00A73BD7"/>
    <w:rsid w:val="00A82837"/>
    <w:rsid w:val="00A82A72"/>
    <w:rsid w:val="00A83DA9"/>
    <w:rsid w:val="00A84EAC"/>
    <w:rsid w:val="00A868AF"/>
    <w:rsid w:val="00A91314"/>
    <w:rsid w:val="00A919A6"/>
    <w:rsid w:val="00A91FBE"/>
    <w:rsid w:val="00A920B3"/>
    <w:rsid w:val="00A92639"/>
    <w:rsid w:val="00A932C3"/>
    <w:rsid w:val="00A93D97"/>
    <w:rsid w:val="00A969B6"/>
    <w:rsid w:val="00AA02A2"/>
    <w:rsid w:val="00AA0FD3"/>
    <w:rsid w:val="00AA25E9"/>
    <w:rsid w:val="00AC1B89"/>
    <w:rsid w:val="00AC23B4"/>
    <w:rsid w:val="00AC38F1"/>
    <w:rsid w:val="00AC643E"/>
    <w:rsid w:val="00AC7D2D"/>
    <w:rsid w:val="00AC7DEF"/>
    <w:rsid w:val="00AD6B03"/>
    <w:rsid w:val="00AE08DA"/>
    <w:rsid w:val="00AE6B36"/>
    <w:rsid w:val="00AE7C05"/>
    <w:rsid w:val="00AF1DBC"/>
    <w:rsid w:val="00AF30BF"/>
    <w:rsid w:val="00AF6B0A"/>
    <w:rsid w:val="00AF7AE4"/>
    <w:rsid w:val="00B01CFB"/>
    <w:rsid w:val="00B02DC8"/>
    <w:rsid w:val="00B044E9"/>
    <w:rsid w:val="00B04E5D"/>
    <w:rsid w:val="00B16D61"/>
    <w:rsid w:val="00B200C7"/>
    <w:rsid w:val="00B20A38"/>
    <w:rsid w:val="00B217C6"/>
    <w:rsid w:val="00B22BED"/>
    <w:rsid w:val="00B24D67"/>
    <w:rsid w:val="00B2664D"/>
    <w:rsid w:val="00B3236C"/>
    <w:rsid w:val="00B32943"/>
    <w:rsid w:val="00B376E6"/>
    <w:rsid w:val="00B416AA"/>
    <w:rsid w:val="00B526E0"/>
    <w:rsid w:val="00B641A1"/>
    <w:rsid w:val="00B65AFA"/>
    <w:rsid w:val="00B6798D"/>
    <w:rsid w:val="00B679E6"/>
    <w:rsid w:val="00B73125"/>
    <w:rsid w:val="00B73804"/>
    <w:rsid w:val="00B742B6"/>
    <w:rsid w:val="00B80F9F"/>
    <w:rsid w:val="00B81909"/>
    <w:rsid w:val="00B87E91"/>
    <w:rsid w:val="00B97120"/>
    <w:rsid w:val="00BA08DD"/>
    <w:rsid w:val="00BA1995"/>
    <w:rsid w:val="00BA227B"/>
    <w:rsid w:val="00BA2CA6"/>
    <w:rsid w:val="00BA2DDD"/>
    <w:rsid w:val="00BA2E48"/>
    <w:rsid w:val="00BA4141"/>
    <w:rsid w:val="00BA765E"/>
    <w:rsid w:val="00BB29C3"/>
    <w:rsid w:val="00BB2E61"/>
    <w:rsid w:val="00BB352B"/>
    <w:rsid w:val="00BB3A7E"/>
    <w:rsid w:val="00BB44D4"/>
    <w:rsid w:val="00BC0D10"/>
    <w:rsid w:val="00BC1079"/>
    <w:rsid w:val="00BC4433"/>
    <w:rsid w:val="00BC604F"/>
    <w:rsid w:val="00BD07D9"/>
    <w:rsid w:val="00BD1C0B"/>
    <w:rsid w:val="00BE072E"/>
    <w:rsid w:val="00BE07E2"/>
    <w:rsid w:val="00BE22A2"/>
    <w:rsid w:val="00BE39D0"/>
    <w:rsid w:val="00BE6103"/>
    <w:rsid w:val="00BE630E"/>
    <w:rsid w:val="00BE74E6"/>
    <w:rsid w:val="00BF0AC6"/>
    <w:rsid w:val="00BF7F48"/>
    <w:rsid w:val="00C06DD0"/>
    <w:rsid w:val="00C234A8"/>
    <w:rsid w:val="00C23E3F"/>
    <w:rsid w:val="00C26CBA"/>
    <w:rsid w:val="00C26E6E"/>
    <w:rsid w:val="00C32810"/>
    <w:rsid w:val="00C34C5C"/>
    <w:rsid w:val="00C41C59"/>
    <w:rsid w:val="00C44002"/>
    <w:rsid w:val="00C46A49"/>
    <w:rsid w:val="00C534C4"/>
    <w:rsid w:val="00C54E8E"/>
    <w:rsid w:val="00C61B99"/>
    <w:rsid w:val="00C730FA"/>
    <w:rsid w:val="00C7314A"/>
    <w:rsid w:val="00C73C8A"/>
    <w:rsid w:val="00C7431D"/>
    <w:rsid w:val="00C763F0"/>
    <w:rsid w:val="00C77C68"/>
    <w:rsid w:val="00C81D1D"/>
    <w:rsid w:val="00C829A4"/>
    <w:rsid w:val="00C82E21"/>
    <w:rsid w:val="00C861BC"/>
    <w:rsid w:val="00C878F9"/>
    <w:rsid w:val="00C87DB3"/>
    <w:rsid w:val="00C90344"/>
    <w:rsid w:val="00CA4B66"/>
    <w:rsid w:val="00CA7014"/>
    <w:rsid w:val="00CA7DD4"/>
    <w:rsid w:val="00CB1A03"/>
    <w:rsid w:val="00CB2A64"/>
    <w:rsid w:val="00CB3704"/>
    <w:rsid w:val="00CB5FB0"/>
    <w:rsid w:val="00CB7E64"/>
    <w:rsid w:val="00CC3CFB"/>
    <w:rsid w:val="00CC679C"/>
    <w:rsid w:val="00CC6AE4"/>
    <w:rsid w:val="00CC79BA"/>
    <w:rsid w:val="00CD0BB5"/>
    <w:rsid w:val="00CD5296"/>
    <w:rsid w:val="00CE04FF"/>
    <w:rsid w:val="00CE244C"/>
    <w:rsid w:val="00CE5176"/>
    <w:rsid w:val="00CF29DE"/>
    <w:rsid w:val="00CF2FC9"/>
    <w:rsid w:val="00CF7D9D"/>
    <w:rsid w:val="00D017FE"/>
    <w:rsid w:val="00D0461E"/>
    <w:rsid w:val="00D05015"/>
    <w:rsid w:val="00D11F22"/>
    <w:rsid w:val="00D12481"/>
    <w:rsid w:val="00D15B37"/>
    <w:rsid w:val="00D25745"/>
    <w:rsid w:val="00D27963"/>
    <w:rsid w:val="00D308B4"/>
    <w:rsid w:val="00D31C33"/>
    <w:rsid w:val="00D32407"/>
    <w:rsid w:val="00D33DCD"/>
    <w:rsid w:val="00D34087"/>
    <w:rsid w:val="00D41E9E"/>
    <w:rsid w:val="00D4228C"/>
    <w:rsid w:val="00D52630"/>
    <w:rsid w:val="00D53E7E"/>
    <w:rsid w:val="00D545F1"/>
    <w:rsid w:val="00D56A8E"/>
    <w:rsid w:val="00D56B1A"/>
    <w:rsid w:val="00D6224A"/>
    <w:rsid w:val="00D70952"/>
    <w:rsid w:val="00D70F34"/>
    <w:rsid w:val="00D748BB"/>
    <w:rsid w:val="00D8026D"/>
    <w:rsid w:val="00D8121F"/>
    <w:rsid w:val="00D82032"/>
    <w:rsid w:val="00D84B5B"/>
    <w:rsid w:val="00D860F1"/>
    <w:rsid w:val="00D91977"/>
    <w:rsid w:val="00D96403"/>
    <w:rsid w:val="00DA2745"/>
    <w:rsid w:val="00DA44DA"/>
    <w:rsid w:val="00DA48BA"/>
    <w:rsid w:val="00DA7E56"/>
    <w:rsid w:val="00DB0547"/>
    <w:rsid w:val="00DB192F"/>
    <w:rsid w:val="00DB1E82"/>
    <w:rsid w:val="00DB4209"/>
    <w:rsid w:val="00DB6659"/>
    <w:rsid w:val="00DB794A"/>
    <w:rsid w:val="00DB7C50"/>
    <w:rsid w:val="00DC090A"/>
    <w:rsid w:val="00DC39A3"/>
    <w:rsid w:val="00DC4A56"/>
    <w:rsid w:val="00DC5CCA"/>
    <w:rsid w:val="00DC7D5D"/>
    <w:rsid w:val="00DD077B"/>
    <w:rsid w:val="00DD254E"/>
    <w:rsid w:val="00DD2A3B"/>
    <w:rsid w:val="00DD31CD"/>
    <w:rsid w:val="00DD366C"/>
    <w:rsid w:val="00DD3D14"/>
    <w:rsid w:val="00DD5A01"/>
    <w:rsid w:val="00DD6501"/>
    <w:rsid w:val="00DD6D76"/>
    <w:rsid w:val="00DE0DD9"/>
    <w:rsid w:val="00DE3D03"/>
    <w:rsid w:val="00DE65E3"/>
    <w:rsid w:val="00DE683F"/>
    <w:rsid w:val="00DE693E"/>
    <w:rsid w:val="00DF1290"/>
    <w:rsid w:val="00DF130D"/>
    <w:rsid w:val="00DF6756"/>
    <w:rsid w:val="00DF7402"/>
    <w:rsid w:val="00E016DB"/>
    <w:rsid w:val="00E11379"/>
    <w:rsid w:val="00E1231C"/>
    <w:rsid w:val="00E16521"/>
    <w:rsid w:val="00E166FF"/>
    <w:rsid w:val="00E25EAD"/>
    <w:rsid w:val="00E27C09"/>
    <w:rsid w:val="00E32AEF"/>
    <w:rsid w:val="00E42451"/>
    <w:rsid w:val="00E44B73"/>
    <w:rsid w:val="00E46A3C"/>
    <w:rsid w:val="00E51D4F"/>
    <w:rsid w:val="00E5224D"/>
    <w:rsid w:val="00E52A71"/>
    <w:rsid w:val="00E52F34"/>
    <w:rsid w:val="00E54BB3"/>
    <w:rsid w:val="00E6424E"/>
    <w:rsid w:val="00E7001A"/>
    <w:rsid w:val="00E71D3A"/>
    <w:rsid w:val="00E82DF5"/>
    <w:rsid w:val="00E83426"/>
    <w:rsid w:val="00E840E5"/>
    <w:rsid w:val="00E85FE4"/>
    <w:rsid w:val="00E873F5"/>
    <w:rsid w:val="00E911BB"/>
    <w:rsid w:val="00E950A0"/>
    <w:rsid w:val="00EA3683"/>
    <w:rsid w:val="00EA475F"/>
    <w:rsid w:val="00EB01E7"/>
    <w:rsid w:val="00EB5191"/>
    <w:rsid w:val="00EB51F2"/>
    <w:rsid w:val="00EC7BD2"/>
    <w:rsid w:val="00ED2325"/>
    <w:rsid w:val="00ED696D"/>
    <w:rsid w:val="00EE0619"/>
    <w:rsid w:val="00EE1454"/>
    <w:rsid w:val="00EE4899"/>
    <w:rsid w:val="00EE67F5"/>
    <w:rsid w:val="00EF4326"/>
    <w:rsid w:val="00EF4670"/>
    <w:rsid w:val="00EF71FD"/>
    <w:rsid w:val="00EF7331"/>
    <w:rsid w:val="00F01592"/>
    <w:rsid w:val="00F03540"/>
    <w:rsid w:val="00F07CB2"/>
    <w:rsid w:val="00F11A99"/>
    <w:rsid w:val="00F21270"/>
    <w:rsid w:val="00F23AFA"/>
    <w:rsid w:val="00F23CA6"/>
    <w:rsid w:val="00F26AEF"/>
    <w:rsid w:val="00F34A3B"/>
    <w:rsid w:val="00F401D6"/>
    <w:rsid w:val="00F43BF6"/>
    <w:rsid w:val="00F46D7E"/>
    <w:rsid w:val="00F547C3"/>
    <w:rsid w:val="00F54AD5"/>
    <w:rsid w:val="00F61BFA"/>
    <w:rsid w:val="00F64072"/>
    <w:rsid w:val="00F64DB4"/>
    <w:rsid w:val="00F66F49"/>
    <w:rsid w:val="00F67FE9"/>
    <w:rsid w:val="00F74F95"/>
    <w:rsid w:val="00F756EC"/>
    <w:rsid w:val="00F84647"/>
    <w:rsid w:val="00F861F1"/>
    <w:rsid w:val="00F92307"/>
    <w:rsid w:val="00F95378"/>
    <w:rsid w:val="00FA2259"/>
    <w:rsid w:val="00FA7F63"/>
    <w:rsid w:val="00FB0F39"/>
    <w:rsid w:val="00FB3E12"/>
    <w:rsid w:val="00FB4F17"/>
    <w:rsid w:val="00FB76B1"/>
    <w:rsid w:val="00FB7DF3"/>
    <w:rsid w:val="00FC1982"/>
    <w:rsid w:val="00FC305A"/>
    <w:rsid w:val="00FC49A5"/>
    <w:rsid w:val="00FC6097"/>
    <w:rsid w:val="00FC72F4"/>
    <w:rsid w:val="00FE1AC5"/>
    <w:rsid w:val="00FE1CF4"/>
    <w:rsid w:val="00FE6AD3"/>
    <w:rsid w:val="00FF087D"/>
    <w:rsid w:val="00FF7E3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nornickel.ru/suppliers/contractual-documen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11</Pages>
  <Words>4060</Words>
  <Characters>23148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27154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Славников Владимир Александрович</cp:lastModifiedBy>
  <cp:revision>8</cp:revision>
  <cp:lastPrinted>2019-12-31T08:44:00Z</cp:lastPrinted>
  <dcterms:created xsi:type="dcterms:W3CDTF">2025-06-20T08:57:00Z</dcterms:created>
  <dcterms:modified xsi:type="dcterms:W3CDTF">2025-06-26T06:45:00Z</dcterms:modified>
</cp:coreProperties>
</file>