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AE8" w:rsidRDefault="00854AE8" w:rsidP="00854AE8">
      <w:pPr>
        <w:suppressAutoHyphens w:val="0"/>
        <w:autoSpaceDE w:val="0"/>
        <w:autoSpaceDN w:val="0"/>
        <w:adjustRightInd w:val="0"/>
        <w:jc w:val="left"/>
        <w:rPr>
          <w:rFonts w:ascii="Tahoma" w:hAnsi="Tahoma" w:cs="Tahoma"/>
          <w:i/>
          <w:szCs w:val="24"/>
        </w:rPr>
      </w:pPr>
      <w:permStart w:id="1295600226" w:edGrp="everyone"/>
      <w:r>
        <w:rPr>
          <w:rFonts w:ascii="Tahoma" w:hAnsi="Tahoma" w:cs="Tahoma"/>
          <w:i/>
          <w:szCs w:val="24"/>
        </w:rPr>
        <w:t>ТИПОВАЯ ФОРМА</w:t>
      </w:r>
      <w:r w:rsidRPr="00173A1E">
        <w:rPr>
          <w:rFonts w:ascii="Tahoma" w:hAnsi="Tahoma" w:cs="Tahoma"/>
          <w:i/>
          <w:szCs w:val="24"/>
        </w:rPr>
        <w:t>.</w:t>
      </w:r>
    </w:p>
    <w:p w:rsidR="00854AE8" w:rsidRPr="00173A1E" w:rsidRDefault="00854AE8" w:rsidP="00854AE8">
      <w:pPr>
        <w:suppressAutoHyphens w:val="0"/>
        <w:autoSpaceDE w:val="0"/>
        <w:autoSpaceDN w:val="0"/>
        <w:adjustRightInd w:val="0"/>
        <w:jc w:val="left"/>
        <w:rPr>
          <w:rFonts w:ascii="Tahoma" w:hAnsi="Tahoma" w:cs="Tahoma"/>
          <w:i/>
          <w:szCs w:val="22"/>
          <w:lang w:eastAsia="ru-RU"/>
        </w:rPr>
      </w:pPr>
    </w:p>
    <w:p w:rsidR="00854AE8" w:rsidRDefault="00854AE8" w:rsidP="00854AE8">
      <w:pPr>
        <w:suppressAutoHyphens w:val="0"/>
        <w:autoSpaceDE w:val="0"/>
        <w:autoSpaceDN w:val="0"/>
        <w:adjustRightInd w:val="0"/>
        <w:jc w:val="left"/>
        <w:rPr>
          <w:rFonts w:ascii="Tahoma" w:hAnsi="Tahoma" w:cs="Tahoma"/>
          <w:i/>
          <w:szCs w:val="22"/>
          <w:lang w:eastAsia="ru-RU"/>
        </w:rPr>
      </w:pPr>
      <w:r w:rsidRPr="00387A6A">
        <w:rPr>
          <w:rFonts w:ascii="Tahoma" w:hAnsi="Tahoma" w:cs="Tahoma"/>
          <w:i/>
          <w:szCs w:val="22"/>
          <w:lang w:eastAsia="ru-RU"/>
        </w:rPr>
        <w:t>Любая из сторон соглашения в период его действия может быть «Передающей стороной» или «Получающей стороной»</w:t>
      </w:r>
      <w:r w:rsidR="00412298">
        <w:rPr>
          <w:rFonts w:ascii="Tahoma" w:hAnsi="Tahoma" w:cs="Tahoma"/>
          <w:i/>
          <w:szCs w:val="22"/>
          <w:lang w:eastAsia="ru-RU"/>
        </w:rPr>
        <w:t>.</w:t>
      </w:r>
    </w:p>
    <w:p w:rsidR="00412298" w:rsidRPr="00387A6A" w:rsidRDefault="00412298" w:rsidP="00854AE8">
      <w:pPr>
        <w:suppressAutoHyphens w:val="0"/>
        <w:autoSpaceDE w:val="0"/>
        <w:autoSpaceDN w:val="0"/>
        <w:adjustRightInd w:val="0"/>
        <w:jc w:val="left"/>
        <w:rPr>
          <w:rFonts w:ascii="Tahoma" w:hAnsi="Tahoma" w:cs="Tahoma"/>
          <w:i/>
          <w:szCs w:val="22"/>
          <w:lang w:eastAsia="ru-RU"/>
        </w:rPr>
      </w:pPr>
    </w:p>
    <w:p w:rsidR="00854AE8" w:rsidRPr="00387A6A" w:rsidRDefault="00854AE8" w:rsidP="00854AE8">
      <w:pPr>
        <w:suppressAutoHyphens w:val="0"/>
        <w:autoSpaceDE w:val="0"/>
        <w:autoSpaceDN w:val="0"/>
        <w:adjustRightInd w:val="0"/>
        <w:jc w:val="left"/>
        <w:rPr>
          <w:rFonts w:ascii="Tahoma" w:hAnsi="Tahoma" w:cs="Tahoma"/>
          <w:i/>
          <w:szCs w:val="22"/>
          <w:lang w:eastAsia="ru-RU"/>
        </w:rPr>
      </w:pPr>
      <w:r w:rsidRPr="00387A6A">
        <w:rPr>
          <w:rFonts w:ascii="Tahoma" w:hAnsi="Tahoma" w:cs="Tahoma"/>
          <w:i/>
          <w:szCs w:val="22"/>
          <w:lang w:eastAsia="ru-RU"/>
        </w:rPr>
        <w:t>Передающая Сторона: Компания / РОКС НН / сторонний контрагент-юридическое лицо</w:t>
      </w:r>
    </w:p>
    <w:p w:rsidR="00854AE8" w:rsidRPr="00173A1E" w:rsidRDefault="00854AE8" w:rsidP="00854AE8">
      <w:pPr>
        <w:suppressAutoHyphens w:val="0"/>
        <w:autoSpaceDE w:val="0"/>
        <w:autoSpaceDN w:val="0"/>
        <w:adjustRightInd w:val="0"/>
        <w:jc w:val="left"/>
        <w:rPr>
          <w:rFonts w:ascii="Tahoma" w:hAnsi="Tahoma" w:cs="Tahoma"/>
          <w:i/>
          <w:szCs w:val="22"/>
          <w:lang w:eastAsia="ru-RU"/>
        </w:rPr>
      </w:pPr>
      <w:r w:rsidRPr="00387A6A">
        <w:rPr>
          <w:rFonts w:ascii="Tahoma" w:hAnsi="Tahoma" w:cs="Tahoma"/>
          <w:i/>
          <w:szCs w:val="22"/>
          <w:lang w:eastAsia="ru-RU"/>
        </w:rPr>
        <w:t>Получающая Сторона: Компания / РОКС НН / сторонний контрагент-юридическое лицо</w:t>
      </w:r>
    </w:p>
    <w:p w:rsidR="00854AE8" w:rsidRPr="00173A1E" w:rsidRDefault="00854AE8" w:rsidP="00854AE8">
      <w:pPr>
        <w:suppressAutoHyphens w:val="0"/>
        <w:autoSpaceDE w:val="0"/>
        <w:autoSpaceDN w:val="0"/>
        <w:adjustRightInd w:val="0"/>
        <w:jc w:val="left"/>
        <w:rPr>
          <w:rFonts w:ascii="Tahoma" w:hAnsi="Tahoma" w:cs="Tahoma"/>
          <w:i/>
          <w:szCs w:val="22"/>
          <w:lang w:eastAsia="ru-RU"/>
        </w:rPr>
      </w:pPr>
    </w:p>
    <w:p w:rsidR="00854AE8" w:rsidRPr="00173A1E" w:rsidRDefault="00854AE8" w:rsidP="00854AE8">
      <w:pPr>
        <w:suppressAutoHyphens w:val="0"/>
        <w:autoSpaceDE w:val="0"/>
        <w:autoSpaceDN w:val="0"/>
        <w:adjustRightInd w:val="0"/>
        <w:jc w:val="left"/>
        <w:rPr>
          <w:rFonts w:ascii="Tahoma" w:hAnsi="Tahoma" w:cs="Tahoma"/>
          <w:i/>
          <w:szCs w:val="22"/>
          <w:lang w:eastAsia="ru-RU"/>
        </w:rPr>
      </w:pPr>
      <w:r w:rsidRPr="00173A1E">
        <w:rPr>
          <w:rFonts w:ascii="Tahoma" w:hAnsi="Tahoma" w:cs="Tahoma"/>
          <w:i/>
          <w:szCs w:val="22"/>
          <w:lang w:eastAsia="ru-RU"/>
        </w:rPr>
        <w:t>Не применяется в случаях, когда предполагается обмен инсайдерской информацией.</w:t>
      </w:r>
    </w:p>
    <w:p w:rsidR="00854AE8" w:rsidRPr="00173A1E" w:rsidRDefault="00854AE8" w:rsidP="00854AE8">
      <w:pPr>
        <w:suppressAutoHyphens w:val="0"/>
        <w:ind w:right="-2"/>
        <w:jc w:val="left"/>
        <w:rPr>
          <w:rFonts w:ascii="Tahoma" w:hAnsi="Tahoma" w:cs="Tahoma"/>
          <w:bCs/>
          <w:szCs w:val="22"/>
          <w:lang w:eastAsia="ru-RU"/>
        </w:rPr>
      </w:pPr>
    </w:p>
    <w:p w:rsidR="00854AE8" w:rsidRPr="00173A1E" w:rsidRDefault="00854AE8" w:rsidP="00854AE8">
      <w:pPr>
        <w:suppressAutoHyphens w:val="0"/>
        <w:ind w:right="-2"/>
        <w:jc w:val="left"/>
        <w:rPr>
          <w:rFonts w:ascii="Tahoma" w:hAnsi="Tahoma" w:cs="Tahoma"/>
          <w:bCs/>
          <w:szCs w:val="22"/>
          <w:lang w:eastAsia="ru-RU"/>
        </w:rPr>
      </w:pPr>
    </w:p>
    <w:p w:rsidR="00854AE8" w:rsidRPr="000F2028" w:rsidRDefault="00854AE8" w:rsidP="00854AE8">
      <w:pPr>
        <w:pStyle w:val="a6"/>
        <w:ind w:left="0"/>
        <w:rPr>
          <w:b/>
          <w:i/>
        </w:rPr>
      </w:pPr>
      <w:r w:rsidRPr="000F2028">
        <w:rPr>
          <w:b/>
          <w:i/>
        </w:rPr>
        <w:t>Условные обозначения:</w:t>
      </w:r>
    </w:p>
    <w:p w:rsidR="00854AE8" w:rsidRPr="000F2028" w:rsidRDefault="00854AE8" w:rsidP="00854AE8">
      <w:pPr>
        <w:pStyle w:val="a6"/>
        <w:ind w:left="0"/>
        <w:rPr>
          <w:i/>
        </w:rPr>
      </w:pPr>
      <w:r w:rsidRPr="000F2028">
        <w:rPr>
          <w:i/>
        </w:rPr>
        <w:t>Варианты, приведённые в квадратных скобках «</w:t>
      </w:r>
      <w:r w:rsidRPr="000F2028">
        <w:rPr>
          <w:i/>
          <w:color w:val="FF0000"/>
        </w:rPr>
        <w:t>[</w:t>
      </w:r>
      <w:r w:rsidRPr="000F2028">
        <w:rPr>
          <w:i/>
        </w:rPr>
        <w:t>…</w:t>
      </w:r>
      <w:r w:rsidRPr="000F2028">
        <w:rPr>
          <w:i/>
          <w:color w:val="FF0000"/>
        </w:rPr>
        <w:t>]</w:t>
      </w:r>
      <w:r w:rsidRPr="000F2028">
        <w:rPr>
          <w:i/>
        </w:rPr>
        <w:t>» – нужно выбирать, если это применимо к отношениям. При перечислении через «/» - нужно выбирать один из вариантов, приведенных через «/». Если знак «</w:t>
      </w:r>
      <w:r w:rsidRPr="000F2028">
        <w:rPr>
          <w:i/>
          <w:color w:val="FF0000"/>
        </w:rPr>
        <w:t>/</w:t>
      </w:r>
      <w:r w:rsidRPr="000F2028">
        <w:rPr>
          <w:i/>
        </w:rPr>
        <w:t>» приведен за пределами квадратных скобок - / «</w:t>
      </w:r>
      <w:r w:rsidRPr="000F2028">
        <w:rPr>
          <w:i/>
          <w:color w:val="FF0000"/>
        </w:rPr>
        <w:t>[</w:t>
      </w:r>
      <w:r w:rsidRPr="000F2028">
        <w:rPr>
          <w:i/>
        </w:rPr>
        <w:t>…</w:t>
      </w:r>
      <w:r w:rsidRPr="000F2028">
        <w:rPr>
          <w:i/>
          <w:color w:val="FF0000"/>
        </w:rPr>
        <w:t>]</w:t>
      </w:r>
      <w:r w:rsidRPr="000F2028">
        <w:rPr>
          <w:i/>
        </w:rPr>
        <w:t>» - в таком случае, знак «/» удаляется. Если знак «/» размещен внутри квадратных скобок «</w:t>
      </w:r>
      <w:r w:rsidRPr="000F2028">
        <w:rPr>
          <w:i/>
          <w:color w:val="FF0000"/>
        </w:rPr>
        <w:t>[</w:t>
      </w:r>
      <w:r w:rsidRPr="000F2028">
        <w:rPr>
          <w:i/>
        </w:rPr>
        <w:t>/...</w:t>
      </w:r>
      <w:r w:rsidRPr="000F2028">
        <w:rPr>
          <w:i/>
          <w:color w:val="FF0000"/>
        </w:rPr>
        <w:t>]</w:t>
      </w:r>
      <w:r w:rsidRPr="000F2028">
        <w:rPr>
          <w:i/>
        </w:rPr>
        <w:t>» - в таком случае знак «/» необходимо оставить в тексте.</w:t>
      </w:r>
    </w:p>
    <w:p w:rsidR="00854AE8" w:rsidRPr="000F2028" w:rsidRDefault="00854AE8" w:rsidP="00854AE8">
      <w:pPr>
        <w:pStyle w:val="a6"/>
        <w:ind w:left="0"/>
        <w:rPr>
          <w:i/>
        </w:rPr>
      </w:pPr>
      <w:r w:rsidRPr="000F2028">
        <w:rPr>
          <w:i/>
        </w:rPr>
        <w:t>Все Примечания и сноски должны быть удалены в процессе подготовки соглашения.</w:t>
      </w:r>
    </w:p>
    <w:p w:rsidR="00854AE8" w:rsidRPr="000F2028" w:rsidRDefault="00854AE8" w:rsidP="00854AE8">
      <w:pPr>
        <w:pStyle w:val="a6"/>
        <w:ind w:left="0"/>
        <w:rPr>
          <w:i/>
        </w:rPr>
      </w:pPr>
      <w:r w:rsidRPr="000F2028">
        <w:rPr>
          <w:i/>
          <w:color w:val="FF0000"/>
        </w:rPr>
        <w:t>[</w:t>
      </w:r>
      <w:r w:rsidRPr="000F2028">
        <w:rPr>
          <w:i/>
        </w:rPr>
        <w:t>•</w:t>
      </w:r>
      <w:r w:rsidRPr="000F2028">
        <w:rPr>
          <w:i/>
          <w:color w:val="FF0000"/>
        </w:rPr>
        <w:t>]</w:t>
      </w:r>
      <w:r w:rsidRPr="000F2028">
        <w:rPr>
          <w:i/>
        </w:rPr>
        <w:t xml:space="preserve"> – знак, используемый вместо «___», подлежит удалению с заполнением соответствующего места в тексте необходимыми сведениями.</w:t>
      </w:r>
    </w:p>
    <w:p w:rsidR="00854AE8" w:rsidRDefault="00854AE8">
      <w:pPr>
        <w:suppressAutoHyphens w:val="0"/>
        <w:spacing w:after="160" w:line="259" w:lineRule="auto"/>
        <w:jc w:val="left"/>
      </w:pPr>
      <w:r>
        <w:br w:type="page"/>
      </w:r>
    </w:p>
    <w:permEnd w:id="1295600226"/>
    <w:p w:rsidR="00854AE8" w:rsidRPr="00A83E86" w:rsidRDefault="00854AE8" w:rsidP="00026696">
      <w:pPr>
        <w:pStyle w:val="afa"/>
        <w:rPr>
          <w:sz w:val="22"/>
          <w:szCs w:val="22"/>
        </w:rPr>
      </w:pPr>
      <w:r w:rsidRPr="00854AE8">
        <w:lastRenderedPageBreak/>
        <w:t>Соглашение о конфиденциальности</w:t>
      </w:r>
    </w:p>
    <w:p w:rsidR="00854AE8" w:rsidRDefault="00854AE8" w:rsidP="00026696">
      <w:pPr>
        <w:widowControl w:val="0"/>
        <w:suppressAutoHyphens w:val="0"/>
        <w:autoSpaceDE w:val="0"/>
        <w:autoSpaceDN w:val="0"/>
        <w:adjustRightInd w:val="0"/>
        <w:ind w:left="142" w:right="140" w:hanging="709"/>
        <w:jc w:val="right"/>
        <w:rPr>
          <w:rFonts w:ascii="Tahoma" w:eastAsia="Calibri" w:hAnsi="Tahoma" w:cs="Tahoma"/>
          <w:szCs w:val="24"/>
          <w:lang w:eastAsia="ru-RU"/>
        </w:rPr>
      </w:pPr>
      <w:r w:rsidRPr="000A6210">
        <w:rPr>
          <w:rFonts w:ascii="Tahoma" w:eastAsia="Calibri" w:hAnsi="Tahoma" w:cs="Tahoma"/>
          <w:szCs w:val="24"/>
          <w:lang w:eastAsia="ru-RU"/>
        </w:rPr>
        <w:t>____.____._____</w:t>
      </w:r>
    </w:p>
    <w:p w:rsidR="006342B8" w:rsidRPr="00026696" w:rsidRDefault="006342B8" w:rsidP="00026696">
      <w:pPr>
        <w:widowControl w:val="0"/>
        <w:suppressAutoHyphens w:val="0"/>
        <w:autoSpaceDE w:val="0"/>
        <w:autoSpaceDN w:val="0"/>
        <w:adjustRightInd w:val="0"/>
        <w:ind w:left="142" w:right="140" w:hanging="709"/>
        <w:jc w:val="right"/>
        <w:rPr>
          <w:rFonts w:ascii="Tahoma" w:hAnsi="Tahoma"/>
          <w:sz w:val="24"/>
          <w:szCs w:val="24"/>
          <w:lang w:eastAsia="ru-RU"/>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51"/>
        <w:gridCol w:w="290"/>
        <w:gridCol w:w="4603"/>
      </w:tblGrid>
      <w:tr w:rsidR="006342B8" w:rsidTr="00B64E34">
        <w:tc>
          <w:tcPr>
            <w:tcW w:w="4887" w:type="dxa"/>
            <w:gridSpan w:val="2"/>
          </w:tcPr>
          <w:p w:rsidR="006342B8" w:rsidRPr="00A27C0E" w:rsidRDefault="006342B8" w:rsidP="00B64E34">
            <w:pPr>
              <w:widowControl w:val="0"/>
              <w:autoSpaceDE w:val="0"/>
              <w:autoSpaceDN w:val="0"/>
              <w:adjustRightInd w:val="0"/>
              <w:ind w:left="-110" w:right="140"/>
              <w:rPr>
                <w:rFonts w:ascii="Tahoma" w:hAnsi="Tahoma" w:cs="Tahoma"/>
                <w:i/>
              </w:rPr>
            </w:pPr>
            <w:permStart w:id="611075393" w:edGrp="everyone"/>
            <w:r w:rsidRPr="00372E58">
              <w:rPr>
                <w:rFonts w:ascii="Tahoma" w:hAnsi="Tahoma" w:cs="Tahoma"/>
                <w:b/>
                <w:color w:val="FF0000"/>
                <w:u w:color="FFFFFF" w:themeColor="background1"/>
              </w:rPr>
              <w:t>[</w:t>
            </w:r>
            <w:r w:rsidRPr="00372E58">
              <w:rPr>
                <w:rFonts w:ascii="Tahoma" w:hAnsi="Tahoma" w:cs="Tahoma"/>
                <w:b/>
              </w:rPr>
              <w:t>•</w:t>
            </w:r>
            <w:r w:rsidRPr="00372E58">
              <w:rPr>
                <w:rFonts w:ascii="Tahoma" w:hAnsi="Tahoma" w:cs="Tahoma"/>
                <w:b/>
                <w:color w:val="FF0000"/>
                <w:u w:color="FFFFFF" w:themeColor="background1"/>
              </w:rPr>
              <w:t>]</w:t>
            </w:r>
            <w:r w:rsidRPr="00372E58">
              <w:rPr>
                <w:rFonts w:ascii="Tahoma" w:hAnsi="Tahoma" w:cs="Tahoma"/>
                <w:b/>
              </w:rPr>
              <w:t xml:space="preserve"> </w:t>
            </w:r>
            <w:r w:rsidRPr="00F85D3A">
              <w:rPr>
                <w:rStyle w:val="af2"/>
                <w:rFonts w:cs="Times New Roman"/>
                <w:color w:val="FF0000"/>
              </w:rPr>
              <w:footnoteReference w:id="1"/>
            </w:r>
          </w:p>
          <w:permEnd w:id="611075393"/>
          <w:p w:rsidR="006342B8" w:rsidRDefault="006342B8" w:rsidP="00B64E34">
            <w:pPr>
              <w:widowControl w:val="0"/>
              <w:suppressAutoHyphens w:val="0"/>
              <w:ind w:left="-110"/>
              <w:rPr>
                <w:rFonts w:ascii="Tahoma" w:hAnsi="Tahoma" w:cs="Tahoma"/>
              </w:rPr>
            </w:pPr>
            <w:r w:rsidRPr="00A27C0E">
              <w:rPr>
                <w:rFonts w:ascii="Tahoma" w:hAnsi="Tahoma" w:cs="Tahoma"/>
              </w:rPr>
              <w:t xml:space="preserve">в лице </w:t>
            </w:r>
            <w:permStart w:id="767575215" w:edGrp="everyone"/>
            <w:r w:rsidRPr="00A27C0E">
              <w:rPr>
                <w:rFonts w:ascii="Tahoma" w:hAnsi="Tahoma" w:cs="Tahoma"/>
                <w:color w:val="FF0000"/>
                <w:u w:color="FFFFFF" w:themeColor="background1"/>
              </w:rPr>
              <w:t>[</w:t>
            </w:r>
            <w:r w:rsidRPr="00A27C0E">
              <w:rPr>
                <w:rFonts w:ascii="Tahoma" w:hAnsi="Tahoma" w:cs="Tahoma"/>
              </w:rPr>
              <w:t>•</w:t>
            </w:r>
            <w:r w:rsidRPr="00A27C0E">
              <w:rPr>
                <w:rFonts w:ascii="Tahoma" w:hAnsi="Tahoma" w:cs="Tahoma"/>
                <w:color w:val="FF0000"/>
                <w:u w:color="FFFFFF" w:themeColor="background1"/>
              </w:rPr>
              <w:t xml:space="preserve">] </w:t>
            </w:r>
            <w:r w:rsidRPr="00F85D3A">
              <w:rPr>
                <w:rStyle w:val="af2"/>
                <w:rFonts w:ascii="Tahoma" w:hAnsi="Tahoma" w:cs="Tahoma"/>
                <w:color w:val="FF0000"/>
                <w:u w:color="FFFFFF" w:themeColor="background1"/>
              </w:rPr>
              <w:footnoteReference w:id="2"/>
            </w:r>
            <w:permEnd w:id="767575215"/>
            <w:r w:rsidRPr="00A27C0E">
              <w:rPr>
                <w:rFonts w:ascii="Tahoma" w:hAnsi="Tahoma" w:cs="Tahoma"/>
              </w:rPr>
              <w:t>,</w:t>
            </w:r>
          </w:p>
          <w:p w:rsidR="006342B8" w:rsidRPr="00A27C0E" w:rsidRDefault="006342B8" w:rsidP="00B64E34">
            <w:pPr>
              <w:widowControl w:val="0"/>
              <w:suppressAutoHyphens w:val="0"/>
              <w:ind w:left="-110"/>
              <w:rPr>
                <w:rFonts w:ascii="Tahoma" w:hAnsi="Tahoma" w:cs="Tahoma"/>
              </w:rPr>
            </w:pPr>
            <w:r w:rsidRPr="00A27C0E">
              <w:rPr>
                <w:rFonts w:ascii="Tahoma" w:hAnsi="Tahoma" w:cs="Tahoma"/>
              </w:rPr>
              <w:t xml:space="preserve">действующего на основании </w:t>
            </w:r>
            <w:permStart w:id="2144165366" w:edGrp="everyone"/>
            <w:r w:rsidRPr="00A27C0E">
              <w:rPr>
                <w:rFonts w:ascii="Tahoma" w:hAnsi="Tahoma" w:cs="Tahoma"/>
                <w:color w:val="FF0000"/>
                <w:u w:color="FFFFFF" w:themeColor="background1"/>
              </w:rPr>
              <w:t>[</w:t>
            </w:r>
            <w:r w:rsidRPr="00A27C0E">
              <w:rPr>
                <w:rFonts w:ascii="Tahoma" w:hAnsi="Tahoma" w:cs="Tahoma"/>
              </w:rPr>
              <w:t>•</w:t>
            </w:r>
            <w:r w:rsidRPr="00A27C0E">
              <w:rPr>
                <w:rFonts w:ascii="Tahoma" w:hAnsi="Tahoma" w:cs="Tahoma"/>
                <w:color w:val="FF0000"/>
                <w:u w:color="FFFFFF" w:themeColor="background1"/>
              </w:rPr>
              <w:t xml:space="preserve">] </w:t>
            </w:r>
            <w:r w:rsidRPr="00F85D3A">
              <w:rPr>
                <w:rStyle w:val="af2"/>
                <w:rFonts w:ascii="Tahoma" w:hAnsi="Tahoma" w:cs="Tahoma"/>
                <w:color w:val="FF0000"/>
                <w:u w:color="FFFFFF" w:themeColor="background1"/>
              </w:rPr>
              <w:footnoteReference w:id="3"/>
            </w:r>
            <w:permEnd w:id="2144165366"/>
          </w:p>
        </w:tc>
        <w:tc>
          <w:tcPr>
            <w:tcW w:w="4893" w:type="dxa"/>
            <w:gridSpan w:val="2"/>
          </w:tcPr>
          <w:p w:rsidR="006342B8" w:rsidRPr="00A27C0E" w:rsidRDefault="006342B8" w:rsidP="00B64E34">
            <w:pPr>
              <w:widowControl w:val="0"/>
              <w:autoSpaceDE w:val="0"/>
              <w:autoSpaceDN w:val="0"/>
              <w:adjustRightInd w:val="0"/>
              <w:ind w:left="185" w:right="140"/>
              <w:rPr>
                <w:rFonts w:ascii="Tahoma" w:hAnsi="Tahoma" w:cs="Tahoma"/>
                <w:i/>
              </w:rPr>
            </w:pPr>
            <w:permStart w:id="1028467695" w:edGrp="everyone"/>
            <w:r w:rsidRPr="00A27C0E">
              <w:rPr>
                <w:rFonts w:ascii="Tahoma" w:hAnsi="Tahoma" w:cs="Tahoma"/>
                <w:color w:val="FF0000"/>
              </w:rPr>
              <w:t>[</w:t>
            </w:r>
            <w:r w:rsidRPr="00A27C0E">
              <w:rPr>
                <w:rFonts w:ascii="Tahoma" w:hAnsi="Tahoma" w:cs="Tahoma"/>
                <w:b/>
              </w:rPr>
              <w:t xml:space="preserve"> ПАО «ГМК “Норильский никель”» </w:t>
            </w:r>
            <w:r w:rsidRPr="00A27C0E">
              <w:rPr>
                <w:rFonts w:ascii="Tahoma" w:hAnsi="Tahoma" w:cs="Tahoma"/>
                <w:color w:val="FF0000"/>
              </w:rPr>
              <w:t>]</w:t>
            </w:r>
            <w:r w:rsidRPr="00A27C0E">
              <w:rPr>
                <w:rFonts w:ascii="Tahoma" w:hAnsi="Tahoma" w:cs="Tahoma"/>
                <w:b/>
              </w:rPr>
              <w:t xml:space="preserve"> </w:t>
            </w:r>
            <w:r w:rsidRPr="00A27C0E">
              <w:rPr>
                <w:rFonts w:ascii="Tahoma" w:hAnsi="Tahoma" w:cs="Tahoma"/>
              </w:rPr>
              <w:t>/</w:t>
            </w:r>
            <w:r w:rsidRPr="00A27C0E">
              <w:rPr>
                <w:rFonts w:ascii="Tahoma" w:hAnsi="Tahoma" w:cs="Tahoma"/>
                <w:b/>
              </w:rPr>
              <w:t xml:space="preserve"> </w:t>
            </w:r>
            <w:r w:rsidRPr="00A27C0E">
              <w:rPr>
                <w:rFonts w:ascii="Tahoma" w:hAnsi="Tahoma" w:cs="Tahoma"/>
                <w:color w:val="FF0000"/>
              </w:rPr>
              <w:t>[</w:t>
            </w:r>
            <w:r w:rsidRPr="00A27C0E">
              <w:rPr>
                <w:rFonts w:ascii="Tahoma" w:hAnsi="Tahoma" w:cs="Tahoma"/>
                <w:b/>
              </w:rPr>
              <w:t xml:space="preserve"> РОКС НН </w:t>
            </w:r>
            <w:r w:rsidRPr="00A27C0E">
              <w:rPr>
                <w:rFonts w:ascii="Tahoma" w:hAnsi="Tahoma" w:cs="Tahoma"/>
                <w:color w:val="FF0000"/>
              </w:rPr>
              <w:t>]</w:t>
            </w:r>
            <w:r w:rsidRPr="00A27C0E">
              <w:rPr>
                <w:rFonts w:ascii="Tahoma" w:hAnsi="Tahoma" w:cs="Tahoma"/>
                <w:b/>
              </w:rPr>
              <w:t xml:space="preserve"> </w:t>
            </w:r>
            <w:r w:rsidRPr="00F85D3A">
              <w:rPr>
                <w:rStyle w:val="af2"/>
                <w:rFonts w:ascii="Tahoma" w:hAnsi="Tahoma" w:cs="Tahoma"/>
                <w:b/>
                <w:color w:val="FF0000"/>
              </w:rPr>
              <w:footnoteReference w:id="4"/>
            </w:r>
          </w:p>
          <w:permEnd w:id="1028467695"/>
          <w:p w:rsidR="006342B8" w:rsidRDefault="006342B8" w:rsidP="00B64E34">
            <w:pPr>
              <w:widowControl w:val="0"/>
              <w:suppressAutoHyphens w:val="0"/>
              <w:ind w:left="185"/>
              <w:rPr>
                <w:rFonts w:ascii="Tahoma" w:hAnsi="Tahoma" w:cs="Tahoma"/>
              </w:rPr>
            </w:pPr>
            <w:r w:rsidRPr="00A27C0E">
              <w:rPr>
                <w:rFonts w:ascii="Tahoma" w:hAnsi="Tahoma" w:cs="Tahoma"/>
              </w:rPr>
              <w:t xml:space="preserve">в лице </w:t>
            </w:r>
            <w:permStart w:id="683632717" w:edGrp="everyone"/>
            <w:r w:rsidRPr="00A27C0E">
              <w:rPr>
                <w:rFonts w:ascii="Tahoma" w:hAnsi="Tahoma" w:cs="Tahoma"/>
                <w:color w:val="FF0000"/>
                <w:u w:color="FFFFFF" w:themeColor="background1"/>
              </w:rPr>
              <w:t>[</w:t>
            </w:r>
            <w:r w:rsidRPr="00A27C0E">
              <w:rPr>
                <w:rFonts w:ascii="Tahoma" w:hAnsi="Tahoma" w:cs="Tahoma"/>
              </w:rPr>
              <w:t>•</w:t>
            </w:r>
            <w:r w:rsidRPr="00A27C0E">
              <w:rPr>
                <w:rFonts w:ascii="Tahoma" w:hAnsi="Tahoma" w:cs="Tahoma"/>
                <w:color w:val="FF0000"/>
                <w:u w:color="FFFFFF" w:themeColor="background1"/>
              </w:rPr>
              <w:t xml:space="preserve">] </w:t>
            </w:r>
            <w:r w:rsidRPr="00F85D3A">
              <w:rPr>
                <w:rStyle w:val="af2"/>
                <w:rFonts w:ascii="Tahoma" w:hAnsi="Tahoma" w:cs="Tahoma"/>
                <w:color w:val="FF0000"/>
                <w:u w:color="FFFFFF" w:themeColor="background1"/>
              </w:rPr>
              <w:footnoteReference w:id="5"/>
            </w:r>
            <w:permEnd w:id="683632717"/>
            <w:r w:rsidRPr="00A27C0E">
              <w:rPr>
                <w:rFonts w:ascii="Tahoma" w:hAnsi="Tahoma" w:cs="Tahoma"/>
              </w:rPr>
              <w:t>,</w:t>
            </w:r>
          </w:p>
          <w:p w:rsidR="006342B8" w:rsidRPr="00A27C0E" w:rsidRDefault="006342B8" w:rsidP="00B64E34">
            <w:pPr>
              <w:widowControl w:val="0"/>
              <w:suppressAutoHyphens w:val="0"/>
              <w:ind w:left="185"/>
              <w:rPr>
                <w:rFonts w:ascii="Tahoma" w:hAnsi="Tahoma" w:cs="Tahoma"/>
              </w:rPr>
            </w:pPr>
            <w:r w:rsidRPr="00A27C0E">
              <w:rPr>
                <w:rFonts w:ascii="Tahoma" w:hAnsi="Tahoma" w:cs="Tahoma"/>
              </w:rPr>
              <w:t xml:space="preserve">действующего на основании </w:t>
            </w:r>
            <w:permStart w:id="1108303966" w:edGrp="everyone"/>
            <w:r w:rsidRPr="00A27C0E">
              <w:rPr>
                <w:rFonts w:ascii="Tahoma" w:hAnsi="Tahoma" w:cs="Tahoma"/>
                <w:color w:val="FF0000"/>
                <w:u w:color="FFFFFF" w:themeColor="background1"/>
              </w:rPr>
              <w:t>[</w:t>
            </w:r>
            <w:r w:rsidRPr="00A27C0E">
              <w:rPr>
                <w:rFonts w:ascii="Tahoma" w:hAnsi="Tahoma" w:cs="Tahoma"/>
              </w:rPr>
              <w:t>•</w:t>
            </w:r>
            <w:r w:rsidRPr="00A27C0E">
              <w:rPr>
                <w:rFonts w:ascii="Tahoma" w:hAnsi="Tahoma" w:cs="Tahoma"/>
                <w:color w:val="FF0000"/>
                <w:u w:color="FFFFFF" w:themeColor="background1"/>
              </w:rPr>
              <w:t>]</w:t>
            </w:r>
            <w:r w:rsidRPr="00A27C0E">
              <w:rPr>
                <w:rFonts w:ascii="Tahoma" w:hAnsi="Tahoma" w:cs="Tahoma"/>
              </w:rPr>
              <w:t xml:space="preserve"> </w:t>
            </w:r>
            <w:r w:rsidRPr="00F85D3A">
              <w:rPr>
                <w:rStyle w:val="af2"/>
                <w:rFonts w:ascii="Tahoma" w:hAnsi="Tahoma" w:cs="Tahoma"/>
                <w:color w:val="FF0000"/>
              </w:rPr>
              <w:footnoteReference w:id="6"/>
            </w:r>
            <w:permEnd w:id="1108303966"/>
          </w:p>
        </w:tc>
      </w:tr>
      <w:tr w:rsidR="006342B8" w:rsidRPr="0046405C" w:rsidTr="00B64E34">
        <w:tblPrEx>
          <w:tblCellMar>
            <w:left w:w="0" w:type="dxa"/>
            <w:right w:w="284" w:type="dxa"/>
          </w:tblCellMar>
        </w:tblPrEx>
        <w:tc>
          <w:tcPr>
            <w:tcW w:w="4536" w:type="dxa"/>
            <w:tcBorders>
              <w:bottom w:val="dotted" w:sz="4" w:space="0" w:color="A6A6A6" w:themeColor="background1" w:themeShade="A6"/>
            </w:tcBorders>
            <w:tcMar>
              <w:left w:w="0" w:type="dxa"/>
            </w:tcMar>
          </w:tcPr>
          <w:p w:rsidR="006342B8" w:rsidRPr="00A27C0E" w:rsidRDefault="006342B8" w:rsidP="00B64E34">
            <w:pPr>
              <w:pStyle w:val="SL0CommentSimplawyer"/>
              <w:rPr>
                <w:sz w:val="20"/>
                <w:szCs w:val="20"/>
              </w:rPr>
            </w:pPr>
          </w:p>
          <w:p w:rsidR="006342B8" w:rsidRPr="00A27C0E" w:rsidRDefault="006342B8" w:rsidP="00B64E34">
            <w:pPr>
              <w:pStyle w:val="SL0CommentSimplawyer"/>
              <w:rPr>
                <w:sz w:val="20"/>
                <w:szCs w:val="20"/>
              </w:rPr>
            </w:pPr>
            <w:r w:rsidRPr="00A27C0E">
              <w:rPr>
                <w:sz w:val="20"/>
                <w:szCs w:val="20"/>
              </w:rPr>
              <w:t>Подпись и печать</w:t>
            </w:r>
          </w:p>
        </w:tc>
        <w:tc>
          <w:tcPr>
            <w:tcW w:w="641" w:type="dxa"/>
            <w:gridSpan w:val="2"/>
            <w:tcMar>
              <w:left w:w="0" w:type="dxa"/>
            </w:tcMar>
          </w:tcPr>
          <w:p w:rsidR="006342B8" w:rsidRPr="00A27C0E" w:rsidRDefault="006342B8" w:rsidP="00B64E34">
            <w:pPr>
              <w:pStyle w:val="SL0CommentSimplawyer"/>
              <w:rPr>
                <w:sz w:val="20"/>
                <w:szCs w:val="20"/>
              </w:rPr>
            </w:pPr>
          </w:p>
        </w:tc>
        <w:tc>
          <w:tcPr>
            <w:tcW w:w="4603" w:type="dxa"/>
            <w:tcBorders>
              <w:bottom w:val="dotted" w:sz="4" w:space="0" w:color="A6A6A6" w:themeColor="background1" w:themeShade="A6"/>
            </w:tcBorders>
            <w:tcMar>
              <w:left w:w="0" w:type="dxa"/>
            </w:tcMar>
          </w:tcPr>
          <w:p w:rsidR="006342B8" w:rsidRPr="00A27C0E" w:rsidRDefault="006342B8" w:rsidP="00B64E34">
            <w:pPr>
              <w:pStyle w:val="SL0CommentSimplawyer"/>
              <w:rPr>
                <w:sz w:val="20"/>
                <w:szCs w:val="20"/>
              </w:rPr>
            </w:pPr>
          </w:p>
          <w:p w:rsidR="006342B8" w:rsidRPr="00A27C0E" w:rsidRDefault="006342B8" w:rsidP="00B64E34">
            <w:pPr>
              <w:pStyle w:val="SL0CommentSimplawyer"/>
              <w:rPr>
                <w:sz w:val="20"/>
                <w:szCs w:val="20"/>
              </w:rPr>
            </w:pPr>
            <w:r w:rsidRPr="00A27C0E">
              <w:rPr>
                <w:sz w:val="20"/>
                <w:szCs w:val="20"/>
              </w:rPr>
              <w:t>Подпись и печать</w:t>
            </w:r>
          </w:p>
        </w:tc>
      </w:tr>
      <w:tr w:rsidR="006342B8" w:rsidRPr="0046405C" w:rsidTr="00B64E34">
        <w:tblPrEx>
          <w:tblCellMar>
            <w:left w:w="0" w:type="dxa"/>
            <w:right w:w="284" w:type="dxa"/>
          </w:tblCellMar>
        </w:tblPrEx>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6342B8" w:rsidRPr="00A27C0E" w:rsidRDefault="006342B8" w:rsidP="00B64E34">
            <w:pPr>
              <w:pStyle w:val="ac"/>
              <w:rPr>
                <w:rFonts w:ascii="Tahoma" w:hAnsi="Tahoma" w:cs="Tahoma"/>
              </w:rPr>
            </w:pPr>
          </w:p>
          <w:p w:rsidR="006342B8" w:rsidRPr="00A27C0E" w:rsidRDefault="006342B8" w:rsidP="00B64E34">
            <w:pPr>
              <w:pStyle w:val="ac"/>
              <w:rPr>
                <w:rFonts w:ascii="Tahoma" w:hAnsi="Tahoma" w:cs="Tahoma"/>
              </w:rPr>
            </w:pPr>
          </w:p>
        </w:tc>
        <w:tc>
          <w:tcPr>
            <w:tcW w:w="641" w:type="dxa"/>
            <w:gridSpan w:val="2"/>
            <w:tcBorders>
              <w:left w:val="dotted" w:sz="4" w:space="0" w:color="A6A6A6" w:themeColor="background1" w:themeShade="A6"/>
              <w:right w:val="dotted" w:sz="4" w:space="0" w:color="A6A6A6" w:themeColor="background1" w:themeShade="A6"/>
            </w:tcBorders>
          </w:tcPr>
          <w:p w:rsidR="006342B8" w:rsidRPr="00A27C0E" w:rsidRDefault="006342B8" w:rsidP="00B64E34">
            <w:pPr>
              <w:pStyle w:val="ac"/>
              <w:rPr>
                <w:rFonts w:ascii="Tahoma" w:hAnsi="Tahoma" w:cs="Tahoma"/>
              </w:rPr>
            </w:pPr>
          </w:p>
        </w:tc>
        <w:tc>
          <w:tcPr>
            <w:tcW w:w="460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6342B8" w:rsidRPr="00A27C0E" w:rsidRDefault="006342B8" w:rsidP="00B64E34">
            <w:pPr>
              <w:pStyle w:val="ac"/>
              <w:rPr>
                <w:rFonts w:ascii="Tahoma" w:hAnsi="Tahoma" w:cs="Tahoma"/>
              </w:rPr>
            </w:pPr>
          </w:p>
          <w:p w:rsidR="006342B8" w:rsidRPr="00A27C0E" w:rsidRDefault="006342B8" w:rsidP="00B64E34">
            <w:pPr>
              <w:pStyle w:val="ac"/>
              <w:rPr>
                <w:rFonts w:ascii="Tahoma" w:hAnsi="Tahoma" w:cs="Tahoma"/>
              </w:rPr>
            </w:pPr>
          </w:p>
        </w:tc>
      </w:tr>
    </w:tbl>
    <w:p w:rsidR="00854AE8" w:rsidRPr="00A83E86" w:rsidRDefault="00854AE8" w:rsidP="00854AE8">
      <w:pPr>
        <w:pStyle w:val="aa"/>
        <w:spacing w:before="0" w:after="0"/>
        <w:rPr>
          <w:rFonts w:ascii="Times New Roman" w:hAnsi="Times New Roman" w:cs="Times New Roman"/>
          <w:sz w:val="22"/>
          <w:szCs w:val="22"/>
        </w:rPr>
      </w:pPr>
    </w:p>
    <w:p w:rsidR="00854AE8" w:rsidRPr="00854AE8" w:rsidRDefault="00854AE8" w:rsidP="0072292E">
      <w:pPr>
        <w:pStyle w:val="a"/>
      </w:pPr>
      <w:r w:rsidRPr="00854AE8">
        <w:t>ТЕРМИНЫ И ОПРЕДЕЛЕНИЯ</w:t>
      </w:r>
    </w:p>
    <w:p w:rsidR="00854AE8" w:rsidRPr="00854AE8" w:rsidRDefault="00854AE8" w:rsidP="0072292E">
      <w:pPr>
        <w:pStyle w:val="a0"/>
        <w:rPr>
          <w:b/>
        </w:rPr>
      </w:pPr>
      <w:r w:rsidRPr="00854AE8">
        <w:rPr>
          <w:b/>
        </w:rPr>
        <w:t xml:space="preserve">Информация, составляющая коммерческую тайну </w:t>
      </w:r>
      <w:r w:rsidRPr="00AA74C7">
        <w:t>–</w:t>
      </w:r>
      <w:r w:rsidRPr="00854AE8">
        <w:rPr>
          <w:b/>
        </w:rPr>
        <w:t xml:space="preserve"> </w:t>
      </w:r>
      <w:r w:rsidRPr="00854AE8">
        <w:t>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rsidR="00854AE8" w:rsidRDefault="00854AE8" w:rsidP="0072292E">
      <w:pPr>
        <w:pStyle w:val="a0"/>
        <w:rPr>
          <w:b/>
        </w:rPr>
      </w:pPr>
      <w:r w:rsidRPr="00854AE8">
        <w:rPr>
          <w:b/>
        </w:rPr>
        <w:t xml:space="preserve">Коммерческая тайна </w:t>
      </w:r>
      <w:r w:rsidRPr="00AA74C7">
        <w:t>–</w:t>
      </w:r>
      <w:r w:rsidRPr="00854AE8">
        <w:rPr>
          <w:b/>
        </w:rPr>
        <w:t xml:space="preserve"> </w:t>
      </w:r>
      <w:r w:rsidRPr="00854AE8">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854AE8" w:rsidRDefault="00854AE8" w:rsidP="0072292E">
      <w:pPr>
        <w:pStyle w:val="a0"/>
        <w:rPr>
          <w:b/>
        </w:rPr>
      </w:pPr>
      <w:r w:rsidRPr="00854AE8">
        <w:rPr>
          <w:b/>
        </w:rPr>
        <w:t xml:space="preserve">Конфиденциальная информация </w:t>
      </w:r>
      <w:r w:rsidRPr="008E15C5">
        <w:t>–</w:t>
      </w:r>
      <w:r w:rsidRPr="00854AE8">
        <w:rPr>
          <w:b/>
        </w:rPr>
        <w:t xml:space="preserve"> </w:t>
      </w:r>
      <w:r w:rsidRPr="00854AE8">
        <w:t>люб</w:t>
      </w:r>
      <w:bookmarkStart w:id="0" w:name="_DV_M35"/>
      <w:bookmarkStart w:id="1" w:name="_DV_M40"/>
      <w:bookmarkEnd w:id="0"/>
      <w:bookmarkEnd w:id="1"/>
      <w:r w:rsidRPr="00854AE8">
        <w:t>ая финансовая, экономическая, производственная, техническая и другая информация</w:t>
      </w:r>
      <w:bookmarkStart w:id="2" w:name="_DV_C58"/>
      <w:r w:rsidRPr="00854AE8">
        <w:t xml:space="preserve"> (в том числе Информация, составляющую коммерческую тайну (секрет производства)), имеющая отношение к целям, определенным в п</w:t>
      </w:r>
      <w:r w:rsidR="008E15C5">
        <w:t xml:space="preserve">ункте </w:t>
      </w:r>
      <w:r w:rsidRPr="00854AE8">
        <w:t>2.2 Соглашения, предоставленная Передающей Стороной Получающей Стороне в материальной форме</w:t>
      </w:r>
      <w:bookmarkStart w:id="3" w:name="_DV_M41"/>
      <w:bookmarkEnd w:id="2"/>
      <w:bookmarkEnd w:id="3"/>
      <w:r w:rsidRPr="00854AE8">
        <w:t xml:space="preserve"> </w:t>
      </w:r>
      <w:bookmarkStart w:id="4" w:name="_DV_M42"/>
      <w:bookmarkEnd w:id="4"/>
      <w:r w:rsidRPr="00854AE8">
        <w:t>(</w:t>
      </w:r>
      <w:bookmarkStart w:id="5" w:name="_DV_C61"/>
      <w:r w:rsidRPr="00854AE8">
        <w:t>печатные</w:t>
      </w:r>
      <w:bookmarkStart w:id="6" w:name="_DV_M43"/>
      <w:bookmarkEnd w:id="5"/>
      <w:bookmarkEnd w:id="6"/>
      <w:r w:rsidRPr="00854AE8">
        <w:t xml:space="preserve"> документы, </w:t>
      </w:r>
      <w:bookmarkStart w:id="7" w:name="_DV_C63"/>
      <w:r w:rsidRPr="00854AE8">
        <w:t>информация на магнитных носителях или в электронном виде</w:t>
      </w:r>
      <w:bookmarkStart w:id="8" w:name="_DV_M44"/>
      <w:bookmarkEnd w:id="7"/>
      <w:bookmarkEnd w:id="8"/>
      <w:r w:rsidRPr="00854AE8">
        <w:t xml:space="preserve"> и др.), и которая определена как конфиденциальная Стороной, предоставляющей такую информацию. К Конфиденциальной информации, регулируемой Соглашением, не относятся персональные данные.</w:t>
      </w:r>
    </w:p>
    <w:p w:rsidR="00854AE8" w:rsidRDefault="00854AE8" w:rsidP="0072292E">
      <w:pPr>
        <w:pStyle w:val="a0"/>
        <w:rPr>
          <w:b/>
        </w:rPr>
      </w:pPr>
      <w:r w:rsidRPr="00854AE8">
        <w:rPr>
          <w:b/>
        </w:rPr>
        <w:t xml:space="preserve">Разглашение Конфиденциальной информации </w:t>
      </w:r>
      <w:r w:rsidR="008E15C5">
        <w:t>–</w:t>
      </w:r>
      <w:r w:rsidRPr="00854AE8">
        <w:rPr>
          <w:b/>
        </w:rPr>
        <w:t xml:space="preserve"> </w:t>
      </w:r>
      <w:r w:rsidRPr="00854AE8">
        <w:t>действие или бездействие, в результате которых Конфиденциальная информация Передающей Стороны,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либо вопреки трудовому или гражданско-правовому договору.</w:t>
      </w:r>
    </w:p>
    <w:p w:rsidR="00854AE8" w:rsidRPr="00854AE8" w:rsidRDefault="00854AE8" w:rsidP="0072292E">
      <w:pPr>
        <w:pStyle w:val="a0"/>
      </w:pPr>
      <w:r w:rsidRPr="00854AE8">
        <w:t xml:space="preserve">Понятие </w:t>
      </w:r>
      <w:r w:rsidRPr="00854AE8">
        <w:rPr>
          <w:b/>
        </w:rPr>
        <w:t xml:space="preserve">«Передающая Сторона» </w:t>
      </w:r>
      <w:r w:rsidRPr="00854AE8">
        <w:t>означает Сторону, включая ее законных правопреемников, предоставляющую доступ к Конфиденциальной информации.</w:t>
      </w:r>
    </w:p>
    <w:p w:rsidR="00854AE8" w:rsidRPr="004A78B5" w:rsidRDefault="00854AE8" w:rsidP="0072292E">
      <w:pPr>
        <w:pStyle w:val="a0"/>
      </w:pPr>
      <w:r w:rsidRPr="00854AE8">
        <w:t xml:space="preserve">Понятие </w:t>
      </w:r>
      <w:r w:rsidRPr="00854AE8">
        <w:rPr>
          <w:b/>
        </w:rPr>
        <w:t>«Получающая Сторона»</w:t>
      </w:r>
      <w:r w:rsidRPr="00854AE8">
        <w:t xml:space="preserve"> означает Сторону, получающую Конфиденциальную информацию и включает как ее законных правопреемников, так и работников Получающей </w:t>
      </w:r>
      <w:r w:rsidRPr="00854AE8">
        <w:lastRenderedPageBreak/>
        <w:t>Стороны, которые имеют доступ к Конфиденциальной информации в соответствии с Соглашени</w:t>
      </w:r>
      <w:r w:rsidR="008E15C5">
        <w:t>ем.</w:t>
      </w:r>
    </w:p>
    <w:p w:rsidR="00854AE8" w:rsidRPr="004A78B5" w:rsidRDefault="00FA539E" w:rsidP="0072292E">
      <w:pPr>
        <w:pStyle w:val="a"/>
      </w:pPr>
      <w:r>
        <w:t>ПРЕДМЕТ</w:t>
      </w:r>
    </w:p>
    <w:p w:rsidR="00854AE8" w:rsidRPr="0072292E" w:rsidRDefault="00854AE8" w:rsidP="0072292E">
      <w:pPr>
        <w:pStyle w:val="a0"/>
      </w:pPr>
      <w:r w:rsidRPr="0072292E">
        <w:t>На условиях Соглашения Передающая Сторона вправе передавать Получающей Стороне Конфиденциальную информацию, а Получающая Сторона обязуется обеспечить ее защиту на уровне, разумно достаточном для Передающей Стороны, но, в любом случае, не меньшем, чем любой из уровней защиты собственной конфиденциальной информации Получающей стороны.</w:t>
      </w:r>
    </w:p>
    <w:p w:rsidR="00854AE8" w:rsidRPr="00854AE8" w:rsidRDefault="00854AE8" w:rsidP="0072292E">
      <w:pPr>
        <w:pStyle w:val="a0"/>
      </w:pPr>
      <w:r w:rsidRPr="00854AE8">
        <w:t>Соглашение распространяется на Конфиденциальную информацию, доступ к которой был или будет в течение срока действия Соглашения предоставлен Получающей Стороне Передающей Стороной или которая иным образом станет известной Получающей Стороне в рамках отношений Сторон в связи с заключением и исполнением договоров и иным сотрудничеством Сторон.</w:t>
      </w:r>
    </w:p>
    <w:p w:rsidR="00854AE8" w:rsidRPr="00854AE8" w:rsidRDefault="00125A44" w:rsidP="0072292E">
      <w:pPr>
        <w:pStyle w:val="a"/>
      </w:pPr>
      <w:r>
        <w:t>ПОРЯДОК ВЗАИМОДЕЙСТВИЯ</w:t>
      </w:r>
      <w:r w:rsidRPr="00991C85">
        <w:t xml:space="preserve"> СТОРОН</w:t>
      </w:r>
    </w:p>
    <w:p w:rsidR="004A78B5" w:rsidRDefault="00854AE8" w:rsidP="0072292E">
      <w:pPr>
        <w:pStyle w:val="a0"/>
        <w:rPr>
          <w:b/>
          <w:bCs/>
        </w:rPr>
      </w:pPr>
      <w:r w:rsidRPr="00854AE8">
        <w:t>Конфиденциальная информация может быть передана только тем штатным работникам Получающей Стороны, доступ которых к Конфиденциальной информации необходим в рамках отношений Сторон, указанных в пункте 2.2</w:t>
      </w:r>
      <w:r w:rsidR="00FA539E">
        <w:rPr>
          <w:b/>
          <w:bCs/>
        </w:rPr>
        <w:t>,</w:t>
      </w:r>
      <w:r w:rsidRPr="00854AE8">
        <w:t xml:space="preserve"> и только в той части, в которой это необходимо. При этом такие работники Получающей Стороны должны быть уведомлены о конфиденциальности такой информации. Перечень указанных работников Получающей Стороны должен быть передан Передающей Стороне заблаговременно до предоставления им доступа к Конфиденциальной информации.</w:t>
      </w:r>
    </w:p>
    <w:p w:rsidR="004A78B5" w:rsidRDefault="00854AE8" w:rsidP="0072292E">
      <w:pPr>
        <w:pStyle w:val="a0"/>
        <w:rPr>
          <w:b/>
          <w:bCs/>
        </w:rPr>
      </w:pPr>
      <w:r w:rsidRPr="004A78B5">
        <w:t xml:space="preserve">Получающая Сторона не должна разглашать Конфиденциальную информацию без предварительного письменного согласия Передающей Стороны. </w:t>
      </w:r>
      <w:r w:rsidR="008241F9" w:rsidRPr="004A78B5">
        <w:t xml:space="preserve">Передача </w:t>
      </w:r>
      <w:r w:rsidR="008241F9">
        <w:t>К</w:t>
      </w:r>
      <w:r w:rsidR="008241F9" w:rsidRPr="004A78B5">
        <w:t>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w:t>
      </w:r>
      <w:r w:rsidR="008241F9">
        <w:t xml:space="preserve">оряющих обе Стороны, запрещена. </w:t>
      </w:r>
      <w:r w:rsidRPr="004A78B5">
        <w:t xml:space="preserve">Обмен между Сторонами конфиденциальной информацией возможен </w:t>
      </w:r>
      <w:r w:rsidR="00581766" w:rsidRPr="004A78B5">
        <w:t>по электронной почте путем помещения передаваемой информации в архив, защищенный паролем</w:t>
      </w:r>
      <w:r w:rsidR="00581766">
        <w:t>, а также с</w:t>
      </w:r>
      <w:r w:rsidRPr="004A78B5">
        <w:t xml:space="preserve"> использовани</w:t>
      </w:r>
      <w:r w:rsidR="00581766">
        <w:t>ем</w:t>
      </w:r>
      <w:r w:rsidRPr="004A78B5">
        <w:t xml:space="preserve"> защищенных каналов передачи информации, включая ИС ВКД (Информационная </w:t>
      </w:r>
      <w:r w:rsidR="00873CB2">
        <w:t>с</w:t>
      </w:r>
      <w:r w:rsidRPr="004A78B5">
        <w:t xml:space="preserve">истема </w:t>
      </w:r>
      <w:r w:rsidR="00873CB2">
        <w:t>«</w:t>
      </w:r>
      <w:r w:rsidRPr="004A78B5">
        <w:t>Виртуальны</w:t>
      </w:r>
      <w:r w:rsidR="00873CB2">
        <w:t>е</w:t>
      </w:r>
      <w:r w:rsidRPr="004A78B5">
        <w:t xml:space="preserve"> </w:t>
      </w:r>
      <w:r w:rsidR="00873CB2">
        <w:t>к</w:t>
      </w:r>
      <w:r w:rsidRPr="004A78B5">
        <w:t>омнат</w:t>
      </w:r>
      <w:r w:rsidR="00873CB2">
        <w:t>ы д</w:t>
      </w:r>
      <w:r w:rsidRPr="004A78B5">
        <w:t>анных</w:t>
      </w:r>
      <w:r w:rsidR="00873CB2">
        <w:t>»</w:t>
      </w:r>
      <w:r w:rsidR="00560DC6">
        <w:t>)</w:t>
      </w:r>
      <w:r w:rsidR="00D1546E">
        <w:t>.</w:t>
      </w:r>
    </w:p>
    <w:p w:rsidR="004A78B5" w:rsidRDefault="00854AE8" w:rsidP="0072292E">
      <w:pPr>
        <w:pStyle w:val="a0"/>
        <w:rPr>
          <w:b/>
          <w:bCs/>
        </w:rPr>
      </w:pPr>
      <w:r w:rsidRPr="004A78B5">
        <w:t>Получающая Сторона не должна сообщать, передавать, каким-либо способом делать известной или давать свое разрешение на использование любым третьим лицам (включая, но не ограничиваясь аффилированным лицам, представителям, консультантам Получающей Стороны) Конфиденциальной информации, без предварительного письменного согласия Передающей Стороны. При этом Получающая Сторона должна обеспечить, чтобы такие третьи лица до получения доступа к Конфиденциальной информации приняли на себя письменные обязательства по неразглашению информации в объеме не меньшем, чем установлено в Соглашении. Получающая Сторона должна заблаговременно предоставить Передающей Стороне заверенную копию соглашения о конфиденциальности, подписанного таким третьим лицом.</w:t>
      </w:r>
    </w:p>
    <w:p w:rsidR="004A78B5" w:rsidRDefault="00854AE8" w:rsidP="0072292E">
      <w:pPr>
        <w:pStyle w:val="a0"/>
        <w:rPr>
          <w:b/>
          <w:bCs/>
        </w:rPr>
      </w:pPr>
      <w:r w:rsidRPr="004A78B5">
        <w:t>Конфиденциальная информация может быть передана без согласия Передающей Стороны по обоснованному требованию уполномоченных государственных органов, но только в той степени, насколько предоставление такой информации отвечает требованиям действующего законодательства. Передающая Сторона должна быть своевременно уведомлена о передаче такой Конфиденциальной информации в письменной форме с указанием объема и характера раскрытой информации.</w:t>
      </w:r>
    </w:p>
    <w:p w:rsidR="00BE370E" w:rsidRDefault="00BE370E" w:rsidP="00BE370E">
      <w:pPr>
        <w:pStyle w:val="a0"/>
        <w:rPr>
          <w:b/>
          <w:bCs/>
        </w:rPr>
      </w:pPr>
      <w:r w:rsidRPr="004A78B5">
        <w:t>Запрещается размещение, хранение и обработка в «публичных облачных» ресурсах в сети Интернет Конфиденциальной информации, полученной Получающей Стороной от Передающей Стороны.</w:t>
      </w:r>
    </w:p>
    <w:p w:rsidR="00BE370E" w:rsidRDefault="00BE370E" w:rsidP="00BE370E">
      <w:pPr>
        <w:pStyle w:val="a0"/>
        <w:numPr>
          <w:ilvl w:val="0"/>
          <w:numId w:val="0"/>
        </w:numPr>
        <w:ind w:left="851"/>
        <w:rPr>
          <w:b/>
          <w:bCs/>
        </w:rPr>
      </w:pPr>
      <w:r w:rsidRPr="006342B8">
        <w:t xml:space="preserve">Публичные облачные ресурсы – ресурсы, опубликованные в сети </w:t>
      </w:r>
      <w:r>
        <w:t>И</w:t>
      </w:r>
      <w:r w:rsidRPr="006342B8">
        <w:t xml:space="preserve">нтернет, предоставляемые пользователю третьим лицом, не являющимся стороной </w:t>
      </w:r>
      <w:r>
        <w:t>соглашения/</w:t>
      </w:r>
      <w:r w:rsidRPr="006342B8">
        <w:t>договора (mail.ru, yandex.ru, vk.com и пр.). Ресурсы могут включать: серверы, хранилища данных, приложения, мессенджеры (</w:t>
      </w:r>
      <w:proofErr w:type="spellStart"/>
      <w:r w:rsidRPr="006342B8">
        <w:t>Telegram</w:t>
      </w:r>
      <w:proofErr w:type="spellEnd"/>
      <w:r w:rsidRPr="006342B8">
        <w:t xml:space="preserve">, </w:t>
      </w:r>
      <w:proofErr w:type="spellStart"/>
      <w:r w:rsidRPr="006342B8">
        <w:t>Viber</w:t>
      </w:r>
      <w:proofErr w:type="spellEnd"/>
      <w:r w:rsidRPr="006342B8">
        <w:t xml:space="preserve">, </w:t>
      </w:r>
      <w:proofErr w:type="spellStart"/>
      <w:r w:rsidRPr="006342B8">
        <w:t>Whatsapp</w:t>
      </w:r>
      <w:proofErr w:type="spellEnd"/>
      <w:r w:rsidRPr="006342B8">
        <w:t>) и другие сервисы, которые размещены в облачной инфраструктуре.</w:t>
      </w:r>
    </w:p>
    <w:p w:rsidR="005E3247" w:rsidRPr="005E3247" w:rsidRDefault="00854AE8" w:rsidP="005E3247">
      <w:pPr>
        <w:pStyle w:val="a0"/>
        <w:rPr>
          <w:b/>
          <w:bCs/>
        </w:rPr>
      </w:pPr>
      <w:r w:rsidRPr="004A78B5">
        <w:lastRenderedPageBreak/>
        <w:t>Стороны заблаговременно информируют друг друга о требованиях, предъявляемых нормативными актами и документами Сторон к защите Конфиденциальной информации в объеме, необходимом для выполнения Соглашения, а также об изменениях в таких нормативных актах и документах.</w:t>
      </w:r>
    </w:p>
    <w:p w:rsidR="00854AE8" w:rsidRPr="00854AE8" w:rsidRDefault="0072292E" w:rsidP="0072292E">
      <w:pPr>
        <w:pStyle w:val="a"/>
      </w:pPr>
      <w:r>
        <w:t>ОТВЕТСТВЕННОСТЬ</w:t>
      </w:r>
    </w:p>
    <w:p w:rsidR="004A78B5" w:rsidRDefault="00854AE8" w:rsidP="0072292E">
      <w:pPr>
        <w:pStyle w:val="a0"/>
        <w:rPr>
          <w:b/>
          <w:bCs/>
        </w:rPr>
      </w:pPr>
      <w:r w:rsidRPr="00854AE8">
        <w:t>Получающая Сторона несет ответственность за нарушение обязательств по сохранению конфиденциальности в соответствии с законодательством Российской Федерации и Соглашением и обязана возместить Передающей Стороне убытки в полном объеме.</w:t>
      </w:r>
    </w:p>
    <w:p w:rsidR="00125A44" w:rsidRDefault="00854AE8" w:rsidP="0072292E">
      <w:pPr>
        <w:pStyle w:val="a0"/>
        <w:rPr>
          <w:b/>
          <w:bCs/>
        </w:rPr>
      </w:pPr>
      <w:r w:rsidRPr="004A78B5">
        <w:t>Получающая Сторона несет ответственность в полном объеме за разглашение Конфиденциальной информации ее работниками и третьими лицами, получившими доступ к такой информации в соответствии с</w:t>
      </w:r>
      <w:r w:rsidR="00372E58">
        <w:t xml:space="preserve"> </w:t>
      </w:r>
      <w:r w:rsidRPr="004A78B5">
        <w:t>Соглашени</w:t>
      </w:r>
      <w:r w:rsidR="00372E58">
        <w:t>ем</w:t>
      </w:r>
      <w:r w:rsidRPr="004A78B5">
        <w:t>.</w:t>
      </w:r>
    </w:p>
    <w:p w:rsidR="00FF406E" w:rsidRDefault="00FF406E" w:rsidP="00FF406E">
      <w:pPr>
        <w:pStyle w:val="a0"/>
        <w:rPr>
          <w:b/>
          <w:bCs/>
        </w:rPr>
      </w:pPr>
      <w:r w:rsidRPr="004A78B5">
        <w:t>При разглашении Конфиденциальной информации или наличии угрозы разглашения Получающая Сторона обязана незамедлительно уведомить об этом Передающую Сторону, а также принять меры по минимизации негативного влияния на безопасность конфиденциальной информации. По запросу Передающей Стороны проинформировать о принятых мерах по конкретному инциденту ИБ (информационной безопасности).</w:t>
      </w:r>
    </w:p>
    <w:p w:rsidR="00125A44" w:rsidRDefault="00854AE8" w:rsidP="0072292E">
      <w:pPr>
        <w:pStyle w:val="a0"/>
        <w:rPr>
          <w:b/>
          <w:bCs/>
        </w:rPr>
      </w:pPr>
      <w:r w:rsidRPr="00125A44">
        <w:t>При проведении расследования фактов разглашения Конфиденциальной информации или обстоятельств, свидетельствующих об угрозе такого разглашения, Передающая Сторона вправе направлять к Получающей Стороне уполномоченных лиц – специалистов в области защиты информации. В этом случае оплата расходов, связанных с командированием таких специалистов или привлечением по согласованию Сторон независимых экспертов, производится Стороной, допустившей утерю или разглашение Конфиденциальной информации.</w:t>
      </w:r>
    </w:p>
    <w:p w:rsidR="00854AE8" w:rsidRPr="00125A44" w:rsidRDefault="00854AE8" w:rsidP="0072292E">
      <w:pPr>
        <w:pStyle w:val="a0"/>
        <w:rPr>
          <w:b/>
          <w:bCs/>
        </w:rPr>
      </w:pPr>
      <w:r w:rsidRPr="00125A44">
        <w:t>В случаях, предусмотренных Соглашением и действующим законодательством, Передающая Сторона вправе проводить проверки соблюдения Получающей Стороной обязательств по защи</w:t>
      </w:r>
      <w:r w:rsidR="0072292E">
        <w:t>те Конфиденциальной информации.</w:t>
      </w:r>
    </w:p>
    <w:p w:rsidR="004A78B5" w:rsidRDefault="0072292E" w:rsidP="0072292E">
      <w:pPr>
        <w:pStyle w:val="a"/>
      </w:pPr>
      <w:r>
        <w:t>ПОДСУДНОСТЬ</w:t>
      </w:r>
    </w:p>
    <w:p w:rsidR="004A78B5" w:rsidRPr="004A78B5" w:rsidRDefault="004A78B5" w:rsidP="0072292E">
      <w:pPr>
        <w:pStyle w:val="a0"/>
      </w:pPr>
      <w:r w:rsidRPr="00854AE8">
        <w:t>Любые споры и разногласия между Сторонами, касающиеся Соглашения, которые не могут быть урегулированы ими путем консультаций и переговоров, должны быть переданы на рассмотрение арбитражного суда по месту нахождения</w:t>
      </w:r>
      <w:r w:rsidR="00125A44">
        <w:t xml:space="preserve"> </w:t>
      </w:r>
      <w:permStart w:id="146604812" w:edGrp="everyone"/>
      <w:r w:rsidR="00125A44" w:rsidRPr="00125A44">
        <w:rPr>
          <w:color w:val="FF0000"/>
        </w:rPr>
        <w:t>[</w:t>
      </w:r>
      <w:r w:rsidRPr="00854AE8">
        <w:t xml:space="preserve"> </w:t>
      </w:r>
      <w:r w:rsidR="00125A44" w:rsidRPr="00125A44">
        <w:t xml:space="preserve">ПАО «ГМК “Норильский никель”» </w:t>
      </w:r>
      <w:r w:rsidR="00125A44" w:rsidRPr="00125A44">
        <w:rPr>
          <w:color w:val="FF0000"/>
        </w:rPr>
        <w:t>]</w:t>
      </w:r>
      <w:r w:rsidR="00125A44" w:rsidRPr="00125A44">
        <w:t xml:space="preserve"> / </w:t>
      </w:r>
      <w:r w:rsidR="00125A44" w:rsidRPr="00125A44">
        <w:rPr>
          <w:color w:val="FF0000"/>
        </w:rPr>
        <w:t>[</w:t>
      </w:r>
      <w:r w:rsidR="00125A44" w:rsidRPr="00125A44">
        <w:t xml:space="preserve"> РОКС НН </w:t>
      </w:r>
      <w:r w:rsidR="00125A44" w:rsidRPr="00125A44">
        <w:rPr>
          <w:color w:val="FF0000"/>
        </w:rPr>
        <w:t>]</w:t>
      </w:r>
      <w:r w:rsidR="00125A44" w:rsidRPr="00A27C0E">
        <w:t xml:space="preserve"> </w:t>
      </w:r>
      <w:r w:rsidR="00125A44" w:rsidRPr="00372E58">
        <w:rPr>
          <w:rStyle w:val="af2"/>
          <w:color w:val="FF0000"/>
        </w:rPr>
        <w:footnoteReference w:id="7"/>
      </w:r>
      <w:permEnd w:id="146604812"/>
      <w:r w:rsidR="001313D2">
        <w:t>.</w:t>
      </w:r>
    </w:p>
    <w:p w:rsidR="00854AE8" w:rsidRPr="00854AE8" w:rsidRDefault="00854AE8" w:rsidP="0072292E">
      <w:pPr>
        <w:pStyle w:val="a"/>
      </w:pPr>
      <w:r w:rsidRPr="00854AE8">
        <w:t>СРОК ДЕЙСТВИЯ СОГЛАШЕНИЯ</w:t>
      </w:r>
    </w:p>
    <w:p w:rsidR="004A78B5" w:rsidRPr="0046405C" w:rsidRDefault="004A78B5" w:rsidP="0072292E">
      <w:pPr>
        <w:pStyle w:val="a0"/>
        <w:rPr>
          <w:bCs/>
        </w:rPr>
      </w:pPr>
      <w:r w:rsidRPr="0046405C">
        <w:t xml:space="preserve">Срок </w:t>
      </w:r>
      <w:r>
        <w:t>действия Соглашения</w:t>
      </w:r>
      <w:r w:rsidRPr="0046405C">
        <w:t>:</w:t>
      </w:r>
    </w:p>
    <w:tbl>
      <w:tblPr>
        <w:tblStyle w:val="af5"/>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544"/>
        <w:gridCol w:w="6379"/>
      </w:tblGrid>
      <w:tr w:rsidR="004A78B5" w:rsidRPr="0046405C" w:rsidTr="00166787">
        <w:tc>
          <w:tcPr>
            <w:tcW w:w="3544" w:type="dxa"/>
            <w:tcBorders>
              <w:right w:val="dotted" w:sz="4" w:space="0" w:color="A6A6A6" w:themeColor="background1" w:themeShade="A6"/>
            </w:tcBorders>
          </w:tcPr>
          <w:p w:rsidR="004A78B5" w:rsidRPr="00C83CE1" w:rsidRDefault="004A78B5" w:rsidP="004A78B5">
            <w:pPr>
              <w:ind w:left="851"/>
              <w:rPr>
                <w:rFonts w:ascii="Tahoma" w:hAnsi="Tahoma" w:cs="Tahoma"/>
              </w:rPr>
            </w:pPr>
          </w:p>
        </w:tc>
        <w:tc>
          <w:tcPr>
            <w:tcW w:w="6379"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4A78B5" w:rsidRPr="00C83CE1" w:rsidRDefault="004A78B5" w:rsidP="00B64E34">
            <w:pPr>
              <w:pStyle w:val="SL0Text8Simplawyer"/>
              <w:ind w:left="851" w:hanging="851"/>
              <w:rPr>
                <w:sz w:val="20"/>
                <w:szCs w:val="20"/>
              </w:rPr>
            </w:pPr>
            <w:r>
              <w:rPr>
                <w:sz w:val="20"/>
                <w:szCs w:val="20"/>
              </w:rPr>
              <w:t xml:space="preserve">с момента подписания Соглашения </w:t>
            </w:r>
            <w:r w:rsidR="00166787">
              <w:rPr>
                <w:sz w:val="20"/>
                <w:szCs w:val="20"/>
              </w:rPr>
              <w:t xml:space="preserve">по </w:t>
            </w:r>
            <w:permStart w:id="1658872247" w:edGrp="everyone"/>
            <w:r w:rsidRPr="007F26A6">
              <w:rPr>
                <w:color w:val="FF0000"/>
                <w:sz w:val="20"/>
                <w:szCs w:val="20"/>
              </w:rPr>
              <w:t>[</w:t>
            </w:r>
            <w:r w:rsidRPr="0046405C">
              <w:rPr>
                <w:bCs/>
                <w:sz w:val="20"/>
                <w:szCs w:val="20"/>
              </w:rPr>
              <w:t>•</w:t>
            </w:r>
            <w:r w:rsidRPr="007F26A6">
              <w:rPr>
                <w:color w:val="FF0000"/>
                <w:sz w:val="20"/>
                <w:szCs w:val="20"/>
              </w:rPr>
              <w:t>]</w:t>
            </w:r>
            <w:r>
              <w:t xml:space="preserve"> </w:t>
            </w:r>
            <w:r w:rsidRPr="00F85D3A">
              <w:rPr>
                <w:rStyle w:val="af2"/>
                <w:color w:val="FF0000"/>
                <w:sz w:val="20"/>
                <w:szCs w:val="20"/>
              </w:rPr>
              <w:footnoteReference w:id="8"/>
            </w:r>
            <w:permEnd w:id="1658872247"/>
          </w:p>
        </w:tc>
      </w:tr>
    </w:tbl>
    <w:p w:rsidR="004A78B5" w:rsidRPr="004A78B5" w:rsidRDefault="004A78B5" w:rsidP="0072292E">
      <w:pPr>
        <w:pStyle w:val="a0"/>
      </w:pPr>
      <w:r w:rsidRPr="0046405C">
        <w:t xml:space="preserve">Срок </w:t>
      </w:r>
      <w:r>
        <w:t>действия обязательств по сохранению конфиденциальности, предусмотренных Соглашением</w:t>
      </w:r>
      <w:r w:rsidRPr="0046405C">
        <w:t>:</w:t>
      </w:r>
    </w:p>
    <w:tbl>
      <w:tblPr>
        <w:tblStyle w:val="af5"/>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544"/>
        <w:gridCol w:w="6379"/>
      </w:tblGrid>
      <w:tr w:rsidR="004A78B5" w:rsidRPr="0046405C" w:rsidTr="00166787">
        <w:tc>
          <w:tcPr>
            <w:tcW w:w="3544" w:type="dxa"/>
            <w:tcBorders>
              <w:right w:val="dotted" w:sz="4" w:space="0" w:color="A6A6A6" w:themeColor="background1" w:themeShade="A6"/>
            </w:tcBorders>
          </w:tcPr>
          <w:p w:rsidR="004A78B5" w:rsidRPr="00C83CE1" w:rsidRDefault="004A78B5" w:rsidP="004A78B5">
            <w:pPr>
              <w:ind w:left="615"/>
              <w:rPr>
                <w:rFonts w:ascii="Tahoma" w:hAnsi="Tahoma" w:cs="Tahoma"/>
              </w:rPr>
            </w:pPr>
          </w:p>
        </w:tc>
        <w:tc>
          <w:tcPr>
            <w:tcW w:w="6379"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4A78B5" w:rsidRPr="00C83CE1" w:rsidRDefault="004A78B5" w:rsidP="00B64E34">
            <w:pPr>
              <w:pStyle w:val="SL0Text8Simplawyer"/>
              <w:rPr>
                <w:sz w:val="20"/>
                <w:szCs w:val="20"/>
              </w:rPr>
            </w:pPr>
            <w:r w:rsidRPr="00DA0EF1">
              <w:rPr>
                <w:sz w:val="20"/>
                <w:szCs w:val="20"/>
              </w:rPr>
              <w:t xml:space="preserve">в течение </w:t>
            </w:r>
            <w:permStart w:id="956855695" w:edGrp="everyone"/>
            <w:r w:rsidRPr="00DA0EF1">
              <w:rPr>
                <w:color w:val="FF0000"/>
                <w:sz w:val="20"/>
                <w:szCs w:val="20"/>
              </w:rPr>
              <w:t>[</w:t>
            </w:r>
            <w:r w:rsidRPr="00622964">
              <w:rPr>
                <w:sz w:val="20"/>
                <w:szCs w:val="20"/>
              </w:rPr>
              <w:t>•</w:t>
            </w:r>
            <w:r w:rsidRPr="00DA0EF1">
              <w:rPr>
                <w:color w:val="FF0000"/>
                <w:sz w:val="20"/>
                <w:szCs w:val="20"/>
              </w:rPr>
              <w:t>]</w:t>
            </w:r>
            <w:permEnd w:id="956855695"/>
            <w:r>
              <w:rPr>
                <w:color w:val="FF0000"/>
                <w:sz w:val="20"/>
                <w:szCs w:val="20"/>
              </w:rPr>
              <w:t xml:space="preserve"> </w:t>
            </w:r>
            <w:r w:rsidRPr="00DA0EF1">
              <w:rPr>
                <w:sz w:val="20"/>
                <w:szCs w:val="20"/>
              </w:rPr>
              <w:t>лет после истечения срока действия Соглашения</w:t>
            </w:r>
          </w:p>
        </w:tc>
      </w:tr>
    </w:tbl>
    <w:p w:rsidR="004A78B5" w:rsidRPr="00CF0AC9" w:rsidRDefault="004A78B5" w:rsidP="0072292E">
      <w:pPr>
        <w:pStyle w:val="a"/>
      </w:pPr>
      <w:r>
        <w:lastRenderedPageBreak/>
        <w:t>ПРОЧИЕ УСЛОВИЯ</w:t>
      </w:r>
    </w:p>
    <w:p w:rsidR="004A78B5" w:rsidRDefault="00854AE8" w:rsidP="0072292E">
      <w:pPr>
        <w:pStyle w:val="a0"/>
      </w:pPr>
      <w:r w:rsidRPr="00125A44">
        <w:t>Каждая из Сторон назначит и уведомит другую Сторону об уполномоченных представителях, ответственных за контроль за соблюдением обязательств по Соглашению, не позднее пяти дней со дн</w:t>
      </w:r>
      <w:r w:rsidR="008D0C3B">
        <w:t>я вступления в силу Соглашения.</w:t>
      </w:r>
    </w:p>
    <w:p w:rsidR="004A78B5" w:rsidRPr="00CF0AC9" w:rsidRDefault="004A78B5" w:rsidP="0072292E">
      <w:pPr>
        <w:pStyle w:val="a0"/>
      </w:pPr>
      <w:r w:rsidRPr="00CF0AC9">
        <w:t>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rsidR="004A78B5" w:rsidRPr="00CF0AC9" w:rsidRDefault="004A78B5" w:rsidP="004A78B5">
      <w:pPr>
        <w:ind w:left="851"/>
        <w:rPr>
          <w:rFonts w:ascii="Tahoma" w:hAnsi="Tahoma" w:cs="Tahoma"/>
          <w:sz w:val="20"/>
        </w:rPr>
      </w:pPr>
      <w:r w:rsidRPr="00CF0AC9">
        <w:rPr>
          <w:rFonts w:ascii="Tahoma" w:hAnsi="Tahoma" w:cs="Tahoma"/>
          <w:b/>
          <w:sz w:val="20"/>
        </w:rPr>
        <w:t>- </w:t>
      </w:r>
      <w:permStart w:id="1688478974" w:edGrp="everyone"/>
      <w:r w:rsidR="006342B8" w:rsidRPr="00372E58">
        <w:rPr>
          <w:rFonts w:ascii="Tahoma" w:hAnsi="Tahoma" w:cs="Tahoma"/>
          <w:b/>
          <w:color w:val="FF0000"/>
          <w:sz w:val="20"/>
        </w:rPr>
        <w:t>[</w:t>
      </w:r>
      <w:r w:rsidR="006342B8" w:rsidRPr="00372E58">
        <w:rPr>
          <w:rFonts w:ascii="Tahoma" w:hAnsi="Tahoma" w:cs="Tahoma"/>
          <w:b/>
          <w:sz w:val="20"/>
        </w:rPr>
        <w:t>•</w:t>
      </w:r>
      <w:r w:rsidR="006342B8" w:rsidRPr="00372E58">
        <w:rPr>
          <w:rFonts w:ascii="Tahoma" w:hAnsi="Tahoma" w:cs="Tahoma"/>
          <w:b/>
          <w:color w:val="FF0000"/>
          <w:sz w:val="20"/>
        </w:rPr>
        <w:t>]</w:t>
      </w:r>
      <w:permEnd w:id="1688478974"/>
      <w:r w:rsidRPr="00372E58">
        <w:rPr>
          <w:rFonts w:ascii="Tahoma" w:hAnsi="Tahoma" w:cs="Tahoma"/>
          <w:b/>
          <w:sz w:val="20"/>
        </w:rPr>
        <w:t>:</w:t>
      </w:r>
      <w:r>
        <w:rPr>
          <w:rFonts w:ascii="Tahoma" w:hAnsi="Tahoma" w:cs="Tahoma"/>
          <w:color w:val="FF0000"/>
          <w:sz w:val="20"/>
        </w:rPr>
        <w:t xml:space="preserve"> </w:t>
      </w:r>
      <w:r>
        <w:rPr>
          <w:rFonts w:ascii="Tahoma" w:hAnsi="Tahoma" w:cs="Tahoma"/>
          <w:sz w:val="20"/>
        </w:rPr>
        <w:t xml:space="preserve">адрес: </w:t>
      </w:r>
      <w:permStart w:id="219100647" w:edGrp="everyone"/>
      <w:r w:rsidRPr="00CF0AC9">
        <w:rPr>
          <w:rFonts w:ascii="Tahoma" w:hAnsi="Tahoma" w:cs="Tahoma"/>
          <w:color w:val="FF0000"/>
          <w:sz w:val="20"/>
        </w:rPr>
        <w:t>[</w:t>
      </w:r>
      <w:r w:rsidRPr="00CF0AC9">
        <w:rPr>
          <w:rFonts w:ascii="Tahoma" w:hAnsi="Tahoma" w:cs="Tahoma"/>
          <w:sz w:val="20"/>
        </w:rPr>
        <w:t>•</w:t>
      </w:r>
      <w:r w:rsidRPr="00CF0AC9">
        <w:rPr>
          <w:rFonts w:ascii="Tahoma" w:hAnsi="Tahoma" w:cs="Tahoma"/>
          <w:color w:val="FF0000"/>
          <w:sz w:val="20"/>
        </w:rPr>
        <w:t>]</w:t>
      </w:r>
      <w:permEnd w:id="219100647"/>
      <w:r w:rsidRPr="00CF0AC9">
        <w:rPr>
          <w:rFonts w:ascii="Tahoma" w:hAnsi="Tahoma" w:cs="Tahoma"/>
          <w:sz w:val="20"/>
        </w:rPr>
        <w:t xml:space="preserve">, вниманию: </w:t>
      </w:r>
      <w:permStart w:id="1634090313" w:edGrp="everyone"/>
      <w:r w:rsidRPr="00CF0AC9">
        <w:rPr>
          <w:rFonts w:ascii="Tahoma" w:hAnsi="Tahoma" w:cs="Tahoma"/>
          <w:color w:val="FF0000"/>
          <w:sz w:val="20"/>
        </w:rPr>
        <w:t>[</w:t>
      </w:r>
      <w:r w:rsidRPr="00CF0AC9">
        <w:rPr>
          <w:rFonts w:ascii="Tahoma" w:hAnsi="Tahoma" w:cs="Tahoma"/>
          <w:sz w:val="20"/>
        </w:rPr>
        <w:t>•</w:t>
      </w:r>
      <w:r w:rsidRPr="00CF0AC9">
        <w:rPr>
          <w:rFonts w:ascii="Tahoma" w:hAnsi="Tahoma" w:cs="Tahoma"/>
          <w:color w:val="FF0000"/>
          <w:sz w:val="20"/>
        </w:rPr>
        <w:t>]</w:t>
      </w:r>
      <w:permEnd w:id="1634090313"/>
      <w:r w:rsidRPr="00CF0AC9">
        <w:rPr>
          <w:rFonts w:ascii="Tahoma" w:hAnsi="Tahoma" w:cs="Tahoma"/>
          <w:sz w:val="20"/>
        </w:rPr>
        <w:t>;</w:t>
      </w:r>
    </w:p>
    <w:p w:rsidR="004A78B5" w:rsidRPr="00CF0AC9" w:rsidRDefault="004A78B5" w:rsidP="004A78B5">
      <w:pPr>
        <w:spacing w:after="240"/>
        <w:ind w:left="851"/>
        <w:rPr>
          <w:rFonts w:ascii="Tahoma" w:hAnsi="Tahoma" w:cs="Tahoma"/>
          <w:sz w:val="20"/>
        </w:rPr>
      </w:pPr>
      <w:r w:rsidRPr="00CF0AC9">
        <w:rPr>
          <w:rFonts w:ascii="Tahoma" w:hAnsi="Tahoma" w:cs="Tahoma"/>
          <w:b/>
          <w:sz w:val="20"/>
        </w:rPr>
        <w:t>- </w:t>
      </w:r>
      <w:permStart w:id="1280658488" w:edGrp="everyone"/>
      <w:r w:rsidR="006342B8" w:rsidRPr="00372E58">
        <w:rPr>
          <w:rFonts w:ascii="Tahoma" w:hAnsi="Tahoma" w:cs="Tahoma"/>
          <w:b/>
          <w:color w:val="FF0000"/>
          <w:sz w:val="20"/>
        </w:rPr>
        <w:t>[</w:t>
      </w:r>
      <w:r w:rsidR="006342B8" w:rsidRPr="00372E58">
        <w:rPr>
          <w:rFonts w:ascii="Tahoma" w:hAnsi="Tahoma" w:cs="Tahoma"/>
          <w:b/>
          <w:sz w:val="20"/>
        </w:rPr>
        <w:t>•</w:t>
      </w:r>
      <w:r w:rsidR="006342B8" w:rsidRPr="00372E58">
        <w:rPr>
          <w:rFonts w:ascii="Tahoma" w:hAnsi="Tahoma" w:cs="Tahoma"/>
          <w:b/>
          <w:color w:val="FF0000"/>
          <w:sz w:val="20"/>
        </w:rPr>
        <w:t>]</w:t>
      </w:r>
      <w:permEnd w:id="1280658488"/>
      <w:r w:rsidRPr="00372E58">
        <w:rPr>
          <w:rFonts w:ascii="Tahoma" w:hAnsi="Tahoma" w:cs="Tahoma"/>
          <w:b/>
          <w:sz w:val="20"/>
        </w:rPr>
        <w:t>:</w:t>
      </w:r>
      <w:r w:rsidRPr="00CF0AC9">
        <w:rPr>
          <w:rFonts w:ascii="Tahoma" w:hAnsi="Tahoma" w:cs="Tahoma"/>
          <w:sz w:val="20"/>
        </w:rPr>
        <w:t xml:space="preserve"> адрес</w:t>
      </w:r>
      <w:r w:rsidRPr="00991C85">
        <w:rPr>
          <w:rFonts w:ascii="Tahoma" w:hAnsi="Tahoma" w:cs="Tahoma"/>
          <w:sz w:val="20"/>
        </w:rPr>
        <w:t xml:space="preserve">: </w:t>
      </w:r>
      <w:permStart w:id="270865552" w:edGrp="everyone"/>
      <w:r w:rsidRPr="00CF0AC9">
        <w:rPr>
          <w:rFonts w:ascii="Tahoma" w:hAnsi="Tahoma" w:cs="Tahoma"/>
          <w:color w:val="FF0000"/>
          <w:sz w:val="20"/>
        </w:rPr>
        <w:t>[</w:t>
      </w:r>
      <w:r w:rsidRPr="00CF0AC9">
        <w:rPr>
          <w:rFonts w:ascii="Tahoma" w:hAnsi="Tahoma" w:cs="Tahoma"/>
          <w:sz w:val="20"/>
        </w:rPr>
        <w:t>•</w:t>
      </w:r>
      <w:r w:rsidRPr="00CF0AC9">
        <w:rPr>
          <w:rFonts w:ascii="Tahoma" w:hAnsi="Tahoma" w:cs="Tahoma"/>
          <w:color w:val="FF0000"/>
          <w:sz w:val="20"/>
        </w:rPr>
        <w:t>]</w:t>
      </w:r>
      <w:permEnd w:id="270865552"/>
      <w:r w:rsidRPr="00CF0AC9">
        <w:rPr>
          <w:rFonts w:ascii="Tahoma" w:hAnsi="Tahoma" w:cs="Tahoma"/>
          <w:sz w:val="20"/>
        </w:rPr>
        <w:t xml:space="preserve">, вниманию: </w:t>
      </w:r>
      <w:permStart w:id="2068710409" w:edGrp="everyone"/>
      <w:r w:rsidRPr="00CF0AC9">
        <w:rPr>
          <w:rFonts w:ascii="Tahoma" w:hAnsi="Tahoma" w:cs="Tahoma"/>
          <w:color w:val="FF0000"/>
          <w:sz w:val="20"/>
        </w:rPr>
        <w:t>[</w:t>
      </w:r>
      <w:r w:rsidRPr="00CF0AC9">
        <w:rPr>
          <w:rFonts w:ascii="Tahoma" w:hAnsi="Tahoma" w:cs="Tahoma"/>
          <w:sz w:val="20"/>
        </w:rPr>
        <w:t>•</w:t>
      </w:r>
      <w:r w:rsidRPr="00CF0AC9">
        <w:rPr>
          <w:rFonts w:ascii="Tahoma" w:hAnsi="Tahoma" w:cs="Tahoma"/>
          <w:color w:val="FF0000"/>
          <w:sz w:val="20"/>
        </w:rPr>
        <w:t>]</w:t>
      </w:r>
      <w:permEnd w:id="2068710409"/>
      <w:r w:rsidRPr="00CF0AC9">
        <w:rPr>
          <w:rFonts w:ascii="Tahoma" w:hAnsi="Tahoma" w:cs="Tahoma"/>
          <w:sz w:val="20"/>
        </w:rPr>
        <w:t>.</w:t>
      </w:r>
    </w:p>
    <w:p w:rsidR="006342B8" w:rsidRDefault="00854AE8" w:rsidP="0072292E">
      <w:pPr>
        <w:pStyle w:val="a0"/>
      </w:pPr>
      <w:r w:rsidRPr="00125A44">
        <w:t>Передающая Сторона гарантирует, что она обладает всеми правами в отношении Конфиденциальной информации, включая право раскрывать её Получающей Стороне на условиях Соглашения.</w:t>
      </w:r>
    </w:p>
    <w:p w:rsidR="006342B8" w:rsidRDefault="00854AE8" w:rsidP="0072292E">
      <w:pPr>
        <w:pStyle w:val="a0"/>
      </w:pPr>
      <w:r w:rsidRPr="00125A44">
        <w:t>Конфиденциальная информация остается собственностью Передающей Стороны. Передающая Сторона вправе потребовать от Получающей Стороны вернуть ей всю Конфиденциальную информацию или любую ее часть в любое время, направив Получающей Стороне уведомление в письменной форме. В течение пятнадцати календарных дней после получения такого уведомления Получающая Сторона обязана за свой счет вернуть все оригиналы носителей такой Конфиденциальной информации и уничтожить все копии такой Конфиденциальной информации и её воспроизведения в любой форме, находящиеся в распоряжении Получающей Стороны, а также в распоряжении лиц, которым Конфиденциальная информация была передана в соответствии с Соглашением.</w:t>
      </w:r>
    </w:p>
    <w:p w:rsidR="006342B8" w:rsidRDefault="00854AE8" w:rsidP="0072292E">
      <w:pPr>
        <w:pStyle w:val="a0"/>
      </w:pPr>
      <w:r w:rsidRPr="00125A44">
        <w:t xml:space="preserve">Получающая Сторона должна обеспечить конфиденциальность условий Соглашения и не вправе раскрывать третьим лицам какие-либо сведения относительно предоставления Конфиденциальной информации по Соглашению, кроме случаев разрешенного раскрытия </w:t>
      </w:r>
      <w:r w:rsidR="008D0C3B">
        <w:t>в соответствии с Соглашением</w:t>
      </w:r>
      <w:r w:rsidRPr="00125A44">
        <w:t>.</w:t>
      </w:r>
    </w:p>
    <w:p w:rsidR="006342B8" w:rsidRDefault="00854AE8" w:rsidP="0072292E">
      <w:pPr>
        <w:pStyle w:val="a0"/>
      </w:pPr>
      <w:r w:rsidRPr="00125A44">
        <w:t>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6342B8" w:rsidRDefault="00854AE8" w:rsidP="0072292E">
      <w:pPr>
        <w:pStyle w:val="a0"/>
      </w:pPr>
      <w:r w:rsidRPr="00125A44">
        <w:t>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6342B8" w:rsidRDefault="00854AE8" w:rsidP="0072292E">
      <w:pPr>
        <w:pStyle w:val="a0"/>
      </w:pPr>
      <w:r w:rsidRPr="00125A44">
        <w:t>Ни одна из Сторон не вправе передавать третьим лицам полностью или частично свои права и обязанности по Соглашению без предварительного письменного согласия других Сторон.</w:t>
      </w:r>
    </w:p>
    <w:p w:rsidR="006342B8" w:rsidRDefault="00854AE8" w:rsidP="0072292E">
      <w:pPr>
        <w:pStyle w:val="a0"/>
      </w:pPr>
      <w:r w:rsidRPr="00125A44">
        <w:t>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6342B8" w:rsidRDefault="004A78B5" w:rsidP="0072292E">
      <w:pPr>
        <w:pStyle w:val="a0"/>
      </w:pPr>
      <w:r w:rsidRPr="006342B8">
        <w:t>К отношениям Сторон, не урегулированным Соглашением, применяется законодательство Российской Федерации.</w:t>
      </w:r>
    </w:p>
    <w:p w:rsidR="00854AE8" w:rsidRPr="006342B8" w:rsidRDefault="00854AE8" w:rsidP="0072292E">
      <w:pPr>
        <w:pStyle w:val="a0"/>
      </w:pPr>
      <w:r w:rsidRPr="006342B8">
        <w:t xml:space="preserve">Контрагент </w:t>
      </w:r>
      <w:permStart w:id="2090808132" w:edGrp="everyone"/>
      <w:r w:rsidR="008D0C3B" w:rsidRPr="00CF0AC9">
        <w:rPr>
          <w:color w:val="FF0000"/>
        </w:rPr>
        <w:t>[</w:t>
      </w:r>
      <w:r w:rsidR="008D0C3B" w:rsidRPr="00CF0AC9">
        <w:t>•</w:t>
      </w:r>
      <w:r w:rsidR="008D0C3B" w:rsidRPr="00CF0AC9">
        <w:rPr>
          <w:color w:val="FF0000"/>
        </w:rPr>
        <w:t>]</w:t>
      </w:r>
      <w:r w:rsidR="008D0C3B">
        <w:rPr>
          <w:color w:val="FF0000"/>
        </w:rPr>
        <w:t xml:space="preserve"> </w:t>
      </w:r>
      <w:r w:rsidR="008D0C3B">
        <w:rPr>
          <w:rStyle w:val="af2"/>
          <w:color w:val="FF0000"/>
        </w:rPr>
        <w:footnoteReference w:id="9"/>
      </w:r>
      <w:permEnd w:id="2090808132"/>
      <w:r w:rsidRPr="006342B8">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w:t>
      </w:r>
      <w:r w:rsidR="00125A44" w:rsidRPr="00CF0AC9">
        <w:t xml:space="preserve">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permStart w:id="1582899614" w:edGrp="everyone"/>
      <w:r w:rsidR="00125A44" w:rsidRPr="00CF0AC9">
        <w:t>(</w:t>
      </w:r>
      <w:r w:rsidR="00125A44" w:rsidRPr="00CF0AC9">
        <w:rPr>
          <w:color w:val="FF0000"/>
        </w:rPr>
        <w:t>[</w:t>
      </w:r>
      <w:r w:rsidR="00125A44" w:rsidRPr="00CF0AC9">
        <w:t xml:space="preserve"> с любого адреса домена @</w:t>
      </w:r>
      <w:r w:rsidR="00125A44" w:rsidRPr="00CF0AC9">
        <w:rPr>
          <w:color w:val="FF0000"/>
        </w:rPr>
        <w:t>[</w:t>
      </w:r>
      <w:r w:rsidR="00125A44" w:rsidRPr="00CF0AC9">
        <w:t>•</w:t>
      </w:r>
      <w:r w:rsidR="00125A44" w:rsidRPr="00CF0AC9">
        <w:rPr>
          <w:color w:val="FF0000"/>
        </w:rPr>
        <w:t>]</w:t>
      </w:r>
      <w:r w:rsidR="00125A44" w:rsidRPr="00CF0AC9">
        <w:t>.</w:t>
      </w:r>
      <w:r w:rsidR="00125A44" w:rsidRPr="00CF0AC9">
        <w:rPr>
          <w:color w:val="FF0000"/>
        </w:rPr>
        <w:t>[</w:t>
      </w:r>
      <w:r w:rsidR="00125A44" w:rsidRPr="00CF0AC9">
        <w:t>•</w:t>
      </w:r>
      <w:r w:rsidR="00125A44" w:rsidRPr="00CF0AC9">
        <w:rPr>
          <w:color w:val="FF0000"/>
        </w:rPr>
        <w:t>]]</w:t>
      </w:r>
      <w:r w:rsidR="00125A44" w:rsidRPr="00CF0AC9">
        <w:t xml:space="preserve"> </w:t>
      </w:r>
      <w:r w:rsidR="00125A44" w:rsidRPr="00CF0AC9">
        <w:rPr>
          <w:color w:val="FF0000"/>
        </w:rPr>
        <w:t>[</w:t>
      </w:r>
      <w:r w:rsidR="00125A44" w:rsidRPr="00CF0AC9">
        <w:t>,</w:t>
      </w:r>
      <w:r w:rsidR="00125A44" w:rsidRPr="00CF0AC9">
        <w:rPr>
          <w:color w:val="FF0000"/>
        </w:rPr>
        <w:t>]</w:t>
      </w:r>
      <w:r w:rsidR="00125A44" w:rsidRPr="00CF0AC9">
        <w:t xml:space="preserve"> </w:t>
      </w:r>
      <w:r w:rsidR="00125A44" w:rsidRPr="00CF0AC9">
        <w:rPr>
          <w:color w:val="FF0000"/>
        </w:rPr>
        <w:t>[</w:t>
      </w:r>
      <w:r w:rsidR="00125A44" w:rsidRPr="00CF0AC9">
        <w:t xml:space="preserve">с адресов </w:t>
      </w:r>
      <w:r w:rsidR="00125A44" w:rsidRPr="00CF0AC9">
        <w:rPr>
          <w:color w:val="FF0000"/>
        </w:rPr>
        <w:t>[</w:t>
      </w:r>
      <w:r w:rsidR="00125A44" w:rsidRPr="00CF0AC9">
        <w:t>•</w:t>
      </w:r>
      <w:r w:rsidR="00125A44" w:rsidRPr="00CF0AC9">
        <w:rPr>
          <w:color w:val="FF0000"/>
        </w:rPr>
        <w:t>]</w:t>
      </w:r>
      <w:r w:rsidR="00125A44" w:rsidRPr="00CF0AC9">
        <w:t>@</w:t>
      </w:r>
      <w:r w:rsidR="00125A44" w:rsidRPr="00CF0AC9">
        <w:rPr>
          <w:color w:val="FF0000"/>
        </w:rPr>
        <w:t>[</w:t>
      </w:r>
      <w:r w:rsidR="00125A44" w:rsidRPr="00CF0AC9">
        <w:t>•</w:t>
      </w:r>
      <w:r w:rsidR="00125A44" w:rsidRPr="00CF0AC9">
        <w:rPr>
          <w:color w:val="FF0000"/>
        </w:rPr>
        <w:t>]</w:t>
      </w:r>
      <w:r w:rsidR="00125A44" w:rsidRPr="00CF0AC9">
        <w:t>.</w:t>
      </w:r>
      <w:r w:rsidR="00125A44" w:rsidRPr="00CF0AC9">
        <w:rPr>
          <w:color w:val="FF0000"/>
        </w:rPr>
        <w:t>[</w:t>
      </w:r>
      <w:r w:rsidR="00125A44" w:rsidRPr="00CF0AC9">
        <w:t>•</w:t>
      </w:r>
      <w:r w:rsidR="00125A44" w:rsidRPr="00CF0AC9">
        <w:rPr>
          <w:color w:val="FF0000"/>
        </w:rPr>
        <w:t>]</w:t>
      </w:r>
      <w:r w:rsidR="00125A44" w:rsidRPr="00CF0AC9">
        <w:t xml:space="preserve">, </w:t>
      </w:r>
      <w:hyperlink r:id="rId8" w:history="1">
        <w:r w:rsidR="00125A44" w:rsidRPr="00CF0AC9">
          <w:rPr>
            <w:color w:val="FF0000"/>
          </w:rPr>
          <w:t>[</w:t>
        </w:r>
        <w:r w:rsidR="00125A44" w:rsidRPr="00CF0AC9">
          <w:t>•</w:t>
        </w:r>
        <w:r w:rsidR="00125A44" w:rsidRPr="00CF0AC9">
          <w:rPr>
            <w:color w:val="FF0000"/>
          </w:rPr>
          <w:t>]</w:t>
        </w:r>
        <w:r w:rsidR="00125A44" w:rsidRPr="00CF0AC9">
          <w:rPr>
            <w:rStyle w:val="af3"/>
          </w:rPr>
          <w:t>@</w:t>
        </w:r>
        <w:r w:rsidR="00125A44" w:rsidRPr="00CF0AC9">
          <w:rPr>
            <w:color w:val="FF0000"/>
          </w:rPr>
          <w:t>[</w:t>
        </w:r>
        <w:r w:rsidR="00125A44" w:rsidRPr="00CF0AC9">
          <w:t>•</w:t>
        </w:r>
        <w:r w:rsidR="00125A44" w:rsidRPr="00CF0AC9">
          <w:rPr>
            <w:color w:val="FF0000"/>
          </w:rPr>
          <w:t>]</w:t>
        </w:r>
        <w:r w:rsidR="00125A44" w:rsidRPr="00CF0AC9">
          <w:rPr>
            <w:rStyle w:val="af3"/>
          </w:rPr>
          <w:t>.</w:t>
        </w:r>
        <w:r w:rsidR="00125A44" w:rsidRPr="00CF0AC9">
          <w:rPr>
            <w:color w:val="FF0000"/>
          </w:rPr>
          <w:t>[</w:t>
        </w:r>
        <w:r w:rsidR="00125A44" w:rsidRPr="00CF0AC9">
          <w:t>•</w:t>
        </w:r>
        <w:r w:rsidR="00125A44" w:rsidRPr="00CF0AC9">
          <w:rPr>
            <w:color w:val="FF0000"/>
          </w:rPr>
          <w:t>]</w:t>
        </w:r>
      </w:hyperlink>
      <w:r w:rsidR="00125A44" w:rsidRPr="00CF0AC9">
        <w:rPr>
          <w:color w:val="FF0000"/>
        </w:rPr>
        <w:t>]</w:t>
      </w:r>
      <w:r w:rsidR="00125A44" w:rsidRPr="00CF0AC9">
        <w:t xml:space="preserve"> </w:t>
      </w:r>
      <w:r w:rsidR="00125A44" w:rsidRPr="00CF0AC9">
        <w:rPr>
          <w:color w:val="FF0000"/>
          <w:vertAlign w:val="superscript"/>
        </w:rPr>
        <w:footnoteReference w:id="10"/>
      </w:r>
      <w:permEnd w:id="1582899614"/>
      <w:r w:rsidR="00125A44">
        <w:t>)</w:t>
      </w:r>
      <w:r w:rsidRPr="006342B8">
        <w:t xml:space="preserve">, соответствуют подлинникам документов/соответствует действительности. Сторона </w:t>
      </w:r>
      <w:r w:rsidRPr="006342B8">
        <w:lastRenderedPageBreak/>
        <w:t>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bookmarkStart w:id="9" w:name="_GoBack"/>
      <w:bookmarkEnd w:id="9"/>
    </w:p>
    <w:p w:rsidR="006342B8" w:rsidRPr="006342B8" w:rsidRDefault="006342B8" w:rsidP="004F2A9B">
      <w:pPr>
        <w:pStyle w:val="a0"/>
        <w:numPr>
          <w:ilvl w:val="0"/>
          <w:numId w:val="0"/>
        </w:numPr>
        <w:ind w:left="851"/>
      </w:pPr>
      <w:permStart w:id="162808022" w:edGrp="everyone"/>
      <w:r w:rsidRPr="00CF0AC9">
        <w:rPr>
          <w:color w:val="FF0000"/>
        </w:rPr>
        <w:t>[[</w:t>
      </w:r>
      <w:r w:rsidRPr="00CF0AC9">
        <w:t xml:space="preserve">Документы </w:t>
      </w:r>
      <w:r>
        <w:t>ПАО «ГМК «Норильский никель»</w:t>
      </w:r>
      <w:r w:rsidRPr="00CF0AC9">
        <w:t xml:space="preserve"> размещены на официальном сайте по адресу:</w:t>
      </w:r>
      <w:r w:rsidR="005D0637">
        <w:t xml:space="preserve"> </w:t>
      </w:r>
      <w:hyperlink r:id="rId9" w:history="1">
        <w:r w:rsidR="005D0637" w:rsidRPr="00CF0AC9">
          <w:rPr>
            <w:rStyle w:val="af3"/>
          </w:rPr>
          <w:t>https://www.nornickel.ru</w:t>
        </w:r>
      </w:hyperlink>
      <w:r w:rsidR="005D0637" w:rsidRPr="00CF0AC9">
        <w:t>.</w:t>
      </w:r>
      <w:r w:rsidR="005D0637" w:rsidRPr="00CF0AC9">
        <w:rPr>
          <w:color w:val="FF0000"/>
        </w:rPr>
        <w:t>]</w:t>
      </w:r>
      <w:r w:rsidR="005D0637" w:rsidRPr="00CF0AC9">
        <w:rPr>
          <w:rStyle w:val="af2"/>
          <w:color w:val="FF0000"/>
        </w:rPr>
        <w:footnoteReference w:id="11"/>
      </w:r>
      <w:r w:rsidRPr="00CF0AC9">
        <w:rPr>
          <w:color w:val="FF0000"/>
        </w:rPr>
        <w:t>]</w:t>
      </w:r>
    </w:p>
    <w:permEnd w:id="162808022"/>
    <w:p w:rsidR="006342B8" w:rsidRDefault="006342B8" w:rsidP="0072292E">
      <w:pPr>
        <w:pStyle w:val="a0"/>
      </w:pPr>
      <w:r w:rsidRPr="00D60B06">
        <w:t>Соглашение заключено на русском языке в двух экземплярах, имеющих равную юридическую силу, по одному для каждой из Сторон.</w:t>
      </w:r>
    </w:p>
    <w:p w:rsidR="006342B8" w:rsidRDefault="006342B8" w:rsidP="0072292E">
      <w:pPr>
        <w:pStyle w:val="a"/>
      </w:pPr>
      <w:r w:rsidRPr="0072292E">
        <w:t>РЕКВИЗИТЫ</w:t>
      </w:r>
      <w:r w:rsidRPr="00921179">
        <w:t xml:space="preserve"> СТОРОН</w:t>
      </w:r>
    </w:p>
    <w:tbl>
      <w:tblPr>
        <w:tblW w:w="8929" w:type="dxa"/>
        <w:tblInd w:w="8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465"/>
        <w:gridCol w:w="4464"/>
      </w:tblGrid>
      <w:tr w:rsidR="006342B8" w:rsidRPr="00AC6A99" w:rsidTr="004F2A9B">
        <w:trPr>
          <w:trHeight w:val="58"/>
        </w:trPr>
        <w:tc>
          <w:tcPr>
            <w:tcW w:w="4465" w:type="dxa"/>
            <w:shd w:val="clear" w:color="auto" w:fill="F2F2F2" w:themeFill="background1" w:themeFillShade="F2"/>
          </w:tcPr>
          <w:p w:rsidR="006342B8" w:rsidRPr="00B5533F" w:rsidRDefault="006342B8" w:rsidP="00B64E34">
            <w:pPr>
              <w:ind w:left="34" w:right="142"/>
              <w:jc w:val="left"/>
              <w:rPr>
                <w:rFonts w:ascii="Tahoma" w:hAnsi="Tahoma" w:cs="Tahoma"/>
                <w:sz w:val="20"/>
              </w:rPr>
            </w:pPr>
            <w:r w:rsidRPr="00B5533F">
              <w:rPr>
                <w:rFonts w:ascii="Tahoma" w:hAnsi="Tahoma" w:cs="Tahoma"/>
                <w:sz w:val="20"/>
              </w:rPr>
              <w:t>Полное наименование:</w:t>
            </w:r>
            <w:r w:rsidRPr="00B5533F">
              <w:rPr>
                <w:rFonts w:ascii="Tahoma" w:hAnsi="Tahoma" w:cs="Tahoma"/>
                <w:color w:val="FF0000"/>
                <w:sz w:val="20"/>
                <w:u w:color="FF0000"/>
              </w:rPr>
              <w:t xml:space="preserve"> </w:t>
            </w:r>
            <w:permStart w:id="1054826533"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1054826533"/>
          </w:p>
          <w:p w:rsidR="006342B8" w:rsidRPr="00B5533F" w:rsidRDefault="006342B8" w:rsidP="00B64E34">
            <w:pPr>
              <w:ind w:left="34" w:right="142"/>
              <w:jc w:val="left"/>
              <w:rPr>
                <w:rFonts w:ascii="Tahoma" w:hAnsi="Tahoma" w:cs="Tahoma"/>
                <w:color w:val="FF0000"/>
                <w:sz w:val="20"/>
              </w:rPr>
            </w:pPr>
            <w:r w:rsidRPr="00B5533F">
              <w:rPr>
                <w:rFonts w:ascii="Tahoma" w:hAnsi="Tahoma" w:cs="Tahoma"/>
                <w:sz w:val="20"/>
              </w:rPr>
              <w:t>Сокращённое наименование:</w:t>
            </w:r>
            <w:r w:rsidRPr="00B5533F">
              <w:rPr>
                <w:rFonts w:ascii="Tahoma" w:hAnsi="Tahoma" w:cs="Tahoma"/>
                <w:color w:val="FF0000"/>
                <w:sz w:val="20"/>
                <w:u w:color="FF0000"/>
              </w:rPr>
              <w:t xml:space="preserve"> </w:t>
            </w:r>
            <w:permStart w:id="440351808"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440351808"/>
          </w:p>
          <w:p w:rsidR="006342B8" w:rsidRPr="00B5533F" w:rsidRDefault="006342B8" w:rsidP="00B64E34">
            <w:pPr>
              <w:ind w:left="34" w:right="142"/>
              <w:jc w:val="left"/>
              <w:rPr>
                <w:rFonts w:ascii="Tahoma" w:hAnsi="Tahoma" w:cs="Tahoma"/>
                <w:sz w:val="20"/>
              </w:rPr>
            </w:pPr>
            <w:r w:rsidRPr="00B5533F">
              <w:rPr>
                <w:rFonts w:ascii="Tahoma" w:hAnsi="Tahoma" w:cs="Tahoma"/>
                <w:sz w:val="20"/>
              </w:rPr>
              <w:t>ИНН</w:t>
            </w:r>
            <w:r w:rsidR="002B7B23">
              <w:rPr>
                <w:rFonts w:ascii="Tahoma" w:hAnsi="Tahoma" w:cs="Tahoma"/>
                <w:sz w:val="20"/>
              </w:rPr>
              <w:t xml:space="preserve"> </w:t>
            </w:r>
            <w:permStart w:id="216092083" w:edGrp="everyone"/>
            <w:r w:rsidR="002B7B23" w:rsidRPr="00B5533F">
              <w:rPr>
                <w:rFonts w:ascii="Tahoma" w:hAnsi="Tahoma" w:cs="Tahoma"/>
                <w:color w:val="FF0000"/>
                <w:sz w:val="20"/>
                <w:u w:color="FF0000"/>
              </w:rPr>
              <w:t>[</w:t>
            </w:r>
            <w:r w:rsidR="002B7B23" w:rsidRPr="00B5533F">
              <w:rPr>
                <w:rFonts w:ascii="Tahoma" w:hAnsi="Tahoma" w:cs="Tahoma"/>
                <w:sz w:val="20"/>
              </w:rPr>
              <w:t>•</w:t>
            </w:r>
            <w:r w:rsidR="002B7B23" w:rsidRPr="00B5533F">
              <w:rPr>
                <w:rFonts w:ascii="Tahoma" w:hAnsi="Tahoma" w:cs="Tahoma"/>
                <w:color w:val="FF0000"/>
                <w:sz w:val="20"/>
              </w:rPr>
              <w:t>]</w:t>
            </w:r>
            <w:permEnd w:id="216092083"/>
          </w:p>
          <w:p w:rsidR="006342B8" w:rsidRPr="00B5533F" w:rsidRDefault="006342B8" w:rsidP="00B64E34">
            <w:pPr>
              <w:ind w:left="34" w:right="142"/>
              <w:jc w:val="left"/>
              <w:rPr>
                <w:rFonts w:ascii="Tahoma" w:hAnsi="Tahoma" w:cs="Tahoma"/>
                <w:sz w:val="20"/>
              </w:rPr>
            </w:pPr>
            <w:r w:rsidRPr="00B5533F">
              <w:rPr>
                <w:rFonts w:ascii="Tahoma" w:hAnsi="Tahoma" w:cs="Tahoma"/>
                <w:sz w:val="20"/>
              </w:rPr>
              <w:t>Адрес юридического лица:</w:t>
            </w:r>
            <w:r w:rsidRPr="00B5533F">
              <w:rPr>
                <w:rFonts w:ascii="Tahoma" w:hAnsi="Tahoma" w:cs="Tahoma"/>
                <w:color w:val="FF0000"/>
                <w:sz w:val="20"/>
                <w:u w:color="FF0000"/>
              </w:rPr>
              <w:t xml:space="preserve"> </w:t>
            </w:r>
            <w:permStart w:id="820060373"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820060373"/>
          </w:p>
          <w:p w:rsidR="006342B8" w:rsidRPr="00B5533F" w:rsidRDefault="006342B8" w:rsidP="00B64E34">
            <w:pPr>
              <w:ind w:left="34" w:right="142"/>
              <w:jc w:val="left"/>
              <w:rPr>
                <w:rFonts w:ascii="Tahoma" w:hAnsi="Tahoma" w:cs="Tahoma"/>
                <w:sz w:val="20"/>
              </w:rPr>
            </w:pPr>
            <w:r w:rsidRPr="00B5533F">
              <w:rPr>
                <w:rFonts w:ascii="Tahoma" w:hAnsi="Tahoma" w:cs="Tahoma"/>
                <w:sz w:val="20"/>
              </w:rPr>
              <w:t xml:space="preserve">Почтовый адрес: </w:t>
            </w:r>
            <w:permStart w:id="1714115611"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1714115611"/>
          </w:p>
          <w:p w:rsidR="006342B8" w:rsidRPr="00B5533F" w:rsidRDefault="006342B8" w:rsidP="00B64E34">
            <w:pPr>
              <w:ind w:left="34" w:right="142"/>
              <w:jc w:val="left"/>
              <w:rPr>
                <w:rFonts w:ascii="Tahoma" w:hAnsi="Tahoma" w:cs="Tahoma"/>
                <w:color w:val="FF0000"/>
                <w:sz w:val="20"/>
              </w:rPr>
            </w:pPr>
            <w:r w:rsidRPr="00B5533F">
              <w:rPr>
                <w:rFonts w:ascii="Tahoma" w:hAnsi="Tahoma" w:cs="Tahoma"/>
                <w:sz w:val="20"/>
              </w:rPr>
              <w:t>E-</w:t>
            </w:r>
            <w:proofErr w:type="spellStart"/>
            <w:r w:rsidRPr="00B5533F">
              <w:rPr>
                <w:rFonts w:ascii="Tahoma" w:hAnsi="Tahoma" w:cs="Tahoma"/>
                <w:sz w:val="20"/>
              </w:rPr>
              <w:t>mail</w:t>
            </w:r>
            <w:proofErr w:type="spellEnd"/>
            <w:r w:rsidRPr="00B5533F">
              <w:rPr>
                <w:rFonts w:ascii="Tahoma" w:hAnsi="Tahoma" w:cs="Tahoma"/>
                <w:sz w:val="20"/>
              </w:rPr>
              <w:t xml:space="preserve">: </w:t>
            </w:r>
            <w:permStart w:id="1234452569"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1234452569"/>
          </w:p>
        </w:tc>
        <w:tc>
          <w:tcPr>
            <w:tcW w:w="4464" w:type="dxa"/>
            <w:shd w:val="clear" w:color="auto" w:fill="F2F2F2" w:themeFill="background1" w:themeFillShade="F2"/>
          </w:tcPr>
          <w:p w:rsidR="006342B8" w:rsidRPr="00B5533F" w:rsidRDefault="006342B8" w:rsidP="00B64E34">
            <w:pPr>
              <w:ind w:left="34" w:right="142"/>
              <w:jc w:val="left"/>
              <w:rPr>
                <w:rFonts w:ascii="Tahoma" w:hAnsi="Tahoma" w:cs="Tahoma"/>
                <w:sz w:val="20"/>
              </w:rPr>
            </w:pPr>
            <w:r w:rsidRPr="00B5533F">
              <w:rPr>
                <w:rFonts w:ascii="Tahoma" w:hAnsi="Tahoma" w:cs="Tahoma"/>
                <w:sz w:val="20"/>
              </w:rPr>
              <w:t>Полное наименование:</w:t>
            </w:r>
            <w:r w:rsidRPr="00B5533F">
              <w:rPr>
                <w:rFonts w:ascii="Tahoma" w:hAnsi="Tahoma" w:cs="Tahoma"/>
                <w:color w:val="FF0000"/>
                <w:sz w:val="20"/>
                <w:u w:color="FF0000"/>
              </w:rPr>
              <w:t xml:space="preserve"> </w:t>
            </w:r>
            <w:permStart w:id="131007604"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131007604"/>
          </w:p>
          <w:p w:rsidR="006342B8" w:rsidRPr="00B5533F" w:rsidRDefault="006342B8" w:rsidP="00B64E34">
            <w:pPr>
              <w:ind w:left="34" w:right="142"/>
              <w:jc w:val="left"/>
              <w:rPr>
                <w:rFonts w:ascii="Tahoma" w:hAnsi="Tahoma" w:cs="Tahoma"/>
                <w:color w:val="FF0000"/>
                <w:sz w:val="20"/>
              </w:rPr>
            </w:pPr>
            <w:r w:rsidRPr="00B5533F">
              <w:rPr>
                <w:rFonts w:ascii="Tahoma" w:hAnsi="Tahoma" w:cs="Tahoma"/>
                <w:sz w:val="20"/>
              </w:rPr>
              <w:t>Сокращённое наименование:</w:t>
            </w:r>
            <w:r w:rsidRPr="00B5533F">
              <w:rPr>
                <w:rFonts w:ascii="Tahoma" w:hAnsi="Tahoma" w:cs="Tahoma"/>
                <w:color w:val="FF0000"/>
                <w:sz w:val="20"/>
                <w:u w:color="FF0000"/>
              </w:rPr>
              <w:t xml:space="preserve"> </w:t>
            </w:r>
            <w:permStart w:id="1326796953"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1326796953"/>
          </w:p>
          <w:p w:rsidR="006342B8" w:rsidRPr="00B5533F" w:rsidRDefault="006342B8" w:rsidP="00B64E34">
            <w:pPr>
              <w:ind w:left="34" w:right="142"/>
              <w:jc w:val="left"/>
              <w:rPr>
                <w:rFonts w:ascii="Tahoma" w:hAnsi="Tahoma" w:cs="Tahoma"/>
                <w:sz w:val="20"/>
              </w:rPr>
            </w:pPr>
            <w:r w:rsidRPr="00B5533F">
              <w:rPr>
                <w:rFonts w:ascii="Tahoma" w:hAnsi="Tahoma" w:cs="Tahoma"/>
                <w:sz w:val="20"/>
              </w:rPr>
              <w:t>ИНН</w:t>
            </w:r>
            <w:r w:rsidR="002B7B23">
              <w:rPr>
                <w:rFonts w:ascii="Tahoma" w:hAnsi="Tahoma" w:cs="Tahoma"/>
                <w:sz w:val="20"/>
              </w:rPr>
              <w:t xml:space="preserve"> </w:t>
            </w:r>
            <w:permStart w:id="1001275714" w:edGrp="everyone"/>
            <w:r w:rsidR="002B7B23" w:rsidRPr="00B5533F">
              <w:rPr>
                <w:rFonts w:ascii="Tahoma" w:hAnsi="Tahoma" w:cs="Tahoma"/>
                <w:color w:val="FF0000"/>
                <w:sz w:val="20"/>
                <w:u w:color="FF0000"/>
              </w:rPr>
              <w:t>[</w:t>
            </w:r>
            <w:r w:rsidR="002B7B23" w:rsidRPr="00B5533F">
              <w:rPr>
                <w:rFonts w:ascii="Tahoma" w:hAnsi="Tahoma" w:cs="Tahoma"/>
                <w:sz w:val="20"/>
              </w:rPr>
              <w:t>•</w:t>
            </w:r>
            <w:r w:rsidR="002B7B23" w:rsidRPr="00B5533F">
              <w:rPr>
                <w:rFonts w:ascii="Tahoma" w:hAnsi="Tahoma" w:cs="Tahoma"/>
                <w:color w:val="FF0000"/>
                <w:sz w:val="20"/>
              </w:rPr>
              <w:t>]</w:t>
            </w:r>
            <w:permEnd w:id="1001275714"/>
          </w:p>
          <w:p w:rsidR="006342B8" w:rsidRPr="00B5533F" w:rsidRDefault="006342B8" w:rsidP="00B64E34">
            <w:pPr>
              <w:ind w:left="34" w:right="142"/>
              <w:jc w:val="left"/>
              <w:rPr>
                <w:rFonts w:ascii="Tahoma" w:hAnsi="Tahoma" w:cs="Tahoma"/>
                <w:sz w:val="20"/>
              </w:rPr>
            </w:pPr>
            <w:r w:rsidRPr="00B5533F">
              <w:rPr>
                <w:rFonts w:ascii="Tahoma" w:hAnsi="Tahoma" w:cs="Tahoma"/>
                <w:sz w:val="20"/>
              </w:rPr>
              <w:t>Адрес юридического лица:</w:t>
            </w:r>
            <w:r w:rsidRPr="00B5533F">
              <w:rPr>
                <w:rFonts w:ascii="Tahoma" w:hAnsi="Tahoma" w:cs="Tahoma"/>
                <w:color w:val="FF0000"/>
                <w:sz w:val="20"/>
                <w:u w:color="FF0000"/>
              </w:rPr>
              <w:t xml:space="preserve"> </w:t>
            </w:r>
            <w:permStart w:id="1228287747"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1228287747"/>
          </w:p>
          <w:p w:rsidR="006342B8" w:rsidRPr="00B5533F" w:rsidRDefault="006342B8" w:rsidP="00B64E34">
            <w:pPr>
              <w:ind w:left="34" w:right="142"/>
              <w:jc w:val="left"/>
              <w:rPr>
                <w:rFonts w:ascii="Tahoma" w:hAnsi="Tahoma" w:cs="Tahoma"/>
                <w:sz w:val="20"/>
              </w:rPr>
            </w:pPr>
            <w:r w:rsidRPr="00B5533F">
              <w:rPr>
                <w:rFonts w:ascii="Tahoma" w:hAnsi="Tahoma" w:cs="Tahoma"/>
                <w:sz w:val="20"/>
              </w:rPr>
              <w:t xml:space="preserve">Почтовый адрес: </w:t>
            </w:r>
            <w:permStart w:id="1511219108"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1511219108"/>
          </w:p>
          <w:p w:rsidR="006342B8" w:rsidRPr="00B5533F" w:rsidRDefault="006342B8" w:rsidP="00B64E34">
            <w:pPr>
              <w:ind w:left="34" w:right="142"/>
              <w:jc w:val="left"/>
              <w:rPr>
                <w:rFonts w:ascii="Tahoma" w:hAnsi="Tahoma" w:cs="Tahoma"/>
                <w:color w:val="FF0000"/>
                <w:sz w:val="20"/>
              </w:rPr>
            </w:pPr>
            <w:r w:rsidRPr="00B5533F">
              <w:rPr>
                <w:rFonts w:ascii="Tahoma" w:hAnsi="Tahoma" w:cs="Tahoma"/>
                <w:sz w:val="20"/>
              </w:rPr>
              <w:t>E-</w:t>
            </w:r>
            <w:proofErr w:type="spellStart"/>
            <w:r w:rsidRPr="00B5533F">
              <w:rPr>
                <w:rFonts w:ascii="Tahoma" w:hAnsi="Tahoma" w:cs="Tahoma"/>
                <w:sz w:val="20"/>
              </w:rPr>
              <w:t>mail</w:t>
            </w:r>
            <w:proofErr w:type="spellEnd"/>
            <w:r w:rsidRPr="00B5533F">
              <w:rPr>
                <w:rFonts w:ascii="Tahoma" w:hAnsi="Tahoma" w:cs="Tahoma"/>
                <w:sz w:val="20"/>
              </w:rPr>
              <w:t xml:space="preserve">: </w:t>
            </w:r>
            <w:permStart w:id="1291797746"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1291797746"/>
          </w:p>
        </w:tc>
      </w:tr>
    </w:tbl>
    <w:p w:rsidR="006342B8" w:rsidRDefault="006342B8" w:rsidP="0072292E">
      <w:pPr>
        <w:pStyle w:val="a0"/>
        <w:numPr>
          <w:ilvl w:val="0"/>
          <w:numId w:val="0"/>
        </w:numPr>
        <w:ind w:left="851"/>
      </w:pPr>
    </w:p>
    <w:sectPr w:rsidR="006342B8" w:rsidSect="00390DFB">
      <w:pgSz w:w="11906" w:h="16838"/>
      <w:pgMar w:top="851"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462" w:rsidRDefault="00C10462" w:rsidP="00854AE8">
      <w:r>
        <w:separator/>
      </w:r>
    </w:p>
  </w:endnote>
  <w:endnote w:type="continuationSeparator" w:id="0">
    <w:p w:rsidR="00C10462" w:rsidRDefault="00C10462" w:rsidP="00854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462" w:rsidRDefault="00C10462" w:rsidP="00854AE8">
      <w:r>
        <w:separator/>
      </w:r>
    </w:p>
  </w:footnote>
  <w:footnote w:type="continuationSeparator" w:id="0">
    <w:p w:rsidR="00C10462" w:rsidRDefault="00C10462" w:rsidP="00854AE8">
      <w:r>
        <w:continuationSeparator/>
      </w:r>
    </w:p>
  </w:footnote>
  <w:footnote w:id="1">
    <w:p w:rsidR="006342B8" w:rsidRPr="006376A3" w:rsidRDefault="006342B8" w:rsidP="006376A3">
      <w:pPr>
        <w:pStyle w:val="af0"/>
        <w:rPr>
          <w:rFonts w:ascii="Tahoma" w:hAnsi="Tahoma" w:cs="Tahoma"/>
          <w:sz w:val="16"/>
          <w:szCs w:val="16"/>
        </w:rPr>
      </w:pPr>
      <w:r w:rsidRPr="006376A3">
        <w:rPr>
          <w:rStyle w:val="af2"/>
          <w:rFonts w:ascii="Tahoma" w:hAnsi="Tahoma" w:cs="Tahoma"/>
          <w:color w:val="FF0000"/>
          <w:sz w:val="16"/>
          <w:szCs w:val="16"/>
        </w:rPr>
        <w:footnoteRef/>
      </w:r>
      <w:r w:rsidRPr="006376A3">
        <w:rPr>
          <w:rFonts w:ascii="Tahoma" w:hAnsi="Tahoma" w:cs="Tahoma"/>
          <w:sz w:val="16"/>
          <w:szCs w:val="16"/>
        </w:rPr>
        <w:t xml:space="preserve"> Сокращ</w:t>
      </w:r>
      <w:r w:rsidR="00642B85" w:rsidRPr="006376A3">
        <w:rPr>
          <w:rFonts w:ascii="Tahoma" w:hAnsi="Tahoma" w:cs="Tahoma"/>
          <w:sz w:val="16"/>
          <w:szCs w:val="16"/>
        </w:rPr>
        <w:t>ё</w:t>
      </w:r>
      <w:r w:rsidRPr="006376A3">
        <w:rPr>
          <w:rFonts w:ascii="Tahoma" w:hAnsi="Tahoma" w:cs="Tahoma"/>
          <w:sz w:val="16"/>
          <w:szCs w:val="16"/>
        </w:rPr>
        <w:t>нное наименование юридического лица.</w:t>
      </w:r>
    </w:p>
  </w:footnote>
  <w:footnote w:id="2">
    <w:p w:rsidR="006342B8" w:rsidRPr="006376A3" w:rsidRDefault="006342B8" w:rsidP="006376A3">
      <w:pPr>
        <w:pStyle w:val="af0"/>
        <w:rPr>
          <w:rFonts w:ascii="Tahoma" w:hAnsi="Tahoma" w:cs="Tahoma"/>
          <w:sz w:val="16"/>
          <w:szCs w:val="16"/>
        </w:rPr>
      </w:pPr>
      <w:r w:rsidRPr="006376A3">
        <w:rPr>
          <w:rStyle w:val="af2"/>
          <w:rFonts w:ascii="Tahoma" w:hAnsi="Tahoma" w:cs="Tahoma"/>
          <w:color w:val="FF0000"/>
          <w:sz w:val="16"/>
          <w:szCs w:val="16"/>
        </w:rPr>
        <w:footnoteRef/>
      </w:r>
      <w:r w:rsidRPr="006376A3">
        <w:rPr>
          <w:rFonts w:ascii="Tahoma" w:hAnsi="Tahoma" w:cs="Tahoma"/>
          <w:sz w:val="16"/>
          <w:szCs w:val="16"/>
        </w:rPr>
        <w:t xml:space="preserve"> Должность, ФИО лица, подписывающего Соглашение.</w:t>
      </w:r>
    </w:p>
  </w:footnote>
  <w:footnote w:id="3">
    <w:p w:rsidR="006342B8" w:rsidRPr="006376A3" w:rsidRDefault="006342B8" w:rsidP="006376A3">
      <w:pPr>
        <w:pStyle w:val="af0"/>
        <w:rPr>
          <w:rFonts w:ascii="Tahoma" w:hAnsi="Tahoma" w:cs="Tahoma"/>
          <w:sz w:val="16"/>
          <w:szCs w:val="16"/>
        </w:rPr>
      </w:pPr>
      <w:r w:rsidRPr="006376A3">
        <w:rPr>
          <w:rStyle w:val="af2"/>
          <w:rFonts w:ascii="Tahoma" w:hAnsi="Tahoma" w:cs="Tahoma"/>
          <w:color w:val="FF0000"/>
          <w:sz w:val="16"/>
          <w:szCs w:val="16"/>
        </w:rPr>
        <w:footnoteRef/>
      </w:r>
      <w:r w:rsidRPr="006376A3">
        <w:rPr>
          <w:rFonts w:ascii="Tahoma" w:hAnsi="Tahoma" w:cs="Tahoma"/>
          <w:color w:val="FF0000"/>
          <w:sz w:val="16"/>
          <w:szCs w:val="16"/>
        </w:rPr>
        <w:t xml:space="preserve"> </w:t>
      </w:r>
      <w:r w:rsidRPr="006376A3">
        <w:rPr>
          <w:rFonts w:ascii="Tahoma" w:hAnsi="Tahoma" w:cs="Tahoma"/>
          <w:sz w:val="16"/>
          <w:szCs w:val="16"/>
        </w:rPr>
        <w:t>Уполномочивающий документ.</w:t>
      </w:r>
    </w:p>
  </w:footnote>
  <w:footnote w:id="4">
    <w:p w:rsidR="006342B8" w:rsidRPr="006376A3" w:rsidRDefault="006342B8" w:rsidP="006376A3">
      <w:pPr>
        <w:pStyle w:val="af0"/>
        <w:rPr>
          <w:rFonts w:ascii="Tahoma" w:hAnsi="Tahoma" w:cs="Tahoma"/>
          <w:sz w:val="16"/>
          <w:szCs w:val="16"/>
        </w:rPr>
      </w:pPr>
      <w:r w:rsidRPr="006376A3">
        <w:rPr>
          <w:rStyle w:val="af2"/>
          <w:rFonts w:ascii="Tahoma" w:hAnsi="Tahoma" w:cs="Tahoma"/>
          <w:color w:val="FF0000"/>
          <w:sz w:val="16"/>
          <w:szCs w:val="16"/>
        </w:rPr>
        <w:footnoteRef/>
      </w:r>
      <w:r w:rsidRPr="006376A3">
        <w:rPr>
          <w:rFonts w:ascii="Tahoma" w:hAnsi="Tahoma" w:cs="Tahoma"/>
          <w:color w:val="FF0000"/>
          <w:sz w:val="16"/>
          <w:szCs w:val="16"/>
        </w:rPr>
        <w:t xml:space="preserve"> </w:t>
      </w:r>
      <w:r w:rsidRPr="006376A3">
        <w:rPr>
          <w:rFonts w:ascii="Tahoma" w:hAnsi="Tahoma" w:cs="Tahoma"/>
          <w:sz w:val="16"/>
          <w:szCs w:val="16"/>
        </w:rPr>
        <w:t>Сокращённое наименование.</w:t>
      </w:r>
    </w:p>
  </w:footnote>
  <w:footnote w:id="5">
    <w:p w:rsidR="006342B8" w:rsidRPr="006376A3" w:rsidRDefault="006342B8" w:rsidP="006376A3">
      <w:pPr>
        <w:pStyle w:val="af0"/>
        <w:rPr>
          <w:rFonts w:ascii="Tahoma" w:hAnsi="Tahoma" w:cs="Tahoma"/>
          <w:sz w:val="16"/>
          <w:szCs w:val="16"/>
        </w:rPr>
      </w:pPr>
      <w:r w:rsidRPr="006376A3">
        <w:rPr>
          <w:rStyle w:val="af2"/>
          <w:rFonts w:ascii="Tahoma" w:hAnsi="Tahoma" w:cs="Tahoma"/>
          <w:color w:val="FF0000"/>
          <w:sz w:val="16"/>
          <w:szCs w:val="16"/>
        </w:rPr>
        <w:footnoteRef/>
      </w:r>
      <w:r w:rsidRPr="006376A3">
        <w:rPr>
          <w:rFonts w:ascii="Tahoma" w:hAnsi="Tahoma" w:cs="Tahoma"/>
          <w:sz w:val="16"/>
          <w:szCs w:val="16"/>
        </w:rPr>
        <w:t xml:space="preserve"> Должность, ФИО лица, подписывающего Соглашение.</w:t>
      </w:r>
    </w:p>
  </w:footnote>
  <w:footnote w:id="6">
    <w:p w:rsidR="006342B8" w:rsidRPr="006376A3" w:rsidRDefault="006342B8" w:rsidP="006376A3">
      <w:pPr>
        <w:pStyle w:val="af0"/>
        <w:rPr>
          <w:rFonts w:ascii="Tahoma" w:hAnsi="Tahoma" w:cs="Tahoma"/>
          <w:color w:val="FF0000"/>
          <w:sz w:val="16"/>
          <w:szCs w:val="16"/>
        </w:rPr>
      </w:pPr>
      <w:r w:rsidRPr="006376A3">
        <w:rPr>
          <w:rStyle w:val="af2"/>
          <w:rFonts w:ascii="Tahoma" w:hAnsi="Tahoma" w:cs="Tahoma"/>
          <w:color w:val="FF0000"/>
          <w:sz w:val="16"/>
          <w:szCs w:val="16"/>
        </w:rPr>
        <w:footnoteRef/>
      </w:r>
      <w:r w:rsidRPr="006376A3">
        <w:rPr>
          <w:rFonts w:ascii="Tahoma" w:hAnsi="Tahoma" w:cs="Tahoma"/>
          <w:sz w:val="16"/>
          <w:szCs w:val="16"/>
        </w:rPr>
        <w:t xml:space="preserve"> Уполномочивающий документ.</w:t>
      </w:r>
    </w:p>
  </w:footnote>
  <w:footnote w:id="7">
    <w:p w:rsidR="00125A44" w:rsidRPr="006376A3" w:rsidRDefault="00125A44" w:rsidP="006376A3">
      <w:pPr>
        <w:pStyle w:val="af0"/>
        <w:rPr>
          <w:rFonts w:ascii="Tahoma" w:hAnsi="Tahoma" w:cs="Tahoma"/>
          <w:sz w:val="16"/>
          <w:szCs w:val="16"/>
        </w:rPr>
      </w:pPr>
      <w:r w:rsidRPr="006376A3">
        <w:rPr>
          <w:rStyle w:val="af2"/>
          <w:rFonts w:ascii="Tahoma" w:hAnsi="Tahoma" w:cs="Tahoma"/>
          <w:color w:val="FF0000"/>
          <w:sz w:val="16"/>
          <w:szCs w:val="16"/>
        </w:rPr>
        <w:footnoteRef/>
      </w:r>
      <w:r w:rsidRPr="006376A3">
        <w:rPr>
          <w:rFonts w:ascii="Tahoma" w:hAnsi="Tahoma" w:cs="Tahoma"/>
          <w:color w:val="FF0000"/>
          <w:sz w:val="16"/>
          <w:szCs w:val="16"/>
        </w:rPr>
        <w:t xml:space="preserve"> </w:t>
      </w:r>
      <w:r w:rsidRPr="006376A3">
        <w:rPr>
          <w:rFonts w:ascii="Tahoma" w:hAnsi="Tahoma" w:cs="Tahoma"/>
          <w:sz w:val="16"/>
          <w:szCs w:val="16"/>
        </w:rPr>
        <w:t>Сокращённое наименование.</w:t>
      </w:r>
    </w:p>
  </w:footnote>
  <w:footnote w:id="8">
    <w:p w:rsidR="004A78B5" w:rsidRPr="006376A3" w:rsidRDefault="004A78B5" w:rsidP="006376A3">
      <w:pPr>
        <w:pStyle w:val="af0"/>
        <w:rPr>
          <w:rFonts w:ascii="Tahoma" w:hAnsi="Tahoma" w:cs="Tahoma"/>
          <w:sz w:val="16"/>
          <w:szCs w:val="16"/>
        </w:rPr>
      </w:pPr>
      <w:r w:rsidRPr="006376A3">
        <w:rPr>
          <w:rStyle w:val="af2"/>
          <w:rFonts w:ascii="Tahoma" w:eastAsiaTheme="majorEastAsia" w:hAnsi="Tahoma" w:cs="Tahoma"/>
          <w:color w:val="FF0000"/>
          <w:sz w:val="16"/>
          <w:szCs w:val="16"/>
        </w:rPr>
        <w:footnoteRef/>
      </w:r>
      <w:r w:rsidRPr="006376A3">
        <w:rPr>
          <w:rStyle w:val="af2"/>
          <w:rFonts w:ascii="Tahoma" w:eastAsiaTheme="majorEastAsia" w:hAnsi="Tahoma" w:cs="Tahoma"/>
          <w:color w:val="FF0000"/>
          <w:sz w:val="16"/>
          <w:szCs w:val="16"/>
        </w:rPr>
        <w:t xml:space="preserve"> </w:t>
      </w:r>
      <w:r w:rsidRPr="006376A3">
        <w:rPr>
          <w:rFonts w:ascii="Tahoma" w:eastAsiaTheme="majorEastAsia" w:hAnsi="Tahoma" w:cs="Tahoma"/>
          <w:sz w:val="16"/>
          <w:szCs w:val="16"/>
        </w:rPr>
        <w:t xml:space="preserve">Формат даты: </w:t>
      </w:r>
      <w:proofErr w:type="spellStart"/>
      <w:r w:rsidRPr="006376A3">
        <w:rPr>
          <w:rFonts w:ascii="Tahoma" w:eastAsiaTheme="majorEastAsia" w:hAnsi="Tahoma" w:cs="Tahoma"/>
          <w:sz w:val="16"/>
          <w:szCs w:val="16"/>
        </w:rPr>
        <w:t>дд.</w:t>
      </w:r>
      <w:proofErr w:type="gramStart"/>
      <w:r w:rsidRPr="006376A3">
        <w:rPr>
          <w:rFonts w:ascii="Tahoma" w:eastAsiaTheme="majorEastAsia" w:hAnsi="Tahoma" w:cs="Tahoma"/>
          <w:sz w:val="16"/>
          <w:szCs w:val="16"/>
        </w:rPr>
        <w:t>мм.гггг</w:t>
      </w:r>
      <w:proofErr w:type="spellEnd"/>
      <w:proofErr w:type="gramEnd"/>
      <w:r w:rsidRPr="006376A3">
        <w:rPr>
          <w:rFonts w:ascii="Tahoma" w:eastAsiaTheme="majorEastAsia" w:hAnsi="Tahoma" w:cs="Tahoma"/>
          <w:sz w:val="16"/>
          <w:szCs w:val="16"/>
        </w:rPr>
        <w:t>.</w:t>
      </w:r>
    </w:p>
  </w:footnote>
  <w:footnote w:id="9">
    <w:p w:rsidR="008D0C3B" w:rsidRPr="006376A3" w:rsidRDefault="008D0C3B" w:rsidP="006376A3">
      <w:pPr>
        <w:pStyle w:val="af0"/>
        <w:rPr>
          <w:rFonts w:ascii="Tahoma" w:hAnsi="Tahoma" w:cs="Tahoma"/>
          <w:sz w:val="16"/>
          <w:szCs w:val="16"/>
        </w:rPr>
      </w:pPr>
      <w:r w:rsidRPr="006376A3">
        <w:rPr>
          <w:rStyle w:val="af2"/>
          <w:rFonts w:ascii="Tahoma" w:hAnsi="Tahoma" w:cs="Tahoma"/>
          <w:color w:val="FF0000"/>
          <w:sz w:val="16"/>
          <w:szCs w:val="16"/>
        </w:rPr>
        <w:footnoteRef/>
      </w:r>
      <w:r w:rsidRPr="006376A3">
        <w:rPr>
          <w:rFonts w:ascii="Tahoma" w:hAnsi="Tahoma" w:cs="Tahoma"/>
          <w:sz w:val="16"/>
          <w:szCs w:val="16"/>
        </w:rPr>
        <w:t xml:space="preserve"> </w:t>
      </w:r>
      <w:r w:rsidR="006376A3" w:rsidRPr="006376A3">
        <w:rPr>
          <w:rFonts w:ascii="Tahoma" w:hAnsi="Tahoma" w:cs="Tahoma"/>
          <w:sz w:val="16"/>
          <w:szCs w:val="16"/>
        </w:rPr>
        <w:t>Сокращённое наименование Компании / РОКС НН.</w:t>
      </w:r>
    </w:p>
  </w:footnote>
  <w:footnote w:id="10">
    <w:p w:rsidR="00125A44" w:rsidRPr="006376A3" w:rsidRDefault="00125A44" w:rsidP="006376A3">
      <w:pPr>
        <w:pStyle w:val="af8"/>
        <w:spacing w:before="0" w:after="0"/>
        <w:jc w:val="left"/>
      </w:pPr>
      <w:r w:rsidRPr="006376A3">
        <w:rPr>
          <w:rStyle w:val="af2"/>
          <w:color w:val="FF0000"/>
        </w:rPr>
        <w:footnoteRef/>
      </w:r>
      <w:r w:rsidRPr="006376A3">
        <w:t xml:space="preserve"> Если у контрагента есть «корпоративные» адреса (типа ___@</w:t>
      </w:r>
      <w:proofErr w:type="spellStart"/>
      <w:r w:rsidRPr="006376A3">
        <w:rPr>
          <w:lang w:val="en-US"/>
        </w:rPr>
        <w:t>nornik</w:t>
      </w:r>
      <w:proofErr w:type="spellEnd"/>
      <w:r w:rsidRPr="006376A3">
        <w:t>.</w:t>
      </w:r>
      <w:proofErr w:type="spellStart"/>
      <w:r w:rsidRPr="006376A3">
        <w:rPr>
          <w:lang w:val="en-US"/>
        </w:rPr>
        <w:t>ru</w:t>
      </w:r>
      <w:proofErr w:type="spellEnd"/>
      <w:r w:rsidRPr="006376A3">
        <w:t>, ___@</w:t>
      </w:r>
      <w:proofErr w:type="spellStart"/>
      <w:r w:rsidRPr="006376A3">
        <w:rPr>
          <w:lang w:val="en-US"/>
        </w:rPr>
        <w:t>gazprom</w:t>
      </w:r>
      <w:proofErr w:type="spellEnd"/>
      <w:r w:rsidRPr="006376A3">
        <w:t>.</w:t>
      </w:r>
      <w:proofErr w:type="spellStart"/>
      <w:r w:rsidRPr="006376A3">
        <w:rPr>
          <w:lang w:val="en-US"/>
        </w:rPr>
        <w:t>ru</w:t>
      </w:r>
      <w:proofErr w:type="spellEnd"/>
      <w:r w:rsidRPr="006376A3">
        <w:t>), то выбрать первый вариант.</w:t>
      </w:r>
    </w:p>
    <w:p w:rsidR="00125A44" w:rsidRPr="006376A3" w:rsidRDefault="00125A44" w:rsidP="006376A3">
      <w:pPr>
        <w:pStyle w:val="af8"/>
        <w:spacing w:before="0" w:after="0"/>
        <w:jc w:val="left"/>
      </w:pPr>
      <w:r w:rsidRPr="006376A3">
        <w:t>Если «корпоративных» адресов нет или в дополнение к «корпоративным» используются адреса типа ___@</w:t>
      </w:r>
      <w:r w:rsidRPr="006376A3">
        <w:rPr>
          <w:lang w:val="en-US"/>
        </w:rPr>
        <w:t>mail</w:t>
      </w:r>
      <w:r w:rsidRPr="006376A3">
        <w:t>.</w:t>
      </w:r>
      <w:proofErr w:type="spellStart"/>
      <w:r w:rsidRPr="006376A3">
        <w:rPr>
          <w:lang w:val="en-US"/>
        </w:rPr>
        <w:t>ru</w:t>
      </w:r>
      <w:proofErr w:type="spellEnd"/>
      <w:r w:rsidRPr="006376A3">
        <w:t>, ___@</w:t>
      </w:r>
      <w:proofErr w:type="spellStart"/>
      <w:r w:rsidRPr="006376A3">
        <w:rPr>
          <w:lang w:val="en-US"/>
        </w:rPr>
        <w:t>yandex</w:t>
      </w:r>
      <w:proofErr w:type="spellEnd"/>
      <w:r w:rsidRPr="006376A3">
        <w:t>.</w:t>
      </w:r>
      <w:proofErr w:type="spellStart"/>
      <w:r w:rsidRPr="006376A3">
        <w:rPr>
          <w:lang w:val="en-US"/>
        </w:rPr>
        <w:t>ru</w:t>
      </w:r>
      <w:proofErr w:type="spellEnd"/>
      <w:r w:rsidRPr="006376A3">
        <w:t>, то дополнить также вторым вариантом.</w:t>
      </w:r>
    </w:p>
  </w:footnote>
  <w:footnote w:id="11">
    <w:p w:rsidR="005D0637" w:rsidRPr="00A968EB" w:rsidRDefault="005D0637" w:rsidP="005D0637">
      <w:pPr>
        <w:pStyle w:val="af0"/>
        <w:rPr>
          <w:rFonts w:ascii="Tahoma" w:hAnsi="Tahoma" w:cs="Tahoma"/>
          <w:sz w:val="16"/>
          <w:szCs w:val="16"/>
        </w:rPr>
      </w:pPr>
      <w:r w:rsidRPr="00A968EB">
        <w:rPr>
          <w:rStyle w:val="af2"/>
          <w:rFonts w:ascii="Tahoma" w:hAnsi="Tahoma" w:cs="Tahoma"/>
          <w:color w:val="FF0000"/>
          <w:sz w:val="16"/>
          <w:szCs w:val="16"/>
        </w:rPr>
        <w:footnoteRef/>
      </w:r>
      <w:r w:rsidRPr="00A968EB">
        <w:rPr>
          <w:rFonts w:ascii="Tahoma" w:hAnsi="Tahoma" w:cs="Tahoma"/>
          <w:color w:val="FF0000"/>
          <w:sz w:val="16"/>
          <w:szCs w:val="16"/>
        </w:rPr>
        <w:t xml:space="preserve"> </w:t>
      </w:r>
      <w:r w:rsidRPr="00A968EB">
        <w:rPr>
          <w:rFonts w:ascii="Tahoma" w:hAnsi="Tahoma" w:cs="Tahoma"/>
          <w:sz w:val="16"/>
          <w:szCs w:val="16"/>
        </w:rPr>
        <w:t>Включается в случае заключения Соглашения Компанией.</w:t>
      </w:r>
    </w:p>
    <w:p w:rsidR="005D0637" w:rsidRPr="00A968EB" w:rsidRDefault="005D0637" w:rsidP="005D0637">
      <w:pPr>
        <w:pStyle w:val="af0"/>
        <w:rPr>
          <w:rFonts w:ascii="Tahoma" w:hAnsi="Tahoma" w:cs="Tahoma"/>
          <w:sz w:val="16"/>
          <w:szCs w:val="16"/>
        </w:rPr>
      </w:pPr>
      <w:r w:rsidRPr="00A968EB">
        <w:rPr>
          <w:rFonts w:ascii="Tahoma" w:hAnsi="Tahoma" w:cs="Tahoma"/>
          <w:sz w:val="16"/>
          <w:szCs w:val="16"/>
        </w:rPr>
        <w:t>В случае заключения Соглашения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23B5F"/>
    <w:multiLevelType w:val="multilevel"/>
    <w:tmpl w:val="DEE20F22"/>
    <w:lvl w:ilvl="0">
      <w:start w:val="3"/>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3ECC602F"/>
    <w:multiLevelType w:val="multilevel"/>
    <w:tmpl w:val="33A25C52"/>
    <w:lvl w:ilvl="0">
      <w:start w:val="1"/>
      <w:numFmt w:val="decimal"/>
      <w:lvlText w:val="%1."/>
      <w:lvlJc w:val="left"/>
      <w:pPr>
        <w:ind w:left="615" w:hanging="615"/>
      </w:pPr>
      <w:rPr>
        <w:rFonts w:hint="default"/>
        <w:sz w:val="24"/>
        <w:szCs w:val="24"/>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F6D7793"/>
    <w:multiLevelType w:val="multilevel"/>
    <w:tmpl w:val="8A2AD23E"/>
    <w:lvl w:ilvl="0">
      <w:start w:val="3"/>
      <w:numFmt w:val="decimal"/>
      <w:lvlText w:val="%1."/>
      <w:lvlJc w:val="left"/>
      <w:pPr>
        <w:tabs>
          <w:tab w:val="num" w:pos="360"/>
        </w:tabs>
        <w:ind w:left="360" w:hanging="360"/>
      </w:pPr>
      <w:rPr>
        <w:rFonts w:hint="default"/>
      </w:rPr>
    </w:lvl>
    <w:lvl w:ilvl="1">
      <w:start w:val="1"/>
      <w:numFmt w:val="decimal"/>
      <w:lvlText w:val="%1.%2. "/>
      <w:lvlJc w:val="left"/>
      <w:pPr>
        <w:tabs>
          <w:tab w:val="num" w:pos="1429"/>
        </w:tabs>
        <w:ind w:left="0" w:firstLine="709"/>
      </w:pPr>
      <w:rPr>
        <w:rFonts w:ascii="Times New Roman" w:hAnsi="Times New Roman" w:hint="default"/>
        <w:b/>
        <w:i w:val="0"/>
        <w:sz w:val="22"/>
      </w:rPr>
    </w:lvl>
    <w:lvl w:ilvl="2">
      <w:start w:val="1"/>
      <w:numFmt w:val="lowerRoman"/>
      <w:lvlText w:val="%3) "/>
      <w:lvlJc w:val="left"/>
      <w:pPr>
        <w:tabs>
          <w:tab w:val="num" w:pos="1429"/>
        </w:tabs>
        <w:ind w:left="709" w:firstLine="0"/>
      </w:pPr>
      <w:rPr>
        <w:rFonts w:ascii="Times New Roman" w:hAnsi="Times New Roman" w:hint="default"/>
        <w:b/>
        <w:i w:val="0"/>
        <w:sz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6B06BF1"/>
    <w:multiLevelType w:val="multilevel"/>
    <w:tmpl w:val="2110B8A0"/>
    <w:lvl w:ilvl="0">
      <w:start w:val="1"/>
      <w:numFmt w:val="decimal"/>
      <w:pStyle w:val="a"/>
      <w:lvlText w:val="%1."/>
      <w:lvlJc w:val="left"/>
      <w:pPr>
        <w:ind w:left="720" w:hanging="360"/>
      </w:pPr>
    </w:lvl>
    <w:lvl w:ilvl="1">
      <w:start w:val="1"/>
      <w:numFmt w:val="decimal"/>
      <w:pStyle w:val="a0"/>
      <w:isLgl/>
      <w:lvlText w:val="%1.%2."/>
      <w:lvlJc w:val="left"/>
      <w:pPr>
        <w:ind w:left="1080" w:hanging="72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5E0D72EF"/>
    <w:multiLevelType w:val="multilevel"/>
    <w:tmpl w:val="0B2868FC"/>
    <w:lvl w:ilvl="0">
      <w:start w:val="1"/>
      <w:numFmt w:val="decimal"/>
      <w:lvlText w:val="%1."/>
      <w:lvlJc w:val="left"/>
      <w:pPr>
        <w:ind w:left="1110" w:hanging="1110"/>
      </w:pPr>
      <w:rPr>
        <w:rFonts w:hint="default"/>
        <w:b/>
      </w:rPr>
    </w:lvl>
    <w:lvl w:ilvl="1">
      <w:start w:val="1"/>
      <w:numFmt w:val="decimal"/>
      <w:lvlText w:val="%1.%2."/>
      <w:lvlJc w:val="left"/>
      <w:pPr>
        <w:ind w:left="1819" w:hanging="1110"/>
      </w:pPr>
      <w:rPr>
        <w:rFonts w:hint="default"/>
        <w:b/>
        <w:sz w:val="22"/>
        <w:szCs w:val="22"/>
      </w:rPr>
    </w:lvl>
    <w:lvl w:ilvl="2">
      <w:start w:val="1"/>
      <w:numFmt w:val="decimal"/>
      <w:lvlText w:val="%1.%2.%3."/>
      <w:lvlJc w:val="left"/>
      <w:pPr>
        <w:ind w:left="2528" w:hanging="1110"/>
      </w:pPr>
      <w:rPr>
        <w:rFonts w:hint="default"/>
        <w:b/>
      </w:rPr>
    </w:lvl>
    <w:lvl w:ilvl="3">
      <w:start w:val="1"/>
      <w:numFmt w:val="decimal"/>
      <w:lvlText w:val="%1.%2.%3.%4."/>
      <w:lvlJc w:val="left"/>
      <w:pPr>
        <w:ind w:left="3237" w:hanging="1110"/>
      </w:pPr>
      <w:rPr>
        <w:rFonts w:hint="default"/>
        <w:b/>
      </w:rPr>
    </w:lvl>
    <w:lvl w:ilvl="4">
      <w:start w:val="1"/>
      <w:numFmt w:val="decimal"/>
      <w:lvlText w:val="%1.%2.%3.%4.%5."/>
      <w:lvlJc w:val="left"/>
      <w:pPr>
        <w:ind w:left="3946" w:hanging="1110"/>
      </w:pPr>
      <w:rPr>
        <w:rFonts w:hint="default"/>
        <w:b/>
      </w:rPr>
    </w:lvl>
    <w:lvl w:ilvl="5">
      <w:start w:val="1"/>
      <w:numFmt w:val="decimal"/>
      <w:lvlText w:val="%1.%2.%3.%4.%5.%6."/>
      <w:lvlJc w:val="left"/>
      <w:pPr>
        <w:ind w:left="4655" w:hanging="111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5" w15:restartNumberingAfterBreak="0">
    <w:nsid w:val="6A453494"/>
    <w:multiLevelType w:val="multilevel"/>
    <w:tmpl w:val="E6F84FA6"/>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185" w:hanging="465"/>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520" w:hanging="72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600" w:hanging="1080"/>
      </w:pPr>
      <w:rPr>
        <w:rFonts w:hint="default"/>
        <w:b/>
      </w:rPr>
    </w:lvl>
    <w:lvl w:ilvl="7">
      <w:start w:val="1"/>
      <w:numFmt w:val="decimal"/>
      <w:isLgl/>
      <w:lvlText w:val="%1.%2.%3.%4.%5.%6.%7.%8."/>
      <w:lvlJc w:val="left"/>
      <w:pPr>
        <w:ind w:left="3960" w:hanging="1080"/>
      </w:pPr>
      <w:rPr>
        <w:rFonts w:hint="default"/>
        <w:b/>
      </w:rPr>
    </w:lvl>
    <w:lvl w:ilvl="8">
      <w:start w:val="1"/>
      <w:numFmt w:val="decimal"/>
      <w:isLgl/>
      <w:lvlText w:val="%1.%2.%3.%4.%5.%6.%7.%8.%9."/>
      <w:lvlJc w:val="left"/>
      <w:pPr>
        <w:ind w:left="4680" w:hanging="1440"/>
      </w:pPr>
      <w:rPr>
        <w:rFonts w:hint="default"/>
        <w:b/>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readOnly" w:enforcement="1" w:cryptProviderType="rsaAES" w:cryptAlgorithmClass="hash" w:cryptAlgorithmType="typeAny" w:cryptAlgorithmSid="14" w:cryptSpinCount="100000" w:hash="+4x82i7MoYmnE6cCkvhZS5SGDqdC8jwXHX4PCQAFPRAVic7ECh1liB4IU2BbwX+B++4d/d2JGxrTT5mHZH/q9Q==" w:salt="OZAE5JBQtR7Gr1gQV0EXQ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AE8"/>
    <w:rsid w:val="00026696"/>
    <w:rsid w:val="000E33DB"/>
    <w:rsid w:val="00125A44"/>
    <w:rsid w:val="001313D2"/>
    <w:rsid w:val="00166787"/>
    <w:rsid w:val="00195F4C"/>
    <w:rsid w:val="00243561"/>
    <w:rsid w:val="002B7B23"/>
    <w:rsid w:val="00372E58"/>
    <w:rsid w:val="00387A6A"/>
    <w:rsid w:val="00390DFB"/>
    <w:rsid w:val="00412298"/>
    <w:rsid w:val="004A78B5"/>
    <w:rsid w:val="004F2A9B"/>
    <w:rsid w:val="00560DC6"/>
    <w:rsid w:val="00581766"/>
    <w:rsid w:val="005D0637"/>
    <w:rsid w:val="005E3247"/>
    <w:rsid w:val="006342B8"/>
    <w:rsid w:val="006376A3"/>
    <w:rsid w:val="00642B85"/>
    <w:rsid w:val="0072292E"/>
    <w:rsid w:val="00730C09"/>
    <w:rsid w:val="007564E7"/>
    <w:rsid w:val="007E0354"/>
    <w:rsid w:val="008241F9"/>
    <w:rsid w:val="00854AE8"/>
    <w:rsid w:val="00873CB2"/>
    <w:rsid w:val="00890C50"/>
    <w:rsid w:val="008D0C3B"/>
    <w:rsid w:val="008E15C5"/>
    <w:rsid w:val="00920B40"/>
    <w:rsid w:val="00A57121"/>
    <w:rsid w:val="00B761EE"/>
    <w:rsid w:val="00BE370E"/>
    <w:rsid w:val="00C10462"/>
    <w:rsid w:val="00C2373D"/>
    <w:rsid w:val="00D1546E"/>
    <w:rsid w:val="00D75DCC"/>
    <w:rsid w:val="00D848CF"/>
    <w:rsid w:val="00DA420D"/>
    <w:rsid w:val="00ED7C80"/>
    <w:rsid w:val="00EF02AA"/>
    <w:rsid w:val="00F641D7"/>
    <w:rsid w:val="00FA539E"/>
    <w:rsid w:val="00FE622E"/>
    <w:rsid w:val="00FF4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20D45"/>
  <w15:chartTrackingRefBased/>
  <w15:docId w15:val="{4C04DD16-930E-4366-B50C-B3EF1D2C7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854AE8"/>
    <w:pPr>
      <w:suppressAutoHyphens/>
      <w:spacing w:after="0" w:line="240" w:lineRule="auto"/>
      <w:jc w:val="both"/>
    </w:pPr>
    <w:rPr>
      <w:rFonts w:ascii="Times New Roman" w:eastAsia="Times New Roman" w:hAnsi="Times New Roman" w:cs="Calibri"/>
      <w:szCs w:val="20"/>
      <w:lang w:eastAsia="ar-SA"/>
    </w:rPr>
  </w:style>
  <w:style w:type="paragraph" w:styleId="1">
    <w:name w:val="heading 1"/>
    <w:basedOn w:val="a1"/>
    <w:next w:val="a1"/>
    <w:link w:val="10"/>
    <w:uiPriority w:val="9"/>
    <w:rsid w:val="00854A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1"/>
    <w:next w:val="a1"/>
    <w:link w:val="30"/>
    <w:uiPriority w:val="9"/>
    <w:semiHidden/>
    <w:unhideWhenUsed/>
    <w:qFormat/>
    <w:rsid w:val="00854AE8"/>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1"/>
    <w:next w:val="a1"/>
    <w:link w:val="40"/>
    <w:uiPriority w:val="9"/>
    <w:semiHidden/>
    <w:unhideWhenUsed/>
    <w:qFormat/>
    <w:rsid w:val="00854AE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Пункт без номера Знак"/>
    <w:basedOn w:val="a2"/>
    <w:link w:val="a6"/>
    <w:locked/>
    <w:rsid w:val="00854AE8"/>
    <w:rPr>
      <w:rFonts w:ascii="Tahoma" w:eastAsia="Tahoma" w:hAnsi="Tahoma" w:cs="Tahoma"/>
      <w:sz w:val="20"/>
      <w:szCs w:val="20"/>
    </w:rPr>
  </w:style>
  <w:style w:type="paragraph" w:customStyle="1" w:styleId="a6">
    <w:name w:val="Пункт без номера"/>
    <w:basedOn w:val="3"/>
    <w:link w:val="a5"/>
    <w:qFormat/>
    <w:rsid w:val="00854AE8"/>
    <w:pPr>
      <w:keepNext w:val="0"/>
      <w:keepLines w:val="0"/>
      <w:tabs>
        <w:tab w:val="left" w:pos="851"/>
        <w:tab w:val="left" w:pos="1418"/>
        <w:tab w:val="left" w:pos="3119"/>
      </w:tabs>
      <w:spacing w:before="120" w:after="240"/>
      <w:ind w:left="851"/>
    </w:pPr>
    <w:rPr>
      <w:rFonts w:ascii="Tahoma" w:eastAsia="Tahoma" w:hAnsi="Tahoma" w:cs="Tahoma"/>
      <w:color w:val="auto"/>
      <w:sz w:val="20"/>
      <w:szCs w:val="20"/>
      <w:lang w:eastAsia="en-US"/>
    </w:rPr>
  </w:style>
  <w:style w:type="character" w:customStyle="1" w:styleId="30">
    <w:name w:val="Заголовок 3 Знак"/>
    <w:basedOn w:val="a2"/>
    <w:link w:val="3"/>
    <w:uiPriority w:val="9"/>
    <w:semiHidden/>
    <w:rsid w:val="00854AE8"/>
    <w:rPr>
      <w:rFonts w:asciiTheme="majorHAnsi" w:eastAsiaTheme="majorEastAsia" w:hAnsiTheme="majorHAnsi" w:cstheme="majorBidi"/>
      <w:color w:val="1F4D78" w:themeColor="accent1" w:themeShade="7F"/>
      <w:sz w:val="24"/>
      <w:szCs w:val="24"/>
      <w:lang w:eastAsia="ar-SA"/>
    </w:rPr>
  </w:style>
  <w:style w:type="character" w:customStyle="1" w:styleId="10">
    <w:name w:val="Заголовок 1 Знак"/>
    <w:basedOn w:val="a2"/>
    <w:link w:val="1"/>
    <w:uiPriority w:val="9"/>
    <w:rsid w:val="00854AE8"/>
    <w:rPr>
      <w:rFonts w:asciiTheme="majorHAnsi" w:eastAsiaTheme="majorEastAsia" w:hAnsiTheme="majorHAnsi" w:cstheme="majorBidi"/>
      <w:color w:val="2E74B5" w:themeColor="accent1" w:themeShade="BF"/>
      <w:sz w:val="32"/>
      <w:szCs w:val="32"/>
      <w:lang w:eastAsia="ar-SA"/>
    </w:rPr>
  </w:style>
  <w:style w:type="character" w:customStyle="1" w:styleId="40">
    <w:name w:val="Заголовок 4 Знак"/>
    <w:basedOn w:val="a2"/>
    <w:link w:val="4"/>
    <w:uiPriority w:val="9"/>
    <w:semiHidden/>
    <w:rsid w:val="00854AE8"/>
    <w:rPr>
      <w:rFonts w:asciiTheme="majorHAnsi" w:eastAsiaTheme="majorEastAsia" w:hAnsiTheme="majorHAnsi" w:cstheme="majorBidi"/>
      <w:i/>
      <w:iCs/>
      <w:color w:val="2E74B5" w:themeColor="accent1" w:themeShade="BF"/>
      <w:szCs w:val="20"/>
      <w:lang w:eastAsia="ar-SA"/>
    </w:rPr>
  </w:style>
  <w:style w:type="paragraph" w:styleId="a7">
    <w:name w:val="Body Text Indent"/>
    <w:basedOn w:val="a1"/>
    <w:link w:val="a8"/>
    <w:rsid w:val="00854AE8"/>
    <w:pPr>
      <w:spacing w:line="360" w:lineRule="auto"/>
      <w:ind w:firstLine="851"/>
      <w:jc w:val="center"/>
    </w:pPr>
    <w:rPr>
      <w:rFonts w:cs="Times New Roman"/>
      <w:b/>
      <w:sz w:val="24"/>
    </w:rPr>
  </w:style>
  <w:style w:type="character" w:customStyle="1" w:styleId="a8">
    <w:name w:val="Основной текст с отступом Знак"/>
    <w:basedOn w:val="a2"/>
    <w:link w:val="a7"/>
    <w:rsid w:val="00854AE8"/>
    <w:rPr>
      <w:rFonts w:ascii="Times New Roman" w:eastAsia="Times New Roman" w:hAnsi="Times New Roman" w:cs="Times New Roman"/>
      <w:b/>
      <w:sz w:val="24"/>
      <w:szCs w:val="20"/>
      <w:lang w:eastAsia="ar-SA"/>
    </w:rPr>
  </w:style>
  <w:style w:type="paragraph" w:styleId="2">
    <w:name w:val="toc 2"/>
    <w:basedOn w:val="a1"/>
    <w:next w:val="a1"/>
    <w:uiPriority w:val="39"/>
    <w:rsid w:val="00854AE8"/>
    <w:pPr>
      <w:tabs>
        <w:tab w:val="right" w:leader="dot" w:pos="9923"/>
        <w:tab w:val="right" w:leader="dot" w:pos="10055"/>
      </w:tabs>
      <w:ind w:left="284" w:right="142" w:hanging="284"/>
    </w:pPr>
    <w:rPr>
      <w:rFonts w:cs="Times New Roman"/>
      <w:smallCaps/>
      <w:sz w:val="18"/>
      <w:szCs w:val="24"/>
    </w:rPr>
  </w:style>
  <w:style w:type="paragraph" w:styleId="a9">
    <w:name w:val="Title"/>
    <w:basedOn w:val="a1"/>
    <w:next w:val="aa"/>
    <w:link w:val="ab"/>
    <w:rsid w:val="00854AE8"/>
    <w:pPr>
      <w:jc w:val="center"/>
    </w:pPr>
    <w:rPr>
      <w:rFonts w:cs="Times New Roman"/>
      <w:b/>
      <w:sz w:val="24"/>
      <w:szCs w:val="40"/>
    </w:rPr>
  </w:style>
  <w:style w:type="character" w:customStyle="1" w:styleId="ab">
    <w:name w:val="Заголовок Знак"/>
    <w:basedOn w:val="a2"/>
    <w:link w:val="a9"/>
    <w:rsid w:val="00854AE8"/>
    <w:rPr>
      <w:rFonts w:ascii="Times New Roman" w:eastAsia="Times New Roman" w:hAnsi="Times New Roman" w:cs="Times New Roman"/>
      <w:b/>
      <w:sz w:val="24"/>
      <w:szCs w:val="40"/>
      <w:lang w:eastAsia="ar-SA"/>
    </w:rPr>
  </w:style>
  <w:style w:type="paragraph" w:styleId="aa">
    <w:name w:val="Subtitle"/>
    <w:basedOn w:val="a1"/>
    <w:next w:val="ac"/>
    <w:link w:val="ad"/>
    <w:rsid w:val="00854AE8"/>
    <w:pPr>
      <w:keepNext/>
      <w:spacing w:before="240" w:after="120"/>
      <w:jc w:val="center"/>
    </w:pPr>
    <w:rPr>
      <w:rFonts w:ascii="Arial" w:eastAsia="SimSun" w:hAnsi="Arial" w:cs="Tahoma"/>
      <w:i/>
      <w:iCs/>
      <w:sz w:val="28"/>
      <w:szCs w:val="28"/>
    </w:rPr>
  </w:style>
  <w:style w:type="character" w:customStyle="1" w:styleId="ad">
    <w:name w:val="Подзаголовок Знак"/>
    <w:basedOn w:val="a2"/>
    <w:link w:val="aa"/>
    <w:rsid w:val="00854AE8"/>
    <w:rPr>
      <w:rFonts w:ascii="Arial" w:eastAsia="SimSun" w:hAnsi="Arial" w:cs="Tahoma"/>
      <w:i/>
      <w:iCs/>
      <w:sz w:val="28"/>
      <w:szCs w:val="28"/>
      <w:lang w:eastAsia="ar-SA"/>
    </w:rPr>
  </w:style>
  <w:style w:type="paragraph" w:styleId="20">
    <w:name w:val="Body Text 2"/>
    <w:basedOn w:val="a1"/>
    <w:link w:val="21"/>
    <w:rsid w:val="00854AE8"/>
    <w:pPr>
      <w:spacing w:after="120" w:line="480" w:lineRule="auto"/>
      <w:jc w:val="left"/>
    </w:pPr>
    <w:rPr>
      <w:rFonts w:cs="Times New Roman"/>
      <w:sz w:val="18"/>
    </w:rPr>
  </w:style>
  <w:style w:type="character" w:customStyle="1" w:styleId="21">
    <w:name w:val="Основной текст 2 Знак"/>
    <w:basedOn w:val="a2"/>
    <w:link w:val="20"/>
    <w:rsid w:val="00854AE8"/>
    <w:rPr>
      <w:rFonts w:ascii="Times New Roman" w:eastAsia="Times New Roman" w:hAnsi="Times New Roman" w:cs="Times New Roman"/>
      <w:sz w:val="18"/>
      <w:szCs w:val="20"/>
      <w:lang w:eastAsia="ar-SA"/>
    </w:rPr>
  </w:style>
  <w:style w:type="paragraph" w:styleId="ae">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1"/>
    <w:link w:val="af"/>
    <w:uiPriority w:val="34"/>
    <w:rsid w:val="00854AE8"/>
    <w:pPr>
      <w:ind w:left="720"/>
      <w:contextualSpacing/>
      <w:jc w:val="left"/>
    </w:pPr>
    <w:rPr>
      <w:rFonts w:cs="Times New Roman"/>
      <w:sz w:val="18"/>
    </w:rPr>
  </w:style>
  <w:style w:type="paragraph" w:styleId="af0">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1"/>
    <w:link w:val="af1"/>
    <w:uiPriority w:val="99"/>
    <w:rsid w:val="00854AE8"/>
    <w:pPr>
      <w:suppressAutoHyphens w:val="0"/>
      <w:jc w:val="left"/>
    </w:pPr>
    <w:rPr>
      <w:rFonts w:eastAsia="SimSun" w:cs="Times New Roman"/>
      <w:sz w:val="20"/>
      <w:lang w:eastAsia="ru-RU"/>
    </w:rPr>
  </w:style>
  <w:style w:type="character" w:customStyle="1" w:styleId="af1">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0"/>
    <w:uiPriority w:val="99"/>
    <w:rsid w:val="00854AE8"/>
    <w:rPr>
      <w:rFonts w:ascii="Times New Roman" w:eastAsia="SimSun" w:hAnsi="Times New Roman" w:cs="Times New Roman"/>
      <w:sz w:val="20"/>
      <w:szCs w:val="20"/>
      <w:lang w:eastAsia="ru-RU"/>
    </w:rPr>
  </w:style>
  <w:style w:type="character" w:styleId="af2">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uiPriority w:val="99"/>
    <w:qFormat/>
    <w:rsid w:val="00854AE8"/>
    <w:rPr>
      <w:vertAlign w:val="superscript"/>
    </w:rPr>
  </w:style>
  <w:style w:type="character" w:styleId="af3">
    <w:name w:val="Hyperlink"/>
    <w:uiPriority w:val="99"/>
    <w:rsid w:val="00854AE8"/>
    <w:rPr>
      <w:color w:val="0000FF"/>
      <w:u w:val="single"/>
    </w:rPr>
  </w:style>
  <w:style w:type="character" w:customStyle="1" w:styleId="af">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2"/>
    <w:link w:val="ae"/>
    <w:uiPriority w:val="34"/>
    <w:qFormat/>
    <w:locked/>
    <w:rsid w:val="00854AE8"/>
    <w:rPr>
      <w:rFonts w:ascii="Times New Roman" w:eastAsia="Times New Roman" w:hAnsi="Times New Roman" w:cs="Times New Roman"/>
      <w:sz w:val="18"/>
      <w:szCs w:val="20"/>
      <w:lang w:eastAsia="ar-SA"/>
    </w:rPr>
  </w:style>
  <w:style w:type="paragraph" w:styleId="ac">
    <w:name w:val="Body Text"/>
    <w:basedOn w:val="a1"/>
    <w:link w:val="af4"/>
    <w:uiPriority w:val="99"/>
    <w:semiHidden/>
    <w:unhideWhenUsed/>
    <w:rsid w:val="00854AE8"/>
    <w:pPr>
      <w:spacing w:after="120"/>
    </w:pPr>
  </w:style>
  <w:style w:type="character" w:customStyle="1" w:styleId="af4">
    <w:name w:val="Основной текст Знак"/>
    <w:basedOn w:val="a2"/>
    <w:link w:val="ac"/>
    <w:uiPriority w:val="99"/>
    <w:semiHidden/>
    <w:rsid w:val="00854AE8"/>
    <w:rPr>
      <w:rFonts w:ascii="Times New Roman" w:eastAsia="Times New Roman" w:hAnsi="Times New Roman" w:cs="Calibri"/>
      <w:szCs w:val="20"/>
      <w:lang w:eastAsia="ar-SA"/>
    </w:rPr>
  </w:style>
  <w:style w:type="table" w:styleId="af5">
    <w:name w:val="Table Grid"/>
    <w:basedOn w:val="a3"/>
    <w:uiPriority w:val="39"/>
    <w:rsid w:val="00854AE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0CommentSimplawyer">
    <w:name w:val="SL 0 Comment — Simplawyer"/>
    <w:basedOn w:val="a1"/>
    <w:uiPriority w:val="21"/>
    <w:rsid w:val="00854AE8"/>
    <w:pPr>
      <w:keepNext/>
      <w:tabs>
        <w:tab w:val="left" w:pos="851"/>
        <w:tab w:val="left" w:pos="1418"/>
        <w:tab w:val="left" w:pos="3119"/>
      </w:tabs>
      <w:spacing w:before="60" w:after="60"/>
      <w:jc w:val="left"/>
    </w:pPr>
    <w:rPr>
      <w:rFonts w:ascii="Tahoma" w:eastAsia="Tahoma" w:hAnsi="Tahoma" w:cs="Tahoma"/>
      <w:sz w:val="12"/>
      <w:szCs w:val="12"/>
      <w:lang w:eastAsia="en-US"/>
    </w:rPr>
  </w:style>
  <w:style w:type="paragraph" w:customStyle="1" w:styleId="a">
    <w:name w:val="Раздел"/>
    <w:basedOn w:val="1"/>
    <w:link w:val="af6"/>
    <w:qFormat/>
    <w:rsid w:val="0072292E"/>
    <w:pPr>
      <w:keepLines w:val="0"/>
      <w:numPr>
        <w:numId w:val="4"/>
      </w:numPr>
      <w:tabs>
        <w:tab w:val="left" w:pos="851"/>
        <w:tab w:val="left" w:pos="1418"/>
        <w:tab w:val="left" w:pos="1701"/>
        <w:tab w:val="left" w:pos="2552"/>
        <w:tab w:val="left" w:pos="3402"/>
      </w:tabs>
      <w:spacing w:before="360" w:after="240"/>
      <w:ind w:left="851" w:hanging="851"/>
      <w:jc w:val="left"/>
    </w:pPr>
    <w:rPr>
      <w:rFonts w:ascii="Tahoma" w:eastAsia="Tahoma" w:hAnsi="Tahoma" w:cs="Tahoma"/>
      <w:b/>
      <w:bCs/>
      <w:color w:val="auto"/>
      <w:sz w:val="24"/>
      <w:szCs w:val="24"/>
      <w:lang w:eastAsia="en-US"/>
    </w:rPr>
  </w:style>
  <w:style w:type="character" w:customStyle="1" w:styleId="af6">
    <w:name w:val="Раздел Знак"/>
    <w:basedOn w:val="a2"/>
    <w:link w:val="a"/>
    <w:rsid w:val="0072292E"/>
    <w:rPr>
      <w:rFonts w:ascii="Tahoma" w:eastAsia="Tahoma" w:hAnsi="Tahoma" w:cs="Tahoma"/>
      <w:b/>
      <w:bCs/>
      <w:sz w:val="24"/>
      <w:szCs w:val="24"/>
    </w:rPr>
  </w:style>
  <w:style w:type="paragraph" w:customStyle="1" w:styleId="a0">
    <w:name w:val="Пункт с номером"/>
    <w:basedOn w:val="3"/>
    <w:link w:val="af7"/>
    <w:qFormat/>
    <w:rsid w:val="0072292E"/>
    <w:pPr>
      <w:keepNext w:val="0"/>
      <w:keepLines w:val="0"/>
      <w:numPr>
        <w:ilvl w:val="1"/>
        <w:numId w:val="4"/>
      </w:numPr>
      <w:tabs>
        <w:tab w:val="left" w:pos="851"/>
        <w:tab w:val="left" w:pos="1418"/>
        <w:tab w:val="left" w:pos="3119"/>
      </w:tabs>
      <w:spacing w:before="120" w:after="240"/>
      <w:ind w:left="851" w:hanging="851"/>
    </w:pPr>
    <w:rPr>
      <w:rFonts w:ascii="Tahoma" w:eastAsia="Tahoma" w:hAnsi="Tahoma" w:cs="Tahoma"/>
      <w:color w:val="auto"/>
      <w:sz w:val="20"/>
      <w:szCs w:val="20"/>
      <w:lang w:eastAsia="en-US"/>
    </w:rPr>
  </w:style>
  <w:style w:type="character" w:customStyle="1" w:styleId="af7">
    <w:name w:val="Пункт с номером Знак"/>
    <w:basedOn w:val="a2"/>
    <w:link w:val="a0"/>
    <w:rsid w:val="0072292E"/>
    <w:rPr>
      <w:rFonts w:ascii="Tahoma" w:eastAsia="Tahoma" w:hAnsi="Tahoma" w:cs="Tahoma"/>
      <w:sz w:val="20"/>
      <w:szCs w:val="20"/>
    </w:rPr>
  </w:style>
  <w:style w:type="paragraph" w:customStyle="1" w:styleId="doczilla">
    <w:name w:val="doczilla"/>
    <w:basedOn w:val="1"/>
    <w:link w:val="doczilla0"/>
    <w:rsid w:val="004A78B5"/>
    <w:pPr>
      <w:widowControl w:val="0"/>
      <w:suppressAutoHyphens w:val="0"/>
    </w:pPr>
    <w:rPr>
      <w:rFonts w:ascii="Tahoma" w:hAnsi="Tahoma" w:cs="Tahoma"/>
      <w:b/>
      <w:color w:val="auto"/>
      <w:sz w:val="24"/>
      <w:szCs w:val="24"/>
    </w:rPr>
  </w:style>
  <w:style w:type="character" w:customStyle="1" w:styleId="doczilla0">
    <w:name w:val="doczilla Знак"/>
    <w:basedOn w:val="21"/>
    <w:link w:val="doczilla"/>
    <w:rsid w:val="004A78B5"/>
    <w:rPr>
      <w:rFonts w:ascii="Tahoma" w:eastAsiaTheme="majorEastAsia" w:hAnsi="Tahoma" w:cs="Tahoma"/>
      <w:b/>
      <w:sz w:val="24"/>
      <w:szCs w:val="24"/>
      <w:lang w:eastAsia="ar-SA"/>
    </w:rPr>
  </w:style>
  <w:style w:type="paragraph" w:customStyle="1" w:styleId="SL0Text8Simplawyer">
    <w:name w:val="SL 0 Text 8 — Simplawyer"/>
    <w:basedOn w:val="a1"/>
    <w:uiPriority w:val="19"/>
    <w:rsid w:val="004A78B5"/>
    <w:pPr>
      <w:tabs>
        <w:tab w:val="left" w:pos="851"/>
        <w:tab w:val="left" w:pos="1418"/>
        <w:tab w:val="left" w:pos="3119"/>
      </w:tabs>
      <w:spacing w:before="120" w:after="120"/>
      <w:jc w:val="left"/>
    </w:pPr>
    <w:rPr>
      <w:rFonts w:ascii="Tahoma" w:eastAsia="Tahoma" w:hAnsi="Tahoma" w:cs="Tahoma"/>
      <w:sz w:val="16"/>
      <w:szCs w:val="16"/>
      <w:lang w:eastAsia="en-US"/>
    </w:rPr>
  </w:style>
  <w:style w:type="paragraph" w:customStyle="1" w:styleId="af8">
    <w:name w:val="Сноска"/>
    <w:basedOn w:val="af0"/>
    <w:link w:val="af9"/>
    <w:rsid w:val="006342B8"/>
    <w:pPr>
      <w:suppressAutoHyphens/>
      <w:spacing w:before="120" w:after="120"/>
      <w:jc w:val="both"/>
    </w:pPr>
    <w:rPr>
      <w:rFonts w:ascii="Tahoma" w:eastAsia="Times New Roman" w:hAnsi="Tahoma" w:cs="Tahoma"/>
      <w:sz w:val="16"/>
      <w:szCs w:val="16"/>
      <w:lang w:eastAsia="ar-SA"/>
    </w:rPr>
  </w:style>
  <w:style w:type="character" w:customStyle="1" w:styleId="af9">
    <w:name w:val="Сноска Знак"/>
    <w:basedOn w:val="a2"/>
    <w:link w:val="af8"/>
    <w:rsid w:val="006342B8"/>
    <w:rPr>
      <w:rFonts w:ascii="Tahoma" w:eastAsia="Times New Roman" w:hAnsi="Tahoma" w:cs="Tahoma"/>
      <w:sz w:val="16"/>
      <w:szCs w:val="16"/>
      <w:lang w:eastAsia="ar-SA"/>
    </w:rPr>
  </w:style>
  <w:style w:type="paragraph" w:customStyle="1" w:styleId="afa">
    <w:name w:val="Наименование договора"/>
    <w:basedOn w:val="a9"/>
    <w:link w:val="afb"/>
    <w:qFormat/>
    <w:rsid w:val="00026696"/>
    <w:pPr>
      <w:keepNext/>
      <w:tabs>
        <w:tab w:val="left" w:pos="0"/>
      </w:tabs>
      <w:spacing w:after="640"/>
    </w:pPr>
    <w:rPr>
      <w:rFonts w:ascii="Tahoma" w:eastAsia="Tahoma" w:hAnsi="Tahoma" w:cs="Tahoma"/>
      <w:bCs/>
      <w:color w:val="2263A2"/>
      <w:sz w:val="28"/>
      <w:szCs w:val="28"/>
      <w:lang w:eastAsia="en-US"/>
    </w:rPr>
  </w:style>
  <w:style w:type="character" w:customStyle="1" w:styleId="afb">
    <w:name w:val="Наименование договора Знак"/>
    <w:basedOn w:val="a2"/>
    <w:link w:val="afa"/>
    <w:rsid w:val="00026696"/>
    <w:rPr>
      <w:rFonts w:ascii="Tahoma" w:eastAsia="Tahoma" w:hAnsi="Tahoma" w:cs="Tahoma"/>
      <w:b/>
      <w:bCs/>
      <w:color w:val="2263A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ornick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990F0-A1C9-49DF-BEC5-69E5AA830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1969</Words>
  <Characters>11225</Characters>
  <Application>Microsoft Office Word</Application>
  <DocSecurity>8</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НорНикель</Company>
  <LinksUpToDate>false</LinksUpToDate>
  <CharactersWithSpaces>13168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Крепышева Александра Владимировна</dc:creator>
  <cp:keywords/>
  <dc:description/>
  <cp:lastModifiedBy>Подоксенов Михаил Владимирович</cp:lastModifiedBy>
  <cp:revision>40</cp:revision>
  <dcterms:created xsi:type="dcterms:W3CDTF">2025-02-27T14:58:00Z</dcterms:created>
  <dcterms:modified xsi:type="dcterms:W3CDTF">2025-02-28T13:51:00Z</dcterms:modified>
</cp:coreProperties>
</file>