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43075" w14:textId="77777777" w:rsidR="00F72D78" w:rsidRPr="00FC3321" w:rsidRDefault="00F72D78" w:rsidP="00F72D78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C3321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62F3B7AC" w14:textId="769FBABF" w:rsidR="000E1E4F" w:rsidRPr="00FC3321" w:rsidRDefault="00C4623E" w:rsidP="00FC3321">
      <w:pPr>
        <w:tabs>
          <w:tab w:val="left" w:pos="3945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bidi="en-US"/>
        </w:rPr>
      </w:pPr>
      <w:r w:rsidRPr="00C4623E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на техническое обслуживание </w:t>
      </w:r>
      <w:r>
        <w:rPr>
          <w:rFonts w:ascii="Tahoma" w:eastAsia="Times New Roman" w:hAnsi="Tahoma" w:cs="Tahoma"/>
          <w:b/>
          <w:sz w:val="24"/>
          <w:szCs w:val="24"/>
          <w:lang w:bidi="en-US"/>
        </w:rPr>
        <w:t>и ремонт спортивных тренажеров</w:t>
      </w:r>
      <w:r w:rsidR="00F72D78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</w:t>
      </w:r>
      <w:r w:rsidR="00C532C0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>в тренажерн</w:t>
      </w:r>
      <w:r w:rsidR="00FC3321">
        <w:rPr>
          <w:rFonts w:ascii="Tahoma" w:eastAsia="Times New Roman" w:hAnsi="Tahoma" w:cs="Tahoma"/>
          <w:b/>
          <w:sz w:val="24"/>
          <w:szCs w:val="24"/>
          <w:lang w:bidi="en-US"/>
        </w:rPr>
        <w:t>ом</w:t>
      </w:r>
      <w:r w:rsidR="00C532C0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зал</w:t>
      </w:r>
      <w:r w:rsidR="00FC3321">
        <w:rPr>
          <w:rFonts w:ascii="Tahoma" w:eastAsia="Times New Roman" w:hAnsi="Tahoma" w:cs="Tahoma"/>
          <w:b/>
          <w:sz w:val="24"/>
          <w:szCs w:val="24"/>
          <w:lang w:bidi="en-US"/>
        </w:rPr>
        <w:t>е</w:t>
      </w:r>
      <w:r w:rsidR="00F72D78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</w:t>
      </w:r>
      <w:r w:rsidR="000E1E4F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ФОК </w:t>
      </w:r>
      <w:r w:rsidR="00F72D78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на территории </w:t>
      </w:r>
      <w:r w:rsidR="00C532C0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>вахтового поселка</w:t>
      </w:r>
      <w:r w:rsidR="005B671B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</w:t>
      </w:r>
    </w:p>
    <w:p w14:paraId="3ADA3C98" w14:textId="77777777" w:rsidR="005B671B" w:rsidRPr="00FC3321" w:rsidRDefault="007B1F67" w:rsidP="00FC3321">
      <w:pPr>
        <w:tabs>
          <w:tab w:val="left" w:pos="3945"/>
        </w:tabs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C332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E80A2E" w:rsidRPr="00FC3321">
        <w:rPr>
          <w:rFonts w:ascii="Tahoma" w:hAnsi="Tahoma" w:cs="Tahoma"/>
          <w:b/>
          <w:bCs/>
          <w:sz w:val="24"/>
          <w:szCs w:val="24"/>
        </w:rPr>
        <w:t>для ООО</w:t>
      </w:r>
      <w:r w:rsidR="005B671B" w:rsidRPr="00FC3321">
        <w:rPr>
          <w:rFonts w:ascii="Tahoma" w:hAnsi="Tahoma" w:cs="Tahoma"/>
          <w:b/>
          <w:bCs/>
          <w:sz w:val="24"/>
          <w:szCs w:val="24"/>
        </w:rPr>
        <w:t xml:space="preserve"> «ГРК «Быстринское»</w:t>
      </w:r>
    </w:p>
    <w:p w14:paraId="7D60768C" w14:textId="02D62446" w:rsidR="00C4623E" w:rsidRDefault="00C4623E" w:rsidP="00C01300">
      <w:pPr>
        <w:widowControl w:val="0"/>
        <w:tabs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14:paraId="5598FE20" w14:textId="097E3A9B" w:rsidR="00F72D78" w:rsidRPr="00FC3321" w:rsidRDefault="00DD324E" w:rsidP="00C0130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1.</w:t>
      </w:r>
      <w:r w:rsidR="00FA1AB5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Наименование </w:t>
      </w:r>
      <w:r w:rsidR="002631C9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работ</w:t>
      </w:r>
      <w:r w:rsidR="003A1546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: </w:t>
      </w:r>
      <w:r w:rsidR="009313FF" w:rsidRPr="00707D93">
        <w:rPr>
          <w:rFonts w:ascii="Tahoma" w:eastAsia="Times New Roman" w:hAnsi="Tahoma" w:cs="Tahoma"/>
          <w:sz w:val="24"/>
          <w:szCs w:val="24"/>
          <w:lang w:bidi="en-US"/>
        </w:rPr>
        <w:t>техническое обслуживание и ремонт</w:t>
      </w:r>
      <w:r w:rsidR="009313FF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 </w:t>
      </w:r>
      <w:r w:rsidR="00F72D78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спортивных </w:t>
      </w:r>
      <w:r w:rsidR="00157E98">
        <w:rPr>
          <w:rFonts w:ascii="Tahoma" w:eastAsia="Times New Roman" w:hAnsi="Tahoma" w:cs="Tahoma"/>
          <w:sz w:val="24"/>
          <w:szCs w:val="24"/>
          <w:lang w:bidi="en-US"/>
        </w:rPr>
        <w:t xml:space="preserve">тренажеров </w:t>
      </w:r>
      <w:r w:rsidR="009313FF">
        <w:rPr>
          <w:rFonts w:ascii="Tahoma" w:eastAsia="Times New Roman" w:hAnsi="Tahoma" w:cs="Tahoma"/>
          <w:sz w:val="24"/>
          <w:szCs w:val="24"/>
          <w:lang w:bidi="en-US"/>
        </w:rPr>
        <w:t>в тренажерном</w:t>
      </w:r>
      <w:r w:rsidR="00B625F1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 зал</w:t>
      </w:r>
      <w:r w:rsidR="009313FF">
        <w:rPr>
          <w:rFonts w:ascii="Tahoma" w:eastAsia="Times New Roman" w:hAnsi="Tahoma" w:cs="Tahoma"/>
          <w:sz w:val="24"/>
          <w:szCs w:val="24"/>
          <w:lang w:bidi="en-US"/>
        </w:rPr>
        <w:t>е</w:t>
      </w:r>
      <w:r w:rsidR="00157E98">
        <w:rPr>
          <w:rFonts w:ascii="Tahoma" w:eastAsia="Times New Roman" w:hAnsi="Tahoma" w:cs="Tahoma"/>
          <w:sz w:val="24"/>
          <w:szCs w:val="24"/>
          <w:lang w:bidi="en-US"/>
        </w:rPr>
        <w:t xml:space="preserve"> Физкультурно-Оздоровительного комплекса</w:t>
      </w:r>
      <w:r w:rsidR="00F72D78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 на территории </w:t>
      </w:r>
      <w:r w:rsidR="00B625F1" w:rsidRPr="00FC3321">
        <w:rPr>
          <w:rFonts w:ascii="Tahoma" w:eastAsia="Times New Roman" w:hAnsi="Tahoma" w:cs="Tahoma"/>
          <w:sz w:val="24"/>
          <w:szCs w:val="24"/>
          <w:lang w:bidi="en-US"/>
        </w:rPr>
        <w:t>вахтового поселка</w:t>
      </w:r>
      <w:r w:rsidR="00E0568E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 </w:t>
      </w:r>
      <w:proofErr w:type="spellStart"/>
      <w:r w:rsidR="00157E98">
        <w:rPr>
          <w:rFonts w:ascii="Tahoma" w:hAnsi="Tahoma" w:cs="Tahoma"/>
          <w:sz w:val="24"/>
          <w:szCs w:val="24"/>
        </w:rPr>
        <w:t>Быстринского</w:t>
      </w:r>
      <w:proofErr w:type="spellEnd"/>
      <w:r w:rsidR="00E0568E" w:rsidRPr="00FC3321">
        <w:rPr>
          <w:rFonts w:ascii="Tahoma" w:hAnsi="Tahoma" w:cs="Tahoma"/>
          <w:sz w:val="24"/>
          <w:szCs w:val="24"/>
        </w:rPr>
        <w:t xml:space="preserve"> ГОК</w:t>
      </w:r>
      <w:r w:rsidR="00157E98">
        <w:rPr>
          <w:rFonts w:ascii="Tahoma" w:hAnsi="Tahoma" w:cs="Tahoma"/>
          <w:sz w:val="24"/>
          <w:szCs w:val="24"/>
        </w:rPr>
        <w:t>а</w:t>
      </w:r>
      <w:r w:rsidR="00E0568E" w:rsidRPr="00FC3321">
        <w:rPr>
          <w:rFonts w:ascii="Tahoma" w:hAnsi="Tahoma" w:cs="Tahoma"/>
          <w:sz w:val="24"/>
          <w:szCs w:val="24"/>
        </w:rPr>
        <w:t>.</w:t>
      </w:r>
    </w:p>
    <w:p w14:paraId="6959FC65" w14:textId="261713B8" w:rsidR="00FC3321" w:rsidRDefault="005252EE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2. </w:t>
      </w:r>
      <w:r w:rsidR="00F72D78" w:rsidRPr="00FC3321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Место </w:t>
      </w:r>
      <w:r w:rsidR="002631C9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выполнения работ</w:t>
      </w:r>
      <w:r w:rsidR="00F72D78" w:rsidRPr="00FC3321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: </w:t>
      </w:r>
      <w:r w:rsidR="00157E98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Физкультурно-оздоровительный комплекс на территории вахтового поселка</w:t>
      </w:r>
      <w:r w:rsidR="00EC5688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proofErr w:type="spellStart"/>
      <w:r w:rsidR="00EC5688" w:rsidRPr="00D232FC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Быстринского</w:t>
      </w:r>
      <w:proofErr w:type="spellEnd"/>
      <w:r w:rsidR="00990A4A" w:rsidRPr="00FC3321">
        <w:rPr>
          <w:rFonts w:ascii="Tahoma" w:hAnsi="Tahoma" w:cs="Tahoma"/>
          <w:sz w:val="24"/>
          <w:szCs w:val="24"/>
        </w:rPr>
        <w:t xml:space="preserve"> ГОК</w:t>
      </w:r>
      <w:r w:rsidR="00157E98">
        <w:rPr>
          <w:rFonts w:ascii="Tahoma" w:hAnsi="Tahoma" w:cs="Tahoma"/>
          <w:sz w:val="24"/>
          <w:szCs w:val="24"/>
        </w:rPr>
        <w:t>а</w:t>
      </w:r>
      <w:r w:rsidR="00FC3321">
        <w:rPr>
          <w:rFonts w:ascii="Tahoma" w:hAnsi="Tahoma" w:cs="Tahoma"/>
          <w:sz w:val="24"/>
          <w:szCs w:val="24"/>
        </w:rPr>
        <w:t>,</w:t>
      </w:r>
      <w:r w:rsidR="00990A4A" w:rsidRPr="00FC3321">
        <w:rPr>
          <w:rFonts w:ascii="Tahoma" w:hAnsi="Tahoma" w:cs="Tahoma"/>
          <w:sz w:val="24"/>
          <w:szCs w:val="24"/>
        </w:rPr>
        <w:t xml:space="preserve"> территориально расположен</w:t>
      </w:r>
      <w:r w:rsidR="00FC3321">
        <w:rPr>
          <w:rFonts w:ascii="Tahoma" w:hAnsi="Tahoma" w:cs="Tahoma"/>
          <w:sz w:val="24"/>
          <w:szCs w:val="24"/>
        </w:rPr>
        <w:t>ного</w:t>
      </w:r>
      <w:r w:rsidR="00990A4A" w:rsidRPr="00FC3321">
        <w:rPr>
          <w:rFonts w:ascii="Tahoma" w:hAnsi="Tahoma" w:cs="Tahoma"/>
          <w:sz w:val="24"/>
          <w:szCs w:val="24"/>
        </w:rPr>
        <w:t xml:space="preserve"> в </w:t>
      </w:r>
      <w:proofErr w:type="spellStart"/>
      <w:r w:rsidR="00990A4A" w:rsidRPr="00FC3321">
        <w:rPr>
          <w:rFonts w:ascii="Tahoma" w:hAnsi="Tahoma" w:cs="Tahoma"/>
          <w:sz w:val="24"/>
          <w:szCs w:val="24"/>
        </w:rPr>
        <w:t>Газимуро</w:t>
      </w:r>
      <w:proofErr w:type="spellEnd"/>
      <w:r w:rsidR="00990A4A" w:rsidRPr="00FC3321">
        <w:rPr>
          <w:rFonts w:ascii="Tahoma" w:hAnsi="Tahoma" w:cs="Tahoma"/>
          <w:sz w:val="24"/>
          <w:szCs w:val="24"/>
        </w:rPr>
        <w:t xml:space="preserve">-Заводском районе Забайкальского края в 12 км юго-восточнее села Газимурский Завод. </w:t>
      </w:r>
    </w:p>
    <w:p w14:paraId="3C34A8AD" w14:textId="77777777" w:rsidR="00990A4A" w:rsidRPr="00FC3321" w:rsidRDefault="00990A4A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C3321">
        <w:rPr>
          <w:rFonts w:ascii="Tahoma" w:hAnsi="Tahoma" w:cs="Tahoma"/>
          <w:sz w:val="24"/>
          <w:szCs w:val="24"/>
        </w:rPr>
        <w:t xml:space="preserve">Удаленность от административного центра 550 км (200 км по трассе Чита-Хабаровск, 350 км улучшенная грунтовая дорога). </w:t>
      </w:r>
    </w:p>
    <w:p w14:paraId="72979822" w14:textId="77777777" w:rsidR="00FA1AB5" w:rsidRDefault="00990A4A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3.  </w:t>
      </w:r>
      <w:r w:rsidR="00F72D78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>Заказчик</w:t>
      </w:r>
      <w:r w:rsidR="00F72D78" w:rsidRPr="00FC3321">
        <w:rPr>
          <w:rFonts w:ascii="Tahoma" w:eastAsia="Times New Roman" w:hAnsi="Tahoma" w:cs="Tahoma"/>
          <w:sz w:val="24"/>
          <w:szCs w:val="24"/>
          <w:lang w:bidi="en-US"/>
        </w:rPr>
        <w:t xml:space="preserve">: </w:t>
      </w:r>
      <w:r w:rsidRPr="00FC3321">
        <w:rPr>
          <w:rFonts w:ascii="Tahoma" w:hAnsi="Tahoma" w:cs="Tahoma"/>
          <w:sz w:val="24"/>
          <w:szCs w:val="24"/>
        </w:rPr>
        <w:t>ООО «ГРК «Быстринское»</w:t>
      </w:r>
    </w:p>
    <w:p w14:paraId="35579AC0" w14:textId="3D8499B7" w:rsidR="00F72D78" w:rsidRDefault="00C01300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4. </w:t>
      </w:r>
      <w:r w:rsidR="00E0568E" w:rsidRPr="00FC3321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Сроки </w:t>
      </w:r>
      <w:r w:rsidR="005A321A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и </w:t>
      </w:r>
      <w:r w:rsidR="002631C9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объем</w:t>
      </w:r>
      <w:r w:rsidR="005D477A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r w:rsidR="002631C9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работ</w:t>
      </w:r>
      <w:r w:rsidR="009313FF" w:rsidRPr="009313FF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r w:rsidR="009313FF" w:rsidRPr="009313FF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– 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Трехразовое техническое обслуживание </w:t>
      </w:r>
      <w:r w:rsidR="0015389D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и ремонт 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спортивного оборудования </w:t>
      </w:r>
      <w:r w:rsidR="00D32E34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с </w:t>
      </w:r>
      <w:r w:rsidR="005D477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даты подписания договора</w:t>
      </w:r>
      <w:r w:rsidR="009E4E9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 по 31.12.202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6</w:t>
      </w:r>
      <w:r w:rsidR="00D32E34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г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.</w:t>
      </w:r>
    </w:p>
    <w:p w14:paraId="29D38C1E" w14:textId="77777777" w:rsidR="001B56A3" w:rsidRDefault="005A321A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Ориентировочно: </w:t>
      </w:r>
    </w:p>
    <w:p w14:paraId="2B660381" w14:textId="77777777" w:rsidR="001B56A3" w:rsidRDefault="001B56A3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Ремонт спортивного оборудования: </w:t>
      </w:r>
    </w:p>
    <w:p w14:paraId="6CF71966" w14:textId="2E095C17" w:rsidR="005A321A" w:rsidRDefault="00C01300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1)</w:t>
      </w:r>
      <w:r w:rsidR="001B56A3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 О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ктябрь 2025г</w:t>
      </w:r>
      <w:r w:rsidR="0015389D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 </w:t>
      </w:r>
    </w:p>
    <w:p w14:paraId="6C97C4DE" w14:textId="6FBFA96F" w:rsidR="001B56A3" w:rsidRDefault="001B56A3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ТО Спортивного оборудования на 2026г:</w:t>
      </w:r>
    </w:p>
    <w:p w14:paraId="5E572BE6" w14:textId="73C163ED" w:rsidR="005A321A" w:rsidRDefault="00C01300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1)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 Март 2026г</w:t>
      </w:r>
    </w:p>
    <w:p w14:paraId="32C4D58D" w14:textId="6B68A27D" w:rsidR="005A321A" w:rsidRPr="00FA1AB5" w:rsidRDefault="001B56A3" w:rsidP="00C01300">
      <w:pPr>
        <w:suppressLineNumbers/>
        <w:suppressAutoHyphens/>
        <w:spacing w:after="0" w:line="240" w:lineRule="auto"/>
        <w:ind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2</w:t>
      </w:r>
      <w:r w:rsidR="00C01300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)</w:t>
      </w:r>
      <w:r w:rsidR="005A321A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 xml:space="preserve"> Октябрь 2026г.</w:t>
      </w:r>
    </w:p>
    <w:p w14:paraId="22686181" w14:textId="0F9FEAC5" w:rsidR="008E6345" w:rsidRDefault="002631C9" w:rsidP="00C0130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5. </w:t>
      </w:r>
      <w:r w:rsidR="008E6345" w:rsidRPr="00FC3321"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 xml:space="preserve">Параметры </w:t>
      </w:r>
      <w:r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>выполнения работ</w:t>
      </w:r>
      <w:r w:rsidR="008E6345" w:rsidRPr="00FC3321">
        <w:rPr>
          <w:rFonts w:ascii="Tahoma" w:eastAsia="Times New Roman" w:hAnsi="Tahoma" w:cs="Tahoma"/>
          <w:bCs/>
          <w:sz w:val="24"/>
          <w:szCs w:val="24"/>
          <w:lang w:bidi="en-US"/>
        </w:rPr>
        <w:t>:</w:t>
      </w:r>
    </w:p>
    <w:p w14:paraId="256C39DD" w14:textId="55CD29DD" w:rsidR="001B56A3" w:rsidRPr="00381AC4" w:rsidRDefault="001B56A3" w:rsidP="00C0130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</w:pPr>
      <w:r>
        <w:rPr>
          <w:rFonts w:ascii="Tahoma" w:eastAsia="Times New Roman" w:hAnsi="Tahoma" w:cs="Tahoma"/>
          <w:bCs/>
          <w:sz w:val="24"/>
          <w:szCs w:val="24"/>
          <w:lang w:bidi="en-US"/>
        </w:rPr>
        <w:t>- Материалы и зап</w:t>
      </w:r>
      <w:r w:rsidR="00C01300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асные </w:t>
      </w:r>
      <w:r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части для ТО и ремонта предоставляет </w:t>
      </w:r>
      <w:r w:rsidR="00C01300">
        <w:rPr>
          <w:rFonts w:ascii="Tahoma" w:eastAsia="Times New Roman" w:hAnsi="Tahoma" w:cs="Tahoma"/>
          <w:bCs/>
          <w:sz w:val="24"/>
          <w:szCs w:val="24"/>
          <w:lang w:bidi="en-US"/>
        </w:rPr>
        <w:t>Исполнитель.</w:t>
      </w:r>
    </w:p>
    <w:p w14:paraId="19715753" w14:textId="37E2636D" w:rsidR="008E6345" w:rsidRDefault="001B56A3" w:rsidP="00C01300">
      <w:pPr>
        <w:pStyle w:val="a6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- </w:t>
      </w:r>
      <w:r w:rsidR="008E6345">
        <w:rPr>
          <w:rFonts w:ascii="Tahoma" w:eastAsia="Times New Roman" w:hAnsi="Tahoma" w:cs="Tahoma"/>
          <w:bCs/>
          <w:sz w:val="24"/>
          <w:szCs w:val="24"/>
          <w:lang w:bidi="en-US"/>
        </w:rPr>
        <w:t>Количество</w:t>
      </w:r>
      <w:r w:rsidR="008E6345" w:rsidRPr="00FC3321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тренажеров и оборудования</w:t>
      </w:r>
      <w:r w:rsidR="008E6345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подлежащих техническому обслуживанию</w:t>
      </w:r>
      <w:r w:rsidR="005A1FFB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</w:t>
      </w:r>
      <w:r w:rsidR="008E6345" w:rsidRPr="00FC3321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– </w:t>
      </w:r>
      <w:r w:rsidR="008E6345">
        <w:rPr>
          <w:rFonts w:ascii="Tahoma" w:eastAsia="Times New Roman" w:hAnsi="Tahoma" w:cs="Tahoma"/>
          <w:bCs/>
          <w:sz w:val="24"/>
          <w:szCs w:val="24"/>
          <w:lang w:bidi="en-US"/>
        </w:rPr>
        <w:t>47</w:t>
      </w:r>
      <w:r w:rsidR="008E6345" w:rsidRPr="00FC3321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шт.;</w:t>
      </w:r>
    </w:p>
    <w:p w14:paraId="1648CA6F" w14:textId="71A00A30" w:rsidR="00D665C1" w:rsidRPr="003F2A91" w:rsidRDefault="005A1FFB" w:rsidP="003F2A91">
      <w:pPr>
        <w:pStyle w:val="a6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Times New Roman" w:hAnsi="Tahoma" w:cs="Tahoma"/>
          <w:bCs/>
          <w:sz w:val="24"/>
          <w:szCs w:val="24"/>
          <w:lang w:bidi="en-US"/>
        </w:rPr>
        <w:t>- Перечень спортивного оборудовани</w:t>
      </w:r>
      <w:r w:rsidR="00D665C1">
        <w:rPr>
          <w:rFonts w:ascii="Tahoma" w:eastAsia="Times New Roman" w:hAnsi="Tahoma" w:cs="Tahoma"/>
          <w:bCs/>
          <w:sz w:val="24"/>
          <w:szCs w:val="24"/>
          <w:lang w:bidi="en-US"/>
        </w:rPr>
        <w:t>я: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3441"/>
        <w:gridCol w:w="3921"/>
        <w:gridCol w:w="1446"/>
      </w:tblGrid>
      <w:tr w:rsidR="00D665C1" w:rsidRPr="008E48C0" w14:paraId="3726990F" w14:textId="77777777" w:rsidTr="00283D3E">
        <w:trPr>
          <w:trHeight w:hRule="exact" w:val="543"/>
        </w:trPr>
        <w:tc>
          <w:tcPr>
            <w:tcW w:w="689" w:type="dxa"/>
            <w:shd w:val="clear" w:color="auto" w:fill="DEEAF6" w:themeFill="accent1" w:themeFillTint="33"/>
            <w:vAlign w:val="center"/>
          </w:tcPr>
          <w:p w14:paraId="15C5B55C" w14:textId="77777777" w:rsidR="00D665C1" w:rsidRPr="008E48C0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E48C0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3441" w:type="dxa"/>
            <w:shd w:val="clear" w:color="auto" w:fill="DEEAF6" w:themeFill="accent1" w:themeFillTint="33"/>
            <w:vAlign w:val="center"/>
          </w:tcPr>
          <w:p w14:paraId="5CCB3AE6" w14:textId="77777777" w:rsidR="00D665C1" w:rsidRPr="008E48C0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E48C0">
              <w:rPr>
                <w:rFonts w:ascii="Tahoma" w:hAnsi="Tahoma" w:cs="Tahoma"/>
                <w:b/>
              </w:rPr>
              <w:t>Код</w:t>
            </w:r>
          </w:p>
        </w:tc>
        <w:tc>
          <w:tcPr>
            <w:tcW w:w="3921" w:type="dxa"/>
            <w:shd w:val="clear" w:color="auto" w:fill="DEEAF6" w:themeFill="accent1" w:themeFillTint="33"/>
            <w:vAlign w:val="center"/>
          </w:tcPr>
          <w:p w14:paraId="7B9F7765" w14:textId="77777777" w:rsidR="00D665C1" w:rsidRPr="008E48C0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E48C0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2FB468D6" w14:textId="77777777" w:rsidR="00D665C1" w:rsidRPr="008E48C0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E48C0">
              <w:rPr>
                <w:rFonts w:ascii="Tahoma" w:hAnsi="Tahoma" w:cs="Tahoma"/>
                <w:b/>
              </w:rPr>
              <w:t>Количество</w:t>
            </w:r>
          </w:p>
        </w:tc>
      </w:tr>
      <w:tr w:rsidR="00D665C1" w:rsidRPr="00D665C1" w14:paraId="1EEF1D12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5ECA9A95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</w:rPr>
            </w:pPr>
            <w:bookmarkStart w:id="0" w:name="_GoBack" w:colFirst="0" w:colLast="0"/>
          </w:p>
        </w:tc>
        <w:tc>
          <w:tcPr>
            <w:tcW w:w="3441" w:type="dxa"/>
            <w:vAlign w:val="center"/>
          </w:tcPr>
          <w:p w14:paraId="1D992092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PG04-NBV000</w:t>
            </w:r>
          </w:p>
        </w:tc>
        <w:tc>
          <w:tcPr>
            <w:tcW w:w="3921" w:type="dxa"/>
            <w:vAlign w:val="center"/>
          </w:tcPr>
          <w:p w14:paraId="16833DBC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ADJUSTABLE BENCH</w:t>
            </w:r>
          </w:p>
        </w:tc>
        <w:tc>
          <w:tcPr>
            <w:tcW w:w="1446" w:type="dxa"/>
            <w:vAlign w:val="center"/>
          </w:tcPr>
          <w:p w14:paraId="43E40DB8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4</w:t>
            </w:r>
          </w:p>
        </w:tc>
      </w:tr>
      <w:tr w:rsidR="00D665C1" w:rsidRPr="00D665C1" w14:paraId="26704DC7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563AEB1E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441" w:type="dxa"/>
            <w:vAlign w:val="center"/>
          </w:tcPr>
          <w:p w14:paraId="2D5AC4D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DEK6EUTAN00BT00E</w:t>
            </w:r>
          </w:p>
        </w:tc>
        <w:tc>
          <w:tcPr>
            <w:tcW w:w="3921" w:type="dxa"/>
            <w:vAlign w:val="center"/>
          </w:tcPr>
          <w:p w14:paraId="0E3EA8B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RUN EXCITE 600 CE UNITY</w:t>
            </w:r>
          </w:p>
        </w:tc>
        <w:tc>
          <w:tcPr>
            <w:tcW w:w="1446" w:type="dxa"/>
            <w:vAlign w:val="center"/>
          </w:tcPr>
          <w:p w14:paraId="14DABC23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D665C1" w:rsidRPr="00D665C1" w14:paraId="6A55E0E8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D649493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441" w:type="dxa"/>
            <w:vAlign w:val="center"/>
          </w:tcPr>
          <w:p w14:paraId="56A4979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DJK03DTAN00EANR1</w:t>
            </w:r>
          </w:p>
        </w:tc>
        <w:tc>
          <w:tcPr>
            <w:tcW w:w="3921" w:type="dxa"/>
            <w:vAlign w:val="center"/>
          </w:tcPr>
          <w:p w14:paraId="0358E4BD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 xml:space="preserve">SKILLMILL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Connect</w:t>
            </w:r>
            <w:proofErr w:type="spellEnd"/>
          </w:p>
        </w:tc>
        <w:tc>
          <w:tcPr>
            <w:tcW w:w="1446" w:type="dxa"/>
            <w:vAlign w:val="center"/>
          </w:tcPr>
          <w:p w14:paraId="044BC875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7985A135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7BA20B28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1292E66F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DEC83UTANNABT00E</w:t>
            </w:r>
          </w:p>
        </w:tc>
        <w:tc>
          <w:tcPr>
            <w:tcW w:w="3921" w:type="dxa"/>
            <w:vAlign w:val="center"/>
          </w:tcPr>
          <w:p w14:paraId="289EEF31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BIKE EXCITE 1000 P UNITY</w:t>
            </w:r>
          </w:p>
        </w:tc>
        <w:tc>
          <w:tcPr>
            <w:tcW w:w="1446" w:type="dxa"/>
            <w:vAlign w:val="center"/>
          </w:tcPr>
          <w:p w14:paraId="744AED7C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0E00F42F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16867581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3F568418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DED83UTANNABT00E</w:t>
            </w:r>
          </w:p>
        </w:tc>
        <w:tc>
          <w:tcPr>
            <w:tcW w:w="3921" w:type="dxa"/>
            <w:vAlign w:val="center"/>
          </w:tcPr>
          <w:p w14:paraId="7516695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RECLINE EXCITE 1000P UNITY</w:t>
            </w:r>
          </w:p>
        </w:tc>
        <w:tc>
          <w:tcPr>
            <w:tcW w:w="1446" w:type="dxa"/>
            <w:vAlign w:val="center"/>
          </w:tcPr>
          <w:p w14:paraId="77D3A8D5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3537D091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55A46BD7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1FC9FCDC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DJR0NDTANEAEANR1</w:t>
            </w:r>
          </w:p>
        </w:tc>
        <w:tc>
          <w:tcPr>
            <w:tcW w:w="3921" w:type="dxa"/>
            <w:vAlign w:val="center"/>
          </w:tcPr>
          <w:p w14:paraId="22F65106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 w:rsidRPr="006F3CE1">
              <w:rPr>
                <w:rFonts w:ascii="Tahoma" w:hAnsi="Tahoma" w:cs="Tahoma"/>
                <w:color w:val="000000"/>
              </w:rPr>
              <w:t>SkillRow</w:t>
            </w:r>
            <w:proofErr w:type="spellEnd"/>
          </w:p>
        </w:tc>
        <w:tc>
          <w:tcPr>
            <w:tcW w:w="1446" w:type="dxa"/>
            <w:vAlign w:val="center"/>
          </w:tcPr>
          <w:p w14:paraId="5E8F297F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D665C1" w:rsidRPr="00D665C1" w14:paraId="032C367A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94925F0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46414B2B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DEF83UTAN00BT00S</w:t>
            </w:r>
          </w:p>
        </w:tc>
        <w:tc>
          <w:tcPr>
            <w:tcW w:w="3921" w:type="dxa"/>
            <w:vAlign w:val="center"/>
          </w:tcPr>
          <w:p w14:paraId="51ED887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VARIO EXCITE 1000 P UNITY</w:t>
            </w:r>
          </w:p>
        </w:tc>
        <w:tc>
          <w:tcPr>
            <w:tcW w:w="1446" w:type="dxa"/>
            <w:vAlign w:val="center"/>
          </w:tcPr>
          <w:p w14:paraId="20980608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54F67256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5232AA6E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7CC11C12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DE583UTAN00BT00E</w:t>
            </w:r>
          </w:p>
        </w:tc>
        <w:tc>
          <w:tcPr>
            <w:tcW w:w="3921" w:type="dxa"/>
            <w:vAlign w:val="center"/>
          </w:tcPr>
          <w:p w14:paraId="175ED4C7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SYNCHRO EXCITE 1000P UNITY</w:t>
            </w:r>
          </w:p>
        </w:tc>
        <w:tc>
          <w:tcPr>
            <w:tcW w:w="1446" w:type="dxa"/>
            <w:vAlign w:val="center"/>
          </w:tcPr>
          <w:p w14:paraId="2C15A20C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4F7C9E66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0D8D2E21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7C2F562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MB910N0-ANV0GGGK</w:t>
            </w:r>
          </w:p>
        </w:tc>
        <w:tc>
          <w:tcPr>
            <w:tcW w:w="3921" w:type="dxa"/>
            <w:vAlign w:val="center"/>
          </w:tcPr>
          <w:p w14:paraId="3F089F16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KNEELING EASY CHIN DIP</w:t>
            </w:r>
          </w:p>
        </w:tc>
        <w:tc>
          <w:tcPr>
            <w:tcW w:w="1446" w:type="dxa"/>
            <w:vAlign w:val="center"/>
          </w:tcPr>
          <w:p w14:paraId="48CBDA25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6BB296A4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7AD58A8A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6D30C80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MB87CN0-ANV0GG0K</w:t>
            </w:r>
          </w:p>
        </w:tc>
        <w:tc>
          <w:tcPr>
            <w:tcW w:w="3921" w:type="dxa"/>
            <w:vAlign w:val="center"/>
          </w:tcPr>
          <w:p w14:paraId="03763346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CABLE STATIONS CONNECTOR</w:t>
            </w:r>
          </w:p>
        </w:tc>
        <w:tc>
          <w:tcPr>
            <w:tcW w:w="1446" w:type="dxa"/>
            <w:vAlign w:val="center"/>
          </w:tcPr>
          <w:p w14:paraId="6899B49B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0F85C763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D4A06D7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5BF54A49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PG05-NBV000</w:t>
            </w:r>
          </w:p>
        </w:tc>
        <w:tc>
          <w:tcPr>
            <w:tcW w:w="3921" w:type="dxa"/>
            <w:vAlign w:val="center"/>
          </w:tcPr>
          <w:p w14:paraId="6C2FA6BD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LOWER BACK BENCH</w:t>
            </w:r>
          </w:p>
        </w:tc>
        <w:tc>
          <w:tcPr>
            <w:tcW w:w="1446" w:type="dxa"/>
            <w:vAlign w:val="center"/>
          </w:tcPr>
          <w:p w14:paraId="7B1C80CA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D665C1" w:rsidRPr="00D665C1" w14:paraId="2B7C05DE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1A3EDA23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78433AE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PG01-NBV000</w:t>
            </w:r>
          </w:p>
        </w:tc>
        <w:tc>
          <w:tcPr>
            <w:tcW w:w="3921" w:type="dxa"/>
            <w:vAlign w:val="center"/>
          </w:tcPr>
          <w:p w14:paraId="46373649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OLYMPIC INCLINE BENCH</w:t>
            </w:r>
          </w:p>
        </w:tc>
        <w:tc>
          <w:tcPr>
            <w:tcW w:w="1446" w:type="dxa"/>
            <w:vAlign w:val="center"/>
          </w:tcPr>
          <w:p w14:paraId="4F2A794B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0BDF9C24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4FF9E466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40BBF339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MB82NN0-AN00GG00</w:t>
            </w:r>
          </w:p>
        </w:tc>
        <w:tc>
          <w:tcPr>
            <w:tcW w:w="3921" w:type="dxa"/>
            <w:vAlign w:val="center"/>
          </w:tcPr>
          <w:p w14:paraId="056EA73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 w:rsidRPr="006F3CE1">
              <w:rPr>
                <w:rFonts w:ascii="Tahoma" w:hAnsi="Tahoma" w:cs="Tahoma"/>
                <w:color w:val="000000"/>
              </w:rPr>
              <w:t>Multipower</w:t>
            </w:r>
            <w:proofErr w:type="spellEnd"/>
          </w:p>
        </w:tc>
        <w:tc>
          <w:tcPr>
            <w:tcW w:w="1446" w:type="dxa"/>
            <w:vAlign w:val="center"/>
          </w:tcPr>
          <w:p w14:paraId="01113309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5DAACD69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1C75C994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6DC2F018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PG03-NBV000</w:t>
            </w:r>
          </w:p>
        </w:tc>
        <w:tc>
          <w:tcPr>
            <w:tcW w:w="3921" w:type="dxa"/>
            <w:vAlign w:val="center"/>
          </w:tcPr>
          <w:p w14:paraId="6A81A93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ADJUST DECLINE/ABDOMIN. CRUNCH</w:t>
            </w:r>
          </w:p>
        </w:tc>
        <w:tc>
          <w:tcPr>
            <w:tcW w:w="1446" w:type="dxa"/>
            <w:vAlign w:val="center"/>
          </w:tcPr>
          <w:p w14:paraId="0B447E37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133F1FB2" w14:textId="77777777" w:rsidTr="00283D3E">
        <w:trPr>
          <w:trHeight w:hRule="exact" w:val="629"/>
        </w:trPr>
        <w:tc>
          <w:tcPr>
            <w:tcW w:w="689" w:type="dxa"/>
            <w:vAlign w:val="center"/>
          </w:tcPr>
          <w:p w14:paraId="7C970F48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475C28F6" w14:textId="7F9AA745" w:rsidR="003F2A9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 w:rsidRPr="006F3CE1">
              <w:rPr>
                <w:rFonts w:ascii="Tahoma" w:hAnsi="Tahoma" w:cs="Tahoma"/>
                <w:color w:val="000000"/>
                <w:lang w:val="en-US"/>
              </w:rPr>
              <w:t>MJ05E-ANNRNRE</w:t>
            </w:r>
          </w:p>
          <w:p w14:paraId="4A322AB3" w14:textId="47E56B8F" w:rsidR="00D665C1" w:rsidRPr="006F3CE1" w:rsidRDefault="003F2A91" w:rsidP="00D665C1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 w:rsidRPr="006F3CE1">
              <w:rPr>
                <w:rFonts w:ascii="Tahoma" w:eastAsia="Times New Roman" w:hAnsi="Tahoma" w:cs="Tahoma"/>
                <w:bCs/>
                <w:lang w:val="en-US" w:bidi="en-US"/>
              </w:rPr>
              <w:t>A0000715-ANGZE</w:t>
            </w:r>
          </w:p>
        </w:tc>
        <w:tc>
          <w:tcPr>
            <w:tcW w:w="3921" w:type="dxa"/>
            <w:vAlign w:val="center"/>
          </w:tcPr>
          <w:p w14:paraId="13A2B674" w14:textId="77777777" w:rsidR="003F2A9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 w:rsidRPr="006F3CE1">
              <w:rPr>
                <w:rFonts w:ascii="Tahoma" w:hAnsi="Tahoma" w:cs="Tahoma"/>
                <w:color w:val="000000"/>
              </w:rPr>
              <w:t>OMNIA 8</w:t>
            </w:r>
            <w:r w:rsidR="003F2A91" w:rsidRPr="006F3CE1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019D0473" w14:textId="7509CA4C" w:rsidR="00D665C1" w:rsidRPr="006F3CE1" w:rsidRDefault="003F2A91" w:rsidP="00D665C1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 w:rsidRPr="006F3CE1">
              <w:rPr>
                <w:rFonts w:ascii="Tahoma" w:eastAsia="Times New Roman" w:hAnsi="Tahoma" w:cs="Tahoma"/>
                <w:bCs/>
                <w:lang w:val="en-US" w:bidi="en-US"/>
              </w:rPr>
              <w:t xml:space="preserve">OMNIA8 GROUP PACK  </w:t>
            </w:r>
          </w:p>
        </w:tc>
        <w:tc>
          <w:tcPr>
            <w:tcW w:w="1446" w:type="dxa"/>
            <w:vAlign w:val="center"/>
          </w:tcPr>
          <w:p w14:paraId="7FC06712" w14:textId="43F47E7D" w:rsidR="00D665C1" w:rsidRPr="00D665C1" w:rsidRDefault="003F2A9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D665C1" w:rsidRPr="00D665C1" w14:paraId="38180B72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77AF9BF2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26FE7A2B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D92CBNE0-DM02NRA</w:t>
            </w:r>
          </w:p>
        </w:tc>
        <w:tc>
          <w:tcPr>
            <w:tcW w:w="3921" w:type="dxa"/>
            <w:vAlign w:val="center"/>
          </w:tcPr>
          <w:p w14:paraId="0BA182C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 w:rsidRPr="006F3CE1">
              <w:rPr>
                <w:rFonts w:ascii="Tahoma" w:hAnsi="Tahoma" w:cs="Tahoma"/>
                <w:color w:val="000000"/>
              </w:rPr>
              <w:t>Group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Cycle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ANT+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Grey</w:t>
            </w:r>
            <w:proofErr w:type="spellEnd"/>
          </w:p>
        </w:tc>
        <w:tc>
          <w:tcPr>
            <w:tcW w:w="1446" w:type="dxa"/>
            <w:vAlign w:val="center"/>
          </w:tcPr>
          <w:p w14:paraId="4E233794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6CFD0975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0D7BF6B9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67B4D6AB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D92CBNE0-DL02NRA</w:t>
            </w:r>
          </w:p>
        </w:tc>
        <w:tc>
          <w:tcPr>
            <w:tcW w:w="3921" w:type="dxa"/>
            <w:vAlign w:val="center"/>
          </w:tcPr>
          <w:p w14:paraId="1F9C588E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 w:rsidRPr="006F3CE1">
              <w:rPr>
                <w:rFonts w:ascii="Tahoma" w:hAnsi="Tahoma" w:cs="Tahoma"/>
                <w:color w:val="000000"/>
              </w:rPr>
              <w:t>Group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Cycle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ANT+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Yellow</w:t>
            </w:r>
            <w:proofErr w:type="spellEnd"/>
          </w:p>
        </w:tc>
        <w:tc>
          <w:tcPr>
            <w:tcW w:w="1446" w:type="dxa"/>
            <w:vAlign w:val="center"/>
          </w:tcPr>
          <w:p w14:paraId="4BFE11C8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8</w:t>
            </w:r>
          </w:p>
        </w:tc>
      </w:tr>
      <w:tr w:rsidR="00D665C1" w:rsidRPr="00D665C1" w14:paraId="16F4D457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4260CB9C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166FEE2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E0202V16-ANS</w:t>
            </w:r>
          </w:p>
        </w:tc>
        <w:tc>
          <w:tcPr>
            <w:tcW w:w="3921" w:type="dxa"/>
            <w:vAlign w:val="center"/>
          </w:tcPr>
          <w:p w14:paraId="5F0EFBEB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UNITY SELF EXCITE HDMI</w:t>
            </w:r>
          </w:p>
        </w:tc>
        <w:tc>
          <w:tcPr>
            <w:tcW w:w="1446" w:type="dxa"/>
            <w:vAlign w:val="center"/>
          </w:tcPr>
          <w:p w14:paraId="5CE34C59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D665C1" w:rsidRPr="00D665C1" w14:paraId="295FC68B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4982D78F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3B946D81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MNAPNC1NAN2RAN10</w:t>
            </w:r>
          </w:p>
        </w:tc>
        <w:tc>
          <w:tcPr>
            <w:tcW w:w="3921" w:type="dxa"/>
            <w:vAlign w:val="center"/>
          </w:tcPr>
          <w:p w14:paraId="4839BE9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LEG PRESS 900</w:t>
            </w:r>
          </w:p>
        </w:tc>
        <w:tc>
          <w:tcPr>
            <w:tcW w:w="1446" w:type="dxa"/>
            <w:vAlign w:val="center"/>
          </w:tcPr>
          <w:p w14:paraId="6A5065D7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03D5B28F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5A508961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5EB321A2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MNPPNC1NAN2RAN10</w:t>
            </w:r>
          </w:p>
        </w:tc>
        <w:tc>
          <w:tcPr>
            <w:tcW w:w="3921" w:type="dxa"/>
            <w:vAlign w:val="center"/>
          </w:tcPr>
          <w:p w14:paraId="191E241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ABDUCTOR 900</w:t>
            </w:r>
          </w:p>
        </w:tc>
        <w:tc>
          <w:tcPr>
            <w:tcW w:w="1446" w:type="dxa"/>
            <w:vAlign w:val="center"/>
          </w:tcPr>
          <w:p w14:paraId="345A35FB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5246A663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82FB94B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19E44592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MNJPNC1CAN2RAN10</w:t>
            </w:r>
          </w:p>
        </w:tc>
        <w:tc>
          <w:tcPr>
            <w:tcW w:w="3921" w:type="dxa"/>
            <w:vAlign w:val="center"/>
          </w:tcPr>
          <w:p w14:paraId="654DA4E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LEG EXT 900</w:t>
            </w:r>
          </w:p>
        </w:tc>
        <w:tc>
          <w:tcPr>
            <w:tcW w:w="1446" w:type="dxa"/>
            <w:vAlign w:val="center"/>
          </w:tcPr>
          <w:p w14:paraId="6EBC8BA8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3385ED38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7B6A15A1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2FCCB062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MNTPNC1CAN2RAN10</w:t>
            </w:r>
          </w:p>
        </w:tc>
        <w:tc>
          <w:tcPr>
            <w:tcW w:w="3921" w:type="dxa"/>
            <w:vAlign w:val="center"/>
          </w:tcPr>
          <w:p w14:paraId="5A9772D8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PECTORAL 900 W</w:t>
            </w:r>
          </w:p>
        </w:tc>
        <w:tc>
          <w:tcPr>
            <w:tcW w:w="1446" w:type="dxa"/>
            <w:vAlign w:val="center"/>
          </w:tcPr>
          <w:p w14:paraId="7F1DC11A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119468D0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3EA510A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3F33C25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MNHPNC1CAN2RAN10</w:t>
            </w:r>
          </w:p>
        </w:tc>
        <w:tc>
          <w:tcPr>
            <w:tcW w:w="3921" w:type="dxa"/>
            <w:vAlign w:val="center"/>
          </w:tcPr>
          <w:p w14:paraId="3FB3C8BE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 w:rsidRPr="006F3CE1">
              <w:rPr>
                <w:rFonts w:ascii="Tahoma" w:hAnsi="Tahoma" w:cs="Tahoma"/>
                <w:color w:val="000000"/>
              </w:rPr>
              <w:t>Low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6F3CE1">
              <w:rPr>
                <w:rFonts w:ascii="Tahoma" w:hAnsi="Tahoma" w:cs="Tahoma"/>
                <w:color w:val="000000"/>
              </w:rPr>
              <w:t>Row</w:t>
            </w:r>
            <w:proofErr w:type="spellEnd"/>
            <w:r w:rsidRPr="006F3CE1">
              <w:rPr>
                <w:rFonts w:ascii="Tahoma" w:hAnsi="Tahoma" w:cs="Tahoma"/>
                <w:color w:val="000000"/>
              </w:rPr>
              <w:t xml:space="preserve"> 900</w:t>
            </w:r>
          </w:p>
        </w:tc>
        <w:tc>
          <w:tcPr>
            <w:tcW w:w="1446" w:type="dxa"/>
            <w:vAlign w:val="center"/>
          </w:tcPr>
          <w:p w14:paraId="6F28F6E4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4ED006F5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0585C144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77540F0A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MNBPNC1CAN2RAN10</w:t>
            </w:r>
          </w:p>
        </w:tc>
        <w:tc>
          <w:tcPr>
            <w:tcW w:w="3921" w:type="dxa"/>
            <w:vAlign w:val="center"/>
          </w:tcPr>
          <w:p w14:paraId="6ED1DB74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AB CRUNCH 900 W</w:t>
            </w:r>
          </w:p>
        </w:tc>
        <w:tc>
          <w:tcPr>
            <w:tcW w:w="1446" w:type="dxa"/>
            <w:vAlign w:val="center"/>
          </w:tcPr>
          <w:p w14:paraId="03DCF5D8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34796604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1DA7B448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45BBE860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MNQPNC1NAN2RAN10</w:t>
            </w:r>
          </w:p>
        </w:tc>
        <w:tc>
          <w:tcPr>
            <w:tcW w:w="3921" w:type="dxa"/>
            <w:vAlign w:val="center"/>
          </w:tcPr>
          <w:p w14:paraId="54CE89E2" w14:textId="0FAE62D6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ADDUCTOR 900 W</w:t>
            </w:r>
          </w:p>
        </w:tc>
        <w:tc>
          <w:tcPr>
            <w:tcW w:w="1446" w:type="dxa"/>
            <w:vAlign w:val="center"/>
          </w:tcPr>
          <w:p w14:paraId="128C893B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6F8F251C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304B692B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580E558F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DJJAEUATAN00EA0S</w:t>
            </w:r>
          </w:p>
        </w:tc>
        <w:tc>
          <w:tcPr>
            <w:tcW w:w="3921" w:type="dxa"/>
            <w:vAlign w:val="center"/>
          </w:tcPr>
          <w:p w14:paraId="38F53EF8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SKILLRUN UNITY 7000</w:t>
            </w:r>
          </w:p>
        </w:tc>
        <w:tc>
          <w:tcPr>
            <w:tcW w:w="1446" w:type="dxa"/>
            <w:vAlign w:val="center"/>
          </w:tcPr>
          <w:p w14:paraId="337D78C6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36C2CD37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618F9390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5C1CE6D5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</w:rPr>
            </w:pPr>
            <w:r w:rsidRPr="006F3CE1">
              <w:rPr>
                <w:rFonts w:ascii="Tahoma" w:hAnsi="Tahoma" w:cs="Tahoma"/>
              </w:rPr>
              <w:t>MNUPNC1CAN2RAN10</w:t>
            </w:r>
          </w:p>
        </w:tc>
        <w:tc>
          <w:tcPr>
            <w:tcW w:w="3921" w:type="dxa"/>
            <w:vAlign w:val="center"/>
          </w:tcPr>
          <w:p w14:paraId="5BD06C51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PRONE LEG CURL 900</w:t>
            </w:r>
          </w:p>
        </w:tc>
        <w:tc>
          <w:tcPr>
            <w:tcW w:w="1446" w:type="dxa"/>
            <w:vAlign w:val="center"/>
          </w:tcPr>
          <w:p w14:paraId="65D851B0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D665C1" w:rsidRPr="00D665C1" w14:paraId="7938923C" w14:textId="77777777" w:rsidTr="00283D3E">
        <w:trPr>
          <w:trHeight w:hRule="exact" w:val="340"/>
        </w:trPr>
        <w:tc>
          <w:tcPr>
            <w:tcW w:w="689" w:type="dxa"/>
            <w:vAlign w:val="center"/>
          </w:tcPr>
          <w:p w14:paraId="6A478F9E" w14:textId="77777777" w:rsidR="00D665C1" w:rsidRPr="00D665C1" w:rsidRDefault="00D665C1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565D9C07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</w:rPr>
            </w:pPr>
            <w:r w:rsidRPr="006F3CE1">
              <w:rPr>
                <w:rFonts w:ascii="Tahoma" w:hAnsi="Tahoma" w:cs="Tahoma"/>
              </w:rPr>
              <w:t>DJC03CAAN02EANRE</w:t>
            </w:r>
          </w:p>
        </w:tc>
        <w:tc>
          <w:tcPr>
            <w:tcW w:w="3921" w:type="dxa"/>
            <w:vAlign w:val="center"/>
          </w:tcPr>
          <w:p w14:paraId="6037AD81" w14:textId="77777777" w:rsidR="00D665C1" w:rsidRPr="006F3CE1" w:rsidRDefault="00D665C1" w:rsidP="00D665C1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6F3CE1">
              <w:rPr>
                <w:rFonts w:ascii="Tahoma" w:hAnsi="Tahoma" w:cs="Tahoma"/>
                <w:color w:val="000000"/>
              </w:rPr>
              <w:t>SKILLBIKE</w:t>
            </w:r>
          </w:p>
        </w:tc>
        <w:tc>
          <w:tcPr>
            <w:tcW w:w="1446" w:type="dxa"/>
            <w:vAlign w:val="center"/>
          </w:tcPr>
          <w:p w14:paraId="53081C75" w14:textId="77777777" w:rsidR="00D665C1" w:rsidRPr="00D665C1" w:rsidRDefault="00D665C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  <w:r w:rsidRPr="00D665C1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345E00" w:rsidRPr="003F2A91" w14:paraId="329C0391" w14:textId="77777777" w:rsidTr="00283D3E">
        <w:trPr>
          <w:trHeight w:hRule="exact" w:val="397"/>
        </w:trPr>
        <w:tc>
          <w:tcPr>
            <w:tcW w:w="689" w:type="dxa"/>
            <w:vAlign w:val="center"/>
          </w:tcPr>
          <w:p w14:paraId="499B9EEE" w14:textId="77777777" w:rsidR="00345E00" w:rsidRPr="00D665C1" w:rsidRDefault="00345E00" w:rsidP="008E48C0">
            <w:pPr>
              <w:numPr>
                <w:ilvl w:val="0"/>
                <w:numId w:val="9"/>
              </w:numPr>
              <w:tabs>
                <w:tab w:val="clear" w:pos="540"/>
                <w:tab w:val="num" w:pos="395"/>
              </w:tabs>
              <w:spacing w:after="0" w:line="240" w:lineRule="auto"/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3441" w:type="dxa"/>
            <w:vAlign w:val="center"/>
          </w:tcPr>
          <w:p w14:paraId="722CF4DD" w14:textId="7D315769" w:rsidR="00345E00" w:rsidRPr="006F3CE1" w:rsidRDefault="003F2A91" w:rsidP="00D665C1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6F3CE1">
              <w:rPr>
                <w:rFonts w:ascii="Tahoma" w:eastAsia="Times New Roman" w:hAnsi="Tahoma" w:cs="Tahoma"/>
                <w:bCs/>
                <w:lang w:val="en-US" w:bidi="en-US"/>
              </w:rPr>
              <w:t>A0000761-NB</w:t>
            </w:r>
          </w:p>
        </w:tc>
        <w:tc>
          <w:tcPr>
            <w:tcW w:w="3921" w:type="dxa"/>
            <w:vAlign w:val="center"/>
          </w:tcPr>
          <w:p w14:paraId="41BAAB69" w14:textId="67BB2DA6" w:rsidR="00345E00" w:rsidRPr="006F3CE1" w:rsidRDefault="003F2A91" w:rsidP="00D665C1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proofErr w:type="spellStart"/>
            <w:r w:rsidRPr="006F3CE1">
              <w:rPr>
                <w:rFonts w:ascii="Tahoma" w:eastAsia="Times New Roman" w:hAnsi="Tahoma" w:cs="Tahoma"/>
                <w:bCs/>
                <w:lang w:bidi="en-US"/>
              </w:rPr>
              <w:t>Half</w:t>
            </w:r>
            <w:proofErr w:type="spellEnd"/>
            <w:r w:rsidRPr="006F3CE1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6F3CE1">
              <w:rPr>
                <w:rFonts w:ascii="Tahoma" w:eastAsia="Times New Roman" w:hAnsi="Tahoma" w:cs="Tahoma"/>
                <w:bCs/>
                <w:lang w:bidi="en-US"/>
              </w:rPr>
              <w:t>Rack</w:t>
            </w:r>
            <w:proofErr w:type="spellEnd"/>
          </w:p>
        </w:tc>
        <w:tc>
          <w:tcPr>
            <w:tcW w:w="1446" w:type="dxa"/>
            <w:vAlign w:val="center"/>
          </w:tcPr>
          <w:p w14:paraId="314EAEFE" w14:textId="68F348A9" w:rsidR="00345E00" w:rsidRPr="003F2A91" w:rsidRDefault="003F2A91" w:rsidP="00D665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</w:tr>
      <w:bookmarkEnd w:id="0"/>
    </w:tbl>
    <w:p w14:paraId="5907FBFE" w14:textId="77777777" w:rsidR="001B56A3" w:rsidRPr="003F2A91" w:rsidRDefault="001B56A3" w:rsidP="00C01300">
      <w:pPr>
        <w:pStyle w:val="a6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val="en-US" w:bidi="en-US"/>
        </w:rPr>
      </w:pPr>
    </w:p>
    <w:p w14:paraId="39F6BF89" w14:textId="0F3EAD60" w:rsidR="00FA1AB5" w:rsidRDefault="00F72D78" w:rsidP="00C0130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 w:rsidRPr="00FC3321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Тех</w:t>
      </w:r>
      <w:r w:rsidR="00E0568E" w:rsidRPr="00FC3321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нические характеристики </w:t>
      </w:r>
      <w:r w:rsidR="002631C9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спортивного оборудования</w:t>
      </w:r>
      <w:r w:rsidR="00D665C1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отражены в приложении №1 к Техническому заданию.</w:t>
      </w:r>
    </w:p>
    <w:p w14:paraId="7445E963" w14:textId="14BDCDB7" w:rsidR="003440F0" w:rsidRPr="00476C9B" w:rsidRDefault="003440F0" w:rsidP="00D665C1">
      <w:pPr>
        <w:widowControl w:val="0"/>
        <w:tabs>
          <w:tab w:val="left" w:pos="284"/>
        </w:tabs>
        <w:spacing w:after="0" w:line="240" w:lineRule="auto"/>
        <w:rPr>
          <w:rFonts w:ascii="Tahoma" w:eastAsia="Lucida Sans Unicode" w:hAnsi="Tahoma" w:cs="Tahoma"/>
          <w:b/>
          <w:bCs/>
          <w:lang w:bidi="en-US"/>
        </w:rPr>
      </w:pPr>
    </w:p>
    <w:p w14:paraId="29389C1B" w14:textId="322BBF46" w:rsidR="003440F0" w:rsidRPr="00D665C1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</w:rPr>
      </w:pPr>
      <w:r w:rsidRPr="00381AC4">
        <w:rPr>
          <w:rFonts w:ascii="Tahoma" w:hAnsi="Tahoma" w:cs="Tahoma"/>
          <w:b/>
          <w:sz w:val="24"/>
        </w:rPr>
        <w:t>6.</w:t>
      </w:r>
      <w:r w:rsidR="002631C9">
        <w:rPr>
          <w:rFonts w:ascii="Tahoma" w:hAnsi="Tahoma" w:cs="Tahoma"/>
          <w:b/>
          <w:sz w:val="24"/>
        </w:rPr>
        <w:t xml:space="preserve"> </w:t>
      </w:r>
      <w:r w:rsidR="0019571B">
        <w:rPr>
          <w:rFonts w:ascii="Tahoma" w:hAnsi="Tahoma" w:cs="Tahoma"/>
          <w:b/>
          <w:sz w:val="24"/>
        </w:rPr>
        <w:t>У</w:t>
      </w:r>
      <w:r w:rsidR="002543EE">
        <w:rPr>
          <w:rFonts w:ascii="Tahoma" w:hAnsi="Tahoma" w:cs="Tahoma"/>
          <w:b/>
          <w:sz w:val="24"/>
        </w:rPr>
        <w:t>словия взаимодействия Заказчика и Исполнителя</w:t>
      </w:r>
    </w:p>
    <w:p w14:paraId="369D4968" w14:textId="35F61B0A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1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Исполнитель обеспечивает выполнение требований Заказчика в части соблюдения персоналом на объектах Заказчика общих требований для поддержания согласованности и взаимопонимания, а также соблюдения им правил техники безопасности и корректного поведения.</w:t>
      </w:r>
    </w:p>
    <w:p w14:paraId="4B15E928" w14:textId="04ED96D2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2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При нахождении на объектах Заказчика или использовании средств, оборудования или транспортных </w:t>
      </w:r>
      <w:r w:rsidR="002631C9">
        <w:rPr>
          <w:rFonts w:ascii="Tahoma" w:hAnsi="Tahoma" w:cs="Tahoma"/>
          <w:sz w:val="24"/>
        </w:rPr>
        <w:t>средств</w:t>
      </w:r>
      <w:r w:rsidR="003440F0" w:rsidRPr="00381AC4">
        <w:rPr>
          <w:rFonts w:ascii="Tahoma" w:hAnsi="Tahoma" w:cs="Tahoma"/>
          <w:sz w:val="24"/>
        </w:rPr>
        <w:t xml:space="preserve">, предоставляемых Заказчиком, персонал Исполнителя, субподрядных организаций и поставщиков должен соблюдать все процедуры, правила и предписания Заказчика относительно применения оборудования, соблюдения требований к охране труда и технике безопасности, конфиденциальности, форме одежды, общему кодексу поведения, </w:t>
      </w:r>
      <w:proofErr w:type="spellStart"/>
      <w:r w:rsidR="003440F0" w:rsidRPr="00381AC4">
        <w:rPr>
          <w:rFonts w:ascii="Tahoma" w:hAnsi="Tahoma" w:cs="Tahoma"/>
          <w:sz w:val="24"/>
        </w:rPr>
        <w:t>внуртиобъектовому</w:t>
      </w:r>
      <w:proofErr w:type="spellEnd"/>
      <w:r w:rsidR="003440F0" w:rsidRPr="00381AC4">
        <w:rPr>
          <w:rFonts w:ascii="Tahoma" w:hAnsi="Tahoma" w:cs="Tahoma"/>
          <w:sz w:val="24"/>
        </w:rPr>
        <w:t xml:space="preserve"> режиму, защите окружающей среды, бережному использованию имущества Заказчика, а также своевременности выполнения работ/</w:t>
      </w:r>
      <w:r w:rsidR="002631C9">
        <w:rPr>
          <w:rFonts w:ascii="Tahoma" w:hAnsi="Tahoma" w:cs="Tahoma"/>
          <w:sz w:val="24"/>
        </w:rPr>
        <w:t>работ</w:t>
      </w:r>
      <w:r w:rsidR="003440F0" w:rsidRPr="00381AC4">
        <w:rPr>
          <w:rFonts w:ascii="Tahoma" w:hAnsi="Tahoma" w:cs="Tahoma"/>
          <w:sz w:val="24"/>
        </w:rPr>
        <w:t>.</w:t>
      </w:r>
    </w:p>
    <w:p w14:paraId="3536B771" w14:textId="36935063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3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Заказчик имеет право требовать замену любого работника Исполнителя без предоставления объяснений в срок 5 календарных дней</w:t>
      </w:r>
      <w:r w:rsidR="003440F0">
        <w:rPr>
          <w:rFonts w:ascii="Tahoma" w:hAnsi="Tahoma" w:cs="Tahoma"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Данное право осуществляется без выставления Заказчику дополнительной платы за такую замену.</w:t>
      </w:r>
    </w:p>
    <w:p w14:paraId="0F284BB0" w14:textId="272D33D9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4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Исполнитель гарантирует, что его персонал, привлекаемый к </w:t>
      </w:r>
      <w:r w:rsidR="002543EE">
        <w:rPr>
          <w:rFonts w:ascii="Tahoma" w:hAnsi="Tahoma" w:cs="Tahoma"/>
          <w:sz w:val="24"/>
        </w:rPr>
        <w:t>выполнению</w:t>
      </w:r>
      <w:r w:rsidR="00D531F9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="003440F0" w:rsidRPr="00381AC4">
        <w:rPr>
          <w:rFonts w:ascii="Tahoma" w:hAnsi="Tahoma" w:cs="Tahoma"/>
          <w:sz w:val="24"/>
        </w:rPr>
        <w:t xml:space="preserve">, принят на работу в полном соответствии с действующим трудовым законодательством РФ. </w:t>
      </w:r>
    </w:p>
    <w:p w14:paraId="6CD9AC04" w14:textId="11876AEE" w:rsidR="0082476B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5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Исполнитель самостоятельно организует работу своего персонала, в том числе, в соответствии с требованиями и</w:t>
      </w:r>
      <w:r w:rsidR="0082476B">
        <w:rPr>
          <w:rFonts w:ascii="Tahoma" w:hAnsi="Tahoma" w:cs="Tahoma"/>
          <w:sz w:val="24"/>
        </w:rPr>
        <w:t xml:space="preserve"> должностями, а также самостоятельно обеспечивает персонал современным инструментами, для выполнения </w:t>
      </w:r>
      <w:r w:rsidR="002631C9">
        <w:rPr>
          <w:rFonts w:ascii="Tahoma" w:hAnsi="Tahoma" w:cs="Tahoma"/>
          <w:sz w:val="24"/>
        </w:rPr>
        <w:t>работ</w:t>
      </w:r>
      <w:r w:rsidR="0082476B">
        <w:rPr>
          <w:rFonts w:ascii="Tahoma" w:hAnsi="Tahoma" w:cs="Tahoma"/>
          <w:sz w:val="24"/>
        </w:rPr>
        <w:t>: (</w:t>
      </w:r>
      <w:r w:rsidR="0082476B" w:rsidRPr="0082476B">
        <w:rPr>
          <w:rFonts w:ascii="Tahoma" w:hAnsi="Tahoma" w:cs="Tahoma"/>
          <w:sz w:val="24"/>
        </w:rPr>
        <w:t xml:space="preserve">электрическая отвёртка, </w:t>
      </w:r>
      <w:r w:rsidR="0082476B">
        <w:rPr>
          <w:rFonts w:ascii="Tahoma" w:hAnsi="Tahoma" w:cs="Tahoma"/>
          <w:sz w:val="24"/>
        </w:rPr>
        <w:t>а</w:t>
      </w:r>
      <w:r w:rsidR="0082476B" w:rsidRPr="0082476B">
        <w:rPr>
          <w:rFonts w:ascii="Tahoma" w:hAnsi="Tahoma" w:cs="Tahoma"/>
          <w:sz w:val="24"/>
        </w:rPr>
        <w:t xml:space="preserve">ккумуляторный </w:t>
      </w:r>
      <w:proofErr w:type="spellStart"/>
      <w:r w:rsidR="0082476B" w:rsidRPr="0082476B">
        <w:rPr>
          <w:rFonts w:ascii="Tahoma" w:hAnsi="Tahoma" w:cs="Tahoma"/>
          <w:sz w:val="24"/>
        </w:rPr>
        <w:t>шуруповерт</w:t>
      </w:r>
      <w:proofErr w:type="spellEnd"/>
      <w:r w:rsidR="0082476B">
        <w:rPr>
          <w:rFonts w:ascii="Tahoma" w:hAnsi="Tahoma" w:cs="Tahoma"/>
          <w:sz w:val="24"/>
        </w:rPr>
        <w:t>, перфоратор и др. ручной инструмент).</w:t>
      </w:r>
    </w:p>
    <w:p w14:paraId="5E483384" w14:textId="7FE4E0A9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6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В случае повторяющегося серьезных замечаний к качеству работы, болезни, травмы и телесного повреждения, неоднократного совершения действий, подвергающих опасности здоровье и жизнь работников Заказчика или других работников Исполнителя, серьёзного проступка, халатности или несоблюдения правил поведения на объекте указанных в пп.6.</w:t>
      </w:r>
      <w:r w:rsidR="002543EE">
        <w:rPr>
          <w:rFonts w:ascii="Tahoma" w:hAnsi="Tahoma" w:cs="Tahoma"/>
          <w:sz w:val="24"/>
        </w:rPr>
        <w:t>3</w:t>
      </w:r>
      <w:r w:rsidR="003440F0" w:rsidRPr="00381AC4">
        <w:rPr>
          <w:rFonts w:ascii="Tahoma" w:hAnsi="Tahoma" w:cs="Tahoma"/>
          <w:sz w:val="24"/>
        </w:rPr>
        <w:t xml:space="preserve">. любым работником Исполнителя, последний обязуется за свой счёт заменить такого работника вне зависимости от </w:t>
      </w:r>
      <w:r w:rsidR="003440F0" w:rsidRPr="00381AC4">
        <w:rPr>
          <w:rFonts w:ascii="Tahoma" w:hAnsi="Tahoma" w:cs="Tahoma"/>
          <w:sz w:val="24"/>
        </w:rPr>
        <w:lastRenderedPageBreak/>
        <w:t>того, поступал ли от Заказчика на это запрос или нет. Данное положение применяется также в том случае, если поведение работника Исполнителя ставит под угрозу деловую репутацию Заказчика.</w:t>
      </w:r>
    </w:p>
    <w:p w14:paraId="12ED4425" w14:textId="2D16BF17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2543EE">
        <w:rPr>
          <w:rFonts w:ascii="Tahoma" w:hAnsi="Tahoma" w:cs="Tahoma"/>
          <w:b/>
          <w:sz w:val="24"/>
        </w:rPr>
        <w:t>7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Работники Исполнителя могут быть допущены к </w:t>
      </w:r>
      <w:r w:rsidR="002631C9">
        <w:rPr>
          <w:rFonts w:ascii="Tahoma" w:hAnsi="Tahoma" w:cs="Tahoma"/>
          <w:sz w:val="24"/>
        </w:rPr>
        <w:t>выполнению</w:t>
      </w:r>
      <w:r w:rsidR="003440F0" w:rsidRPr="00381AC4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="003440F0" w:rsidRPr="00381AC4">
        <w:rPr>
          <w:rFonts w:ascii="Tahoma" w:hAnsi="Tahoma" w:cs="Tahoma"/>
          <w:sz w:val="24"/>
        </w:rPr>
        <w:t xml:space="preserve"> только в случаях, когда они:</w:t>
      </w:r>
    </w:p>
    <w:p w14:paraId="335BF637" w14:textId="37B4D41A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- имеют подтверждающую квалификацию или аналогичный опыт </w:t>
      </w:r>
      <w:r w:rsidR="002631C9">
        <w:rPr>
          <w:rFonts w:ascii="Tahoma" w:hAnsi="Tahoma" w:cs="Tahoma"/>
          <w:sz w:val="24"/>
        </w:rPr>
        <w:t>выполнения</w:t>
      </w:r>
      <w:r w:rsidRPr="00381AC4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 xml:space="preserve"> не менее 1-го года;</w:t>
      </w:r>
    </w:p>
    <w:p w14:paraId="798F5B1C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являются гражданами РФ или имеют законные основания для работы на территории РФ;</w:t>
      </w:r>
    </w:p>
    <w:p w14:paraId="0BA731CB" w14:textId="2DE49B4C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- ознакомлены с правилами нахождения на объектах Заказчика и с объектами </w:t>
      </w:r>
      <w:r w:rsidR="002631C9">
        <w:rPr>
          <w:rFonts w:ascii="Tahoma" w:hAnsi="Tahoma" w:cs="Tahoma"/>
          <w:sz w:val="24"/>
        </w:rPr>
        <w:t>выполнения</w:t>
      </w:r>
      <w:r w:rsidRPr="00381AC4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>;</w:t>
      </w:r>
    </w:p>
    <w:p w14:paraId="282DEC86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ознакомлены с объемом своих должностных обязанностей на объекте;</w:t>
      </w:r>
    </w:p>
    <w:p w14:paraId="04D797DE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прошли проверку знаний правил технической эксплуатации оборудования;</w:t>
      </w:r>
    </w:p>
    <w:p w14:paraId="5DE9C230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прошли инструктаж и проверку знаний правил охраны труда и техники безопасности</w:t>
      </w:r>
    </w:p>
    <w:p w14:paraId="6BCBA186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прошли инструктаж и проверку знаний правил противопожарной безопасности.</w:t>
      </w:r>
    </w:p>
    <w:p w14:paraId="7E0075B5" w14:textId="0A2BCEE4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Работники Исполнителя, не отвечающие одному из вышеуказанных требований, к </w:t>
      </w:r>
      <w:r w:rsidR="002631C9">
        <w:rPr>
          <w:rFonts w:ascii="Tahoma" w:hAnsi="Tahoma" w:cs="Tahoma"/>
          <w:sz w:val="24"/>
        </w:rPr>
        <w:t>выполнению</w:t>
      </w:r>
      <w:r w:rsidRPr="00381AC4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 xml:space="preserve"> на объектах Заказчика не допускаются.</w:t>
      </w:r>
    </w:p>
    <w:p w14:paraId="72B08D79" w14:textId="08EF9382" w:rsidR="003440F0" w:rsidRPr="00381AC4" w:rsidRDefault="0019571B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6.8</w:t>
      </w:r>
      <w:r w:rsidR="003440F0" w:rsidRPr="00381AC4">
        <w:rPr>
          <w:rFonts w:ascii="Tahoma" w:hAnsi="Tahoma" w:cs="Tahoma"/>
          <w:b/>
          <w:sz w:val="24"/>
        </w:rPr>
        <w:t xml:space="preserve">. </w:t>
      </w:r>
      <w:r w:rsidR="003440F0" w:rsidRPr="00381AC4">
        <w:rPr>
          <w:rFonts w:ascii="Tahoma" w:hAnsi="Tahoma" w:cs="Tahoma"/>
          <w:sz w:val="24"/>
        </w:rPr>
        <w:t xml:space="preserve">Исполнитель следит за тем, чтобы весь персонал, привлеченный для выполнения </w:t>
      </w:r>
      <w:r w:rsidR="002631C9">
        <w:rPr>
          <w:rFonts w:ascii="Tahoma" w:hAnsi="Tahoma" w:cs="Tahoma"/>
          <w:sz w:val="24"/>
        </w:rPr>
        <w:t>работ</w:t>
      </w:r>
      <w:r w:rsidR="003440F0" w:rsidRPr="00381AC4">
        <w:rPr>
          <w:rFonts w:ascii="Tahoma" w:hAnsi="Tahoma" w:cs="Tahoma"/>
          <w:sz w:val="24"/>
        </w:rPr>
        <w:t xml:space="preserve"> соответ</w:t>
      </w:r>
      <w:r w:rsidR="003440F0" w:rsidRPr="003440F0">
        <w:rPr>
          <w:rFonts w:ascii="Tahoma" w:hAnsi="Tahoma" w:cs="Tahoma"/>
          <w:sz w:val="24"/>
        </w:rPr>
        <w:t>ствовал требованиям п.</w:t>
      </w:r>
      <w:r w:rsidR="002543EE">
        <w:rPr>
          <w:rFonts w:ascii="Tahoma" w:hAnsi="Tahoma" w:cs="Tahoma"/>
          <w:sz w:val="24"/>
        </w:rPr>
        <w:t>9</w:t>
      </w:r>
      <w:r w:rsidR="003440F0" w:rsidRPr="003440F0">
        <w:rPr>
          <w:rFonts w:ascii="Tahoma" w:hAnsi="Tahoma" w:cs="Tahoma"/>
          <w:sz w:val="24"/>
        </w:rPr>
        <w:t>.2</w:t>
      </w:r>
      <w:r w:rsidR="002543EE">
        <w:rPr>
          <w:rFonts w:ascii="Tahoma" w:hAnsi="Tahoma" w:cs="Tahoma"/>
          <w:sz w:val="24"/>
        </w:rPr>
        <w:t xml:space="preserve"> Приглашения и п. 6.4</w:t>
      </w:r>
      <w:r w:rsidR="003440F0" w:rsidRPr="00381AC4">
        <w:rPr>
          <w:rFonts w:ascii="Tahoma" w:hAnsi="Tahoma" w:cs="Tahoma"/>
          <w:sz w:val="24"/>
        </w:rPr>
        <w:t>.</w:t>
      </w:r>
      <w:r w:rsidR="002543EE">
        <w:rPr>
          <w:rFonts w:ascii="Tahoma" w:hAnsi="Tahoma" w:cs="Tahoma"/>
          <w:sz w:val="24"/>
        </w:rPr>
        <w:t xml:space="preserve"> настоящего ТЗ</w:t>
      </w:r>
      <w:r w:rsidR="003440F0" w:rsidRPr="00381AC4">
        <w:rPr>
          <w:rFonts w:ascii="Tahoma" w:hAnsi="Tahoma" w:cs="Tahoma"/>
          <w:sz w:val="24"/>
        </w:rPr>
        <w:t xml:space="preserve"> Доказательства предоставляются Заказчику до прибытия персонала Исполнителя на объекты </w:t>
      </w:r>
      <w:r w:rsidR="002631C9">
        <w:rPr>
          <w:rFonts w:ascii="Tahoma" w:hAnsi="Tahoma" w:cs="Tahoma"/>
          <w:sz w:val="24"/>
        </w:rPr>
        <w:t>выполнения</w:t>
      </w:r>
      <w:r w:rsidR="003440F0" w:rsidRPr="00381AC4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="003440F0" w:rsidRPr="00381AC4">
        <w:rPr>
          <w:rFonts w:ascii="Tahoma" w:hAnsi="Tahoma" w:cs="Tahoma"/>
          <w:sz w:val="24"/>
        </w:rPr>
        <w:t>.</w:t>
      </w:r>
    </w:p>
    <w:p w14:paraId="7A304A5F" w14:textId="366184ED" w:rsidR="003440F0" w:rsidRPr="00381AC4" w:rsidRDefault="00992A24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992A24">
        <w:rPr>
          <w:rFonts w:ascii="Tahoma" w:hAnsi="Tahoma" w:cs="Tahoma"/>
          <w:b/>
          <w:sz w:val="24"/>
        </w:rPr>
        <w:t>6.</w:t>
      </w:r>
      <w:r w:rsidR="0019571B">
        <w:rPr>
          <w:rFonts w:ascii="Tahoma" w:hAnsi="Tahoma" w:cs="Tahoma"/>
          <w:b/>
          <w:sz w:val="24"/>
        </w:rPr>
        <w:t>9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Исполнитель организует непрерывное обучение персонала п</w:t>
      </w:r>
      <w:r w:rsidR="003440F0" w:rsidRPr="003440F0">
        <w:rPr>
          <w:rFonts w:ascii="Tahoma" w:hAnsi="Tahoma" w:cs="Tahoma"/>
          <w:sz w:val="24"/>
        </w:rPr>
        <w:t>о курсам в соответствии с п 6.1</w:t>
      </w:r>
      <w:r w:rsidR="0019571B">
        <w:rPr>
          <w:rFonts w:ascii="Tahoma" w:hAnsi="Tahoma" w:cs="Tahoma"/>
          <w:sz w:val="24"/>
        </w:rPr>
        <w:t>2</w:t>
      </w:r>
      <w:r w:rsidR="003440F0" w:rsidRPr="00381AC4">
        <w:rPr>
          <w:rFonts w:ascii="Tahoma" w:hAnsi="Tahoma" w:cs="Tahoma"/>
          <w:sz w:val="24"/>
        </w:rPr>
        <w:t>.</w:t>
      </w:r>
    </w:p>
    <w:p w14:paraId="29A2229D" w14:textId="464669EE" w:rsidR="003440F0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Заказчик рассматривает обучение как ключевой элемент профессионализма персонала Исполнителя для предоставления им качественных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 xml:space="preserve"> и постоянного улучшения имеющихся навыков в период действия Договора. </w:t>
      </w:r>
    </w:p>
    <w:p w14:paraId="04E26443" w14:textId="2BBAB569" w:rsidR="008A20FF" w:rsidRPr="00381AC4" w:rsidRDefault="008A20FF" w:rsidP="0019571B">
      <w:pPr>
        <w:pStyle w:val="af8"/>
        <w:numPr>
          <w:ilvl w:val="1"/>
          <w:numId w:val="22"/>
        </w:num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ascii="Tahoma" w:eastAsiaTheme="minorHAnsi" w:hAnsi="Tahoma" w:cs="Tahoma"/>
          <w:szCs w:val="22"/>
          <w:lang w:eastAsia="en-US"/>
        </w:rPr>
      </w:pPr>
      <w:r>
        <w:rPr>
          <w:rFonts w:ascii="Tahoma" w:eastAsiaTheme="minorHAnsi" w:hAnsi="Tahoma" w:cs="Tahoma"/>
          <w:szCs w:val="22"/>
          <w:lang w:eastAsia="en-US"/>
        </w:rPr>
        <w:t>Исполнитель с</w:t>
      </w:r>
      <w:r w:rsidRPr="008A20FF">
        <w:rPr>
          <w:rFonts w:ascii="Tahoma" w:eastAsiaTheme="minorHAnsi" w:hAnsi="Tahoma" w:cs="Tahoma"/>
          <w:szCs w:val="22"/>
          <w:lang w:eastAsia="en-US"/>
        </w:rPr>
        <w:t>амостоятельно организовывает</w:t>
      </w:r>
      <w:r w:rsidRPr="00381AC4">
        <w:rPr>
          <w:rFonts w:ascii="Tahoma" w:eastAsiaTheme="minorHAnsi" w:hAnsi="Tahoma" w:cs="Tahoma"/>
          <w:szCs w:val="22"/>
          <w:lang w:eastAsia="en-US"/>
        </w:rPr>
        <w:t xml:space="preserve"> доставку к месту </w:t>
      </w:r>
      <w:r w:rsidR="002631C9">
        <w:rPr>
          <w:rFonts w:ascii="Tahoma" w:hAnsi="Tahoma" w:cs="Tahoma"/>
        </w:rPr>
        <w:t>выполнения</w:t>
      </w:r>
      <w:r w:rsidRPr="00381AC4">
        <w:rPr>
          <w:rFonts w:ascii="Tahoma" w:eastAsiaTheme="minorHAnsi" w:hAnsi="Tahoma" w:cs="Tahoma"/>
          <w:szCs w:val="22"/>
          <w:lang w:eastAsia="en-US"/>
        </w:rPr>
        <w:t xml:space="preserve"> </w:t>
      </w:r>
      <w:r w:rsidR="002631C9">
        <w:rPr>
          <w:rFonts w:ascii="Tahoma" w:eastAsiaTheme="minorHAnsi" w:hAnsi="Tahoma" w:cs="Tahoma"/>
          <w:szCs w:val="22"/>
          <w:lang w:eastAsia="en-US"/>
        </w:rPr>
        <w:t>работ</w:t>
      </w:r>
      <w:r w:rsidRPr="00381AC4">
        <w:rPr>
          <w:rFonts w:ascii="Tahoma" w:eastAsiaTheme="minorHAnsi" w:hAnsi="Tahoma" w:cs="Tahoma"/>
          <w:szCs w:val="22"/>
          <w:lang w:eastAsia="en-US"/>
        </w:rPr>
        <w:t xml:space="preserve"> своих работников, прохождение работниками ПЦР-тестирования, необходимых карантинных мероприятий, обеспечивать организацию их проживания, питания, медицин</w:t>
      </w:r>
      <w:r w:rsidRPr="008A20FF">
        <w:rPr>
          <w:rFonts w:ascii="Tahoma" w:eastAsiaTheme="minorHAnsi" w:hAnsi="Tahoma" w:cs="Tahoma"/>
          <w:szCs w:val="22"/>
          <w:lang w:eastAsia="en-US"/>
        </w:rPr>
        <w:t>ского обслуживания, обеспечивает</w:t>
      </w:r>
      <w:r w:rsidRPr="00381AC4">
        <w:rPr>
          <w:rFonts w:ascii="Tahoma" w:eastAsiaTheme="minorHAnsi" w:hAnsi="Tahoma" w:cs="Tahoma"/>
          <w:szCs w:val="22"/>
          <w:lang w:eastAsia="en-US"/>
        </w:rPr>
        <w:t xml:space="preserve"> работников специальной одеждой и средствами индивидуальной защиты.</w:t>
      </w:r>
    </w:p>
    <w:p w14:paraId="4C169D80" w14:textId="15B3B171" w:rsidR="003440F0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A20FF">
        <w:rPr>
          <w:rFonts w:ascii="Tahoma" w:hAnsi="Tahoma" w:cs="Tahoma"/>
          <w:b/>
          <w:sz w:val="24"/>
        </w:rPr>
        <w:t>6.1</w:t>
      </w:r>
      <w:r w:rsidR="0019571B">
        <w:rPr>
          <w:rFonts w:ascii="Tahoma" w:hAnsi="Tahoma" w:cs="Tahoma"/>
          <w:b/>
          <w:sz w:val="24"/>
        </w:rPr>
        <w:t>1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Персонал Исполнителя должен вести себя доброжелательно и корректно по отношению к работникам Заказчика.</w:t>
      </w:r>
    </w:p>
    <w:p w14:paraId="1AA527BF" w14:textId="1FADC8F5" w:rsidR="003440F0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A20FF">
        <w:rPr>
          <w:rFonts w:ascii="Tahoma" w:hAnsi="Tahoma" w:cs="Tahoma"/>
          <w:b/>
          <w:sz w:val="24"/>
        </w:rPr>
        <w:t>6.1</w:t>
      </w:r>
      <w:r w:rsidR="0019571B">
        <w:rPr>
          <w:rFonts w:ascii="Tahoma" w:hAnsi="Tahoma" w:cs="Tahoma"/>
          <w:b/>
          <w:sz w:val="24"/>
        </w:rPr>
        <w:t>2</w:t>
      </w:r>
      <w:r w:rsidR="003440F0" w:rsidRPr="00381AC4">
        <w:rPr>
          <w:rFonts w:ascii="Tahoma" w:hAnsi="Tahoma" w:cs="Tahoma"/>
          <w:b/>
          <w:sz w:val="24"/>
        </w:rPr>
        <w:t>.</w:t>
      </w:r>
      <w:r w:rsidR="003440F0" w:rsidRPr="00381AC4">
        <w:rPr>
          <w:rFonts w:ascii="Tahoma" w:hAnsi="Tahoma" w:cs="Tahoma"/>
          <w:sz w:val="24"/>
        </w:rPr>
        <w:t xml:space="preserve"> Обучение персонала Исполнителя предусматривает в течение срока действия Договора теоретические и практические занятия с проверкой знаний в конце учебного курса, включая:</w:t>
      </w:r>
    </w:p>
    <w:p w14:paraId="4CF2819C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требования договора;</w:t>
      </w:r>
    </w:p>
    <w:p w14:paraId="0E63127E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правила поведения на объектах Заказчика;</w:t>
      </w:r>
    </w:p>
    <w:p w14:paraId="09C936EE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правила обслуживания работников Заказчика;</w:t>
      </w:r>
    </w:p>
    <w:p w14:paraId="074D030F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правила переноса грузов;</w:t>
      </w:r>
    </w:p>
    <w:p w14:paraId="307B0B93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требования к пожарной безопасности;</w:t>
      </w:r>
    </w:p>
    <w:p w14:paraId="7B77D7EC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порядок действия в чрезвычайных ситуациях;</w:t>
      </w:r>
    </w:p>
    <w:p w14:paraId="3FA36A8D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порядок оказания доврачебной помощи;</w:t>
      </w:r>
    </w:p>
    <w:p w14:paraId="33BB262D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порядок работы с различным оборудованием /инструментами / инвентарем;</w:t>
      </w:r>
    </w:p>
    <w:p w14:paraId="2DB45B66" w14:textId="77777777" w:rsidR="003440F0" w:rsidRPr="00381AC4" w:rsidRDefault="003440F0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требования к экологической безопасности;</w:t>
      </w:r>
    </w:p>
    <w:p w14:paraId="173184C6" w14:textId="0011F3FB" w:rsidR="0019571B" w:rsidRPr="00FD1C38" w:rsidRDefault="0019571B" w:rsidP="0019571B">
      <w:pPr>
        <w:spacing w:after="0" w:line="240" w:lineRule="auto"/>
        <w:ind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6</w:t>
      </w:r>
      <w:r w:rsidRPr="008E48C0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.1</w:t>
      </w: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>3</w:t>
      </w:r>
      <w:r w:rsidRPr="00FD1C38">
        <w:rPr>
          <w:rFonts w:ascii="Tahoma" w:eastAsia="Lucida Sans Unicode" w:hAnsi="Tahoma" w:cs="Tahoma"/>
          <w:bCs/>
          <w:color w:val="000000"/>
          <w:sz w:val="24"/>
          <w:szCs w:val="24"/>
          <w:lang w:bidi="en-US"/>
        </w:rPr>
        <w:t>.</w:t>
      </w:r>
      <w:r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r w:rsidRPr="00FD1C38">
        <w:rPr>
          <w:rFonts w:ascii="Tahoma" w:eastAsia="Lucida Sans Unicode" w:hAnsi="Tahoma" w:cs="Tahoma"/>
          <w:b/>
          <w:bCs/>
          <w:color w:val="000000"/>
          <w:sz w:val="24"/>
          <w:szCs w:val="24"/>
          <w:lang w:bidi="en-US"/>
        </w:rPr>
        <w:t xml:space="preserve"> </w:t>
      </w:r>
      <w:r w:rsidRPr="00FD1C38">
        <w:rPr>
          <w:rFonts w:ascii="Tahoma" w:hAnsi="Tahoma" w:cs="Tahoma"/>
          <w:sz w:val="24"/>
          <w:szCs w:val="24"/>
        </w:rPr>
        <w:t xml:space="preserve">Полное обеспечение персонала и расходы Исполнителя, привлеченного для работ по договору, включая: доставку персонала, в соответствии с условиями Договора, затраты на логистику, обеспечение персонала спецодеждой и средствами </w:t>
      </w:r>
      <w:r w:rsidRPr="00FD1C38">
        <w:rPr>
          <w:rFonts w:ascii="Tahoma" w:hAnsi="Tahoma" w:cs="Tahoma"/>
          <w:sz w:val="24"/>
          <w:szCs w:val="24"/>
        </w:rPr>
        <w:lastRenderedPageBreak/>
        <w:t>индивидуальной защиты (гарантировать обеспечение наличия на спецодежде персонала Исполнителя и привлекаемых третьих лиц, отличительных эмблем с надписью с наименованием организации Исполнителя), социальные, страховые выплаты и прочие выплаты обеспечиваются Исполнителем и за его счет.</w:t>
      </w:r>
    </w:p>
    <w:p w14:paraId="61BF4F95" w14:textId="61A1D376" w:rsidR="0019571B" w:rsidRDefault="0019571B" w:rsidP="0019571B">
      <w:pPr>
        <w:pStyle w:val="a6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6.14</w:t>
      </w:r>
      <w:r w:rsidRPr="008E48C0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Предоставлять Заказчику список персонала Исполнителя с указанием персональных данных для обеспечения соблюдения пропускного режима на Объекте Заказчика.</w:t>
      </w:r>
    </w:p>
    <w:p w14:paraId="035CF50E" w14:textId="13AA321F" w:rsidR="0019571B" w:rsidRDefault="0019571B" w:rsidP="0019571B">
      <w:pPr>
        <w:pStyle w:val="a6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6.15</w:t>
      </w:r>
      <w:r w:rsidRPr="008E48C0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Питание персонала Исполнитель может осуществлять в столовой Заказчика, за счет Исполнителя с предварительным согласованием по численности. </w:t>
      </w:r>
    </w:p>
    <w:p w14:paraId="2031B91C" w14:textId="77777777" w:rsidR="0019571B" w:rsidRDefault="0019571B" w:rsidP="0019571B">
      <w:pPr>
        <w:pStyle w:val="a6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proofErr w:type="spellStart"/>
      <w:r>
        <w:rPr>
          <w:rFonts w:ascii="Tahoma" w:hAnsi="Tahoma" w:cs="Tahoma"/>
          <w:i/>
          <w:iCs/>
          <w:sz w:val="24"/>
          <w:szCs w:val="24"/>
        </w:rPr>
        <w:t>Справочно</w:t>
      </w:r>
      <w:proofErr w:type="spellEnd"/>
      <w:r>
        <w:rPr>
          <w:rFonts w:ascii="Tahoma" w:hAnsi="Tahoma" w:cs="Tahoma"/>
          <w:i/>
          <w:iCs/>
          <w:sz w:val="24"/>
          <w:szCs w:val="24"/>
        </w:rPr>
        <w:t xml:space="preserve">: лимит на питание персонала Заказчика в столовых </w:t>
      </w:r>
      <w:proofErr w:type="spellStart"/>
      <w:r>
        <w:rPr>
          <w:rFonts w:ascii="Tahoma" w:hAnsi="Tahoma" w:cs="Tahoma"/>
          <w:i/>
          <w:iCs/>
          <w:sz w:val="24"/>
          <w:szCs w:val="24"/>
        </w:rPr>
        <w:t>Быстринского</w:t>
      </w:r>
      <w:proofErr w:type="spellEnd"/>
      <w:r>
        <w:rPr>
          <w:rFonts w:ascii="Tahoma" w:hAnsi="Tahoma" w:cs="Tahoma"/>
          <w:i/>
          <w:iCs/>
          <w:sz w:val="24"/>
          <w:szCs w:val="24"/>
        </w:rPr>
        <w:t xml:space="preserve"> ГОК составляет 926,6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iCs/>
          <w:sz w:val="24"/>
          <w:szCs w:val="24"/>
        </w:rPr>
        <w:t>рублей на человека в сутки.</w:t>
      </w:r>
    </w:p>
    <w:p w14:paraId="2E97224B" w14:textId="584692ED" w:rsidR="0019571B" w:rsidRDefault="0019571B" w:rsidP="0019571B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6.16</w:t>
      </w:r>
      <w:r w:rsidRPr="008E48C0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Проживание персонала Исполнителя осуществляется за счет Исполнителя.</w:t>
      </w:r>
    </w:p>
    <w:p w14:paraId="770B56C8" w14:textId="77777777" w:rsidR="0019571B" w:rsidRDefault="0019571B" w:rsidP="0019571B">
      <w:pPr>
        <w:pStyle w:val="a6"/>
        <w:shd w:val="clear" w:color="auto" w:fill="FFFFFF"/>
        <w:spacing w:after="0" w:line="240" w:lineRule="auto"/>
        <w:ind w:left="0"/>
        <w:jc w:val="both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proofErr w:type="spellStart"/>
      <w:r>
        <w:rPr>
          <w:rFonts w:ascii="Tahoma" w:hAnsi="Tahoma" w:cs="Tahoma"/>
          <w:i/>
          <w:iCs/>
          <w:sz w:val="24"/>
          <w:szCs w:val="24"/>
        </w:rPr>
        <w:t>Справочно</w:t>
      </w:r>
      <w:proofErr w:type="spellEnd"/>
      <w:r>
        <w:rPr>
          <w:rFonts w:ascii="Tahoma" w:hAnsi="Tahoma" w:cs="Tahoma"/>
          <w:i/>
          <w:iCs/>
          <w:sz w:val="24"/>
          <w:szCs w:val="24"/>
        </w:rPr>
        <w:t>: стоимости койко-мест во временном жилом комплексе «Альфа», расположенном на территории базы ООО «</w:t>
      </w:r>
      <w:proofErr w:type="spellStart"/>
      <w:r>
        <w:rPr>
          <w:rFonts w:ascii="Tahoma" w:hAnsi="Tahoma" w:cs="Tahoma"/>
          <w:i/>
          <w:iCs/>
          <w:sz w:val="24"/>
          <w:szCs w:val="24"/>
        </w:rPr>
        <w:t>Востокгеология</w:t>
      </w:r>
      <w:proofErr w:type="spellEnd"/>
      <w:r>
        <w:rPr>
          <w:rFonts w:ascii="Tahoma" w:hAnsi="Tahoma" w:cs="Tahoma"/>
          <w:i/>
          <w:iCs/>
          <w:sz w:val="24"/>
          <w:szCs w:val="24"/>
        </w:rPr>
        <w:t>»:</w:t>
      </w:r>
    </w:p>
    <w:p w14:paraId="090D3810" w14:textId="77777777" w:rsidR="0019571B" w:rsidRDefault="0019571B" w:rsidP="0019571B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iCs/>
          <w:sz w:val="24"/>
          <w:szCs w:val="24"/>
        </w:rPr>
      </w:pPr>
    </w:p>
    <w:tbl>
      <w:tblPr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4111"/>
        <w:gridCol w:w="4253"/>
      </w:tblGrid>
      <w:tr w:rsidR="0019571B" w14:paraId="2C0A626A" w14:textId="77777777" w:rsidTr="00216C76">
        <w:trPr>
          <w:trHeight w:val="292"/>
        </w:trPr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C6599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 w:val="24"/>
                <w:szCs w:val="24"/>
              </w:rPr>
            </w:pPr>
            <w:r>
              <w:rPr>
                <w:rFonts w:ascii="Tahoma" w:hAnsi="Tahoma" w:cs="Tahoma"/>
                <w:i/>
                <w:iCs/>
              </w:rPr>
              <w:t>№ п/п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289BB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Наименование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A9B09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Стоимость за сутки в руб. без НДС</w:t>
            </w:r>
          </w:p>
        </w:tc>
      </w:tr>
      <w:tr w:rsidR="0019571B" w14:paraId="6C366CB0" w14:textId="77777777" w:rsidTr="00216C76">
        <w:trPr>
          <w:trHeight w:val="292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E548D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E749D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 xml:space="preserve">Проживание в 1-ом номере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C5C88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3232,92</w:t>
            </w:r>
          </w:p>
        </w:tc>
      </w:tr>
      <w:tr w:rsidR="0019571B" w14:paraId="4F0839F8" w14:textId="77777777" w:rsidTr="00216C76">
        <w:trPr>
          <w:trHeight w:val="292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482A0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41EE7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 xml:space="preserve">Проживание в 2-ом номере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23140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1664,72</w:t>
            </w:r>
          </w:p>
        </w:tc>
      </w:tr>
      <w:tr w:rsidR="0019571B" w14:paraId="00DBFB2F" w14:textId="77777777" w:rsidTr="00216C76">
        <w:trPr>
          <w:trHeight w:val="292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4B125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87F3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 xml:space="preserve">Проживание в 3-х местном номере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82EE5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1074,52</w:t>
            </w:r>
          </w:p>
        </w:tc>
      </w:tr>
      <w:tr w:rsidR="0019571B" w14:paraId="3B601632" w14:textId="77777777" w:rsidTr="00216C76">
        <w:trPr>
          <w:trHeight w:val="292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FF472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18000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 xml:space="preserve">Проживание в 4-х местном номере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84305" w14:textId="77777777" w:rsidR="0019571B" w:rsidRDefault="0019571B" w:rsidP="00216C7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821,13</w:t>
            </w:r>
          </w:p>
        </w:tc>
      </w:tr>
    </w:tbl>
    <w:p w14:paraId="70404DE9" w14:textId="77777777" w:rsidR="0019571B" w:rsidRDefault="0019571B" w:rsidP="0019571B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6DF9C400" w14:textId="77777777" w:rsidR="0019571B" w:rsidRDefault="0019571B" w:rsidP="0019571B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</w:rPr>
        <w:t xml:space="preserve">При наличии свободных мест, проживание возможно организовать в общежитии вахтового поселка «Таежный» расположенном на территории </w:t>
      </w:r>
      <w:proofErr w:type="spellStart"/>
      <w:r>
        <w:rPr>
          <w:rFonts w:ascii="Tahoma" w:hAnsi="Tahoma" w:cs="Tahoma"/>
          <w:sz w:val="24"/>
          <w:szCs w:val="24"/>
        </w:rPr>
        <w:t>Быстринского</w:t>
      </w:r>
      <w:proofErr w:type="spellEnd"/>
      <w:r>
        <w:rPr>
          <w:rFonts w:ascii="Tahoma" w:hAnsi="Tahoma" w:cs="Tahoma"/>
          <w:sz w:val="24"/>
          <w:szCs w:val="24"/>
        </w:rPr>
        <w:t xml:space="preserve"> ГОКа, за счет Исполнителя по дополнительному Договору.</w:t>
      </w:r>
    </w:p>
    <w:p w14:paraId="21E1249F" w14:textId="42579A65" w:rsidR="0019571B" w:rsidRDefault="0019571B" w:rsidP="0019571B">
      <w:pPr>
        <w:pStyle w:val="a6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6.17</w:t>
      </w:r>
      <w:r w:rsidRPr="008E48C0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Доставка персонала Исполнителя к месту выполнения работ и внутри площадки </w:t>
      </w:r>
      <w:proofErr w:type="spellStart"/>
      <w:r>
        <w:rPr>
          <w:rFonts w:ascii="Tahoma" w:hAnsi="Tahoma" w:cs="Tahoma"/>
          <w:sz w:val="24"/>
          <w:szCs w:val="24"/>
        </w:rPr>
        <w:t>Быстринского</w:t>
      </w:r>
      <w:proofErr w:type="spellEnd"/>
      <w:r>
        <w:rPr>
          <w:rFonts w:ascii="Tahoma" w:hAnsi="Tahoma" w:cs="Tahoma"/>
          <w:sz w:val="24"/>
          <w:szCs w:val="24"/>
        </w:rPr>
        <w:t xml:space="preserve"> ГОК осуществляется силами Исполнителя и за счет Исполнителя. </w:t>
      </w:r>
    </w:p>
    <w:p w14:paraId="55469B89" w14:textId="77777777" w:rsidR="0019571B" w:rsidRDefault="0019571B" w:rsidP="0019571B">
      <w:pPr>
        <w:pStyle w:val="listbulletstd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Заказчик не обеспечивает автотранспортом Исполнителя для собственных нужд, доставки персонала Исполнителя до складских помещений / обратно, до места проживания / обратно. В период </w:t>
      </w:r>
      <w:r w:rsidRPr="002631C9">
        <w:rPr>
          <w:rFonts w:ascii="Tahoma" w:hAnsi="Tahoma" w:cs="Tahoma"/>
        </w:rPr>
        <w:t>выполнения</w:t>
      </w:r>
      <w:r>
        <w:rPr>
          <w:rFonts w:ascii="Tahoma" w:hAnsi="Tahoma" w:cs="Tahoma"/>
        </w:rPr>
        <w:t xml:space="preserve"> работ Исполнитель несет ответственность за соблюдение установленных в группе компаний «Норильский никель», ООО «ГРК «Быстринское», а также государственных норм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</w:t>
      </w:r>
      <w:proofErr w:type="spellStart"/>
      <w:r>
        <w:rPr>
          <w:rFonts w:ascii="Tahoma" w:hAnsi="Tahoma" w:cs="Tahoma"/>
        </w:rPr>
        <w:t>внутриобъектного</w:t>
      </w:r>
      <w:proofErr w:type="spellEnd"/>
      <w:r>
        <w:rPr>
          <w:rFonts w:ascii="Tahoma" w:hAnsi="Tahoma" w:cs="Tahoma"/>
        </w:rPr>
        <w:t xml:space="preserve"> режима на производственной площадке </w:t>
      </w:r>
      <w:proofErr w:type="spellStart"/>
      <w:r>
        <w:rPr>
          <w:rFonts w:ascii="Tahoma" w:hAnsi="Tahoma" w:cs="Tahoma"/>
        </w:rPr>
        <w:t>Быстринского</w:t>
      </w:r>
      <w:proofErr w:type="spellEnd"/>
      <w:r>
        <w:rPr>
          <w:rFonts w:ascii="Tahoma" w:hAnsi="Tahoma" w:cs="Tahoma"/>
        </w:rPr>
        <w:t xml:space="preserve"> ГОК как персоналом Исполнителя, так и персоналом привлекаемых организаций.</w:t>
      </w:r>
    </w:p>
    <w:p w14:paraId="10C9C451" w14:textId="1BEC4DD4" w:rsidR="0019571B" w:rsidRDefault="0019571B" w:rsidP="0019571B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6.18</w:t>
      </w:r>
      <w:r w:rsidRPr="008E48C0">
        <w:rPr>
          <w:rFonts w:ascii="Tahoma" w:eastAsia="Times New Roman" w:hAnsi="Tahoma" w:cs="Tahoma"/>
          <w:b/>
          <w:sz w:val="24"/>
          <w:szCs w:val="24"/>
          <w:lang w:eastAsia="ru-RU"/>
        </w:rPr>
        <w:t>.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8552FF">
        <w:rPr>
          <w:rFonts w:ascii="Tahoma" w:eastAsia="Times New Roman" w:hAnsi="Tahoma" w:cs="Tahoma"/>
          <w:sz w:val="24"/>
          <w:szCs w:val="24"/>
          <w:lang w:eastAsia="ru-RU"/>
        </w:rPr>
        <w:t>Работы по ТО и Р считаются выполненными при принятии их Заказчиком и подписания акта выполненных работ.</w:t>
      </w:r>
    </w:p>
    <w:p w14:paraId="03A47C2C" w14:textId="77777777" w:rsidR="00AB3037" w:rsidRPr="00FC3321" w:rsidRDefault="00AB3037" w:rsidP="00D665C1">
      <w:pPr>
        <w:pStyle w:val="a6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</w:p>
    <w:p w14:paraId="25AFBA4F" w14:textId="373DC0BE" w:rsidR="00990A4A" w:rsidRPr="00FC3321" w:rsidRDefault="00992A24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>7</w:t>
      </w:r>
      <w:r w:rsidR="00D219C2"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 xml:space="preserve">. </w:t>
      </w:r>
      <w:r w:rsidR="00990A4A" w:rsidRPr="00FC3321"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 xml:space="preserve">Перечень </w:t>
      </w:r>
      <w:r w:rsidR="002631C9"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>работ</w:t>
      </w:r>
      <w:r w:rsidR="00990A4A" w:rsidRPr="00FC3321">
        <w:rPr>
          <w:rFonts w:ascii="Tahoma" w:eastAsia="Lucida Sans Unicode" w:hAnsi="Tahoma" w:cs="Tahoma"/>
          <w:b/>
          <w:bCs/>
          <w:sz w:val="24"/>
          <w:szCs w:val="24"/>
          <w:lang w:bidi="en-US"/>
        </w:rPr>
        <w:t>:</w:t>
      </w:r>
    </w:p>
    <w:p w14:paraId="598CFFD2" w14:textId="4C305189" w:rsidR="009313FF" w:rsidRDefault="00421DA7" w:rsidP="00D219C2">
      <w:pPr>
        <w:pStyle w:val="a6"/>
        <w:widowControl w:val="0"/>
        <w:numPr>
          <w:ilvl w:val="0"/>
          <w:numId w:val="3"/>
        </w:numPr>
        <w:tabs>
          <w:tab w:val="left" w:pos="284"/>
          <w:tab w:val="center" w:pos="1276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Times New Roman" w:hAnsi="Tahoma" w:cs="Tahoma"/>
          <w:bCs/>
          <w:sz w:val="24"/>
          <w:szCs w:val="24"/>
          <w:lang w:bidi="en-US"/>
        </w:rPr>
        <w:t>В</w:t>
      </w:r>
      <w:r w:rsidR="009313FF">
        <w:rPr>
          <w:rFonts w:ascii="Tahoma" w:eastAsia="Times New Roman" w:hAnsi="Tahoma" w:cs="Tahoma"/>
          <w:bCs/>
          <w:sz w:val="24"/>
          <w:szCs w:val="24"/>
          <w:lang w:bidi="en-US"/>
        </w:rPr>
        <w:t>ыполнение</w:t>
      </w:r>
      <w:r w:rsidR="009313FF"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ТО в соответствии с указанным</w:t>
      </w:r>
      <w:r w:rsidR="009313FF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в руководстве по эксплуатации о</w:t>
      </w:r>
      <w:r w:rsidR="009313FF"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>борудования</w:t>
      </w:r>
      <w:r w:rsidR="002631C9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и</w:t>
      </w:r>
      <w:r w:rsidR="009313FF"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перечнем работ</w:t>
      </w:r>
      <w:r w:rsidR="002F0FD1">
        <w:rPr>
          <w:rFonts w:ascii="Tahoma" w:eastAsia="Times New Roman" w:hAnsi="Tahoma" w:cs="Tahoma"/>
          <w:bCs/>
          <w:sz w:val="24"/>
          <w:szCs w:val="24"/>
          <w:lang w:bidi="en-US"/>
        </w:rPr>
        <w:t>, согласно п.4 Технического задания</w:t>
      </w:r>
      <w:r w:rsidR="009313FF"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>;</w:t>
      </w:r>
    </w:p>
    <w:p w14:paraId="113F12E1" w14:textId="583C531D" w:rsidR="009313FF" w:rsidRPr="00AB3037" w:rsidRDefault="009313FF" w:rsidP="00D219C2">
      <w:pPr>
        <w:pStyle w:val="a6"/>
        <w:widowControl w:val="0"/>
        <w:numPr>
          <w:ilvl w:val="0"/>
          <w:numId w:val="3"/>
        </w:numPr>
        <w:tabs>
          <w:tab w:val="left" w:pos="284"/>
          <w:tab w:val="center" w:pos="1276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  <w:r>
        <w:rPr>
          <w:rFonts w:ascii="Tahoma" w:eastAsia="Times New Roman" w:hAnsi="Tahoma" w:cs="Tahoma"/>
          <w:bCs/>
          <w:sz w:val="24"/>
          <w:szCs w:val="24"/>
          <w:lang w:bidi="en-US"/>
        </w:rPr>
        <w:t>Выполнение необходимого</w:t>
      </w:r>
      <w:r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 xml:space="preserve"> ремонт</w:t>
      </w:r>
      <w:r>
        <w:rPr>
          <w:rFonts w:ascii="Tahoma" w:eastAsia="Times New Roman" w:hAnsi="Tahoma" w:cs="Tahoma"/>
          <w:bCs/>
          <w:sz w:val="24"/>
          <w:szCs w:val="24"/>
          <w:lang w:bidi="en-US"/>
        </w:rPr>
        <w:t>а о</w:t>
      </w:r>
      <w:r w:rsidRPr="005D1500">
        <w:rPr>
          <w:rFonts w:ascii="Tahoma" w:eastAsia="Times New Roman" w:hAnsi="Tahoma" w:cs="Tahoma"/>
          <w:bCs/>
          <w:sz w:val="24"/>
          <w:szCs w:val="24"/>
          <w:lang w:bidi="en-US"/>
        </w:rPr>
        <w:t>борудования в случае его выхода из строя</w:t>
      </w:r>
      <w:r>
        <w:rPr>
          <w:rFonts w:ascii="Tahoma" w:eastAsia="Times New Roman" w:hAnsi="Tahoma" w:cs="Tahoma"/>
          <w:bCs/>
          <w:sz w:val="24"/>
          <w:szCs w:val="24"/>
          <w:lang w:bidi="en-US"/>
        </w:rPr>
        <w:t>;</w:t>
      </w:r>
      <w:r w:rsidRPr="005D1500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  </w:t>
      </w:r>
    </w:p>
    <w:p w14:paraId="1D4D630B" w14:textId="77777777" w:rsidR="00AB3037" w:rsidRPr="00221285" w:rsidRDefault="00AB3037" w:rsidP="00D665C1">
      <w:pPr>
        <w:pStyle w:val="a6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4"/>
          <w:szCs w:val="24"/>
          <w:lang w:bidi="en-US"/>
        </w:rPr>
      </w:pPr>
    </w:p>
    <w:p w14:paraId="3C93E0D6" w14:textId="5C5CA07C" w:rsidR="00990A4A" w:rsidRPr="00FC3321" w:rsidRDefault="00D219C2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8. </w:t>
      </w:r>
      <w:r w:rsidR="00990A4A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Требования к </w:t>
      </w:r>
      <w:r w:rsidR="002631C9">
        <w:rPr>
          <w:rFonts w:ascii="Tahoma" w:eastAsia="Times New Roman" w:hAnsi="Tahoma" w:cs="Tahoma"/>
          <w:b/>
          <w:sz w:val="24"/>
          <w:szCs w:val="24"/>
          <w:lang w:bidi="en-US"/>
        </w:rPr>
        <w:t>выполнению</w:t>
      </w:r>
      <w:r w:rsidR="005D477A">
        <w:rPr>
          <w:rFonts w:ascii="Tahoma" w:eastAsia="Times New Roman" w:hAnsi="Tahoma" w:cs="Tahoma"/>
          <w:b/>
          <w:sz w:val="24"/>
          <w:szCs w:val="24"/>
          <w:lang w:bidi="en-US"/>
        </w:rPr>
        <w:t xml:space="preserve"> </w:t>
      </w:r>
      <w:r w:rsidR="002631C9">
        <w:rPr>
          <w:rFonts w:ascii="Tahoma" w:eastAsia="Times New Roman" w:hAnsi="Tahoma" w:cs="Tahoma"/>
          <w:b/>
          <w:sz w:val="24"/>
          <w:szCs w:val="24"/>
          <w:lang w:bidi="en-US"/>
        </w:rPr>
        <w:t>работ</w:t>
      </w:r>
      <w:r w:rsidR="00990A4A" w:rsidRPr="00FC3321">
        <w:rPr>
          <w:rFonts w:ascii="Tahoma" w:eastAsia="Times New Roman" w:hAnsi="Tahoma" w:cs="Tahoma"/>
          <w:b/>
          <w:sz w:val="24"/>
          <w:szCs w:val="24"/>
          <w:lang w:bidi="en-US"/>
        </w:rPr>
        <w:t>:</w:t>
      </w:r>
    </w:p>
    <w:p w14:paraId="2DB6BAF4" w14:textId="56294F23" w:rsidR="008552FF" w:rsidRDefault="00990A4A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FC3321">
        <w:rPr>
          <w:rFonts w:ascii="Tahoma" w:eastAsia="Times New Roman" w:hAnsi="Tahoma" w:cs="Tahoma"/>
          <w:sz w:val="24"/>
          <w:szCs w:val="24"/>
          <w:lang w:eastAsia="ru-RU"/>
        </w:rPr>
        <w:t>Техниче</w:t>
      </w:r>
      <w:r w:rsidR="0017400C">
        <w:rPr>
          <w:rFonts w:ascii="Tahoma" w:eastAsia="Times New Roman" w:hAnsi="Tahoma" w:cs="Tahoma"/>
          <w:sz w:val="24"/>
          <w:szCs w:val="24"/>
          <w:lang w:eastAsia="ru-RU"/>
        </w:rPr>
        <w:t>ским заданием предусматривается техническое обслуживание и ремонт</w:t>
      </w:r>
      <w:r w:rsidR="00AA05C0" w:rsidRPr="00FC332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17400C">
        <w:rPr>
          <w:rFonts w:ascii="Tahoma" w:eastAsia="Times New Roman" w:hAnsi="Tahoma" w:cs="Tahoma"/>
          <w:sz w:val="24"/>
          <w:szCs w:val="24"/>
          <w:lang w:eastAsia="ru-RU"/>
        </w:rPr>
        <w:t>47</w:t>
      </w:r>
      <w:r w:rsidRPr="00FC3321">
        <w:rPr>
          <w:rFonts w:ascii="Tahoma" w:eastAsia="Times New Roman" w:hAnsi="Tahoma" w:cs="Tahoma"/>
          <w:sz w:val="24"/>
          <w:szCs w:val="24"/>
          <w:lang w:eastAsia="ru-RU"/>
        </w:rPr>
        <w:t xml:space="preserve"> спортивных тренажеров </w:t>
      </w:r>
      <w:r w:rsidR="00AA05C0" w:rsidRPr="00FC3321">
        <w:rPr>
          <w:rFonts w:ascii="Tahoma" w:eastAsia="Times New Roman" w:hAnsi="Tahoma" w:cs="Tahoma"/>
          <w:sz w:val="24"/>
          <w:szCs w:val="24"/>
          <w:lang w:eastAsia="ru-RU"/>
        </w:rPr>
        <w:t xml:space="preserve">и электронных </w:t>
      </w:r>
      <w:r w:rsidR="0017400C">
        <w:rPr>
          <w:rFonts w:ascii="Tahoma" w:eastAsia="Times New Roman" w:hAnsi="Tahoma" w:cs="Tahoma"/>
          <w:sz w:val="24"/>
          <w:szCs w:val="24"/>
          <w:lang w:eastAsia="ru-RU"/>
        </w:rPr>
        <w:t xml:space="preserve">систем в тренажерном зале </w:t>
      </w:r>
      <w:r w:rsidR="0017400C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физкультурно-оздоровительного комплекса, согласно перечню оборудования </w:t>
      </w:r>
      <w:r w:rsidR="0017400C" w:rsidRPr="0017400C">
        <w:rPr>
          <w:rFonts w:ascii="Tahoma" w:eastAsia="Times New Roman" w:hAnsi="Tahoma" w:cs="Tahoma"/>
          <w:sz w:val="24"/>
          <w:szCs w:val="24"/>
          <w:lang w:eastAsia="ru-RU"/>
        </w:rPr>
        <w:t>(Приложе</w:t>
      </w:r>
      <w:r w:rsidR="0017400C">
        <w:rPr>
          <w:rFonts w:ascii="Tahoma" w:eastAsia="Times New Roman" w:hAnsi="Tahoma" w:cs="Tahoma"/>
          <w:sz w:val="24"/>
          <w:szCs w:val="24"/>
          <w:lang w:eastAsia="ru-RU"/>
        </w:rPr>
        <w:t>ние № 1 к техническому заданию)</w:t>
      </w:r>
      <w:r w:rsidRPr="00FC3321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</w:p>
    <w:p w14:paraId="2BE60BE3" w14:textId="76124CE3" w:rsidR="008552FF" w:rsidRDefault="008552FF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Подрядчик обязуется отправлять специалиста</w:t>
      </w:r>
      <w:r w:rsidR="002F0FD1">
        <w:rPr>
          <w:rFonts w:ascii="Tahoma" w:eastAsia="Times New Roman" w:hAnsi="Tahoma" w:cs="Tahoma"/>
          <w:sz w:val="24"/>
          <w:szCs w:val="24"/>
          <w:lang w:eastAsia="ru-RU"/>
        </w:rPr>
        <w:t xml:space="preserve"> в сроки</w:t>
      </w:r>
      <w:r w:rsidR="00543561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="002F0FD1">
        <w:rPr>
          <w:rFonts w:ascii="Tahoma" w:eastAsia="Times New Roman" w:hAnsi="Tahoma" w:cs="Tahoma"/>
          <w:sz w:val="24"/>
          <w:szCs w:val="24"/>
          <w:lang w:eastAsia="ru-RU"/>
        </w:rPr>
        <w:t xml:space="preserve"> указан</w:t>
      </w:r>
      <w:r w:rsidR="00543561">
        <w:rPr>
          <w:rFonts w:ascii="Tahoma" w:eastAsia="Times New Roman" w:hAnsi="Tahoma" w:cs="Tahoma"/>
          <w:sz w:val="24"/>
          <w:szCs w:val="24"/>
          <w:lang w:eastAsia="ru-RU"/>
        </w:rPr>
        <w:t>ные</w:t>
      </w:r>
      <w:r w:rsidR="002F0FD1">
        <w:rPr>
          <w:rFonts w:ascii="Tahoma" w:eastAsia="Times New Roman" w:hAnsi="Tahoma" w:cs="Tahoma"/>
          <w:sz w:val="24"/>
          <w:szCs w:val="24"/>
          <w:lang w:eastAsia="ru-RU"/>
        </w:rPr>
        <w:t xml:space="preserve"> в п.</w:t>
      </w:r>
      <w:r w:rsidR="00D219C2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A1FFB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="002F0FD1">
        <w:rPr>
          <w:rFonts w:ascii="Tahoma" w:eastAsia="Times New Roman" w:hAnsi="Tahoma" w:cs="Tahoma"/>
          <w:sz w:val="24"/>
          <w:szCs w:val="24"/>
          <w:lang w:eastAsia="ru-RU"/>
        </w:rPr>
        <w:t xml:space="preserve"> Технического задания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для выполнения</w:t>
      </w:r>
      <w:r w:rsidRPr="008552FF">
        <w:rPr>
          <w:rFonts w:ascii="Tahoma" w:eastAsia="Times New Roman" w:hAnsi="Tahoma" w:cs="Tahoma"/>
          <w:sz w:val="24"/>
          <w:szCs w:val="24"/>
          <w:lang w:eastAsia="ru-RU"/>
        </w:rPr>
        <w:t xml:space="preserve"> ТО в соответствии с указанным в руководстве по эксплуатац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ии Оборудования перечнем работ. </w:t>
      </w:r>
      <w:r w:rsidRPr="008552FF">
        <w:rPr>
          <w:rFonts w:ascii="Tahoma" w:eastAsia="Times New Roman" w:hAnsi="Tahoma" w:cs="Tahoma"/>
          <w:sz w:val="24"/>
          <w:szCs w:val="24"/>
          <w:lang w:eastAsia="ru-RU"/>
        </w:rPr>
        <w:t>Производить необходимый ремонт Оборудования в случае его выхода из строя во время действия настоящего Договора (не включая стоимости необходимых запасных частей).</w:t>
      </w:r>
    </w:p>
    <w:p w14:paraId="3FFF9BFB" w14:textId="77777777" w:rsidR="00E57B6B" w:rsidRPr="00E57B6B" w:rsidRDefault="00E57B6B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57B6B">
        <w:rPr>
          <w:rFonts w:ascii="Tahoma" w:eastAsia="Times New Roman" w:hAnsi="Tahoma" w:cs="Tahoma"/>
          <w:sz w:val="24"/>
          <w:szCs w:val="24"/>
          <w:lang w:eastAsia="ru-RU"/>
        </w:rPr>
        <w:t>Если Оборудование находится на гарантии, гарантия на проводимые работы и заменяемые в случае ремонта части Оборудования сохраняется до окончания гарантийного срока. Во всех остальных случаях гарантийный срок на проводимые работы и заменяемые в случае ремонта части Оборудования – 6 месяцев. Гарантийный срок исчисляется с момента подписания сторонами Акта сдачи-приёма работ.</w:t>
      </w:r>
    </w:p>
    <w:p w14:paraId="4C0FCA71" w14:textId="77777777" w:rsidR="00E57B6B" w:rsidRPr="00E57B6B" w:rsidRDefault="00E57B6B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57B6B">
        <w:rPr>
          <w:rFonts w:ascii="Tahoma" w:eastAsia="Times New Roman" w:hAnsi="Tahoma" w:cs="Tahoma"/>
          <w:sz w:val="24"/>
          <w:szCs w:val="24"/>
          <w:lang w:eastAsia="ru-RU"/>
        </w:rPr>
        <w:t>Гарантия не распространяется на случаи использования Оборудования с нарушениями инструкции по эксплуатации на данное оборудование, а также ремонта или модификации Оборудования.</w:t>
      </w:r>
    </w:p>
    <w:p w14:paraId="14D63E39" w14:textId="4A8D1DA9" w:rsidR="00E57B6B" w:rsidRDefault="00E57B6B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57B6B">
        <w:rPr>
          <w:rFonts w:ascii="Tahoma" w:eastAsia="Times New Roman" w:hAnsi="Tahoma" w:cs="Tahoma"/>
          <w:sz w:val="24"/>
          <w:szCs w:val="24"/>
          <w:lang w:eastAsia="ru-RU"/>
        </w:rPr>
        <w:t>Гарантия не распространяется на быстроизнашивающиеся части, такие как обивка, тросы и т.п.</w:t>
      </w:r>
    </w:p>
    <w:p w14:paraId="22B7B5A3" w14:textId="7CBFEE80" w:rsidR="0076285D" w:rsidRDefault="0076285D" w:rsidP="00D665C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53AE7CDE" w14:textId="6C4DF17B" w:rsidR="0076285D" w:rsidRPr="00D55E30" w:rsidRDefault="0076285D" w:rsidP="00D665C1">
      <w:pPr>
        <w:pStyle w:val="1"/>
        <w:keepNext w:val="0"/>
        <w:keepLines w:val="0"/>
        <w:numPr>
          <w:ilvl w:val="0"/>
          <w:numId w:val="13"/>
        </w:numPr>
        <w:tabs>
          <w:tab w:val="left" w:pos="709"/>
        </w:tabs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4"/>
          <w:szCs w:val="22"/>
        </w:rPr>
      </w:pPr>
      <w:r w:rsidRPr="00D55E30">
        <w:rPr>
          <w:rFonts w:ascii="Tahoma" w:hAnsi="Tahoma" w:cs="Tahoma"/>
          <w:b/>
          <w:color w:val="auto"/>
          <w:sz w:val="24"/>
          <w:szCs w:val="22"/>
        </w:rPr>
        <w:t>Требования пропускного режима:</w:t>
      </w:r>
    </w:p>
    <w:p w14:paraId="67F9355A" w14:textId="26A9416E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9.1.</w:t>
      </w:r>
      <w:r w:rsidRPr="00381AC4">
        <w:rPr>
          <w:rFonts w:ascii="Tahoma" w:hAnsi="Tahoma" w:cs="Tahoma"/>
          <w:sz w:val="24"/>
        </w:rPr>
        <w:t xml:space="preserve"> До даты начала выполнения </w:t>
      </w:r>
      <w:r w:rsidR="002631C9">
        <w:rPr>
          <w:rFonts w:ascii="Tahoma" w:hAnsi="Tahoma" w:cs="Tahoma"/>
          <w:sz w:val="24"/>
        </w:rPr>
        <w:t>р</w:t>
      </w:r>
      <w:r w:rsidRPr="00381AC4">
        <w:rPr>
          <w:rFonts w:ascii="Tahoma" w:hAnsi="Tahoma" w:cs="Tahoma"/>
          <w:sz w:val="24"/>
        </w:rPr>
        <w:t>абот на территории Заказчика Исполнитель обязан согласовать с Заказчиком списки Персонала Исполнителя. Исполнитель передает Заказчику списки вместе с копиями удостоверений личности (паспортов), разрешениями на привлечение иностранных рабочих, копиями миграционных карт и подтверждений на право трудовой деятельности на территории субъектов Российской Федерации для иностранных рабочих, с соблюдением требований о защите персональных данных в соответствии со статьей 6 Федерального закона от 27.07.2006 № 152-ФЗ «О персональных данных».</w:t>
      </w:r>
      <w:r w:rsidRPr="00381AC4">
        <w:rPr>
          <w:rFonts w:ascii="Tahoma" w:hAnsi="Tahoma" w:cs="Tahoma"/>
          <w:snapToGrid w:val="0"/>
          <w:sz w:val="24"/>
        </w:rPr>
        <w:t xml:space="preserve"> </w:t>
      </w:r>
      <w:r w:rsidRPr="00381AC4">
        <w:rPr>
          <w:rFonts w:ascii="Tahoma" w:hAnsi="Tahoma" w:cs="Tahoma"/>
          <w:sz w:val="24"/>
        </w:rPr>
        <w:t xml:space="preserve">Кроме того, Исполнитель указывает сроки и время выполнения работ/оказания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>, для выполнения/оказания которых необходимо нахождение Персонала Исполнителя на территории Заказчика.</w:t>
      </w:r>
    </w:p>
    <w:p w14:paraId="5E809C54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Списки Персонала Исполнителя должны содержать сведения о Персонале, в частности:</w:t>
      </w:r>
    </w:p>
    <w:p w14:paraId="06FA2C2B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ФИО;</w:t>
      </w:r>
    </w:p>
    <w:p w14:paraId="467D2571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должность;</w:t>
      </w:r>
    </w:p>
    <w:p w14:paraId="4A124641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контактные номер телефона и адрес электронной почты;</w:t>
      </w:r>
    </w:p>
    <w:p w14:paraId="3A1DFC29" w14:textId="78B1B653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часть выполняе</w:t>
      </w:r>
      <w:r w:rsidR="002631C9">
        <w:rPr>
          <w:rFonts w:ascii="Tahoma" w:hAnsi="Tahoma" w:cs="Tahoma"/>
          <w:sz w:val="24"/>
        </w:rPr>
        <w:t>мых конкретным работником работ</w:t>
      </w:r>
      <w:r w:rsidRPr="00381AC4">
        <w:rPr>
          <w:rFonts w:ascii="Tahoma" w:hAnsi="Tahoma" w:cs="Tahoma"/>
          <w:sz w:val="24"/>
        </w:rPr>
        <w:t>.</w:t>
      </w:r>
    </w:p>
    <w:p w14:paraId="2B5F94DA" w14:textId="67624960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9.2.</w:t>
      </w:r>
      <w:r w:rsidRPr="00381AC4">
        <w:rPr>
          <w:rFonts w:ascii="Tahoma" w:hAnsi="Tahoma" w:cs="Tahoma"/>
          <w:sz w:val="24"/>
        </w:rPr>
        <w:t> Заказчик обязан рассмотреть, согласовать списки Персонала, оформить пропуска/допуски для прохода/проезда на территорию/объекты Заказчика в течение 1 (одного) рабочих дней (для иностранных граждан – 2 (двух) календарных дней)</w:t>
      </w:r>
      <w:r w:rsidRPr="00381AC4">
        <w:rPr>
          <w:rFonts w:ascii="Tahoma" w:hAnsi="Tahoma" w:cs="Tahoma"/>
          <w:sz w:val="24"/>
          <w:vertAlign w:val="superscript"/>
        </w:rPr>
        <w:footnoteReference w:id="2"/>
      </w:r>
      <w:r w:rsidRPr="00381AC4">
        <w:rPr>
          <w:rFonts w:ascii="Tahoma" w:hAnsi="Tahoma" w:cs="Tahoma"/>
          <w:sz w:val="24"/>
        </w:rPr>
        <w:t xml:space="preserve"> с даты получения списков от Исполнителя. О результатах рассмотрения Заказчик уведомляет Исполнителя.</w:t>
      </w:r>
    </w:p>
    <w:p w14:paraId="0CDE2E83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Заказчик имеет право не согласовывать представленные Исполнителем списки Персонала в отношении лиц, которые:</w:t>
      </w:r>
    </w:p>
    <w:p w14:paraId="42AB1DB9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ранее привлекались к уголовной либо административной ответственности за хищение;</w:t>
      </w:r>
    </w:p>
    <w:p w14:paraId="39A01CA5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lastRenderedPageBreak/>
        <w:t>- находятся под следствием за совершение уголовно наказуемого деяния;</w:t>
      </w:r>
    </w:p>
    <w:p w14:paraId="4E77C8FF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числятся в штате Заказчика или в штате его структурных подразделений;</w:t>
      </w:r>
    </w:p>
    <w:p w14:paraId="6466BD6B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- ранее работали у Заказчика или в структурных подразделениях Заказчика и имели взыскания за нарушения трудовой и производственной дисциплины, были уволены за нарушение трудовой дисциплины, правил промышленной безопасности или по иным основаниям, связанным с утратой доверия.</w:t>
      </w:r>
    </w:p>
    <w:p w14:paraId="547DA975" w14:textId="77777777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О наличии указанных обстоятельств Исполнитель должен сделать отметку в подаваемых Заказчику списках.</w:t>
      </w:r>
    </w:p>
    <w:p w14:paraId="73DAC372" w14:textId="54AC921A" w:rsidR="0076285D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</w:t>
      </w:r>
      <w:r w:rsidR="0076285D" w:rsidRPr="008E48C0">
        <w:rPr>
          <w:rFonts w:ascii="Tahoma" w:hAnsi="Tahoma" w:cs="Tahoma"/>
          <w:b/>
          <w:sz w:val="24"/>
        </w:rPr>
        <w:t>.3.</w:t>
      </w:r>
      <w:r w:rsidR="0076285D" w:rsidRPr="00381AC4">
        <w:rPr>
          <w:rFonts w:ascii="Tahoma" w:hAnsi="Tahoma" w:cs="Tahoma"/>
          <w:sz w:val="24"/>
        </w:rPr>
        <w:t xml:space="preserve"> Заказчик исключает вышеуказанных лиц из представленного Исполнителем на согласование списка Персонала и возвращает его Исполнителю. После чего Исполнитель обязан внести в этот список соответствующие корректировки и направить его Заказчику на </w:t>
      </w:r>
      <w:proofErr w:type="spellStart"/>
      <w:r w:rsidR="0076285D" w:rsidRPr="00381AC4">
        <w:rPr>
          <w:rFonts w:ascii="Tahoma" w:hAnsi="Tahoma" w:cs="Tahoma"/>
          <w:sz w:val="24"/>
        </w:rPr>
        <w:t>пересогл</w:t>
      </w:r>
      <w:r w:rsidRPr="008A20FF">
        <w:rPr>
          <w:rFonts w:ascii="Tahoma" w:hAnsi="Tahoma" w:cs="Tahoma"/>
          <w:sz w:val="24"/>
        </w:rPr>
        <w:t>асование</w:t>
      </w:r>
      <w:proofErr w:type="spellEnd"/>
      <w:r w:rsidRPr="008A20FF">
        <w:rPr>
          <w:rFonts w:ascii="Tahoma" w:hAnsi="Tahoma" w:cs="Tahoma"/>
          <w:sz w:val="24"/>
        </w:rPr>
        <w:t xml:space="preserve"> в порядке согласно п. 9</w:t>
      </w:r>
      <w:r w:rsidR="0076285D" w:rsidRPr="00381AC4">
        <w:rPr>
          <w:rFonts w:ascii="Tahoma" w:hAnsi="Tahoma" w:cs="Tahoma"/>
          <w:sz w:val="24"/>
        </w:rPr>
        <w:t xml:space="preserve">.2 настоящего раздела, без изменения сроков выполнения </w:t>
      </w:r>
      <w:r w:rsidR="002631C9">
        <w:rPr>
          <w:rFonts w:ascii="Tahoma" w:hAnsi="Tahoma" w:cs="Tahoma"/>
          <w:sz w:val="24"/>
        </w:rPr>
        <w:t>работ</w:t>
      </w:r>
      <w:r w:rsidR="0076285D" w:rsidRPr="00381AC4">
        <w:rPr>
          <w:rFonts w:ascii="Tahoma" w:hAnsi="Tahoma" w:cs="Tahoma"/>
          <w:sz w:val="24"/>
        </w:rPr>
        <w:t xml:space="preserve"> по Договору.</w:t>
      </w:r>
    </w:p>
    <w:p w14:paraId="2A88D35E" w14:textId="3D120FBA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Предоставляемый Исполнителем на </w:t>
      </w:r>
      <w:proofErr w:type="spellStart"/>
      <w:r w:rsidRPr="00381AC4">
        <w:rPr>
          <w:rFonts w:ascii="Tahoma" w:hAnsi="Tahoma" w:cs="Tahoma"/>
          <w:sz w:val="24"/>
        </w:rPr>
        <w:t>пересогласование</w:t>
      </w:r>
      <w:proofErr w:type="spellEnd"/>
      <w:r w:rsidRPr="00381AC4">
        <w:rPr>
          <w:rFonts w:ascii="Tahoma" w:hAnsi="Tahoma" w:cs="Tahoma"/>
          <w:sz w:val="24"/>
        </w:rPr>
        <w:t xml:space="preserve"> список Персонала может быть представлен Заказчику по частям: список Персонала в отношении лиц, ранее допущенных Заказчиком к </w:t>
      </w:r>
      <w:r w:rsidR="002631C9">
        <w:rPr>
          <w:rFonts w:ascii="Tahoma" w:hAnsi="Tahoma" w:cs="Tahoma"/>
          <w:sz w:val="24"/>
        </w:rPr>
        <w:t>р</w:t>
      </w:r>
      <w:r w:rsidRPr="00381AC4">
        <w:rPr>
          <w:rFonts w:ascii="Tahoma" w:hAnsi="Tahoma" w:cs="Tahoma"/>
          <w:sz w:val="24"/>
        </w:rPr>
        <w:t>аботам, и отдельный список в отношении новых лиц, заменивших в предыдущем списке Персонала тех, кто был исключен Заказчиком.</w:t>
      </w:r>
    </w:p>
    <w:p w14:paraId="5E2186CD" w14:textId="11E3902C" w:rsidR="0076285D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</w:t>
      </w:r>
      <w:r w:rsidR="0076285D" w:rsidRPr="008E48C0">
        <w:rPr>
          <w:rFonts w:ascii="Tahoma" w:hAnsi="Tahoma" w:cs="Tahoma"/>
          <w:b/>
          <w:sz w:val="24"/>
        </w:rPr>
        <w:t>.4.</w:t>
      </w:r>
      <w:r w:rsidR="0076285D" w:rsidRPr="00381AC4">
        <w:rPr>
          <w:rFonts w:ascii="Tahoma" w:hAnsi="Tahoma" w:cs="Tahoma"/>
          <w:sz w:val="24"/>
        </w:rPr>
        <w:t> В случае замены работника в списке Персонала в течение срока действия Договора Исполнитель обязан согласовать с Заказчиком замену не позднее чем за 5 (пять) календарных дней до даты планируемого выхода нового работника.</w:t>
      </w:r>
    </w:p>
    <w:p w14:paraId="473D5584" w14:textId="7B857F6B" w:rsidR="0076285D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</w:t>
      </w:r>
      <w:r w:rsidR="0076285D" w:rsidRPr="008E48C0">
        <w:rPr>
          <w:rFonts w:ascii="Tahoma" w:hAnsi="Tahoma" w:cs="Tahoma"/>
          <w:b/>
          <w:sz w:val="24"/>
        </w:rPr>
        <w:t>.5.</w:t>
      </w:r>
      <w:r w:rsidR="0076285D" w:rsidRPr="00381AC4">
        <w:rPr>
          <w:rFonts w:ascii="Tahoma" w:hAnsi="Tahoma" w:cs="Tahoma"/>
          <w:sz w:val="24"/>
        </w:rPr>
        <w:t> Несобл</w:t>
      </w:r>
      <w:r w:rsidRPr="008A20FF">
        <w:rPr>
          <w:rFonts w:ascii="Tahoma" w:hAnsi="Tahoma" w:cs="Tahoma"/>
          <w:sz w:val="24"/>
        </w:rPr>
        <w:t>юдение Исполнителем условий п. 9.1-9</w:t>
      </w:r>
      <w:r w:rsidR="002E32CB" w:rsidRPr="002E32CB">
        <w:rPr>
          <w:rFonts w:ascii="Tahoma" w:hAnsi="Tahoma" w:cs="Tahoma"/>
          <w:sz w:val="24"/>
        </w:rPr>
        <w:t xml:space="preserve">.4 </w:t>
      </w:r>
      <w:r w:rsidR="0076285D" w:rsidRPr="00381AC4">
        <w:rPr>
          <w:rFonts w:ascii="Tahoma" w:hAnsi="Tahoma" w:cs="Tahoma"/>
          <w:sz w:val="24"/>
        </w:rPr>
        <w:t xml:space="preserve">является существенным нарушением </w:t>
      </w:r>
      <w:r w:rsidR="002E32CB">
        <w:rPr>
          <w:rFonts w:ascii="Tahoma" w:hAnsi="Tahoma" w:cs="Tahoma"/>
          <w:sz w:val="24"/>
        </w:rPr>
        <w:t>и</w:t>
      </w:r>
      <w:r w:rsidR="0076285D" w:rsidRPr="00381AC4">
        <w:rPr>
          <w:rFonts w:ascii="Tahoma" w:hAnsi="Tahoma" w:cs="Tahoma"/>
          <w:sz w:val="24"/>
        </w:rPr>
        <w:t xml:space="preserve"> предоставляет Заказчику право:</w:t>
      </w:r>
    </w:p>
    <w:p w14:paraId="17068A23" w14:textId="7E1184A4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- отказать в допуске работающему на стороне Исполнителя Персоналу на территорию Заказчика, что не снимает с Исполнителя ответственности за задержку выполнения </w:t>
      </w:r>
      <w:r w:rsidR="002631C9">
        <w:rPr>
          <w:rFonts w:ascii="Tahoma" w:hAnsi="Tahoma" w:cs="Tahoma"/>
          <w:sz w:val="24"/>
        </w:rPr>
        <w:t>работ</w:t>
      </w:r>
      <w:r w:rsidRPr="00381AC4">
        <w:rPr>
          <w:rFonts w:ascii="Tahoma" w:hAnsi="Tahoma" w:cs="Tahoma"/>
          <w:sz w:val="24"/>
        </w:rPr>
        <w:t xml:space="preserve"> в связи с данным обстоятельством;</w:t>
      </w:r>
    </w:p>
    <w:p w14:paraId="7BEAA68B" w14:textId="78F22F67" w:rsidR="0076285D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</w:t>
      </w:r>
      <w:r w:rsidR="0076285D" w:rsidRPr="008E48C0">
        <w:rPr>
          <w:rFonts w:ascii="Tahoma" w:hAnsi="Tahoma" w:cs="Tahoma"/>
          <w:b/>
          <w:sz w:val="24"/>
        </w:rPr>
        <w:t>.6.</w:t>
      </w:r>
      <w:r w:rsidR="0076285D" w:rsidRPr="00381AC4">
        <w:rPr>
          <w:rFonts w:ascii="Tahoma" w:hAnsi="Tahoma" w:cs="Tahoma"/>
          <w:sz w:val="24"/>
        </w:rPr>
        <w:t> При выполнении работ</w:t>
      </w:r>
      <w:r>
        <w:rPr>
          <w:rFonts w:ascii="Tahoma" w:hAnsi="Tahoma" w:cs="Tahoma"/>
          <w:sz w:val="24"/>
        </w:rPr>
        <w:t>,</w:t>
      </w:r>
      <w:r w:rsidR="0076285D" w:rsidRPr="00381AC4">
        <w:rPr>
          <w:rFonts w:ascii="Tahoma" w:hAnsi="Tahoma" w:cs="Tahoma"/>
          <w:sz w:val="24"/>
        </w:rPr>
        <w:t xml:space="preserve"> Исполнитель и привлеченные им третьи лица (соисполнители) обязуются соблюдать требования действующих локальных актов Заказчика об организации пропускного и </w:t>
      </w:r>
      <w:proofErr w:type="spellStart"/>
      <w:r w:rsidR="0076285D" w:rsidRPr="00381AC4">
        <w:rPr>
          <w:rFonts w:ascii="Tahoma" w:hAnsi="Tahoma" w:cs="Tahoma"/>
          <w:sz w:val="24"/>
        </w:rPr>
        <w:t>внутриобъектового</w:t>
      </w:r>
      <w:proofErr w:type="spellEnd"/>
      <w:r w:rsidR="0076285D" w:rsidRPr="00381AC4">
        <w:rPr>
          <w:rFonts w:ascii="Tahoma" w:hAnsi="Tahoma" w:cs="Tahoma"/>
          <w:sz w:val="24"/>
        </w:rPr>
        <w:t xml:space="preserve"> режимов на объектах Заказчика. Исполнитель до заключения Договора ознакомился с указанными документами и получил их копии.</w:t>
      </w:r>
    </w:p>
    <w:p w14:paraId="74041582" w14:textId="4D3A29D5" w:rsidR="0076285D" w:rsidRPr="00381AC4" w:rsidRDefault="0076285D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Исполнитель об</w:t>
      </w:r>
      <w:r w:rsidR="002631C9">
        <w:rPr>
          <w:rFonts w:ascii="Tahoma" w:hAnsi="Tahoma" w:cs="Tahoma"/>
          <w:sz w:val="24"/>
        </w:rPr>
        <w:t>язан до начала выполнения работ</w:t>
      </w:r>
      <w:r w:rsidRPr="00381AC4">
        <w:rPr>
          <w:rFonts w:ascii="Tahoma" w:hAnsi="Tahoma" w:cs="Tahoma"/>
          <w:sz w:val="24"/>
        </w:rPr>
        <w:t xml:space="preserve"> ознакомить своих работников с Положением и инструкциями Заказчика об организации пропускного и </w:t>
      </w:r>
      <w:proofErr w:type="spellStart"/>
      <w:r w:rsidRPr="00381AC4">
        <w:rPr>
          <w:rFonts w:ascii="Tahoma" w:hAnsi="Tahoma" w:cs="Tahoma"/>
          <w:sz w:val="24"/>
        </w:rPr>
        <w:t>внутриобъектового</w:t>
      </w:r>
      <w:proofErr w:type="spellEnd"/>
      <w:r w:rsidRPr="00381AC4">
        <w:rPr>
          <w:rFonts w:ascii="Tahoma" w:hAnsi="Tahoma" w:cs="Tahoma"/>
          <w:sz w:val="24"/>
        </w:rPr>
        <w:t xml:space="preserve"> режимов на объектах Заказчика.</w:t>
      </w:r>
    </w:p>
    <w:p w14:paraId="5BBA1589" w14:textId="554BED23" w:rsidR="0076285D" w:rsidRPr="00381AC4" w:rsidRDefault="008A20FF" w:rsidP="00D665C1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 w:rsidRPr="008E48C0">
        <w:rPr>
          <w:rFonts w:ascii="Tahoma" w:hAnsi="Tahoma" w:cs="Tahoma"/>
          <w:b/>
          <w:sz w:val="24"/>
        </w:rPr>
        <w:t>9</w:t>
      </w:r>
      <w:r w:rsidR="0076285D" w:rsidRPr="008E48C0">
        <w:rPr>
          <w:rFonts w:ascii="Tahoma" w:hAnsi="Tahoma" w:cs="Tahoma"/>
          <w:b/>
          <w:sz w:val="24"/>
        </w:rPr>
        <w:t>.7.</w:t>
      </w:r>
      <w:r w:rsidR="0076285D" w:rsidRPr="00381AC4">
        <w:rPr>
          <w:rFonts w:ascii="Tahoma" w:hAnsi="Tahoma" w:cs="Tahoma"/>
          <w:sz w:val="24"/>
        </w:rPr>
        <w:t xml:space="preserve"> Требования настоящего раздела распространяются в том числе и на персонал привлекаемых Исполнителем третьих лиц для </w:t>
      </w:r>
      <w:r>
        <w:rPr>
          <w:rFonts w:ascii="Tahoma" w:hAnsi="Tahoma" w:cs="Tahoma"/>
          <w:sz w:val="24"/>
        </w:rPr>
        <w:t>выполнения работ</w:t>
      </w:r>
      <w:r w:rsidR="0076285D" w:rsidRPr="00381AC4">
        <w:rPr>
          <w:rFonts w:ascii="Tahoma" w:hAnsi="Tahoma" w:cs="Tahoma"/>
          <w:sz w:val="24"/>
        </w:rPr>
        <w:t xml:space="preserve"> на территории Заказчика.</w:t>
      </w:r>
    </w:p>
    <w:p w14:paraId="43B8DA68" w14:textId="1FF0C57A" w:rsidR="003D147A" w:rsidRPr="00381AC4" w:rsidRDefault="003D147A" w:rsidP="00365B6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4"/>
          <w:lang w:eastAsia="ru-RU"/>
        </w:rPr>
      </w:pPr>
    </w:p>
    <w:p w14:paraId="23C158A0" w14:textId="4D75EA70" w:rsidR="005F774F" w:rsidRPr="00365B66" w:rsidRDefault="005F774F" w:rsidP="00E232D1">
      <w:pPr>
        <w:pStyle w:val="a6"/>
        <w:numPr>
          <w:ilvl w:val="0"/>
          <w:numId w:val="19"/>
        </w:numPr>
        <w:suppressLineNumbers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jc w:val="center"/>
        <w:rPr>
          <w:rFonts w:ascii="Tahoma" w:hAnsi="Tahoma" w:cs="Tahoma"/>
          <w:b/>
          <w:sz w:val="24"/>
        </w:rPr>
      </w:pPr>
      <w:r w:rsidRPr="00365B66">
        <w:rPr>
          <w:rFonts w:ascii="Tahoma" w:hAnsi="Tahoma" w:cs="Tahoma"/>
          <w:b/>
          <w:sz w:val="24"/>
        </w:rPr>
        <w:t xml:space="preserve">Требования к оформлению </w:t>
      </w:r>
      <w:proofErr w:type="spellStart"/>
      <w:r w:rsidRPr="00365B66">
        <w:rPr>
          <w:rFonts w:ascii="Tahoma" w:hAnsi="Tahoma" w:cs="Tahoma"/>
          <w:b/>
          <w:sz w:val="24"/>
        </w:rPr>
        <w:t>технико</w:t>
      </w:r>
      <w:proofErr w:type="spellEnd"/>
      <w:r w:rsidRPr="00365B66">
        <w:rPr>
          <w:rFonts w:ascii="Tahoma" w:hAnsi="Tahoma" w:cs="Tahoma"/>
          <w:b/>
          <w:sz w:val="24"/>
        </w:rPr>
        <w:t>–коммерческого предложения</w:t>
      </w:r>
    </w:p>
    <w:p w14:paraId="64661A09" w14:textId="2AA06372" w:rsidR="005F774F" w:rsidRDefault="005F774F" w:rsidP="00D665C1">
      <w:pPr>
        <w:pStyle w:val="a6"/>
        <w:numPr>
          <w:ilvl w:val="1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>Совместно с технико-коммерческим предложением необходимо отразить и предоставить следующую информацию:</w:t>
      </w:r>
    </w:p>
    <w:p w14:paraId="6613C937" w14:textId="3105341E" w:rsidR="005A1FFB" w:rsidRPr="00381AC4" w:rsidRDefault="005A1FFB" w:rsidP="00D665C1">
      <w:pPr>
        <w:pStyle w:val="a6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- Общую стоимость ремонта спортивного оборудования, согласно Приложения №2 к Техническому заданию, а также стоимость </w:t>
      </w:r>
      <w:r w:rsidR="00111B55">
        <w:rPr>
          <w:rFonts w:ascii="Tahoma" w:hAnsi="Tahoma" w:cs="Tahoma"/>
          <w:sz w:val="24"/>
        </w:rPr>
        <w:t>двухразового</w:t>
      </w:r>
      <w:r>
        <w:rPr>
          <w:rFonts w:ascii="Tahoma" w:hAnsi="Tahoma" w:cs="Tahoma"/>
          <w:sz w:val="24"/>
        </w:rPr>
        <w:t xml:space="preserve"> ТО спортивного оборудования, с разбивкой за каждый выезд специалиста (</w:t>
      </w:r>
      <w:proofErr w:type="spellStart"/>
      <w:r>
        <w:rPr>
          <w:rFonts w:ascii="Tahoma" w:hAnsi="Tahoma" w:cs="Tahoma"/>
          <w:sz w:val="24"/>
        </w:rPr>
        <w:t>ов</w:t>
      </w:r>
      <w:proofErr w:type="spellEnd"/>
      <w:r>
        <w:rPr>
          <w:rFonts w:ascii="Tahoma" w:hAnsi="Tahoma" w:cs="Tahoma"/>
          <w:sz w:val="24"/>
        </w:rPr>
        <w:t>) отдельно.</w:t>
      </w:r>
    </w:p>
    <w:p w14:paraId="3C01AEA0" w14:textId="1CC84053" w:rsidR="005F774F" w:rsidRDefault="005F774F" w:rsidP="002631C9">
      <w:pPr>
        <w:pStyle w:val="a6"/>
        <w:numPr>
          <w:ilvl w:val="0"/>
          <w:numId w:val="15"/>
        </w:numPr>
        <w:suppressLineNumbers/>
        <w:tabs>
          <w:tab w:val="left" w:pos="0"/>
          <w:tab w:val="left" w:pos="284"/>
          <w:tab w:val="left" w:pos="709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ahoma" w:hAnsi="Tahoma" w:cs="Tahoma"/>
          <w:sz w:val="24"/>
        </w:rPr>
      </w:pPr>
      <w:proofErr w:type="spellStart"/>
      <w:r w:rsidRPr="00381AC4">
        <w:rPr>
          <w:rFonts w:ascii="Tahoma" w:hAnsi="Tahoma" w:cs="Tahoma"/>
          <w:sz w:val="24"/>
        </w:rPr>
        <w:t>Референс</w:t>
      </w:r>
      <w:proofErr w:type="spellEnd"/>
      <w:r w:rsidRPr="00381AC4">
        <w:rPr>
          <w:rFonts w:ascii="Tahoma" w:hAnsi="Tahoma" w:cs="Tahoma"/>
          <w:sz w:val="24"/>
        </w:rPr>
        <w:t>-лист, подтверждающий оп</w:t>
      </w:r>
      <w:r w:rsidR="0029777C" w:rsidRPr="0029777C">
        <w:rPr>
          <w:rFonts w:ascii="Tahoma" w:hAnsi="Tahoma" w:cs="Tahoma"/>
          <w:sz w:val="24"/>
        </w:rPr>
        <w:t xml:space="preserve">ыт </w:t>
      </w:r>
      <w:r w:rsidR="002631C9" w:rsidRPr="002631C9">
        <w:rPr>
          <w:rFonts w:ascii="Tahoma" w:hAnsi="Tahoma" w:cs="Tahoma"/>
          <w:sz w:val="24"/>
        </w:rPr>
        <w:t>выполнения</w:t>
      </w:r>
      <w:r w:rsidR="0029777C" w:rsidRPr="0029777C">
        <w:rPr>
          <w:rFonts w:ascii="Tahoma" w:hAnsi="Tahoma" w:cs="Tahoma"/>
          <w:sz w:val="24"/>
        </w:rPr>
        <w:t xml:space="preserve"> </w:t>
      </w:r>
      <w:r w:rsidR="002631C9">
        <w:rPr>
          <w:rFonts w:ascii="Tahoma" w:hAnsi="Tahoma" w:cs="Tahoma"/>
          <w:sz w:val="24"/>
        </w:rPr>
        <w:t>работ</w:t>
      </w:r>
      <w:r w:rsidR="0029777C">
        <w:rPr>
          <w:rFonts w:ascii="Tahoma" w:hAnsi="Tahoma" w:cs="Tahoma"/>
          <w:sz w:val="24"/>
        </w:rPr>
        <w:t xml:space="preserve"> по ремонту и обслуживанию </w:t>
      </w:r>
      <w:r w:rsidR="00111B55">
        <w:rPr>
          <w:rFonts w:ascii="Tahoma" w:hAnsi="Tahoma" w:cs="Tahoma"/>
          <w:sz w:val="24"/>
        </w:rPr>
        <w:t xml:space="preserve">эксклюзивного </w:t>
      </w:r>
      <w:r w:rsidR="0029777C">
        <w:rPr>
          <w:rFonts w:ascii="Tahoma" w:hAnsi="Tahoma" w:cs="Tahoma"/>
          <w:sz w:val="24"/>
        </w:rPr>
        <w:t xml:space="preserve">спортивного оборудования </w:t>
      </w:r>
      <w:r w:rsidRPr="00381AC4">
        <w:rPr>
          <w:rFonts w:ascii="Tahoma" w:hAnsi="Tahoma" w:cs="Tahoma"/>
          <w:sz w:val="24"/>
        </w:rPr>
        <w:t xml:space="preserve">на территории РФ, не менее 3-х лет. </w:t>
      </w:r>
    </w:p>
    <w:p w14:paraId="2F5DCCEF" w14:textId="4D7B1BE6" w:rsidR="00BC7FED" w:rsidRPr="00381AC4" w:rsidRDefault="00BC7FED" w:rsidP="00D665C1">
      <w:pPr>
        <w:pStyle w:val="a6"/>
        <w:numPr>
          <w:ilvl w:val="0"/>
          <w:numId w:val="15"/>
        </w:numPr>
        <w:suppressLineNumbers/>
        <w:tabs>
          <w:tab w:val="left" w:pos="0"/>
          <w:tab w:val="left" w:pos="284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Сертификат официального дистрибьютера.</w:t>
      </w:r>
    </w:p>
    <w:p w14:paraId="704E8620" w14:textId="77777777" w:rsidR="007A14EE" w:rsidRDefault="005F774F" w:rsidP="00D665C1">
      <w:pPr>
        <w:pStyle w:val="a6"/>
        <w:numPr>
          <w:ilvl w:val="0"/>
          <w:numId w:val="15"/>
        </w:numPr>
        <w:suppressLineNumbers/>
        <w:tabs>
          <w:tab w:val="left" w:pos="0"/>
          <w:tab w:val="left" w:pos="284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Перечень </w:t>
      </w:r>
      <w:r w:rsidR="007A14EE">
        <w:rPr>
          <w:rFonts w:ascii="Tahoma" w:hAnsi="Tahoma" w:cs="Tahoma"/>
          <w:sz w:val="24"/>
        </w:rPr>
        <w:t xml:space="preserve">современного </w:t>
      </w:r>
      <w:r w:rsidRPr="00381AC4">
        <w:rPr>
          <w:rFonts w:ascii="Tahoma" w:hAnsi="Tahoma" w:cs="Tahoma"/>
          <w:sz w:val="24"/>
        </w:rPr>
        <w:t xml:space="preserve">используемого </w:t>
      </w:r>
      <w:r w:rsidR="00BC7FED">
        <w:rPr>
          <w:rFonts w:ascii="Tahoma" w:hAnsi="Tahoma" w:cs="Tahoma"/>
          <w:sz w:val="24"/>
        </w:rPr>
        <w:t>инструмента</w:t>
      </w:r>
      <w:r w:rsidRPr="00381AC4">
        <w:rPr>
          <w:rFonts w:ascii="Tahoma" w:hAnsi="Tahoma" w:cs="Tahoma"/>
          <w:sz w:val="24"/>
        </w:rPr>
        <w:t xml:space="preserve"> и технологического оборудования </w:t>
      </w:r>
      <w:r w:rsidR="00BC7FED">
        <w:rPr>
          <w:rFonts w:ascii="Tahoma" w:hAnsi="Tahoma" w:cs="Tahoma"/>
          <w:sz w:val="24"/>
        </w:rPr>
        <w:t>по ремонту и обслуживанию спортивных тренажеров</w:t>
      </w:r>
      <w:r w:rsidRPr="00381AC4">
        <w:rPr>
          <w:rFonts w:ascii="Tahoma" w:hAnsi="Tahoma" w:cs="Tahoma"/>
          <w:sz w:val="24"/>
        </w:rPr>
        <w:t xml:space="preserve">, а также </w:t>
      </w:r>
      <w:r w:rsidRPr="00381AC4">
        <w:rPr>
          <w:rFonts w:ascii="Tahoma" w:hAnsi="Tahoma" w:cs="Tahoma"/>
          <w:sz w:val="24"/>
        </w:rPr>
        <w:lastRenderedPageBreak/>
        <w:t>перечень материалов с описанием технологических характеристик и мощностей с предоставлением сертификатов соответствий</w:t>
      </w:r>
      <w:r w:rsidR="0029777C">
        <w:rPr>
          <w:rFonts w:ascii="Tahoma" w:hAnsi="Tahoma" w:cs="Tahoma"/>
          <w:sz w:val="24"/>
        </w:rPr>
        <w:t>.</w:t>
      </w:r>
    </w:p>
    <w:p w14:paraId="5BA7E17D" w14:textId="6B69A1E8" w:rsidR="002F50A1" w:rsidRPr="00381AC4" w:rsidRDefault="002F50A1" w:rsidP="00D665C1">
      <w:pPr>
        <w:pStyle w:val="a6"/>
        <w:numPr>
          <w:ilvl w:val="0"/>
          <w:numId w:val="15"/>
        </w:numPr>
        <w:suppressLineNumbers/>
        <w:tabs>
          <w:tab w:val="left" w:pos="0"/>
          <w:tab w:val="left" w:pos="284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Перечень </w:t>
      </w:r>
      <w:r>
        <w:rPr>
          <w:rFonts w:ascii="Tahoma" w:hAnsi="Tahoma" w:cs="Tahoma"/>
          <w:sz w:val="24"/>
        </w:rPr>
        <w:t>сертификатов, свидетельств, подтверждающих квалификацию персонала выполнение</w:t>
      </w:r>
      <w:r w:rsidRPr="00381AC4">
        <w:rPr>
          <w:rFonts w:ascii="Tahoma" w:hAnsi="Tahoma" w:cs="Tahoma"/>
          <w:sz w:val="24"/>
        </w:rPr>
        <w:t xml:space="preserve"> технологического </w:t>
      </w:r>
      <w:r>
        <w:rPr>
          <w:rFonts w:ascii="Tahoma" w:hAnsi="Tahoma" w:cs="Tahoma"/>
          <w:sz w:val="24"/>
        </w:rPr>
        <w:t>обслуживание и ремонту спортивных тренажеров и оборудования.</w:t>
      </w:r>
    </w:p>
    <w:p w14:paraId="0ECD25F1" w14:textId="2CEBCBE4" w:rsidR="005F774F" w:rsidRPr="00381AC4" w:rsidRDefault="005F774F" w:rsidP="00D665C1">
      <w:pPr>
        <w:pStyle w:val="a6"/>
        <w:numPr>
          <w:ilvl w:val="0"/>
          <w:numId w:val="15"/>
        </w:numPr>
        <w:suppressLineNumbers/>
        <w:tabs>
          <w:tab w:val="left" w:pos="0"/>
          <w:tab w:val="left" w:pos="284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ahoma" w:hAnsi="Tahoma" w:cs="Tahoma"/>
          <w:sz w:val="24"/>
        </w:rPr>
      </w:pPr>
      <w:r w:rsidRPr="00381AC4">
        <w:rPr>
          <w:rFonts w:ascii="Tahoma" w:hAnsi="Tahoma" w:cs="Tahoma"/>
          <w:sz w:val="24"/>
        </w:rPr>
        <w:t xml:space="preserve">В технико-коммерческом предложении, для возможности выдачи Заказчиком разовых заданий, должны быть представлены расчеты по каждому виду деятельности для </w:t>
      </w:r>
      <w:r w:rsidR="0029777C" w:rsidRPr="0029777C">
        <w:rPr>
          <w:rFonts w:ascii="Tahoma" w:hAnsi="Tahoma" w:cs="Tahoma"/>
          <w:sz w:val="24"/>
        </w:rPr>
        <w:t>объекта</w:t>
      </w:r>
      <w:r w:rsidRPr="00381AC4">
        <w:rPr>
          <w:rFonts w:ascii="Tahoma" w:hAnsi="Tahoma" w:cs="Tahoma"/>
          <w:sz w:val="24"/>
        </w:rPr>
        <w:t xml:space="preserve"> Заказчика, согласно Приложения </w:t>
      </w:r>
      <w:r w:rsidR="00BC7FED" w:rsidRPr="00BC7FED">
        <w:rPr>
          <w:rFonts w:ascii="Tahoma" w:hAnsi="Tahoma" w:cs="Tahoma"/>
          <w:sz w:val="24"/>
        </w:rPr>
        <w:t>№1</w:t>
      </w:r>
      <w:r w:rsidRPr="00381AC4">
        <w:rPr>
          <w:rFonts w:ascii="Tahoma" w:hAnsi="Tahoma" w:cs="Tahoma"/>
          <w:sz w:val="24"/>
        </w:rPr>
        <w:t xml:space="preserve"> Технического задания «</w:t>
      </w:r>
      <w:r w:rsidR="00BC7FED">
        <w:rPr>
          <w:rFonts w:ascii="Tahoma" w:hAnsi="Tahoma" w:cs="Tahoma"/>
          <w:sz w:val="24"/>
        </w:rPr>
        <w:t>Перечень оборудования, подлежащего техническому обслуживанию и ремонту</w:t>
      </w:r>
      <w:r w:rsidRPr="00381AC4">
        <w:rPr>
          <w:rFonts w:ascii="Tahoma" w:hAnsi="Tahoma" w:cs="Tahoma"/>
          <w:sz w:val="24"/>
        </w:rPr>
        <w:t>».</w:t>
      </w:r>
    </w:p>
    <w:p w14:paraId="6F353B5B" w14:textId="77777777" w:rsidR="005F774F" w:rsidRPr="00381AC4" w:rsidRDefault="005F774F" w:rsidP="00D665C1">
      <w:pPr>
        <w:pStyle w:val="listbulletstd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sz w:val="28"/>
        </w:rPr>
      </w:pPr>
    </w:p>
    <w:p w14:paraId="45BC64BF" w14:textId="77777777" w:rsidR="008E48C0" w:rsidRDefault="008E48C0" w:rsidP="008E48C0">
      <w:pPr>
        <w:pStyle w:val="listbulletstd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</w:p>
    <w:p w14:paraId="673BDCCA" w14:textId="14F4AF12" w:rsidR="008E48C0" w:rsidRDefault="005F774F" w:rsidP="008E48C0">
      <w:pPr>
        <w:pStyle w:val="listbulletstd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 w:rsidRPr="00381AC4">
        <w:rPr>
          <w:rFonts w:ascii="Tahoma" w:hAnsi="Tahoma" w:cs="Tahoma"/>
        </w:rPr>
        <w:t>Перечень приложений:</w:t>
      </w:r>
    </w:p>
    <w:p w14:paraId="3572D75C" w14:textId="280C9C94" w:rsidR="0029777C" w:rsidRPr="0029777C" w:rsidRDefault="0029777C" w:rsidP="008E48C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81AC4">
        <w:rPr>
          <w:rFonts w:ascii="Tahoma" w:hAnsi="Tahoma" w:cs="Tahoma"/>
          <w:sz w:val="24"/>
          <w:szCs w:val="24"/>
        </w:rPr>
        <w:t xml:space="preserve">Приложение №1 - </w:t>
      </w:r>
      <w:r w:rsidR="008E48C0">
        <w:rPr>
          <w:rFonts w:ascii="Tahoma" w:eastAsia="Times New Roman" w:hAnsi="Tahoma" w:cs="Tahoma"/>
          <w:sz w:val="24"/>
          <w:szCs w:val="24"/>
          <w:lang w:eastAsia="ru-RU"/>
        </w:rPr>
        <w:t>Характеристики</w:t>
      </w:r>
      <w:r w:rsidRPr="0029777C">
        <w:rPr>
          <w:rFonts w:ascii="Tahoma" w:eastAsia="Times New Roman" w:hAnsi="Tahoma" w:cs="Tahoma"/>
          <w:sz w:val="24"/>
          <w:szCs w:val="24"/>
          <w:lang w:eastAsia="ru-RU"/>
        </w:rPr>
        <w:t xml:space="preserve"> оборудо</w:t>
      </w:r>
      <w:r>
        <w:rPr>
          <w:rFonts w:ascii="Tahoma" w:eastAsia="Times New Roman" w:hAnsi="Tahoma" w:cs="Tahoma"/>
          <w:sz w:val="24"/>
          <w:szCs w:val="24"/>
          <w:lang w:eastAsia="ru-RU"/>
        </w:rPr>
        <w:t>вания, подлежащего техническому обслуживанию и ремонту.</w:t>
      </w:r>
    </w:p>
    <w:p w14:paraId="230C3254" w14:textId="1B9717DF" w:rsidR="0029777C" w:rsidRPr="00381AC4" w:rsidRDefault="0029777C" w:rsidP="00D665C1">
      <w:pPr>
        <w:pStyle w:val="listbulletstd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</w:p>
    <w:p w14:paraId="26B5D1DF" w14:textId="643364B9" w:rsidR="00F87014" w:rsidRDefault="00514F7A" w:rsidP="00514F7A">
      <w:pPr>
        <w:tabs>
          <w:tab w:val="left" w:pos="3780"/>
        </w:tabs>
        <w:spacing w:after="0" w:line="240" w:lineRule="auto"/>
        <w:ind w:firstLine="851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column"/>
      </w:r>
      <w:r w:rsidR="00F87014">
        <w:rPr>
          <w:rFonts w:ascii="Tahoma" w:hAnsi="Tahoma" w:cs="Tahoma"/>
          <w:sz w:val="24"/>
          <w:szCs w:val="24"/>
        </w:rPr>
        <w:lastRenderedPageBreak/>
        <w:t xml:space="preserve">Приложение № 1 </w:t>
      </w:r>
    </w:p>
    <w:p w14:paraId="2841127F" w14:textId="1ECAC201" w:rsidR="00F87014" w:rsidRDefault="00F87014" w:rsidP="00514F7A">
      <w:pPr>
        <w:tabs>
          <w:tab w:val="left" w:pos="3780"/>
        </w:tabs>
        <w:spacing w:after="0" w:line="240" w:lineRule="auto"/>
        <w:ind w:firstLine="851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 Техническому заданию</w:t>
      </w:r>
    </w:p>
    <w:p w14:paraId="405C87CC" w14:textId="77777777" w:rsidR="00075B88" w:rsidRDefault="00075B88" w:rsidP="00514F7A">
      <w:pPr>
        <w:spacing w:after="0" w:line="240" w:lineRule="auto"/>
        <w:ind w:firstLine="85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7AEE13AF" w14:textId="66C17AE2" w:rsidR="00550DAA" w:rsidRDefault="00D665C1" w:rsidP="00D219C2">
      <w:pPr>
        <w:spacing w:after="0" w:line="240" w:lineRule="auto"/>
        <w:ind w:right="-142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Характеристики</w:t>
      </w:r>
      <w:r w:rsidR="009313FF" w:rsidRPr="009313FF">
        <w:rPr>
          <w:rFonts w:ascii="Tahoma" w:eastAsia="Times New Roman" w:hAnsi="Tahoma" w:cs="Tahoma"/>
          <w:sz w:val="24"/>
          <w:szCs w:val="24"/>
          <w:lang w:eastAsia="ru-RU"/>
        </w:rPr>
        <w:t xml:space="preserve"> оборудования, подлежащего техническому обслуживанию и ремонту:</w:t>
      </w:r>
    </w:p>
    <w:p w14:paraId="266ADC82" w14:textId="2634C9FF" w:rsidR="00D665C1" w:rsidRPr="00476C9B" w:rsidRDefault="00D665C1" w:rsidP="00D665C1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Cs/>
          <w:lang w:bidi="en-US"/>
        </w:rPr>
      </w:pPr>
    </w:p>
    <w:p w14:paraId="6C9A3839" w14:textId="7C4AE460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1. Д</w:t>
      </w:r>
      <w:r w:rsidR="00D219C2">
        <w:rPr>
          <w:rFonts w:ascii="Tahoma" w:eastAsia="Times New Roman" w:hAnsi="Tahoma" w:cs="Tahoma"/>
          <w:b/>
          <w:bCs/>
          <w:lang w:bidi="en-US"/>
        </w:rPr>
        <w:t xml:space="preserve">орожка беговая </w:t>
      </w:r>
      <w:proofErr w:type="spellStart"/>
      <w:r w:rsidR="00D219C2">
        <w:rPr>
          <w:rFonts w:ascii="Tahoma" w:eastAsia="Times New Roman" w:hAnsi="Tahoma" w:cs="Tahoma"/>
          <w:b/>
          <w:bCs/>
          <w:lang w:bidi="en-US"/>
        </w:rPr>
        <w:t>Excite</w:t>
      </w:r>
      <w:proofErr w:type="spellEnd"/>
      <w:r w:rsidR="00D219C2">
        <w:rPr>
          <w:rFonts w:ascii="Tahoma" w:eastAsia="Times New Roman" w:hAnsi="Tahoma" w:cs="Tahoma"/>
          <w:b/>
          <w:bCs/>
          <w:lang w:bidi="en-US"/>
        </w:rPr>
        <w:t xml:space="preserve"> серия 600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09356120" w14:textId="77777777" w:rsidTr="002C1ED4">
        <w:tc>
          <w:tcPr>
            <w:tcW w:w="9640" w:type="dxa"/>
            <w:gridSpan w:val="2"/>
          </w:tcPr>
          <w:p w14:paraId="736BCA1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Дорожка беговая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Excite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серия 600 - 2шт.</w:t>
            </w:r>
          </w:p>
        </w:tc>
      </w:tr>
      <w:tr w:rsidR="00D665C1" w:rsidRPr="002631C9" w14:paraId="0B92E53F" w14:textId="77777777" w:rsidTr="002C1ED4">
        <w:tc>
          <w:tcPr>
            <w:tcW w:w="3119" w:type="dxa"/>
          </w:tcPr>
          <w:p w14:paraId="5FDBD11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0EF0DEE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Аккумулятор 200-240V-CE,</w:t>
            </w:r>
          </w:p>
          <w:p w14:paraId="49A440A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Считыватель: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QR+NFC+TGS+iPhone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iPad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(BT)+USB,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3.0, Рама: антрацит, Обивка: Не применяется, Кожухи: черный,  </w:t>
            </w:r>
          </w:p>
          <w:p w14:paraId="3D51F0E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ТВ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 DVB-T/T2/C/C2+ISDB-Tb+IPTV,</w:t>
            </w:r>
          </w:p>
        </w:tc>
      </w:tr>
      <w:tr w:rsidR="00D665C1" w:rsidRPr="00476C9B" w14:paraId="5627C402" w14:textId="77777777" w:rsidTr="002C1ED4">
        <w:tc>
          <w:tcPr>
            <w:tcW w:w="3119" w:type="dxa"/>
          </w:tcPr>
          <w:p w14:paraId="1D715EE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2151B20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 Руководство по эксплуатации, паспорт -2шт.</w:t>
            </w:r>
          </w:p>
        </w:tc>
      </w:tr>
      <w:tr w:rsidR="00D665C1" w:rsidRPr="00476C9B" w14:paraId="66E97938" w14:textId="77777777" w:rsidTr="002C1ED4">
        <w:trPr>
          <w:trHeight w:val="331"/>
        </w:trPr>
        <w:tc>
          <w:tcPr>
            <w:tcW w:w="3119" w:type="dxa"/>
          </w:tcPr>
          <w:p w14:paraId="4E97582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1F1E427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i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2100 x 859 x 1481 мм (Д*Ш*В)</w:t>
            </w:r>
          </w:p>
        </w:tc>
      </w:tr>
      <w:tr w:rsidR="00D665C1" w:rsidRPr="00476C9B" w14:paraId="18C2EC3D" w14:textId="77777777" w:rsidTr="002C1ED4">
        <w:tc>
          <w:tcPr>
            <w:tcW w:w="3119" w:type="dxa"/>
          </w:tcPr>
          <w:p w14:paraId="25DC41F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 нетто</w:t>
            </w:r>
          </w:p>
        </w:tc>
        <w:tc>
          <w:tcPr>
            <w:tcW w:w="6521" w:type="dxa"/>
          </w:tcPr>
          <w:p w14:paraId="0DDAAA4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164 кг.</w:t>
            </w:r>
          </w:p>
        </w:tc>
      </w:tr>
      <w:tr w:rsidR="00D665C1" w:rsidRPr="00476C9B" w14:paraId="0F715817" w14:textId="77777777" w:rsidTr="002C1ED4">
        <w:tc>
          <w:tcPr>
            <w:tcW w:w="3119" w:type="dxa"/>
          </w:tcPr>
          <w:p w14:paraId="08EDAB7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0D7BCC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DEK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6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EUTAN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00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BT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00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</w:t>
            </w:r>
          </w:p>
        </w:tc>
      </w:tr>
      <w:tr w:rsidR="00D665C1" w:rsidRPr="00476C9B" w14:paraId="448A7328" w14:textId="77777777" w:rsidTr="002C1ED4">
        <w:tc>
          <w:tcPr>
            <w:tcW w:w="3119" w:type="dxa"/>
          </w:tcPr>
          <w:p w14:paraId="0A4D164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A5BF31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E709449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val="en-US" w:bidi="en-US"/>
        </w:rPr>
      </w:pPr>
    </w:p>
    <w:p w14:paraId="0FF56454" w14:textId="7E2CB62B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2.</w:t>
      </w:r>
      <w:r w:rsidRPr="00476C9B">
        <w:rPr>
          <w:rFonts w:ascii="Tahoma" w:eastAsia="Times New Roman" w:hAnsi="Tahoma" w:cs="Tahoma"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Дорожка беговая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SKILLMILL Connect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02113273" w14:textId="77777777" w:rsidTr="002C1ED4">
        <w:tc>
          <w:tcPr>
            <w:tcW w:w="9640" w:type="dxa"/>
            <w:gridSpan w:val="2"/>
          </w:tcPr>
          <w:p w14:paraId="541699A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Дорожка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беговая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SKILLMILL Connect -1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6EABC8AA" w14:textId="77777777" w:rsidTr="002C1ED4">
        <w:tc>
          <w:tcPr>
            <w:tcW w:w="3119" w:type="dxa"/>
          </w:tcPr>
          <w:p w14:paraId="68C921A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071C95C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Сенсорный экран UNITY™ 19."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10-дюймовая консоль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Skillrun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TX 500.</w:t>
            </w:r>
          </w:p>
        </w:tc>
      </w:tr>
      <w:tr w:rsidR="00D665C1" w:rsidRPr="00476C9B" w14:paraId="5A8665D2" w14:textId="77777777" w:rsidTr="002C1ED4">
        <w:tc>
          <w:tcPr>
            <w:tcW w:w="3119" w:type="dxa"/>
          </w:tcPr>
          <w:p w14:paraId="4F3E10E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B1A499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 Руководство по эксплуатации, паспорт -1шт.</w:t>
            </w:r>
          </w:p>
        </w:tc>
      </w:tr>
      <w:tr w:rsidR="00D665C1" w:rsidRPr="00476C9B" w14:paraId="71934E72" w14:textId="77777777" w:rsidTr="002C1ED4">
        <w:tc>
          <w:tcPr>
            <w:tcW w:w="3119" w:type="dxa"/>
          </w:tcPr>
          <w:p w14:paraId="70FD111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3784829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1850 x 870 x 1680 мм (Д*Ш*В)</w:t>
            </w:r>
          </w:p>
        </w:tc>
      </w:tr>
      <w:tr w:rsidR="00D665C1" w:rsidRPr="00476C9B" w14:paraId="61A472E5" w14:textId="77777777" w:rsidTr="002C1ED4">
        <w:tc>
          <w:tcPr>
            <w:tcW w:w="3119" w:type="dxa"/>
          </w:tcPr>
          <w:p w14:paraId="3B3558F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Максимальный вес</w:t>
            </w:r>
          </w:p>
        </w:tc>
        <w:tc>
          <w:tcPr>
            <w:tcW w:w="6521" w:type="dxa"/>
          </w:tcPr>
          <w:p w14:paraId="08A29E6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220 кг.</w:t>
            </w:r>
          </w:p>
        </w:tc>
      </w:tr>
      <w:tr w:rsidR="00D665C1" w:rsidRPr="00476C9B" w14:paraId="4E073950" w14:textId="77777777" w:rsidTr="002C1ED4">
        <w:tc>
          <w:tcPr>
            <w:tcW w:w="3119" w:type="dxa"/>
          </w:tcPr>
          <w:p w14:paraId="7CD896F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Диапазон скорости (при любом основном питании)</w:t>
            </w:r>
          </w:p>
        </w:tc>
        <w:tc>
          <w:tcPr>
            <w:tcW w:w="6521" w:type="dxa"/>
          </w:tcPr>
          <w:p w14:paraId="1C24E23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0.2-30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km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/h (0.1-18.6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mph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)</w:t>
            </w:r>
          </w:p>
        </w:tc>
      </w:tr>
      <w:tr w:rsidR="00D665C1" w:rsidRPr="002631C9" w14:paraId="23539A0B" w14:textId="77777777" w:rsidTr="002C1ED4">
        <w:tc>
          <w:tcPr>
            <w:tcW w:w="3119" w:type="dxa"/>
          </w:tcPr>
          <w:p w14:paraId="062E8A0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Максимальное сопротивление</w:t>
            </w:r>
          </w:p>
        </w:tc>
        <w:tc>
          <w:tcPr>
            <w:tcW w:w="6521" w:type="dxa"/>
          </w:tcPr>
          <w:p w14:paraId="427211D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1700 watts @ 10.0 km/h (6.25 mph)</w:t>
            </w:r>
          </w:p>
          <w:p w14:paraId="2D2298F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[Max. Resistance increases with speed]</w:t>
            </w:r>
          </w:p>
        </w:tc>
      </w:tr>
      <w:tr w:rsidR="00D665C1" w:rsidRPr="00476C9B" w14:paraId="56069DF1" w14:textId="77777777" w:rsidTr="002C1ED4">
        <w:tc>
          <w:tcPr>
            <w:tcW w:w="3119" w:type="dxa"/>
          </w:tcPr>
          <w:p w14:paraId="59496F1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Диапазон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наклона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полотна</w:t>
            </w:r>
          </w:p>
        </w:tc>
        <w:tc>
          <w:tcPr>
            <w:tcW w:w="6521" w:type="dxa"/>
          </w:tcPr>
          <w:p w14:paraId="7136953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-3% / +25%</w:t>
            </w:r>
          </w:p>
        </w:tc>
      </w:tr>
      <w:tr w:rsidR="00D665C1" w:rsidRPr="002631C9" w14:paraId="349FD496" w14:textId="77777777" w:rsidTr="002C1ED4">
        <w:tc>
          <w:tcPr>
            <w:tcW w:w="3119" w:type="dxa"/>
          </w:tcPr>
          <w:p w14:paraId="56E60D4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Требования к электропитанию</w:t>
            </w:r>
          </w:p>
        </w:tc>
        <w:tc>
          <w:tcPr>
            <w:tcW w:w="6521" w:type="dxa"/>
          </w:tcPr>
          <w:p w14:paraId="529837C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200-240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Vac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(“E” version); 90-240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Vac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(“A” version); One dedicated 16A socket each machine</w:t>
            </w:r>
          </w:p>
        </w:tc>
      </w:tr>
      <w:tr w:rsidR="00D665C1" w:rsidRPr="00476C9B" w14:paraId="0540B592" w14:textId="77777777" w:rsidTr="002C1ED4">
        <w:tc>
          <w:tcPr>
            <w:tcW w:w="3119" w:type="dxa"/>
          </w:tcPr>
          <w:p w14:paraId="72AB406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ED38FC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DJK03DTAN00EANR1</w:t>
            </w:r>
          </w:p>
        </w:tc>
      </w:tr>
      <w:tr w:rsidR="00D665C1" w:rsidRPr="00476C9B" w14:paraId="458018BF" w14:textId="77777777" w:rsidTr="002C1ED4">
        <w:tc>
          <w:tcPr>
            <w:tcW w:w="3119" w:type="dxa"/>
          </w:tcPr>
          <w:p w14:paraId="1E824C7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07BBAA4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5E421EA4" w14:textId="77777777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</w:p>
    <w:p w14:paraId="299E6FD1" w14:textId="329236C8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3. </w:t>
      </w:r>
      <w:r w:rsidRPr="00476C9B">
        <w:rPr>
          <w:rFonts w:ascii="Tahoma" w:eastAsia="Times New Roman" w:hAnsi="Tahoma" w:cs="Tahoma"/>
          <w:b/>
          <w:bCs/>
          <w:lang w:bidi="en-US"/>
        </w:rPr>
        <w:t>Велоэргометр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="00D219C2">
        <w:rPr>
          <w:rFonts w:ascii="Tahoma" w:eastAsia="Times New Roman" w:hAnsi="Tahoma" w:cs="Tahoma"/>
          <w:b/>
          <w:bCs/>
          <w:lang w:val="en-US" w:bidi="en-US"/>
        </w:rPr>
        <w:t>BIKE Excite 1000 P UNITY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7CCDCF72" w14:textId="77777777" w:rsidTr="002C1ED4">
        <w:tc>
          <w:tcPr>
            <w:tcW w:w="9640" w:type="dxa"/>
            <w:gridSpan w:val="2"/>
          </w:tcPr>
          <w:p w14:paraId="3E34708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Велоэргометр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BIKE Excite 1000 P UNITY -1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41A7DFAB" w14:textId="77777777" w:rsidTr="002C1ED4">
        <w:tc>
          <w:tcPr>
            <w:tcW w:w="3119" w:type="dxa"/>
          </w:tcPr>
          <w:p w14:paraId="7E9C318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49254EF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Аккумулятор: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Powered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</w:t>
            </w:r>
          </w:p>
          <w:p w14:paraId="3753B08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Считыватель: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QR+NFC+TGS+iPhone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iPad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(BT)+USB,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3.0; Рама: антрацит; </w:t>
            </w:r>
          </w:p>
          <w:p w14:paraId="20A8E1F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Обивка: черный; Кожухи: черный;  </w:t>
            </w:r>
          </w:p>
          <w:p w14:paraId="09F2C6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ТВ: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DVB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2+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ISDB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IPTV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Excite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®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collection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предлагает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кардиотренировки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на полностью интегрированном оборудовании Новые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UNITY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™ 3.0 и ТВ-консоль.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Серия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Bike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укомплектована новым интерфейсом UNITY™ 3.0. Наклон педали на 10 градусов в направлении пользователя.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Интерактивная функция контроля пульса с использованием сенсорных датчиков для рук.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Двойной сенсорный датчик для рук, телеметрический ремень</w:t>
            </w:r>
          </w:p>
        </w:tc>
      </w:tr>
      <w:tr w:rsidR="00D665C1" w:rsidRPr="00476C9B" w14:paraId="4DD02A1E" w14:textId="77777777" w:rsidTr="002C1ED4">
        <w:tc>
          <w:tcPr>
            <w:tcW w:w="3119" w:type="dxa"/>
          </w:tcPr>
          <w:p w14:paraId="603C6A6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8C9DB1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42E7B3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Руководство по эксплуатации, паспорт -1шт.</w:t>
            </w:r>
          </w:p>
        </w:tc>
      </w:tr>
      <w:tr w:rsidR="00D665C1" w:rsidRPr="00476C9B" w14:paraId="6EF6F5F6" w14:textId="77777777" w:rsidTr="002C1ED4">
        <w:tc>
          <w:tcPr>
            <w:tcW w:w="3119" w:type="dxa"/>
          </w:tcPr>
          <w:p w14:paraId="45ECAA0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Общее количество программ</w:t>
            </w:r>
          </w:p>
        </w:tc>
        <w:tc>
          <w:tcPr>
            <w:tcW w:w="6521" w:type="dxa"/>
          </w:tcPr>
          <w:p w14:paraId="23437BF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18-Быстрый старт, режим (время; расстояние; калории), постоянная ЧСС, профили (6 заданных), «создайте свою программу», тренировочная зона, снижение веса,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Hi-Low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blocks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Hills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Cross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Training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.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Burnout</w:t>
            </w:r>
            <w:proofErr w:type="spellEnd"/>
          </w:p>
        </w:tc>
      </w:tr>
      <w:tr w:rsidR="00D665C1" w:rsidRPr="00476C9B" w14:paraId="35FD52E4" w14:textId="77777777" w:rsidTr="002C1ED4">
        <w:tc>
          <w:tcPr>
            <w:tcW w:w="3119" w:type="dxa"/>
          </w:tcPr>
          <w:p w14:paraId="1346D2A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Подключение к платформе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</w:t>
            </w:r>
          </w:p>
        </w:tc>
        <w:tc>
          <w:tcPr>
            <w:tcW w:w="6521" w:type="dxa"/>
          </w:tcPr>
          <w:p w14:paraId="1F0C4D4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Считывателем ключа, с использованием энергосберегающей технологии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®, сканированием QR-кода и NFC (RFID)</w:t>
            </w:r>
          </w:p>
        </w:tc>
      </w:tr>
      <w:tr w:rsidR="00D665C1" w:rsidRPr="00476C9B" w14:paraId="2323AC0C" w14:textId="77777777" w:rsidTr="002C1ED4">
        <w:tc>
          <w:tcPr>
            <w:tcW w:w="3119" w:type="dxa"/>
          </w:tcPr>
          <w:p w14:paraId="5261D43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0E16FE3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DEC83UTANNABT00E</w:t>
            </w:r>
          </w:p>
        </w:tc>
      </w:tr>
      <w:tr w:rsidR="00D665C1" w:rsidRPr="00476C9B" w14:paraId="46773464" w14:textId="77777777" w:rsidTr="002C1ED4">
        <w:tc>
          <w:tcPr>
            <w:tcW w:w="3119" w:type="dxa"/>
          </w:tcPr>
          <w:p w14:paraId="2A8C0BF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59B3169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6621B25F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35C4E2BE" w14:textId="43094664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4</w:t>
      </w:r>
      <w:r w:rsidRPr="00476C9B">
        <w:rPr>
          <w:rFonts w:ascii="Tahoma" w:eastAsia="Times New Roman" w:hAnsi="Tahoma" w:cs="Tahoma"/>
          <w:bCs/>
          <w:lang w:bidi="en-US"/>
        </w:rPr>
        <w:t>.</w:t>
      </w:r>
      <w:r w:rsidRPr="00476C9B">
        <w:rPr>
          <w:rFonts w:ascii="Tahoma" w:eastAsia="Times New Roman" w:hAnsi="Tahoma" w:cs="Tahoma"/>
          <w:bCs/>
          <w:lang w:val="en-US"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val="en-US" w:bidi="en-US"/>
        </w:rPr>
        <w:t>Горизонтальный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val="en-US" w:bidi="en-US"/>
        </w:rPr>
        <w:t>велотренажер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Excite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1000 </w:t>
      </w:r>
      <w:r w:rsidR="00D219C2">
        <w:rPr>
          <w:rFonts w:ascii="Tahoma" w:eastAsia="Times New Roman" w:hAnsi="Tahoma" w:cs="Tahoma"/>
          <w:b/>
          <w:bCs/>
          <w:lang w:val="en-US" w:bidi="en-US"/>
        </w:rPr>
        <w:t>UNITY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4CB7E15A" w14:textId="77777777" w:rsidTr="002C1ED4">
        <w:tc>
          <w:tcPr>
            <w:tcW w:w="9640" w:type="dxa"/>
            <w:gridSpan w:val="2"/>
          </w:tcPr>
          <w:p w14:paraId="5D3B730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Горизонтальный велотренажер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Excite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1000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UNITY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-1шт.</w:t>
            </w:r>
          </w:p>
        </w:tc>
      </w:tr>
      <w:tr w:rsidR="00D665C1" w:rsidRPr="00476C9B" w14:paraId="34EDB23B" w14:textId="77777777" w:rsidTr="002C1ED4">
        <w:tc>
          <w:tcPr>
            <w:tcW w:w="3119" w:type="dxa"/>
          </w:tcPr>
          <w:p w14:paraId="454D1A6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39FBB48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Аккумулятор: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Powered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</w:t>
            </w:r>
          </w:p>
          <w:p w14:paraId="084A166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Считыватель: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QR+NFC+TGS+iPhone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iPad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(BT)+USB,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3.0; Рама: антрацит; </w:t>
            </w:r>
          </w:p>
          <w:p w14:paraId="1D4977E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Обивка: черный; Кожухи: черный;  </w:t>
            </w:r>
          </w:p>
          <w:p w14:paraId="268AC67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ТВ: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DVB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2+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ISDB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IPTV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</w:t>
            </w:r>
          </w:p>
        </w:tc>
      </w:tr>
      <w:tr w:rsidR="00D665C1" w:rsidRPr="00476C9B" w14:paraId="29FAB250" w14:textId="77777777" w:rsidTr="002C1ED4">
        <w:tc>
          <w:tcPr>
            <w:tcW w:w="3119" w:type="dxa"/>
          </w:tcPr>
          <w:p w14:paraId="1DDB4ED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16C339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2F033AF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5389B6A8" w14:textId="77777777" w:rsidTr="002C1ED4">
        <w:tc>
          <w:tcPr>
            <w:tcW w:w="3119" w:type="dxa"/>
          </w:tcPr>
          <w:p w14:paraId="1197611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Подключение к платформе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</w:t>
            </w:r>
          </w:p>
        </w:tc>
        <w:tc>
          <w:tcPr>
            <w:tcW w:w="6521" w:type="dxa"/>
            <w:shd w:val="clear" w:color="auto" w:fill="auto"/>
          </w:tcPr>
          <w:p w14:paraId="7774B67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Считывателем ключа, с использованием энергосберегающей технологии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®, сканированием QR-кода и NFC (RFID)</w:t>
            </w:r>
          </w:p>
        </w:tc>
      </w:tr>
      <w:tr w:rsidR="00D665C1" w:rsidRPr="00476C9B" w14:paraId="45219BE9" w14:textId="77777777" w:rsidTr="002C1ED4">
        <w:tc>
          <w:tcPr>
            <w:tcW w:w="3119" w:type="dxa"/>
          </w:tcPr>
          <w:p w14:paraId="65313A2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C90ABF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DED83UTANNABT00E</w:t>
            </w:r>
          </w:p>
        </w:tc>
      </w:tr>
      <w:tr w:rsidR="00D665C1" w:rsidRPr="00476C9B" w14:paraId="22F314E3" w14:textId="77777777" w:rsidTr="002C1ED4">
        <w:tc>
          <w:tcPr>
            <w:tcW w:w="3119" w:type="dxa"/>
          </w:tcPr>
          <w:p w14:paraId="3567258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51180E8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6274FDE3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3D3CDADC" w14:textId="495A6945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5.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Кардиотренажер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VARIO Excite </w:t>
      </w:r>
      <w:r w:rsidR="00D219C2">
        <w:rPr>
          <w:rFonts w:ascii="Tahoma" w:eastAsia="Times New Roman" w:hAnsi="Tahoma" w:cs="Tahoma"/>
          <w:b/>
          <w:bCs/>
          <w:lang w:val="en-US" w:bidi="en-US"/>
        </w:rPr>
        <w:t>1000 P UNITY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70AD9494" w14:textId="77777777" w:rsidTr="002C1ED4">
        <w:tc>
          <w:tcPr>
            <w:tcW w:w="9640" w:type="dxa"/>
            <w:gridSpan w:val="2"/>
          </w:tcPr>
          <w:p w14:paraId="62A50B4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Кардиотренажер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VARIO Excite 1000 P UNITY-1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2631C9" w14:paraId="50B535F0" w14:textId="77777777" w:rsidTr="002C1ED4">
        <w:tc>
          <w:tcPr>
            <w:tcW w:w="3119" w:type="dxa"/>
          </w:tcPr>
          <w:p w14:paraId="4E29D50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35DEFAC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proofErr w:type="spellStart"/>
            <w:proofErr w:type="gram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Аккумулятор:Powered</w:t>
            </w:r>
            <w:proofErr w:type="spellEnd"/>
            <w:proofErr w:type="gram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</w:t>
            </w:r>
          </w:p>
          <w:p w14:paraId="4646D6A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Считыватель: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QR+NFC+TGS+iPhone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iPad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(BT)+USB,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3.0; Рама: антрацит;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Обивка: Не применяется, Кожухи: черный,  </w:t>
            </w:r>
          </w:p>
          <w:p w14:paraId="26A6311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ТВ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 DVB-T/T2/C/C2+ISDB-Tb+IPTV.</w:t>
            </w:r>
          </w:p>
        </w:tc>
      </w:tr>
      <w:tr w:rsidR="00D665C1" w:rsidRPr="00476C9B" w14:paraId="30CA606E" w14:textId="77777777" w:rsidTr="002C1ED4">
        <w:tc>
          <w:tcPr>
            <w:tcW w:w="3119" w:type="dxa"/>
          </w:tcPr>
          <w:p w14:paraId="52E30D1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6B79B0B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367E929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7C3B40EF" w14:textId="77777777" w:rsidTr="002C1ED4">
        <w:tc>
          <w:tcPr>
            <w:tcW w:w="3119" w:type="dxa"/>
          </w:tcPr>
          <w:p w14:paraId="5EE230E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267BF38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1940 x 730 x 1700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(Д*Ш*В)</w:t>
            </w:r>
          </w:p>
        </w:tc>
      </w:tr>
      <w:tr w:rsidR="00D665C1" w:rsidRPr="00476C9B" w14:paraId="10AC32BF" w14:textId="77777777" w:rsidTr="002C1ED4">
        <w:tc>
          <w:tcPr>
            <w:tcW w:w="3119" w:type="dxa"/>
          </w:tcPr>
          <w:p w14:paraId="0837136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Подключение к платформе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</w:t>
            </w:r>
          </w:p>
        </w:tc>
        <w:tc>
          <w:tcPr>
            <w:tcW w:w="6521" w:type="dxa"/>
          </w:tcPr>
          <w:p w14:paraId="43F1072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Через считыватель ключей,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, код QR и RFID</w:t>
            </w:r>
          </w:p>
        </w:tc>
      </w:tr>
      <w:tr w:rsidR="00D665C1" w:rsidRPr="00476C9B" w14:paraId="560310DC" w14:textId="77777777" w:rsidTr="002C1ED4">
        <w:tc>
          <w:tcPr>
            <w:tcW w:w="3119" w:type="dxa"/>
          </w:tcPr>
          <w:p w14:paraId="3923791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Высота шага</w:t>
            </w:r>
          </w:p>
        </w:tc>
        <w:tc>
          <w:tcPr>
            <w:tcW w:w="6521" w:type="dxa"/>
          </w:tcPr>
          <w:p w14:paraId="20EA426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170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</w:p>
        </w:tc>
      </w:tr>
      <w:tr w:rsidR="00D665C1" w:rsidRPr="00476C9B" w14:paraId="2A25C848" w14:textId="77777777" w:rsidTr="002C1ED4">
        <w:tc>
          <w:tcPr>
            <w:tcW w:w="3119" w:type="dxa"/>
          </w:tcPr>
          <w:p w14:paraId="4EAAA9C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Общее количество программ</w:t>
            </w:r>
          </w:p>
        </w:tc>
        <w:tc>
          <w:tcPr>
            <w:tcW w:w="6521" w:type="dxa"/>
          </w:tcPr>
          <w:p w14:paraId="044019A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17 - Быстрый старт, режимы (время; расстояние; калории), постоянная ЧСС, профили (6 заданных), «создайте свое», тренировочная зона, снижение веса,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Hi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Low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blocks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Hills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Cross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Training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3866E186" w14:textId="77777777" w:rsidTr="002C1ED4">
        <w:tc>
          <w:tcPr>
            <w:tcW w:w="3119" w:type="dxa"/>
          </w:tcPr>
          <w:p w14:paraId="0681421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HR-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мониторинг</w:t>
            </w:r>
            <w:proofErr w:type="spellEnd"/>
          </w:p>
        </w:tc>
        <w:tc>
          <w:tcPr>
            <w:tcW w:w="6521" w:type="dxa"/>
          </w:tcPr>
          <w:p w14:paraId="27D1D86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Двойные сенсорные датчики для рук, телеметрия.</w:t>
            </w:r>
          </w:p>
        </w:tc>
      </w:tr>
      <w:tr w:rsidR="00D665C1" w:rsidRPr="00476C9B" w14:paraId="6876146D" w14:textId="77777777" w:rsidTr="002C1ED4">
        <w:tc>
          <w:tcPr>
            <w:tcW w:w="3119" w:type="dxa"/>
          </w:tcPr>
          <w:p w14:paraId="5DE694D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Мин. - макс. шаг</w:t>
            </w:r>
          </w:p>
        </w:tc>
        <w:tc>
          <w:tcPr>
            <w:tcW w:w="6521" w:type="dxa"/>
          </w:tcPr>
          <w:p w14:paraId="71E7E62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0-830 mm </w:t>
            </w:r>
          </w:p>
        </w:tc>
      </w:tr>
      <w:tr w:rsidR="00D665C1" w:rsidRPr="00476C9B" w14:paraId="36C80E44" w14:textId="77777777" w:rsidTr="002C1ED4">
        <w:tc>
          <w:tcPr>
            <w:tcW w:w="3119" w:type="dxa"/>
          </w:tcPr>
          <w:p w14:paraId="14FA8FE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Мин. высота педали от пола</w:t>
            </w:r>
          </w:p>
        </w:tc>
        <w:tc>
          <w:tcPr>
            <w:tcW w:w="6521" w:type="dxa"/>
          </w:tcPr>
          <w:p w14:paraId="6B6FB03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270 mm </w:t>
            </w:r>
          </w:p>
        </w:tc>
      </w:tr>
      <w:tr w:rsidR="00D665C1" w:rsidRPr="00476C9B" w14:paraId="0230CE09" w14:textId="77777777" w:rsidTr="002C1ED4">
        <w:tc>
          <w:tcPr>
            <w:tcW w:w="3119" w:type="dxa"/>
          </w:tcPr>
          <w:p w14:paraId="33D809E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02012D3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DEF83UTAN00BT00S</w:t>
            </w:r>
          </w:p>
        </w:tc>
      </w:tr>
      <w:tr w:rsidR="00D665C1" w:rsidRPr="00476C9B" w14:paraId="18A1863D" w14:textId="77777777" w:rsidTr="002C1ED4">
        <w:tc>
          <w:tcPr>
            <w:tcW w:w="3119" w:type="dxa"/>
          </w:tcPr>
          <w:p w14:paraId="255CD91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7600D2B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7A78318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Cs/>
          <w:lang w:val="en-US" w:bidi="en-US"/>
        </w:rPr>
      </w:pPr>
    </w:p>
    <w:p w14:paraId="405CD449" w14:textId="55E2B26F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6.</w:t>
      </w:r>
      <w:r w:rsidRPr="00476C9B">
        <w:rPr>
          <w:rFonts w:ascii="Tahoma" w:eastAsia="Times New Roman" w:hAnsi="Tahoma" w:cs="Tahoma"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Велотренажер SKILLBIKE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361088E4" w14:textId="77777777" w:rsidTr="002C1ED4">
        <w:tc>
          <w:tcPr>
            <w:tcW w:w="9640" w:type="dxa"/>
            <w:gridSpan w:val="2"/>
          </w:tcPr>
          <w:p w14:paraId="4448C092" w14:textId="4EF1735E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Велотренажер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SKILLBIKE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00B0FFEB" w14:textId="77777777" w:rsidTr="002C1ED4">
        <w:tc>
          <w:tcPr>
            <w:tcW w:w="3119" w:type="dxa"/>
          </w:tcPr>
          <w:p w14:paraId="3360633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13CB7E1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Велотренажер с настоящей коробкой передач. Встроенная 7-дюймовая интегрированная консоль выводит на LCD-экран все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 xml:space="preserve">параметры для мониторинга в реальном времени. Технологии PEDAL PRINTING™ </w:t>
            </w:r>
          </w:p>
        </w:tc>
      </w:tr>
      <w:tr w:rsidR="00D665C1" w:rsidRPr="00476C9B" w14:paraId="2EE23DA2" w14:textId="77777777" w:rsidTr="002C1ED4">
        <w:tc>
          <w:tcPr>
            <w:tcW w:w="3119" w:type="dxa"/>
          </w:tcPr>
          <w:p w14:paraId="2156796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D7BD2D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253409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4DB7A05B" w14:textId="77777777" w:rsidTr="002C1ED4">
        <w:tc>
          <w:tcPr>
            <w:tcW w:w="3119" w:type="dxa"/>
          </w:tcPr>
          <w:p w14:paraId="38633E6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525CD08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1545 x 638 x 1301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(Д*Ш*В)</w:t>
            </w:r>
          </w:p>
        </w:tc>
      </w:tr>
      <w:tr w:rsidR="00D665C1" w:rsidRPr="00476C9B" w14:paraId="4E61B2FF" w14:textId="77777777" w:rsidTr="002C1ED4">
        <w:tc>
          <w:tcPr>
            <w:tcW w:w="3119" w:type="dxa"/>
          </w:tcPr>
          <w:p w14:paraId="188FA57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</w:tcPr>
          <w:p w14:paraId="59CAA67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55кг.</w:t>
            </w:r>
          </w:p>
        </w:tc>
      </w:tr>
      <w:tr w:rsidR="00D665C1" w:rsidRPr="00476C9B" w14:paraId="5966E944" w14:textId="77777777" w:rsidTr="002C1ED4">
        <w:tc>
          <w:tcPr>
            <w:tcW w:w="3119" w:type="dxa"/>
          </w:tcPr>
          <w:p w14:paraId="151CB33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Транспортные колеса</w:t>
            </w:r>
          </w:p>
        </w:tc>
        <w:tc>
          <w:tcPr>
            <w:tcW w:w="6521" w:type="dxa"/>
          </w:tcPr>
          <w:p w14:paraId="0913D88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</w:t>
            </w:r>
          </w:p>
        </w:tc>
      </w:tr>
      <w:tr w:rsidR="00D665C1" w:rsidRPr="00476C9B" w14:paraId="4C12D606" w14:textId="77777777" w:rsidTr="002C1ED4">
        <w:tc>
          <w:tcPr>
            <w:tcW w:w="3119" w:type="dxa"/>
          </w:tcPr>
          <w:p w14:paraId="5C0FCC5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Система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сопротивления</w:t>
            </w:r>
            <w:proofErr w:type="spellEnd"/>
          </w:p>
        </w:tc>
        <w:tc>
          <w:tcPr>
            <w:tcW w:w="6521" w:type="dxa"/>
          </w:tcPr>
          <w:p w14:paraId="651E078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Магнитная: 4 постоянных магнита из неодима</w:t>
            </w:r>
          </w:p>
        </w:tc>
      </w:tr>
      <w:tr w:rsidR="00D665C1" w:rsidRPr="00476C9B" w14:paraId="51A9E8C3" w14:textId="77777777" w:rsidTr="002C1ED4">
        <w:tc>
          <w:tcPr>
            <w:tcW w:w="3119" w:type="dxa"/>
          </w:tcPr>
          <w:p w14:paraId="09A98F2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48E699D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DJC03CAAN02EANRE</w:t>
            </w:r>
          </w:p>
        </w:tc>
      </w:tr>
      <w:tr w:rsidR="00D665C1" w:rsidRPr="00476C9B" w14:paraId="77B12535" w14:textId="77777777" w:rsidTr="002C1ED4">
        <w:tc>
          <w:tcPr>
            <w:tcW w:w="3119" w:type="dxa"/>
          </w:tcPr>
          <w:p w14:paraId="7E53582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5E68DB4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61ED4A1A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Cs/>
          <w:lang w:val="en-US" w:bidi="en-US"/>
        </w:rPr>
      </w:pPr>
    </w:p>
    <w:p w14:paraId="6740BE5B" w14:textId="11C79C42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7.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Кардиотренажер</w:t>
      </w:r>
      <w:proofErr w:type="spellEnd"/>
      <w:r w:rsidR="00D219C2">
        <w:rPr>
          <w:rFonts w:ascii="Tahoma" w:eastAsia="Times New Roman" w:hAnsi="Tahoma" w:cs="Tahoma"/>
          <w:b/>
          <w:bCs/>
          <w:lang w:val="en-US" w:bidi="en-US"/>
        </w:rPr>
        <w:t xml:space="preserve"> SYNCHRO EXCITE 1000 P UNITY</w:t>
      </w:r>
    </w:p>
    <w:tbl>
      <w:tblPr>
        <w:tblStyle w:val="a7"/>
        <w:tblW w:w="9640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03D591C6" w14:textId="77777777" w:rsidTr="002C1ED4">
        <w:tc>
          <w:tcPr>
            <w:tcW w:w="9640" w:type="dxa"/>
            <w:gridSpan w:val="2"/>
          </w:tcPr>
          <w:p w14:paraId="39D38D03" w14:textId="7FB8E504" w:rsidR="00D665C1" w:rsidRPr="00476C9B" w:rsidRDefault="00D665C1" w:rsidP="002C1ED4">
            <w:pPr>
              <w:tabs>
                <w:tab w:val="left" w:pos="0"/>
              </w:tabs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Кардиотренажер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SYNCHRO EXCITE 1000 P UNITY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468E544E" w14:textId="77777777" w:rsidTr="002C1ED4">
        <w:tc>
          <w:tcPr>
            <w:tcW w:w="3119" w:type="dxa"/>
          </w:tcPr>
          <w:p w14:paraId="3345F8B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1E62C57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gram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Аккумулятор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:Powered</w:t>
            </w:r>
            <w:proofErr w:type="gram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;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Считыватель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QR+NFC+TGS+iPhone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/iPad(BT)+USB,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Дисплей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 Unity 3.0;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Рама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: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антрацит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;</w:t>
            </w: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Обивка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: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Не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применяется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Кожухи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: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черный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,  </w:t>
            </w:r>
          </w:p>
          <w:p w14:paraId="4E3E494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gram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ТВ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:DVB</w:t>
            </w:r>
            <w:proofErr w:type="gram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-T/T2/C/C2+ISDB-Tb+IPTV.</w:t>
            </w: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Эргономичные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рукоятки</w:t>
            </w:r>
          </w:p>
        </w:tc>
      </w:tr>
      <w:tr w:rsidR="00D665C1" w:rsidRPr="00476C9B" w14:paraId="6B68A329" w14:textId="77777777" w:rsidTr="002C1ED4">
        <w:tc>
          <w:tcPr>
            <w:tcW w:w="3119" w:type="dxa"/>
          </w:tcPr>
          <w:p w14:paraId="5D45058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3BF314E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777555C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406DF2A4" w14:textId="77777777" w:rsidTr="002C1ED4">
        <w:tc>
          <w:tcPr>
            <w:tcW w:w="3119" w:type="dxa"/>
          </w:tcPr>
          <w:p w14:paraId="28483D1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765BF25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2040 x 730 x 1600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(Д*Ш*В)</w:t>
            </w:r>
          </w:p>
        </w:tc>
      </w:tr>
      <w:tr w:rsidR="00D665C1" w:rsidRPr="00476C9B" w14:paraId="2F3A3841" w14:textId="77777777" w:rsidTr="002C1ED4">
        <w:tc>
          <w:tcPr>
            <w:tcW w:w="3119" w:type="dxa"/>
          </w:tcPr>
          <w:p w14:paraId="5502460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Подключение к платформе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</w:t>
            </w:r>
          </w:p>
        </w:tc>
        <w:tc>
          <w:tcPr>
            <w:tcW w:w="6521" w:type="dxa"/>
          </w:tcPr>
          <w:p w14:paraId="5345938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Через считыватель ключей,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, код QR и RFID</w:t>
            </w:r>
          </w:p>
        </w:tc>
      </w:tr>
      <w:tr w:rsidR="00D665C1" w:rsidRPr="00476C9B" w14:paraId="41C6D4C5" w14:textId="77777777" w:rsidTr="002C1ED4">
        <w:tc>
          <w:tcPr>
            <w:tcW w:w="3119" w:type="dxa"/>
          </w:tcPr>
          <w:p w14:paraId="678CD9A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Общее количество программ</w:t>
            </w:r>
          </w:p>
        </w:tc>
        <w:tc>
          <w:tcPr>
            <w:tcW w:w="6521" w:type="dxa"/>
          </w:tcPr>
          <w:p w14:paraId="21868C7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17 - Быстрый старт, режимы (время; расстояние; калории), постоянная ЧСС, профили (6 заданных), «создайте свое», тренировочная зона, снижение веса,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Hi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Low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blocks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Hills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Cross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Training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2348C5A0" w14:textId="77777777" w:rsidTr="002C1ED4">
        <w:tc>
          <w:tcPr>
            <w:tcW w:w="3119" w:type="dxa"/>
          </w:tcPr>
          <w:p w14:paraId="03DD5DD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Напряжение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при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120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шаг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/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мин</w:t>
            </w:r>
            <w:proofErr w:type="spellEnd"/>
          </w:p>
        </w:tc>
        <w:tc>
          <w:tcPr>
            <w:tcW w:w="6521" w:type="dxa"/>
          </w:tcPr>
          <w:p w14:paraId="5E66A80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30-500 (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Watts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)</w:t>
            </w:r>
          </w:p>
        </w:tc>
      </w:tr>
      <w:tr w:rsidR="00D665C1" w:rsidRPr="00476C9B" w14:paraId="11720536" w14:textId="77777777" w:rsidTr="002C1ED4">
        <w:tc>
          <w:tcPr>
            <w:tcW w:w="3119" w:type="dxa"/>
          </w:tcPr>
          <w:p w14:paraId="39D23DA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Макс. Вес.</w:t>
            </w:r>
          </w:p>
        </w:tc>
        <w:tc>
          <w:tcPr>
            <w:tcW w:w="6521" w:type="dxa"/>
          </w:tcPr>
          <w:p w14:paraId="51930D4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180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кг.</w:t>
            </w:r>
          </w:p>
        </w:tc>
      </w:tr>
      <w:tr w:rsidR="00D665C1" w:rsidRPr="00476C9B" w14:paraId="44739BCB" w14:textId="77777777" w:rsidTr="002C1ED4">
        <w:tc>
          <w:tcPr>
            <w:tcW w:w="3119" w:type="dxa"/>
          </w:tcPr>
          <w:p w14:paraId="5E3EB1F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63E70A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DE583UTAN00BT00E</w:t>
            </w:r>
          </w:p>
        </w:tc>
      </w:tr>
      <w:tr w:rsidR="00D665C1" w:rsidRPr="00476C9B" w14:paraId="5CE867E7" w14:textId="77777777" w:rsidTr="002C1ED4">
        <w:tc>
          <w:tcPr>
            <w:tcW w:w="3119" w:type="dxa"/>
          </w:tcPr>
          <w:p w14:paraId="222C834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20B50E0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5AE6F3B1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Cs/>
          <w:lang w:val="en-US" w:bidi="en-US"/>
        </w:rPr>
      </w:pPr>
    </w:p>
    <w:p w14:paraId="691FA0EB" w14:textId="06E450D2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8. </w:t>
      </w:r>
      <w:proofErr w:type="spellStart"/>
      <w:r w:rsidRPr="00476C9B">
        <w:rPr>
          <w:rFonts w:ascii="Tahoma" w:eastAsia="Times New Roman" w:hAnsi="Tahoma" w:cs="Tahoma"/>
          <w:b/>
          <w:bCs/>
          <w:lang w:val="en-US" w:bidi="en-US"/>
        </w:rPr>
        <w:t>Дорожка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val="en-US" w:bidi="en-US"/>
        </w:rPr>
        <w:t>беговая</w:t>
      </w:r>
      <w:proofErr w:type="spellEnd"/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SKILLRUN UNITY 7000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651C0736" w14:textId="77777777" w:rsidTr="002C1ED4">
        <w:tc>
          <w:tcPr>
            <w:tcW w:w="9640" w:type="dxa"/>
            <w:gridSpan w:val="2"/>
          </w:tcPr>
          <w:p w14:paraId="7D6D4C7B" w14:textId="178246C9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Дорожка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беговая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SKILLRUN UNITY 7000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10454408" w14:textId="77777777" w:rsidTr="002C1ED4">
        <w:tc>
          <w:tcPr>
            <w:tcW w:w="3119" w:type="dxa"/>
          </w:tcPr>
          <w:p w14:paraId="7F4D9E9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5FCB2B3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Сенсорный</w:t>
            </w: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экран</w:t>
            </w:r>
            <w:r w:rsidRPr="00476C9B">
              <w:rPr>
                <w:rFonts w:ascii="Tahoma" w:hAnsi="Tahoma" w:cs="Tahoma"/>
                <w:lang w:val="en-US"/>
              </w:rPr>
              <w:t xml:space="preserve"> UNITY™ 19".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Интерфейс</w:t>
            </w: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476C9B">
              <w:rPr>
                <w:rFonts w:ascii="Tahoma" w:hAnsi="Tahoma" w:cs="Tahoma"/>
                <w:lang w:val="en-US"/>
              </w:rPr>
              <w:t>Bootcamp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.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Считыватель: </w:t>
            </w:r>
            <w:r w:rsidRPr="00476C9B">
              <w:rPr>
                <w:rFonts w:ascii="Tahoma" w:hAnsi="Tahoma" w:cs="Tahoma"/>
                <w:lang w:val="en-US"/>
              </w:rPr>
              <w:t>QR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hAnsi="Tahoma" w:cs="Tahoma"/>
                <w:lang w:val="en-US"/>
              </w:rPr>
              <w:t>NFC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hAnsi="Tahoma" w:cs="Tahoma"/>
                <w:lang w:val="en-US"/>
              </w:rPr>
              <w:t>TGS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hAnsi="Tahoma" w:cs="Tahoma"/>
                <w:lang w:val="en-US"/>
              </w:rPr>
              <w:t>iPhone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/</w:t>
            </w:r>
            <w:r w:rsidRPr="00476C9B">
              <w:rPr>
                <w:rFonts w:ascii="Tahoma" w:hAnsi="Tahoma" w:cs="Tahoma"/>
                <w:lang w:val="en-US"/>
              </w:rPr>
              <w:t>iPad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(</w:t>
            </w:r>
            <w:r w:rsidRPr="00476C9B">
              <w:rPr>
                <w:rFonts w:ascii="Tahoma" w:hAnsi="Tahoma" w:cs="Tahoma"/>
                <w:lang w:val="en-US"/>
              </w:rPr>
              <w:t>BT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)+</w:t>
            </w:r>
            <w:r w:rsidRPr="00476C9B">
              <w:rPr>
                <w:rFonts w:ascii="Tahoma" w:hAnsi="Tahoma" w:cs="Tahoma"/>
                <w:lang w:val="en-US"/>
              </w:rPr>
              <w:t>USB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Дисплей: </w:t>
            </w:r>
            <w:r w:rsidRPr="00476C9B">
              <w:rPr>
                <w:rFonts w:ascii="Tahoma" w:hAnsi="Tahoma" w:cs="Tahoma"/>
                <w:lang w:val="en-US"/>
              </w:rPr>
              <w:t>Unity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gram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3.0;Рама</w:t>
            </w:r>
            <w:proofErr w:type="gram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: антрацит; Обивка: Не применяется, Кожухи: черный</w:t>
            </w:r>
            <w:r>
              <w:rPr>
                <w:rFonts w:ascii="Tahoma" w:eastAsia="Times New Roman" w:hAnsi="Tahoma" w:cs="Tahoma"/>
                <w:bCs/>
                <w:lang w:bidi="en-US"/>
              </w:rPr>
              <w:t xml:space="preserve">. </w:t>
            </w:r>
          </w:p>
        </w:tc>
      </w:tr>
      <w:tr w:rsidR="00D665C1" w:rsidRPr="00476C9B" w14:paraId="3E8434D8" w14:textId="77777777" w:rsidTr="002C1ED4">
        <w:tc>
          <w:tcPr>
            <w:tcW w:w="3119" w:type="dxa"/>
          </w:tcPr>
          <w:p w14:paraId="4C4FAE1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  <w:lang w:val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</w:t>
            </w: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комплекте</w:t>
            </w:r>
          </w:p>
        </w:tc>
        <w:tc>
          <w:tcPr>
            <w:tcW w:w="6521" w:type="dxa"/>
            <w:shd w:val="clear" w:color="auto" w:fill="auto"/>
          </w:tcPr>
          <w:p w14:paraId="27D6714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8C3E71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0C442484" w14:textId="77777777" w:rsidTr="002C1ED4">
        <w:tc>
          <w:tcPr>
            <w:tcW w:w="3119" w:type="dxa"/>
          </w:tcPr>
          <w:p w14:paraId="70EC08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  <w:lang w:val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2A18962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  <w:lang w:val="en-US"/>
              </w:rPr>
            </w:pPr>
            <w:r w:rsidRPr="00476C9B">
              <w:rPr>
                <w:rFonts w:ascii="Tahoma" w:hAnsi="Tahoma" w:cs="Tahoma"/>
                <w:lang w:val="en-US"/>
              </w:rPr>
              <w:t>1850 x 870 x 1680 mm(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Д</w:t>
            </w:r>
            <w:r w:rsidRPr="00476C9B">
              <w:rPr>
                <w:rFonts w:ascii="Tahoma" w:hAnsi="Tahoma" w:cs="Tahoma"/>
                <w:lang w:val="en-US"/>
              </w:rPr>
              <w:t>*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Ш</w:t>
            </w:r>
            <w:r w:rsidRPr="00476C9B">
              <w:rPr>
                <w:rFonts w:ascii="Tahoma" w:hAnsi="Tahoma" w:cs="Tahoma"/>
                <w:lang w:val="en-US"/>
              </w:rPr>
              <w:t>*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</w:t>
            </w:r>
            <w:r w:rsidRPr="00476C9B">
              <w:rPr>
                <w:rFonts w:ascii="Tahoma" w:hAnsi="Tahoma" w:cs="Tahoma"/>
                <w:lang w:val="en-US"/>
              </w:rPr>
              <w:t>)</w:t>
            </w:r>
          </w:p>
        </w:tc>
      </w:tr>
      <w:tr w:rsidR="00D665C1" w:rsidRPr="00476C9B" w14:paraId="4C7847C3" w14:textId="77777777" w:rsidTr="002C1ED4">
        <w:tc>
          <w:tcPr>
            <w:tcW w:w="3119" w:type="dxa"/>
          </w:tcPr>
          <w:p w14:paraId="2D399C1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Диапазон скорости (при любом основном питании)</w:t>
            </w:r>
          </w:p>
        </w:tc>
        <w:tc>
          <w:tcPr>
            <w:tcW w:w="6521" w:type="dxa"/>
          </w:tcPr>
          <w:p w14:paraId="16260AC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0.2-30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km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/h </w:t>
            </w:r>
          </w:p>
        </w:tc>
      </w:tr>
      <w:tr w:rsidR="00D665C1" w:rsidRPr="002631C9" w14:paraId="3740B108" w14:textId="77777777" w:rsidTr="002C1ED4">
        <w:tc>
          <w:tcPr>
            <w:tcW w:w="3119" w:type="dxa"/>
          </w:tcPr>
          <w:p w14:paraId="3D65EB0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Требования к электропитанию</w:t>
            </w:r>
          </w:p>
        </w:tc>
        <w:tc>
          <w:tcPr>
            <w:tcW w:w="6521" w:type="dxa"/>
          </w:tcPr>
          <w:p w14:paraId="09F5D6D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200-240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Vac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(“E” version); 90-240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Vac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(“A” version);One dedicated 16A socket each machine</w:t>
            </w:r>
          </w:p>
        </w:tc>
      </w:tr>
      <w:tr w:rsidR="00D665C1" w:rsidRPr="00476C9B" w14:paraId="34D47C70" w14:textId="77777777" w:rsidTr="002C1ED4">
        <w:tc>
          <w:tcPr>
            <w:tcW w:w="3119" w:type="dxa"/>
          </w:tcPr>
          <w:p w14:paraId="47D4441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Диапазон наклона</w:t>
            </w:r>
          </w:p>
        </w:tc>
        <w:tc>
          <w:tcPr>
            <w:tcW w:w="6521" w:type="dxa"/>
          </w:tcPr>
          <w:p w14:paraId="35450B6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-3% / +25%</w:t>
            </w:r>
          </w:p>
        </w:tc>
      </w:tr>
      <w:tr w:rsidR="00D665C1" w:rsidRPr="002631C9" w14:paraId="1A490F43" w14:textId="77777777" w:rsidTr="002C1ED4">
        <w:tc>
          <w:tcPr>
            <w:tcW w:w="3119" w:type="dxa"/>
          </w:tcPr>
          <w:p w14:paraId="56B6A9B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Максимальное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сопротивление</w:t>
            </w:r>
            <w:proofErr w:type="spellEnd"/>
          </w:p>
        </w:tc>
        <w:tc>
          <w:tcPr>
            <w:tcW w:w="6521" w:type="dxa"/>
          </w:tcPr>
          <w:p w14:paraId="389A4AF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1700 watts @ 10.0 km/h (6.25 mph)</w:t>
            </w:r>
          </w:p>
          <w:p w14:paraId="123BC6D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[Max. Resistance increases with speed]</w:t>
            </w:r>
          </w:p>
        </w:tc>
      </w:tr>
      <w:tr w:rsidR="00D665C1" w:rsidRPr="00476C9B" w14:paraId="0C6AB9B2" w14:textId="77777777" w:rsidTr="002C1ED4">
        <w:tc>
          <w:tcPr>
            <w:tcW w:w="3119" w:type="dxa"/>
          </w:tcPr>
          <w:p w14:paraId="7FDB444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Макс. Вес.</w:t>
            </w:r>
          </w:p>
        </w:tc>
        <w:tc>
          <w:tcPr>
            <w:tcW w:w="6521" w:type="dxa"/>
          </w:tcPr>
          <w:p w14:paraId="19D7F1F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220кг.</w:t>
            </w:r>
          </w:p>
        </w:tc>
      </w:tr>
      <w:tr w:rsidR="00D665C1" w:rsidRPr="00476C9B" w14:paraId="00A436A7" w14:textId="77777777" w:rsidTr="002C1ED4">
        <w:tc>
          <w:tcPr>
            <w:tcW w:w="3119" w:type="dxa"/>
          </w:tcPr>
          <w:p w14:paraId="7562AC2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572D00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DJJAEUATAN00EA0S</w:t>
            </w:r>
          </w:p>
        </w:tc>
      </w:tr>
      <w:tr w:rsidR="00D665C1" w:rsidRPr="00476C9B" w14:paraId="478D0F47" w14:textId="77777777" w:rsidTr="002C1ED4">
        <w:tc>
          <w:tcPr>
            <w:tcW w:w="3119" w:type="dxa"/>
          </w:tcPr>
          <w:p w14:paraId="36D1536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177A3D4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98FEBC4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Cs/>
          <w:lang w:bidi="en-US"/>
        </w:rPr>
      </w:pPr>
    </w:p>
    <w:p w14:paraId="715470ED" w14:textId="3332259F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9.</w:t>
      </w:r>
      <w:r w:rsidRPr="00476C9B">
        <w:rPr>
          <w:rFonts w:ascii="Tahoma" w:hAnsi="Tahoma" w:cs="Tahoma"/>
        </w:rPr>
        <w:t xml:space="preserve"> </w:t>
      </w:r>
      <w:r w:rsidRPr="00476C9B">
        <w:rPr>
          <w:rFonts w:ascii="Tahoma" w:hAnsi="Tahoma" w:cs="Tahoma"/>
          <w:b/>
        </w:rPr>
        <w:t>Группа велотренажеров</w:t>
      </w:r>
      <w:r w:rsidRPr="00476C9B">
        <w:rPr>
          <w:rFonts w:ascii="Tahoma" w:hAnsi="Tahoma" w:cs="Tahoma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GROUP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CYCLE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ANT</w:t>
      </w:r>
      <w:r w:rsidRPr="00476C9B">
        <w:rPr>
          <w:rFonts w:ascii="Tahoma" w:eastAsia="Times New Roman" w:hAnsi="Tahoma" w:cs="Tahoma"/>
          <w:b/>
          <w:bCs/>
          <w:lang w:bidi="en-US"/>
        </w:rPr>
        <w:t>+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Yellow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11212196" w14:textId="77777777" w:rsidTr="002C1ED4">
        <w:tc>
          <w:tcPr>
            <w:tcW w:w="9640" w:type="dxa"/>
            <w:gridSpan w:val="2"/>
          </w:tcPr>
          <w:p w14:paraId="4F7D332D" w14:textId="7BE241FE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Группа велотренажеров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GROUP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CYCLE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ANT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+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Yellow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– 8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шт.</w:t>
            </w:r>
          </w:p>
        </w:tc>
      </w:tr>
      <w:tr w:rsidR="00D665C1" w:rsidRPr="002631C9" w14:paraId="597F7B03" w14:textId="77777777" w:rsidTr="002C1ED4">
        <w:tc>
          <w:tcPr>
            <w:tcW w:w="3119" w:type="dxa"/>
          </w:tcPr>
          <w:p w14:paraId="3F1241F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3A79B61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 позволяет переключаться между 20 уровнями сопротивления, шаг составляет 45°. Электроэнергия генерируется движением педалей. ЖК-дисплей имеет светодиодную подсветку. Считывание частоты сердечных сокращений, осуществляемое нагрудным пульсометром.</w:t>
            </w:r>
          </w:p>
          <w:p w14:paraId="6A4A5E0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Система Управления: Ремень, 8.00 x 2,280.00</w:t>
            </w:r>
          </w:p>
          <w:p w14:paraId="420600B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Предохранительная муфта: Не применяется,</w:t>
            </w:r>
          </w:p>
          <w:p w14:paraId="7B55717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Расположение: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World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, Сертификация: Не</w:t>
            </w:r>
          </w:p>
          <w:p w14:paraId="17EE18E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применяется, Рама: Жёлтый, Сидение: Вело Модель</w:t>
            </w:r>
          </w:p>
          <w:p w14:paraId="243D29F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  <w:lang w:val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2,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Кожухи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: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Чёрный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,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Упаковка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: World Wide (ANT+)</w:t>
            </w:r>
          </w:p>
        </w:tc>
      </w:tr>
      <w:tr w:rsidR="00D665C1" w:rsidRPr="00476C9B" w14:paraId="2A277881" w14:textId="77777777" w:rsidTr="002C1ED4">
        <w:tc>
          <w:tcPr>
            <w:tcW w:w="3119" w:type="dxa"/>
          </w:tcPr>
          <w:p w14:paraId="0A9F083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20B15E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4E54E6C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-8шт.</w:t>
            </w:r>
          </w:p>
        </w:tc>
      </w:tr>
      <w:tr w:rsidR="00D665C1" w:rsidRPr="00476C9B" w14:paraId="45FC1BD2" w14:textId="77777777" w:rsidTr="002C1ED4">
        <w:tc>
          <w:tcPr>
            <w:tcW w:w="3119" w:type="dxa"/>
          </w:tcPr>
          <w:p w14:paraId="4746B68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7ED4D4F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1171мм x589мм x1047мм (Д*Ш*В)</w:t>
            </w:r>
          </w:p>
        </w:tc>
      </w:tr>
      <w:tr w:rsidR="00D665C1" w:rsidRPr="00476C9B" w14:paraId="6E240FBE" w14:textId="77777777" w:rsidTr="002C1ED4">
        <w:tc>
          <w:tcPr>
            <w:tcW w:w="3119" w:type="dxa"/>
          </w:tcPr>
          <w:p w14:paraId="73C4116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</w:tcPr>
          <w:p w14:paraId="43DC1BD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67кг.</w:t>
            </w:r>
          </w:p>
        </w:tc>
      </w:tr>
      <w:tr w:rsidR="00D665C1" w:rsidRPr="00476C9B" w14:paraId="13D3BA06" w14:textId="77777777" w:rsidTr="002C1ED4">
        <w:tc>
          <w:tcPr>
            <w:tcW w:w="3119" w:type="dxa"/>
          </w:tcPr>
          <w:p w14:paraId="787CDEA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976F64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D92CBNE0-DL02NRA</w:t>
            </w:r>
          </w:p>
        </w:tc>
      </w:tr>
      <w:tr w:rsidR="00D665C1" w:rsidRPr="00476C9B" w14:paraId="5029EF93" w14:textId="77777777" w:rsidTr="002C1ED4">
        <w:tc>
          <w:tcPr>
            <w:tcW w:w="3119" w:type="dxa"/>
          </w:tcPr>
          <w:p w14:paraId="3C9427A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1AC3448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73D8BB22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Cs/>
          <w:lang w:val="en-US" w:bidi="en-US"/>
        </w:rPr>
      </w:pPr>
    </w:p>
    <w:p w14:paraId="5C8FF44C" w14:textId="3CE2FF76" w:rsidR="00D665C1" w:rsidRPr="00E41241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10.</w:t>
      </w:r>
      <w:r w:rsidRPr="00476C9B">
        <w:rPr>
          <w:rFonts w:ascii="Tahoma" w:hAnsi="Tahoma" w:cs="Tahoma"/>
        </w:rPr>
        <w:t xml:space="preserve"> </w:t>
      </w:r>
      <w:r w:rsidRPr="00476C9B">
        <w:rPr>
          <w:rFonts w:ascii="Tahoma" w:hAnsi="Tahoma" w:cs="Tahoma"/>
          <w:b/>
        </w:rPr>
        <w:t>Интерактивный терминал</w:t>
      </w:r>
      <w:r w:rsidRPr="00476C9B">
        <w:rPr>
          <w:rFonts w:ascii="Tahoma" w:hAnsi="Tahoma" w:cs="Tahoma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UNITY SELF</w:t>
      </w:r>
      <w:r w:rsidRPr="00476C9B">
        <w:rPr>
          <w:rFonts w:ascii="Tahoma" w:hAnsi="Tahoma" w:cs="Tahoma"/>
        </w:rPr>
        <w:t xml:space="preserve"> </w:t>
      </w:r>
      <w:r w:rsidRPr="00476C9B">
        <w:rPr>
          <w:rFonts w:ascii="Tahoma" w:hAnsi="Tahoma" w:cs="Tahoma"/>
          <w:b/>
        </w:rPr>
        <w:t>EXCITE Н</w:t>
      </w:r>
      <w:r w:rsidRPr="00476C9B">
        <w:rPr>
          <w:rFonts w:ascii="Tahoma" w:hAnsi="Tahoma" w:cs="Tahoma"/>
          <w:b/>
          <w:lang w:val="en-US"/>
        </w:rPr>
        <w:t>DMI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0CC5C336" w14:textId="77777777" w:rsidTr="002C1ED4">
        <w:tc>
          <w:tcPr>
            <w:tcW w:w="9640" w:type="dxa"/>
            <w:gridSpan w:val="2"/>
          </w:tcPr>
          <w:p w14:paraId="199BE5A6" w14:textId="5B58398D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Интерактивный терминал UNITY SELF EXCITE НDMI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2шт.</w:t>
            </w:r>
          </w:p>
        </w:tc>
      </w:tr>
      <w:tr w:rsidR="00D665C1" w:rsidRPr="00476C9B" w14:paraId="635BBF3F" w14:textId="77777777" w:rsidTr="002C1ED4">
        <w:tc>
          <w:tcPr>
            <w:tcW w:w="3119" w:type="dxa"/>
          </w:tcPr>
          <w:p w14:paraId="19DEA10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0CD5063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Интерактивный терминал для регистрации тренировочного пр</w:t>
            </w:r>
            <w:r>
              <w:rPr>
                <w:rFonts w:ascii="Tahoma" w:eastAsia="Times New Roman" w:hAnsi="Tahoma" w:cs="Tahoma"/>
                <w:bCs/>
                <w:lang w:bidi="en-US"/>
              </w:rPr>
              <w:t xml:space="preserve">оцесса, загружающий через сеть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Wi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fi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результаты тренировок. Диагональ экрана 10- дюймов.</w:t>
            </w:r>
          </w:p>
        </w:tc>
      </w:tr>
      <w:tr w:rsidR="00D665C1" w:rsidRPr="00476C9B" w14:paraId="3199DA6E" w14:textId="77777777" w:rsidTr="002C1ED4">
        <w:tc>
          <w:tcPr>
            <w:tcW w:w="3119" w:type="dxa"/>
          </w:tcPr>
          <w:p w14:paraId="51C4C33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482852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1E39FC8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-2шт.</w:t>
            </w:r>
          </w:p>
        </w:tc>
      </w:tr>
      <w:tr w:rsidR="00D665C1" w:rsidRPr="00476C9B" w14:paraId="6B148BD0" w14:textId="77777777" w:rsidTr="002C1ED4">
        <w:tc>
          <w:tcPr>
            <w:tcW w:w="3119" w:type="dxa"/>
          </w:tcPr>
          <w:p w14:paraId="765D6C7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79166458" w14:textId="24A98A8B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E</w:t>
            </w:r>
            <w:r w:rsidR="002C1ED4">
              <w:rPr>
                <w:rFonts w:ascii="Tahoma" w:eastAsia="Times New Roman" w:hAnsi="Tahoma" w:cs="Tahoma"/>
                <w:bCs/>
                <w:lang w:val="en-US" w:bidi="en-US"/>
              </w:rPr>
              <w:t>0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202V16-ANS</w:t>
            </w:r>
          </w:p>
        </w:tc>
      </w:tr>
      <w:tr w:rsidR="00D665C1" w:rsidRPr="00476C9B" w14:paraId="33CB6EE7" w14:textId="77777777" w:rsidTr="002C1ED4">
        <w:tc>
          <w:tcPr>
            <w:tcW w:w="3119" w:type="dxa"/>
          </w:tcPr>
          <w:p w14:paraId="0E44908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7769E03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1E6A745A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74FE71C4" w14:textId="224B97AC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>11.</w:t>
      </w:r>
      <w:r w:rsidRPr="00476C9B">
        <w:rPr>
          <w:rFonts w:ascii="Tahoma" w:hAnsi="Tahoma" w:cs="Tahoma"/>
          <w:b/>
          <w:lang w:val="en-US"/>
        </w:rPr>
        <w:t xml:space="preserve"> </w:t>
      </w:r>
      <w:r w:rsidRPr="00476C9B">
        <w:rPr>
          <w:rFonts w:ascii="Tahoma" w:hAnsi="Tahoma" w:cs="Tahoma"/>
          <w:b/>
        </w:rPr>
        <w:t>Велотренажер</w:t>
      </w:r>
      <w:r w:rsidRPr="00476C9B">
        <w:rPr>
          <w:rFonts w:ascii="Tahoma" w:hAnsi="Tahoma" w:cs="Tahoma"/>
          <w:lang w:val="en-US"/>
        </w:rPr>
        <w:t xml:space="preserve"> </w:t>
      </w:r>
      <w:r w:rsidR="00D219C2">
        <w:rPr>
          <w:rFonts w:ascii="Tahoma" w:eastAsia="Times New Roman" w:hAnsi="Tahoma" w:cs="Tahoma"/>
          <w:b/>
          <w:bCs/>
          <w:lang w:val="en-US" w:bidi="en-US"/>
        </w:rPr>
        <w:t xml:space="preserve">GROUP CYCLE </w:t>
      </w:r>
      <w:proofErr w:type="spellStart"/>
      <w:r w:rsidR="00D219C2">
        <w:rPr>
          <w:rFonts w:ascii="Tahoma" w:eastAsia="Times New Roman" w:hAnsi="Tahoma" w:cs="Tahoma"/>
          <w:b/>
          <w:bCs/>
          <w:lang w:val="en-US" w:bidi="en-US"/>
        </w:rPr>
        <w:t>ANT+Grey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4522824F" w14:textId="77777777" w:rsidTr="002C1ED4">
        <w:tc>
          <w:tcPr>
            <w:tcW w:w="9640" w:type="dxa"/>
            <w:gridSpan w:val="2"/>
          </w:tcPr>
          <w:p w14:paraId="605F5A92" w14:textId="647BB68A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Велотренажер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GROUP CYCLE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ANT+Grey</w:t>
            </w:r>
            <w:proofErr w:type="spellEnd"/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778E54EB" w14:textId="77777777" w:rsidTr="002C1ED4">
        <w:tc>
          <w:tcPr>
            <w:tcW w:w="3119" w:type="dxa"/>
          </w:tcPr>
          <w:p w14:paraId="57EDE06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5BC7734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Group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Cycle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имеет черный картер, цвет рамы светло-серым. Железная рама имеет водонепроницаемое, устойчивое к контактным повреждениям покрытие.</w:t>
            </w:r>
          </w:p>
          <w:p w14:paraId="0D9DBDF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Велотренажёр оснащен двумя колесами и требует минимального наклона для перемещения.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 позволяет переключаться между 20 уровнями сопротивления, шаг составляет 45°. Электроэнергия генерируется движением педалей.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Пользователи могут войти в консоль, сканируя QR-код, используя технологии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Smart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или NFC. ЖК-дисплей имеет светодиодную подсветку. Сенсорный экран упрощает и ускоряет замену элементов без остановки занятия. Выходная мощность (n Вт и точность +/- 2%), потребление килокалорий,</w:t>
            </w:r>
            <w:r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скорость-данные отслеживаемы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Wi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fi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-консолью.  Считывание частоты сердечных сокращений, осуществляемое нагрудным пульсометром.</w:t>
            </w:r>
          </w:p>
        </w:tc>
      </w:tr>
      <w:tr w:rsidR="00D665C1" w:rsidRPr="00476C9B" w14:paraId="4590D01B" w14:textId="77777777" w:rsidTr="002C1ED4">
        <w:tc>
          <w:tcPr>
            <w:tcW w:w="3119" w:type="dxa"/>
          </w:tcPr>
          <w:p w14:paraId="2A5CBC8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42BA266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7A5FBADE" w14:textId="7916C91C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1шт.</w:t>
            </w:r>
          </w:p>
        </w:tc>
      </w:tr>
      <w:tr w:rsidR="00D665C1" w:rsidRPr="00476C9B" w14:paraId="6CFBF57F" w14:textId="77777777" w:rsidTr="002C1ED4">
        <w:tc>
          <w:tcPr>
            <w:tcW w:w="3119" w:type="dxa"/>
          </w:tcPr>
          <w:p w14:paraId="5F8C869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2D13D5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1171мм x589мм x1047мм (Д*Ш*В)</w:t>
            </w:r>
          </w:p>
        </w:tc>
      </w:tr>
      <w:tr w:rsidR="00D665C1" w:rsidRPr="00476C9B" w14:paraId="7FEB9847" w14:textId="77777777" w:rsidTr="002C1ED4">
        <w:tc>
          <w:tcPr>
            <w:tcW w:w="3119" w:type="dxa"/>
          </w:tcPr>
          <w:p w14:paraId="190605A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Вес</w:t>
            </w:r>
          </w:p>
        </w:tc>
        <w:tc>
          <w:tcPr>
            <w:tcW w:w="6521" w:type="dxa"/>
          </w:tcPr>
          <w:p w14:paraId="171446C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67кг.</w:t>
            </w:r>
          </w:p>
        </w:tc>
      </w:tr>
      <w:tr w:rsidR="00D665C1" w:rsidRPr="00476C9B" w14:paraId="18A23EBE" w14:textId="77777777" w:rsidTr="002C1ED4">
        <w:tc>
          <w:tcPr>
            <w:tcW w:w="3119" w:type="dxa"/>
          </w:tcPr>
          <w:p w14:paraId="0C3DDC2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3C33572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D92CBNE0-DМ02NRA</w:t>
            </w:r>
          </w:p>
        </w:tc>
      </w:tr>
      <w:tr w:rsidR="00D665C1" w:rsidRPr="00476C9B" w14:paraId="7DEF4142" w14:textId="77777777" w:rsidTr="002C1ED4">
        <w:tc>
          <w:tcPr>
            <w:tcW w:w="3119" w:type="dxa"/>
          </w:tcPr>
          <w:p w14:paraId="234DC9E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7A4681D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5EA77770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599DE445" w14:textId="1301B286" w:rsidR="00D665C1" w:rsidRPr="00E41241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 xml:space="preserve">12. Функциональная рама OMNIA 8 и OMNIA 8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GROUP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PACK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6ECE6107" w14:textId="77777777" w:rsidTr="002C1ED4">
        <w:tc>
          <w:tcPr>
            <w:tcW w:w="9640" w:type="dxa"/>
            <w:gridSpan w:val="2"/>
          </w:tcPr>
          <w:p w14:paraId="194B0A14" w14:textId="7A2E3679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Функциональная рама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OMNIA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8 и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OMNIA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8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GROUP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PACK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 шт.</w:t>
            </w:r>
          </w:p>
        </w:tc>
      </w:tr>
      <w:tr w:rsidR="00D665C1" w:rsidRPr="00476C9B" w14:paraId="7D399BFB" w14:textId="77777777" w:rsidTr="002C1ED4">
        <w:tc>
          <w:tcPr>
            <w:tcW w:w="3119" w:type="dxa"/>
          </w:tcPr>
          <w:p w14:paraId="7E6D397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3F43324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OMNIA8 предназначена для занятий в группах численностью до восьми пользователей в хорошо организованном пространствеплощадью36м2.</w:t>
            </w:r>
            <w:r w:rsidRPr="00476C9B">
              <w:rPr>
                <w:rFonts w:ascii="Tahoma" w:hAnsi="Tahoma" w:cs="Tahoma"/>
              </w:rPr>
              <w:t>Рама: антрацит, пластик: черный.</w:t>
            </w:r>
          </w:p>
          <w:p w14:paraId="0FEC746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 оборудованию прилагается большое количество инструментов,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набор комплектующих и аксессуаров. </w:t>
            </w:r>
          </w:p>
        </w:tc>
      </w:tr>
      <w:tr w:rsidR="00D665C1" w:rsidRPr="00476C9B" w14:paraId="75B5C3DD" w14:textId="77777777" w:rsidTr="002C1ED4">
        <w:tc>
          <w:tcPr>
            <w:tcW w:w="3119" w:type="dxa"/>
          </w:tcPr>
          <w:p w14:paraId="2621D7D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7B62C72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177EC77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-2шт.</w:t>
            </w:r>
          </w:p>
        </w:tc>
      </w:tr>
      <w:tr w:rsidR="00D665C1" w:rsidRPr="00476C9B" w14:paraId="34D8E63E" w14:textId="77777777" w:rsidTr="002C1ED4">
        <w:tc>
          <w:tcPr>
            <w:tcW w:w="3119" w:type="dxa"/>
          </w:tcPr>
          <w:p w14:paraId="5927ED9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</w:tcPr>
          <w:p w14:paraId="6BD3BBC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2403мм x1444мм x2333мм (Д*Ш*В)</w:t>
            </w:r>
          </w:p>
        </w:tc>
      </w:tr>
      <w:tr w:rsidR="00D665C1" w:rsidRPr="00476C9B" w14:paraId="0F751713" w14:textId="77777777" w:rsidTr="002C1ED4">
        <w:tc>
          <w:tcPr>
            <w:tcW w:w="3119" w:type="dxa"/>
          </w:tcPr>
          <w:p w14:paraId="00059DB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</w:tcPr>
          <w:p w14:paraId="727F0F2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255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кг.</w:t>
            </w:r>
          </w:p>
        </w:tc>
      </w:tr>
      <w:tr w:rsidR="00D665C1" w:rsidRPr="002631C9" w14:paraId="4364CE49" w14:textId="77777777" w:rsidTr="002C1ED4">
        <w:tc>
          <w:tcPr>
            <w:tcW w:w="3119" w:type="dxa"/>
          </w:tcPr>
          <w:p w14:paraId="1A02F55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7E89EDD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OMNIA 8 – MJ05E-ANNRNRE;</w:t>
            </w:r>
          </w:p>
          <w:p w14:paraId="0C76C4B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OMNIA8 GROUP PACK – A0000715-ANGZE</w:t>
            </w:r>
          </w:p>
        </w:tc>
      </w:tr>
      <w:tr w:rsidR="00D665C1" w:rsidRPr="00476C9B" w14:paraId="03DF5DA7" w14:textId="77777777" w:rsidTr="002C1ED4">
        <w:tc>
          <w:tcPr>
            <w:tcW w:w="3119" w:type="dxa"/>
          </w:tcPr>
          <w:p w14:paraId="0D4A966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01786C4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2B18926F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68B6653A" w14:textId="51A05537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13. Интегрированная платформа</w:t>
      </w:r>
      <w:r w:rsidRPr="00476C9B">
        <w:rPr>
          <w:rFonts w:ascii="Tahoma" w:hAnsi="Tahoma" w:cs="Tahoma"/>
        </w:rPr>
        <w:t xml:space="preserve"> </w:t>
      </w:r>
      <w:proofErr w:type="spellStart"/>
      <w:r w:rsidR="00D219C2">
        <w:rPr>
          <w:rFonts w:ascii="Tahoma" w:eastAsia="Times New Roman" w:hAnsi="Tahoma" w:cs="Tahoma"/>
          <w:b/>
          <w:bCs/>
          <w:lang w:bidi="en-US"/>
        </w:rPr>
        <w:t>Half</w:t>
      </w:r>
      <w:proofErr w:type="spellEnd"/>
      <w:r w:rsidR="00D219C2"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 w:rsidR="00D219C2">
        <w:rPr>
          <w:rFonts w:ascii="Tahoma" w:eastAsia="Times New Roman" w:hAnsi="Tahoma" w:cs="Tahoma"/>
          <w:b/>
          <w:bCs/>
          <w:lang w:bidi="en-US"/>
        </w:rPr>
        <w:t>Rack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60BF2A59" w14:textId="77777777" w:rsidTr="002C1ED4">
        <w:tc>
          <w:tcPr>
            <w:tcW w:w="9640" w:type="dxa"/>
            <w:gridSpan w:val="2"/>
          </w:tcPr>
          <w:p w14:paraId="385645C3" w14:textId="6855D081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Интегрированная платформа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1шт.</w:t>
            </w:r>
          </w:p>
        </w:tc>
      </w:tr>
      <w:tr w:rsidR="00D665C1" w:rsidRPr="00476C9B" w14:paraId="43BAC00B" w14:textId="77777777" w:rsidTr="002C1ED4">
        <w:tc>
          <w:tcPr>
            <w:tcW w:w="3119" w:type="dxa"/>
          </w:tcPr>
          <w:p w14:paraId="20C8706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448BD6C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Для установки в стойку OLYMPIC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Half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Rack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Многослойная конструкция толщиной 70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мм;Рамчатая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стальная окантовка,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он имеет многослойную конструкцию, увенчанную лидирующей в отрасли плиткой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DuraTRAIN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32 мм - в результате всесторонних испытаний, разработки и запатентованного трехступенчатого процесса литья под давлением.</w:t>
            </w:r>
          </w:p>
        </w:tc>
      </w:tr>
      <w:tr w:rsidR="00D665C1" w:rsidRPr="00476C9B" w14:paraId="1316CAB6" w14:textId="77777777" w:rsidTr="002C1ED4">
        <w:tc>
          <w:tcPr>
            <w:tcW w:w="3119" w:type="dxa"/>
          </w:tcPr>
          <w:p w14:paraId="6E66519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665507C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717B20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32B1E01F" w14:textId="77777777" w:rsidTr="002C1ED4">
        <w:tc>
          <w:tcPr>
            <w:tcW w:w="3119" w:type="dxa"/>
          </w:tcPr>
          <w:p w14:paraId="6C6B52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C52772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A0000761-NB</w:t>
            </w:r>
          </w:p>
        </w:tc>
      </w:tr>
      <w:tr w:rsidR="00D665C1" w:rsidRPr="00476C9B" w14:paraId="7C76F3CD" w14:textId="77777777" w:rsidTr="002C1ED4">
        <w:tc>
          <w:tcPr>
            <w:tcW w:w="3119" w:type="dxa"/>
          </w:tcPr>
          <w:p w14:paraId="6CEFCDB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6B3D81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7A73F7CE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4DF68F40" w14:textId="197981F2" w:rsidR="00D665C1" w:rsidRPr="00476C9B" w:rsidRDefault="00D665C1" w:rsidP="00D665C1">
      <w:pPr>
        <w:tabs>
          <w:tab w:val="left" w:pos="0"/>
          <w:tab w:val="left" w:pos="90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>14.</w:t>
      </w:r>
      <w:r w:rsidRPr="00476C9B">
        <w:rPr>
          <w:rFonts w:ascii="Tahoma" w:hAnsi="Tahoma" w:cs="Tahoma"/>
          <w:lang w:val="en-US"/>
        </w:rPr>
        <w:t xml:space="preserve"> </w:t>
      </w:r>
      <w:r w:rsidRPr="00476C9B">
        <w:rPr>
          <w:rFonts w:ascii="Tahoma" w:hAnsi="Tahoma" w:cs="Tahoma"/>
          <w:b/>
        </w:rPr>
        <w:t>Сгибание</w:t>
      </w:r>
      <w:r w:rsidRPr="00476C9B">
        <w:rPr>
          <w:rFonts w:ascii="Tahoma" w:hAnsi="Tahoma" w:cs="Tahoma"/>
          <w:b/>
          <w:lang w:val="en-US"/>
        </w:rPr>
        <w:t xml:space="preserve"> </w:t>
      </w:r>
      <w:r w:rsidRPr="00476C9B">
        <w:rPr>
          <w:rFonts w:ascii="Tahoma" w:hAnsi="Tahoma" w:cs="Tahoma"/>
          <w:b/>
        </w:rPr>
        <w:t>ног</w:t>
      </w:r>
      <w:r w:rsidRPr="00476C9B">
        <w:rPr>
          <w:rFonts w:ascii="Tahoma" w:hAnsi="Tahoma" w:cs="Tahoma"/>
          <w:lang w:val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Prone Leg Curl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340A3057" w14:textId="77777777" w:rsidTr="002C1ED4">
        <w:tc>
          <w:tcPr>
            <w:tcW w:w="9640" w:type="dxa"/>
            <w:gridSpan w:val="2"/>
          </w:tcPr>
          <w:p w14:paraId="06E25602" w14:textId="365FC5BD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Сгибание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ног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Prone Leg Curl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2DAF1D1B" w14:textId="77777777" w:rsidTr="002C1ED4">
        <w:tc>
          <w:tcPr>
            <w:tcW w:w="3119" w:type="dxa"/>
          </w:tcPr>
          <w:p w14:paraId="05ED5A7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7DB541E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.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Prone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Leg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Curl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</w:p>
        </w:tc>
      </w:tr>
      <w:tr w:rsidR="00D665C1" w:rsidRPr="00476C9B" w14:paraId="7AF1AD19" w14:textId="77777777" w:rsidTr="002C1ED4">
        <w:tc>
          <w:tcPr>
            <w:tcW w:w="3119" w:type="dxa"/>
          </w:tcPr>
          <w:p w14:paraId="31FC5FF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39FA415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50A8E8A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2FBE780E" w14:textId="77777777" w:rsidTr="002C1ED4">
        <w:tc>
          <w:tcPr>
            <w:tcW w:w="3119" w:type="dxa"/>
          </w:tcPr>
          <w:p w14:paraId="248A89E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71D9131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MNUPNC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1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CAN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2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RAN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10</w:t>
            </w:r>
          </w:p>
        </w:tc>
      </w:tr>
      <w:tr w:rsidR="00D665C1" w:rsidRPr="00476C9B" w14:paraId="1A9A09B4" w14:textId="77777777" w:rsidTr="002C1ED4">
        <w:tc>
          <w:tcPr>
            <w:tcW w:w="3119" w:type="dxa"/>
          </w:tcPr>
          <w:p w14:paraId="391080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9108A6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2272FD08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3061F00D" w14:textId="657AD044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15. </w:t>
      </w:r>
      <w:r w:rsidRPr="00476C9B">
        <w:rPr>
          <w:rFonts w:ascii="Tahoma" w:eastAsia="Times New Roman" w:hAnsi="Tahoma" w:cs="Tahoma"/>
          <w:b/>
          <w:bCs/>
          <w:lang w:bidi="en-US"/>
        </w:rPr>
        <w:t>Тренажер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для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мышц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груди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Selection 900 - Pectoral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7CC61325" w14:textId="77777777" w:rsidTr="002C1ED4">
        <w:tc>
          <w:tcPr>
            <w:tcW w:w="9640" w:type="dxa"/>
            <w:gridSpan w:val="2"/>
          </w:tcPr>
          <w:p w14:paraId="3842FBE3" w14:textId="1331BD94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для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мышц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груди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Selection 900 – Pectoral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1шт.</w:t>
            </w:r>
          </w:p>
        </w:tc>
      </w:tr>
      <w:tr w:rsidR="00D665C1" w:rsidRPr="00476C9B" w14:paraId="20FADDF1" w14:textId="77777777" w:rsidTr="002C1ED4">
        <w:tc>
          <w:tcPr>
            <w:tcW w:w="3119" w:type="dxa"/>
          </w:tcPr>
          <w:p w14:paraId="55D970E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11CDD89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Тренажер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Pectoral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; Рама: Антрацит; Обивка: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Graphite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Grey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.</w:t>
            </w:r>
          </w:p>
        </w:tc>
      </w:tr>
      <w:tr w:rsidR="00D665C1" w:rsidRPr="00476C9B" w14:paraId="381106CF" w14:textId="77777777" w:rsidTr="002C1ED4">
        <w:tc>
          <w:tcPr>
            <w:tcW w:w="3119" w:type="dxa"/>
          </w:tcPr>
          <w:p w14:paraId="53212C2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3AA7F0E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57D240E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2274E850" w14:textId="77777777" w:rsidTr="002C1ED4">
        <w:tc>
          <w:tcPr>
            <w:tcW w:w="3119" w:type="dxa"/>
          </w:tcPr>
          <w:p w14:paraId="003EF6B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0A8B70D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1315мм x1386мм x1485мм (Д*Ш*В)</w:t>
            </w:r>
          </w:p>
        </w:tc>
      </w:tr>
      <w:tr w:rsidR="00D665C1" w:rsidRPr="00476C9B" w14:paraId="2C1776F0" w14:textId="77777777" w:rsidTr="002C1ED4">
        <w:tc>
          <w:tcPr>
            <w:tcW w:w="3119" w:type="dxa"/>
          </w:tcPr>
          <w:p w14:paraId="7A00FEB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1339D11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304 кг.</w:t>
            </w:r>
          </w:p>
        </w:tc>
      </w:tr>
      <w:tr w:rsidR="00D665C1" w:rsidRPr="00476C9B" w14:paraId="712890A7" w14:textId="77777777" w:rsidTr="002C1ED4">
        <w:tc>
          <w:tcPr>
            <w:tcW w:w="3119" w:type="dxa"/>
          </w:tcPr>
          <w:p w14:paraId="1B3A9A4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323D350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MNTPNC1CAN2RAN10</w:t>
            </w:r>
          </w:p>
        </w:tc>
      </w:tr>
      <w:tr w:rsidR="00D665C1" w:rsidRPr="00476C9B" w14:paraId="12579D46" w14:textId="77777777" w:rsidTr="002C1ED4">
        <w:tc>
          <w:tcPr>
            <w:tcW w:w="3119" w:type="dxa"/>
          </w:tcPr>
          <w:p w14:paraId="3C42569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57FFFB4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46394F09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1F99E67C" w14:textId="3394B91D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 xml:space="preserve">16. Тренажер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Selection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>LEG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Excite</w:t>
      </w:r>
      <w:proofErr w:type="spellEnd"/>
      <w:r w:rsidRPr="00476C9B">
        <w:rPr>
          <w:rFonts w:ascii="Tahoma" w:eastAsia="Times New Roman" w:hAnsi="Tahoma" w:cs="Tahoma"/>
          <w:b/>
          <w:bCs/>
          <w:lang w:bidi="en-US"/>
        </w:rPr>
        <w:t xml:space="preserve"> 900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26D0F650" w14:textId="77777777" w:rsidTr="002C1ED4">
        <w:tc>
          <w:tcPr>
            <w:tcW w:w="9640" w:type="dxa"/>
            <w:gridSpan w:val="2"/>
          </w:tcPr>
          <w:p w14:paraId="6E2BF132" w14:textId="098134E8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Selection LEG Excite 900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6D66AF3D" w14:textId="77777777" w:rsidTr="002C1ED4">
        <w:tc>
          <w:tcPr>
            <w:tcW w:w="3119" w:type="dxa"/>
          </w:tcPr>
          <w:p w14:paraId="39862B5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6B38642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Дисплей: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4C1F8920" w14:textId="77777777" w:rsidTr="002C1ED4">
        <w:tc>
          <w:tcPr>
            <w:tcW w:w="3119" w:type="dxa"/>
          </w:tcPr>
          <w:p w14:paraId="175DA23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7E25A10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049E689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2BD117C1" w14:textId="77777777" w:rsidTr="002C1ED4">
        <w:tc>
          <w:tcPr>
            <w:tcW w:w="3119" w:type="dxa"/>
          </w:tcPr>
          <w:p w14:paraId="70DC7EC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55F825D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1095мм x1133мм x1375мм (Д*Ш*В)</w:t>
            </w:r>
          </w:p>
        </w:tc>
      </w:tr>
      <w:tr w:rsidR="00D665C1" w:rsidRPr="00476C9B" w14:paraId="73090D05" w14:textId="77777777" w:rsidTr="002C1ED4">
        <w:tc>
          <w:tcPr>
            <w:tcW w:w="3119" w:type="dxa"/>
          </w:tcPr>
          <w:p w14:paraId="0F890EB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180781B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293 кг.</w:t>
            </w:r>
          </w:p>
        </w:tc>
      </w:tr>
      <w:tr w:rsidR="00D665C1" w:rsidRPr="00476C9B" w14:paraId="144C0481" w14:textId="77777777" w:rsidTr="002C1ED4">
        <w:tc>
          <w:tcPr>
            <w:tcW w:w="3119" w:type="dxa"/>
          </w:tcPr>
          <w:p w14:paraId="3D455F1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95DF35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MNJPNC1CAN2RAN10</w:t>
            </w:r>
          </w:p>
        </w:tc>
      </w:tr>
      <w:tr w:rsidR="00D665C1" w:rsidRPr="00476C9B" w14:paraId="4E5D1460" w14:textId="77777777" w:rsidTr="002C1ED4">
        <w:tc>
          <w:tcPr>
            <w:tcW w:w="3119" w:type="dxa"/>
          </w:tcPr>
          <w:p w14:paraId="4355846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2C6594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63E37732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2860AE94" w14:textId="6B8E6367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17. Тренажер ABDUCTOR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900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0E26ED6D" w14:textId="77777777" w:rsidTr="002C1ED4">
        <w:tc>
          <w:tcPr>
            <w:tcW w:w="9640" w:type="dxa"/>
            <w:gridSpan w:val="2"/>
          </w:tcPr>
          <w:p w14:paraId="20162F72" w14:textId="1B885B11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ABDUCTOR 900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6966F680" w14:textId="77777777" w:rsidTr="002C1ED4">
        <w:tc>
          <w:tcPr>
            <w:tcW w:w="3119" w:type="dxa"/>
          </w:tcPr>
          <w:p w14:paraId="066F2D3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7227514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Дисплей: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19E84386" w14:textId="77777777" w:rsidTr="002C1ED4">
        <w:tc>
          <w:tcPr>
            <w:tcW w:w="3119" w:type="dxa"/>
          </w:tcPr>
          <w:p w14:paraId="2E0B6C5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747DEE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B40396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63C5C33F" w14:textId="77777777" w:rsidTr="002C1ED4">
        <w:tc>
          <w:tcPr>
            <w:tcW w:w="3119" w:type="dxa"/>
          </w:tcPr>
          <w:p w14:paraId="7E732A3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2328801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1438мм x1097мм x1375мм (Д*Ш*В)</w:t>
            </w:r>
          </w:p>
        </w:tc>
      </w:tr>
      <w:tr w:rsidR="00D665C1" w:rsidRPr="00476C9B" w14:paraId="2FB87B99" w14:textId="77777777" w:rsidTr="002C1ED4">
        <w:tc>
          <w:tcPr>
            <w:tcW w:w="3119" w:type="dxa"/>
          </w:tcPr>
          <w:p w14:paraId="34E0352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18632C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208кг.</w:t>
            </w:r>
          </w:p>
        </w:tc>
      </w:tr>
      <w:tr w:rsidR="00D665C1" w:rsidRPr="00476C9B" w14:paraId="4F8176F8" w14:textId="77777777" w:rsidTr="002C1ED4">
        <w:tc>
          <w:tcPr>
            <w:tcW w:w="3119" w:type="dxa"/>
          </w:tcPr>
          <w:p w14:paraId="536A58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31DB921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MNPPNC1NAN2RAN10</w:t>
            </w:r>
          </w:p>
        </w:tc>
      </w:tr>
      <w:tr w:rsidR="00D665C1" w:rsidRPr="00476C9B" w14:paraId="311B680A" w14:textId="77777777" w:rsidTr="002C1ED4">
        <w:tc>
          <w:tcPr>
            <w:tcW w:w="3119" w:type="dxa"/>
          </w:tcPr>
          <w:p w14:paraId="34BDDB6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72974AB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3731BC8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71FD7A74" w14:textId="50884667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18</w:t>
      </w:r>
      <w:r>
        <w:rPr>
          <w:rFonts w:ascii="Tahoma" w:eastAsia="Times New Roman" w:hAnsi="Tahoma" w:cs="Tahoma"/>
          <w:b/>
          <w:bCs/>
          <w:lang w:bidi="en-US"/>
        </w:rPr>
        <w:t>. Тренажер LEG PRESS 900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21A69BA1" w14:textId="77777777" w:rsidTr="002C1ED4">
        <w:tc>
          <w:tcPr>
            <w:tcW w:w="9640" w:type="dxa"/>
            <w:gridSpan w:val="2"/>
          </w:tcPr>
          <w:p w14:paraId="244FBA30" w14:textId="0C66267E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LEG PRESS 900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5643E186" w14:textId="77777777" w:rsidTr="002C1ED4">
        <w:tc>
          <w:tcPr>
            <w:tcW w:w="3119" w:type="dxa"/>
          </w:tcPr>
          <w:p w14:paraId="0FAD415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04AF5B0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Дисплей: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корпус:Grafite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164B20ED" w14:textId="77777777" w:rsidTr="002C1ED4">
        <w:tc>
          <w:tcPr>
            <w:tcW w:w="3119" w:type="dxa"/>
          </w:tcPr>
          <w:p w14:paraId="052FC48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493F3C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0AFC90C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16028BD3" w14:textId="77777777" w:rsidTr="002C1ED4">
        <w:tc>
          <w:tcPr>
            <w:tcW w:w="3119" w:type="dxa"/>
          </w:tcPr>
          <w:p w14:paraId="5B3AD68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7B44B5E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2083мм x1225мм x1950мм (Д*Ш*В)</w:t>
            </w:r>
          </w:p>
        </w:tc>
      </w:tr>
      <w:tr w:rsidR="00D665C1" w:rsidRPr="00476C9B" w14:paraId="5ABE3D72" w14:textId="77777777" w:rsidTr="002C1ED4">
        <w:tc>
          <w:tcPr>
            <w:tcW w:w="3119" w:type="dxa"/>
          </w:tcPr>
          <w:p w14:paraId="7ABAE6B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6F318B6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638кг.</w:t>
            </w:r>
          </w:p>
        </w:tc>
      </w:tr>
      <w:tr w:rsidR="00D665C1" w:rsidRPr="00476C9B" w14:paraId="1B3C1BE9" w14:textId="77777777" w:rsidTr="002C1ED4">
        <w:tc>
          <w:tcPr>
            <w:tcW w:w="3119" w:type="dxa"/>
          </w:tcPr>
          <w:p w14:paraId="4F48137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1B1F4F9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MNAPNC1NAN2RAN10</w:t>
            </w:r>
          </w:p>
        </w:tc>
      </w:tr>
      <w:tr w:rsidR="00D665C1" w:rsidRPr="00476C9B" w14:paraId="18876B3F" w14:textId="77777777" w:rsidTr="002C1ED4">
        <w:tc>
          <w:tcPr>
            <w:tcW w:w="3119" w:type="dxa"/>
          </w:tcPr>
          <w:p w14:paraId="6C076FE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745C6B2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1E2A0CA8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4E34486C" w14:textId="1701AB1F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 xml:space="preserve">19. Тренажер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Low</w:t>
      </w:r>
      <w:proofErr w:type="spellEnd"/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ROW </w:t>
      </w:r>
      <w:r>
        <w:rPr>
          <w:rFonts w:ascii="Tahoma" w:eastAsia="Times New Roman" w:hAnsi="Tahoma" w:cs="Tahoma"/>
          <w:b/>
          <w:bCs/>
          <w:lang w:bidi="en-US"/>
        </w:rPr>
        <w:t>900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7A3DCD8E" w14:textId="77777777" w:rsidTr="002C1ED4">
        <w:tc>
          <w:tcPr>
            <w:tcW w:w="9640" w:type="dxa"/>
            <w:gridSpan w:val="2"/>
          </w:tcPr>
          <w:p w14:paraId="46CB2456" w14:textId="4D7593E2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Low ROW90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0-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3A09DF5A" w14:textId="77777777" w:rsidTr="002C1ED4">
        <w:tc>
          <w:tcPr>
            <w:tcW w:w="3119" w:type="dxa"/>
          </w:tcPr>
          <w:p w14:paraId="3003CA6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1C77C69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Дисплей: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U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5C8D52A6" w14:textId="77777777" w:rsidTr="002C1ED4">
        <w:tc>
          <w:tcPr>
            <w:tcW w:w="3119" w:type="dxa"/>
          </w:tcPr>
          <w:p w14:paraId="27CA536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7EDF90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1F78136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3ADC89F6" w14:textId="77777777" w:rsidTr="002C1ED4">
        <w:tc>
          <w:tcPr>
            <w:tcW w:w="3119" w:type="dxa"/>
          </w:tcPr>
          <w:p w14:paraId="34A88A4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40CE068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1420мм x1185мм x1375мм (Д*Ш*В)</w:t>
            </w:r>
          </w:p>
        </w:tc>
      </w:tr>
      <w:tr w:rsidR="00D665C1" w:rsidRPr="00476C9B" w14:paraId="4550E596" w14:textId="77777777" w:rsidTr="002C1ED4">
        <w:tc>
          <w:tcPr>
            <w:tcW w:w="3119" w:type="dxa"/>
          </w:tcPr>
          <w:p w14:paraId="39A568F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19B8102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268кг.</w:t>
            </w:r>
          </w:p>
        </w:tc>
      </w:tr>
      <w:tr w:rsidR="00D665C1" w:rsidRPr="00476C9B" w14:paraId="7523B31D" w14:textId="77777777" w:rsidTr="002C1ED4">
        <w:tc>
          <w:tcPr>
            <w:tcW w:w="3119" w:type="dxa"/>
          </w:tcPr>
          <w:p w14:paraId="4B848C8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370FD3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MNHPNC1CAN2RAN10</w:t>
            </w:r>
          </w:p>
        </w:tc>
      </w:tr>
      <w:tr w:rsidR="00D665C1" w:rsidRPr="00476C9B" w14:paraId="7414E7C9" w14:textId="77777777" w:rsidTr="002C1ED4">
        <w:tc>
          <w:tcPr>
            <w:tcW w:w="3119" w:type="dxa"/>
          </w:tcPr>
          <w:p w14:paraId="759B51B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629B1F8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610D0C3E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4C9B9B09" w14:textId="360E859A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lastRenderedPageBreak/>
        <w:t>20. Тренажер</w:t>
      </w:r>
      <w:r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bidi="en-US"/>
        </w:rPr>
        <w:t>Selection</w:t>
      </w:r>
      <w:proofErr w:type="spellEnd"/>
      <w:r>
        <w:rPr>
          <w:rFonts w:ascii="Tahoma" w:eastAsia="Times New Roman" w:hAnsi="Tahoma" w:cs="Tahoma"/>
          <w:b/>
          <w:bCs/>
          <w:lang w:bidi="en-US"/>
        </w:rPr>
        <w:t xml:space="preserve"> 900 </w:t>
      </w:r>
      <w:proofErr w:type="spellStart"/>
      <w:r>
        <w:rPr>
          <w:rFonts w:ascii="Tahoma" w:eastAsia="Times New Roman" w:hAnsi="Tahoma" w:cs="Tahoma"/>
          <w:b/>
          <w:bCs/>
          <w:lang w:bidi="en-US"/>
        </w:rPr>
        <w:t>Abdominal</w:t>
      </w:r>
      <w:proofErr w:type="spellEnd"/>
      <w:r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bidi="en-US"/>
        </w:rPr>
        <w:t>Crunch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39FF3FF8" w14:textId="77777777" w:rsidTr="002C1ED4">
        <w:tc>
          <w:tcPr>
            <w:tcW w:w="9640" w:type="dxa"/>
            <w:gridSpan w:val="2"/>
          </w:tcPr>
          <w:p w14:paraId="0897936C" w14:textId="0A92982A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Selection 900  Abdominal Crunch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060121CD" w14:textId="77777777" w:rsidTr="002C1ED4">
        <w:tc>
          <w:tcPr>
            <w:tcW w:w="3119" w:type="dxa"/>
          </w:tcPr>
          <w:p w14:paraId="1045ED9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65B904F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Тренажер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Abdominal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Crunch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46AA9355" w14:textId="77777777" w:rsidTr="002C1ED4">
        <w:tc>
          <w:tcPr>
            <w:tcW w:w="3119" w:type="dxa"/>
          </w:tcPr>
          <w:p w14:paraId="747A585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49AE0A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14A986F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6F4D15AF" w14:textId="77777777" w:rsidTr="002C1ED4">
        <w:tc>
          <w:tcPr>
            <w:tcW w:w="3119" w:type="dxa"/>
          </w:tcPr>
          <w:p w14:paraId="18E2FE2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573D8CB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1280мм x1050мм x1485мм (Д*Ш*В)</w:t>
            </w:r>
          </w:p>
        </w:tc>
      </w:tr>
      <w:tr w:rsidR="00D665C1" w:rsidRPr="00476C9B" w14:paraId="774F499A" w14:textId="77777777" w:rsidTr="002C1ED4">
        <w:tc>
          <w:tcPr>
            <w:tcW w:w="3119" w:type="dxa"/>
          </w:tcPr>
          <w:p w14:paraId="7B45D16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407F864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213кг.</w:t>
            </w:r>
          </w:p>
        </w:tc>
      </w:tr>
      <w:tr w:rsidR="00D665C1" w:rsidRPr="00476C9B" w14:paraId="3A98B69D" w14:textId="77777777" w:rsidTr="002C1ED4">
        <w:tc>
          <w:tcPr>
            <w:tcW w:w="3119" w:type="dxa"/>
          </w:tcPr>
          <w:p w14:paraId="37C783C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7C17DD7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MNBPNC1CAN2RAN10</w:t>
            </w:r>
          </w:p>
        </w:tc>
      </w:tr>
      <w:tr w:rsidR="00D665C1" w:rsidRPr="00476C9B" w14:paraId="2366AB5F" w14:textId="77777777" w:rsidTr="002C1ED4">
        <w:tc>
          <w:tcPr>
            <w:tcW w:w="3119" w:type="dxa"/>
          </w:tcPr>
          <w:p w14:paraId="0FA2737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66353CB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34C91728" w14:textId="77777777" w:rsidR="00D665C1" w:rsidRPr="00476C9B" w:rsidRDefault="00D665C1" w:rsidP="00D665C1">
      <w:pPr>
        <w:tabs>
          <w:tab w:val="left" w:pos="0"/>
        </w:tabs>
        <w:spacing w:after="0" w:line="240" w:lineRule="auto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218A237D" w14:textId="66282768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21. Тренажер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Selection</w:t>
      </w:r>
      <w:proofErr w:type="spellEnd"/>
      <w:r w:rsidRPr="00476C9B">
        <w:rPr>
          <w:rFonts w:ascii="Tahoma" w:eastAsia="Times New Roman" w:hAnsi="Tahoma" w:cs="Tahoma"/>
          <w:b/>
          <w:bCs/>
          <w:lang w:bidi="en-US"/>
        </w:rPr>
        <w:t xml:space="preserve"> 900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Adductor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0FD554A5" w14:textId="77777777" w:rsidTr="002C1ED4">
        <w:tc>
          <w:tcPr>
            <w:tcW w:w="9640" w:type="dxa"/>
            <w:gridSpan w:val="2"/>
          </w:tcPr>
          <w:p w14:paraId="4B80309A" w14:textId="0BA8CC19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Selection 900 Adductor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7CE9DFC9" w14:textId="77777777" w:rsidTr="002C1ED4">
        <w:tc>
          <w:tcPr>
            <w:tcW w:w="3119" w:type="dxa"/>
          </w:tcPr>
          <w:p w14:paraId="061D097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23011E0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Тренажер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Adductor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. Дисплей: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UnityMini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; 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; Защитный корпус: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3CAFE72B" w14:textId="77777777" w:rsidTr="002C1ED4">
        <w:tc>
          <w:tcPr>
            <w:tcW w:w="3119" w:type="dxa"/>
          </w:tcPr>
          <w:p w14:paraId="333B1BC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7DA5819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5168CDE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5B72656F" w14:textId="77777777" w:rsidTr="002C1ED4">
        <w:tc>
          <w:tcPr>
            <w:tcW w:w="3119" w:type="dxa"/>
          </w:tcPr>
          <w:p w14:paraId="434424B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2840DD3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1421мм x850мм x1195мм (Д*Ш*В)</w:t>
            </w:r>
          </w:p>
        </w:tc>
      </w:tr>
      <w:tr w:rsidR="00D665C1" w:rsidRPr="00476C9B" w14:paraId="2F09176C" w14:textId="77777777" w:rsidTr="002C1ED4">
        <w:tc>
          <w:tcPr>
            <w:tcW w:w="3119" w:type="dxa"/>
          </w:tcPr>
          <w:p w14:paraId="4EAA3BD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73C6DC9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208кг.</w:t>
            </w:r>
          </w:p>
        </w:tc>
      </w:tr>
      <w:tr w:rsidR="00D665C1" w:rsidRPr="00476C9B" w14:paraId="63304070" w14:textId="77777777" w:rsidTr="002C1ED4">
        <w:tc>
          <w:tcPr>
            <w:tcW w:w="3119" w:type="dxa"/>
          </w:tcPr>
          <w:p w14:paraId="0AD4553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0ED6D82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MNQPNC1NAN2RAN10</w:t>
            </w:r>
          </w:p>
        </w:tc>
      </w:tr>
      <w:tr w:rsidR="00D665C1" w:rsidRPr="00476C9B" w14:paraId="364CCF1F" w14:textId="77777777" w:rsidTr="002C1ED4">
        <w:tc>
          <w:tcPr>
            <w:tcW w:w="3119" w:type="dxa"/>
          </w:tcPr>
          <w:p w14:paraId="4D24FFD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1F77142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3BB29F85" w14:textId="77777777" w:rsidR="00D665C1" w:rsidRPr="00476C9B" w:rsidRDefault="00D665C1" w:rsidP="00D665C1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lang w:bidi="en-US"/>
        </w:rPr>
      </w:pPr>
    </w:p>
    <w:p w14:paraId="4E9E8130" w14:textId="2D7C9F0B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22. Гребной тренажер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SKILLROW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6D4F53D2" w14:textId="77777777" w:rsidTr="002C1ED4">
        <w:tc>
          <w:tcPr>
            <w:tcW w:w="9640" w:type="dxa"/>
            <w:gridSpan w:val="2"/>
          </w:tcPr>
          <w:p w14:paraId="31CF0068" w14:textId="59546AD4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Гребной 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SKILLROW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2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1C150EE3" w14:textId="77777777" w:rsidTr="002C1ED4">
        <w:tc>
          <w:tcPr>
            <w:tcW w:w="3119" w:type="dxa"/>
          </w:tcPr>
          <w:p w14:paraId="174F886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61311E5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Выравнивание ступни: 1</w:t>
            </w:r>
          </w:p>
          <w:p w14:paraId="3466465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hAnsi="Tahoma" w:cs="Tahoma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Отгрузочный вес: 6 кг (167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lbs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)</w:t>
            </w:r>
            <w:r w:rsidRPr="00476C9B">
              <w:rPr>
                <w:rFonts w:ascii="Tahoma" w:hAnsi="Tahoma" w:cs="Tahoma"/>
              </w:rPr>
              <w:t xml:space="preserve"> </w:t>
            </w:r>
          </w:p>
          <w:p w14:paraId="52A5B48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Степень защиты: IP55</w:t>
            </w:r>
          </w:p>
          <w:p w14:paraId="3A0A691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Клавиатура: Емкостная сенсорная клавиатура с подсветкой</w:t>
            </w:r>
          </w:p>
          <w:p w14:paraId="3C6F7CD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Уровни сопротивления: Режим гребли с учетом сопротивления воздуха – 10 уровней, дополнительный силовой режим – 3 уровня</w:t>
            </w:r>
          </w:p>
        </w:tc>
      </w:tr>
      <w:tr w:rsidR="00D665C1" w:rsidRPr="00476C9B" w14:paraId="3F95062D" w14:textId="77777777" w:rsidTr="002C1ED4">
        <w:tc>
          <w:tcPr>
            <w:tcW w:w="3119" w:type="dxa"/>
          </w:tcPr>
          <w:p w14:paraId="6EE8D89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75C995D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5186E89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-2шт.</w:t>
            </w:r>
          </w:p>
        </w:tc>
      </w:tr>
      <w:tr w:rsidR="00D665C1" w:rsidRPr="00476C9B" w14:paraId="7AE6DAEA" w14:textId="77777777" w:rsidTr="002C1ED4">
        <w:tc>
          <w:tcPr>
            <w:tcW w:w="3119" w:type="dxa"/>
          </w:tcPr>
          <w:p w14:paraId="531ABDB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Тип консоли</w:t>
            </w:r>
          </w:p>
        </w:tc>
        <w:tc>
          <w:tcPr>
            <w:tcW w:w="6521" w:type="dxa"/>
            <w:shd w:val="clear" w:color="auto" w:fill="auto"/>
          </w:tcPr>
          <w:p w14:paraId="43ED1FB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ЖК-экран 7” с подсветкой</w:t>
            </w:r>
          </w:p>
        </w:tc>
      </w:tr>
      <w:tr w:rsidR="00D665C1" w:rsidRPr="00476C9B" w14:paraId="663006E2" w14:textId="77777777" w:rsidTr="002C1ED4">
        <w:tc>
          <w:tcPr>
            <w:tcW w:w="3119" w:type="dxa"/>
          </w:tcPr>
          <w:p w14:paraId="056933A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Отслеживание тренировок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</w:t>
            </w:r>
          </w:p>
        </w:tc>
        <w:tc>
          <w:tcPr>
            <w:tcW w:w="6521" w:type="dxa"/>
            <w:shd w:val="clear" w:color="auto" w:fill="auto"/>
          </w:tcPr>
          <w:p w14:paraId="2FEE5B4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Через профессиональное приложение SKILLROW™ и TEAMBEATS™ и через приложения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® и SKILLROW™ для пользователя.</w:t>
            </w:r>
          </w:p>
        </w:tc>
      </w:tr>
      <w:tr w:rsidR="00D665C1" w:rsidRPr="00476C9B" w14:paraId="456950D3" w14:textId="77777777" w:rsidTr="002C1ED4">
        <w:tc>
          <w:tcPr>
            <w:tcW w:w="3119" w:type="dxa"/>
          </w:tcPr>
          <w:p w14:paraId="5B84FB5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Подключение к платформе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17AC3B3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Вход пользователя в систему с использованием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Bluetooth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®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Smart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Technogym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key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mywellness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®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band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, NFC, QR-кода</w:t>
            </w:r>
          </w:p>
        </w:tc>
      </w:tr>
      <w:tr w:rsidR="00D665C1" w:rsidRPr="00476C9B" w14:paraId="0D4E9070" w14:textId="77777777" w:rsidTr="002C1ED4">
        <w:tc>
          <w:tcPr>
            <w:tcW w:w="3119" w:type="dxa"/>
          </w:tcPr>
          <w:p w14:paraId="744E9B4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06A89AF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2435мм x629мм x1280мм (Д*Ш*В)</w:t>
            </w:r>
          </w:p>
        </w:tc>
      </w:tr>
      <w:tr w:rsidR="00D665C1" w:rsidRPr="00476C9B" w14:paraId="7980C35F" w14:textId="77777777" w:rsidTr="002C1ED4">
        <w:tc>
          <w:tcPr>
            <w:tcW w:w="3119" w:type="dxa"/>
          </w:tcPr>
          <w:p w14:paraId="1A07D8D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3A16031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61кг.</w:t>
            </w:r>
          </w:p>
        </w:tc>
      </w:tr>
      <w:tr w:rsidR="00D665C1" w:rsidRPr="00476C9B" w14:paraId="6A93DAF2" w14:textId="77777777" w:rsidTr="002C1ED4">
        <w:tc>
          <w:tcPr>
            <w:tcW w:w="3119" w:type="dxa"/>
          </w:tcPr>
          <w:p w14:paraId="5BD3FAB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E45106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DJR0NDTANEAEANR1</w:t>
            </w:r>
          </w:p>
        </w:tc>
      </w:tr>
      <w:tr w:rsidR="00D665C1" w:rsidRPr="00476C9B" w14:paraId="0DC4260B" w14:textId="77777777" w:rsidTr="002C1ED4">
        <w:tc>
          <w:tcPr>
            <w:tcW w:w="3119" w:type="dxa"/>
          </w:tcPr>
          <w:p w14:paraId="45435C5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43A5B0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38F4346F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0B8C6842" w14:textId="20EE2FCE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23. Тренажер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bidi="en-US"/>
        </w:rPr>
        <w:t>гравитрон</w:t>
      </w:r>
      <w:proofErr w:type="spellEnd"/>
      <w:r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bidi="en-US"/>
        </w:rPr>
        <w:t>Selection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2115BC0B" w14:textId="77777777" w:rsidTr="002C1ED4">
        <w:tc>
          <w:tcPr>
            <w:tcW w:w="9640" w:type="dxa"/>
            <w:gridSpan w:val="2"/>
          </w:tcPr>
          <w:p w14:paraId="24886EF7" w14:textId="0FA216BD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Тренажер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гравитрон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Selection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36A00DC9" w14:textId="77777777" w:rsidTr="002C1ED4">
        <w:tc>
          <w:tcPr>
            <w:tcW w:w="3119" w:type="dxa"/>
          </w:tcPr>
          <w:p w14:paraId="59DBC25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5EBA92D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Рама: Антрацит; Обивка: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Graphite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Grey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;Защитный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корпус:Grafite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>.</w:t>
            </w:r>
          </w:p>
        </w:tc>
      </w:tr>
      <w:tr w:rsidR="00D665C1" w:rsidRPr="00476C9B" w14:paraId="66CA7C87" w14:textId="77777777" w:rsidTr="002C1ED4">
        <w:tc>
          <w:tcPr>
            <w:tcW w:w="3119" w:type="dxa"/>
          </w:tcPr>
          <w:p w14:paraId="353D9D0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7BDFA8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E41A10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Руководство по эксплуатации, паспорт -1шт.</w:t>
            </w:r>
          </w:p>
        </w:tc>
      </w:tr>
      <w:tr w:rsidR="00D665C1" w:rsidRPr="00476C9B" w14:paraId="6AAC4F92" w14:textId="77777777" w:rsidTr="002C1ED4">
        <w:tc>
          <w:tcPr>
            <w:tcW w:w="3119" w:type="dxa"/>
          </w:tcPr>
          <w:p w14:paraId="011826E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Каталожный номер</w:t>
            </w:r>
          </w:p>
        </w:tc>
        <w:tc>
          <w:tcPr>
            <w:tcW w:w="6521" w:type="dxa"/>
          </w:tcPr>
          <w:p w14:paraId="1698456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MB910N0-ANV0GGGK</w:t>
            </w:r>
          </w:p>
        </w:tc>
      </w:tr>
      <w:tr w:rsidR="00D665C1" w:rsidRPr="00476C9B" w14:paraId="13A0552E" w14:textId="77777777" w:rsidTr="002C1ED4">
        <w:tc>
          <w:tcPr>
            <w:tcW w:w="3119" w:type="dxa"/>
          </w:tcPr>
          <w:p w14:paraId="6F758BB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0B7E9ED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8F08C99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0F4E769E" w14:textId="6CACBE43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24. </w:t>
      </w:r>
      <w:r w:rsidRPr="00476C9B">
        <w:rPr>
          <w:rFonts w:ascii="Tahoma" w:eastAsia="Times New Roman" w:hAnsi="Tahoma" w:cs="Tahoma"/>
          <w:b/>
          <w:bCs/>
          <w:lang w:bidi="en-US"/>
        </w:rPr>
        <w:t>Блоковый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тренажер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CABLE STATIONS CONNECTOR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5A523E0E" w14:textId="77777777" w:rsidTr="002C1ED4">
        <w:tc>
          <w:tcPr>
            <w:tcW w:w="9640" w:type="dxa"/>
            <w:gridSpan w:val="2"/>
          </w:tcPr>
          <w:p w14:paraId="5029453E" w14:textId="3F11D71E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Блоковый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CABLE STATIONS CONNECTOR </w:t>
            </w:r>
            <w:r w:rsidR="008E48C0">
              <w:rPr>
                <w:rFonts w:ascii="Tahoma" w:eastAsia="Times New Roman" w:hAnsi="Tahoma" w:cs="Tahoma"/>
                <w:bCs/>
                <w:lang w:val="en-US" w:bidi="en-US"/>
              </w:rPr>
              <w:t>–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1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29B445F0" w14:textId="77777777" w:rsidTr="002C1ED4">
        <w:tc>
          <w:tcPr>
            <w:tcW w:w="3119" w:type="dxa"/>
          </w:tcPr>
          <w:p w14:paraId="2023737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0B11173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Стэк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Oбщий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: + 130Kg, Дополнительный вес: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Smart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Pin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 нет,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Isocontrol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: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Isocontrol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 нет, Рама: Антрацит, Обивка: Чёрный, Пластик: Серый, Упаковка: Европейская упаковка - Кг</w:t>
            </w:r>
          </w:p>
        </w:tc>
      </w:tr>
      <w:tr w:rsidR="00D665C1" w:rsidRPr="00476C9B" w14:paraId="37C09C1E" w14:textId="77777777" w:rsidTr="002C1ED4">
        <w:trPr>
          <w:trHeight w:val="930"/>
        </w:trPr>
        <w:tc>
          <w:tcPr>
            <w:tcW w:w="3119" w:type="dxa"/>
          </w:tcPr>
          <w:p w14:paraId="03EBE16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0B33F941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сборки,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соответствии с заводской комплектацией.</w:t>
            </w:r>
          </w:p>
          <w:p w14:paraId="63EDE03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5E7EC9D8" w14:textId="77777777" w:rsidTr="002C1ED4">
        <w:trPr>
          <w:trHeight w:val="255"/>
        </w:trPr>
        <w:tc>
          <w:tcPr>
            <w:tcW w:w="3119" w:type="dxa"/>
          </w:tcPr>
          <w:p w14:paraId="7331EC7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5D49423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1791 мм x 3699 мм x 2408 мм (Д*Ш*В)</w:t>
            </w:r>
          </w:p>
        </w:tc>
      </w:tr>
      <w:tr w:rsidR="00D665C1" w:rsidRPr="00476C9B" w14:paraId="58C716B2" w14:textId="77777777" w:rsidTr="002C1ED4">
        <w:trPr>
          <w:trHeight w:val="247"/>
        </w:trPr>
        <w:tc>
          <w:tcPr>
            <w:tcW w:w="3119" w:type="dxa"/>
          </w:tcPr>
          <w:p w14:paraId="4112395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732E783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633 кг.</w:t>
            </w:r>
          </w:p>
        </w:tc>
      </w:tr>
      <w:tr w:rsidR="00D665C1" w:rsidRPr="00476C9B" w14:paraId="3DCAE11A" w14:textId="77777777" w:rsidTr="002C1ED4">
        <w:tc>
          <w:tcPr>
            <w:tcW w:w="3119" w:type="dxa"/>
          </w:tcPr>
          <w:p w14:paraId="68BE8B6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70F68EA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MB87CN0-ANV0GG0K</w:t>
            </w:r>
          </w:p>
        </w:tc>
      </w:tr>
      <w:tr w:rsidR="00D665C1" w:rsidRPr="00476C9B" w14:paraId="02BFD1B8" w14:textId="77777777" w:rsidTr="002C1ED4">
        <w:tc>
          <w:tcPr>
            <w:tcW w:w="3119" w:type="dxa"/>
          </w:tcPr>
          <w:p w14:paraId="2B2A6CD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159EA8D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13DD2742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0"/>
        <w:rPr>
          <w:rFonts w:ascii="Tahoma" w:eastAsia="Times New Roman" w:hAnsi="Tahoma" w:cs="Tahoma"/>
          <w:b/>
          <w:bCs/>
          <w:lang w:bidi="en-US"/>
        </w:rPr>
      </w:pPr>
    </w:p>
    <w:p w14:paraId="2637D749" w14:textId="3A0BF4AB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25. Регулируемая скамья ADJUSTABLE BENCH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1EA153DB" w14:textId="77777777" w:rsidTr="002C1ED4">
        <w:tc>
          <w:tcPr>
            <w:tcW w:w="9640" w:type="dxa"/>
            <w:gridSpan w:val="2"/>
          </w:tcPr>
          <w:p w14:paraId="474AE0DD" w14:textId="2A766979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Регулируемая скамья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ADJUSTABLE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BENCH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-</w:t>
            </w:r>
            <w:r w:rsidR="008E48C0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4 шт.</w:t>
            </w:r>
          </w:p>
        </w:tc>
      </w:tr>
      <w:tr w:rsidR="00D665C1" w:rsidRPr="00476C9B" w14:paraId="26B22CCB" w14:textId="77777777" w:rsidTr="002C1ED4">
        <w:trPr>
          <w:trHeight w:val="1124"/>
        </w:trPr>
        <w:tc>
          <w:tcPr>
            <w:tcW w:w="3119" w:type="dxa"/>
          </w:tcPr>
          <w:p w14:paraId="2E1ABCA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52C4CA3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>
              <w:rPr>
                <w:rFonts w:ascii="Tahoma" w:eastAsia="Times New Roman" w:hAnsi="Tahoma" w:cs="Tahoma"/>
                <w:bCs/>
                <w:lang w:bidi="en-US"/>
              </w:rPr>
              <w:t>8 положений спинки; 3 положения сиденья; встроенные колесики; в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строенная рукоятка. </w:t>
            </w:r>
          </w:p>
          <w:p w14:paraId="628F18A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Может использоваться со стойками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Olympic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Half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Rack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и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Power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Rack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. </w:t>
            </w:r>
          </w:p>
        </w:tc>
      </w:tr>
      <w:tr w:rsidR="00D665C1" w:rsidRPr="00476C9B" w14:paraId="20E0C76B" w14:textId="77777777" w:rsidTr="002C1ED4">
        <w:trPr>
          <w:trHeight w:val="150"/>
        </w:trPr>
        <w:tc>
          <w:tcPr>
            <w:tcW w:w="3119" w:type="dxa"/>
          </w:tcPr>
          <w:p w14:paraId="1C6D24F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222FDA9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1318 мм x 510 мм x 1328мм (Д*Ш*В)</w:t>
            </w:r>
          </w:p>
        </w:tc>
      </w:tr>
      <w:tr w:rsidR="00D665C1" w:rsidRPr="00476C9B" w14:paraId="0C07FE9D" w14:textId="77777777" w:rsidTr="002C1ED4">
        <w:trPr>
          <w:trHeight w:val="125"/>
        </w:trPr>
        <w:tc>
          <w:tcPr>
            <w:tcW w:w="3119" w:type="dxa"/>
          </w:tcPr>
          <w:p w14:paraId="6A4F061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74A8D53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59 кг.</w:t>
            </w:r>
          </w:p>
        </w:tc>
      </w:tr>
      <w:tr w:rsidR="00D665C1" w:rsidRPr="00476C9B" w14:paraId="545F4D4F" w14:textId="77777777" w:rsidTr="002C1ED4">
        <w:tc>
          <w:tcPr>
            <w:tcW w:w="3119" w:type="dxa"/>
          </w:tcPr>
          <w:p w14:paraId="29BF94E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35BFD01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сборки.</w:t>
            </w:r>
          </w:p>
          <w:p w14:paraId="1A9EACF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-4шт.</w:t>
            </w:r>
          </w:p>
        </w:tc>
      </w:tr>
      <w:tr w:rsidR="00D665C1" w:rsidRPr="00476C9B" w14:paraId="460C2F0D" w14:textId="77777777" w:rsidTr="002C1ED4">
        <w:tc>
          <w:tcPr>
            <w:tcW w:w="3119" w:type="dxa"/>
          </w:tcPr>
          <w:p w14:paraId="6725C30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2EB738D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PG04-NBV000</w:t>
            </w:r>
          </w:p>
        </w:tc>
      </w:tr>
      <w:tr w:rsidR="00D665C1" w:rsidRPr="00476C9B" w14:paraId="71581DF3" w14:textId="77777777" w:rsidTr="002C1ED4">
        <w:tc>
          <w:tcPr>
            <w:tcW w:w="3119" w:type="dxa"/>
          </w:tcPr>
          <w:p w14:paraId="5C75E03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312847D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5C81EB3C" w14:textId="77777777" w:rsidR="00D665C1" w:rsidRPr="00476C9B" w:rsidRDefault="00D665C1" w:rsidP="00D665C1">
      <w:pPr>
        <w:pStyle w:val="a6"/>
        <w:tabs>
          <w:tab w:val="left" w:pos="0"/>
        </w:tabs>
        <w:spacing w:after="0" w:line="240" w:lineRule="auto"/>
        <w:ind w:left="1004"/>
        <w:rPr>
          <w:rFonts w:ascii="Tahoma" w:eastAsia="Times New Roman" w:hAnsi="Tahoma" w:cs="Tahoma"/>
          <w:b/>
          <w:bCs/>
          <w:lang w:bidi="en-US"/>
        </w:rPr>
      </w:pPr>
    </w:p>
    <w:p w14:paraId="7F2A55A7" w14:textId="77B62659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26. </w:t>
      </w:r>
      <w:r w:rsidRPr="00476C9B">
        <w:rPr>
          <w:rFonts w:ascii="Tahoma" w:eastAsia="Times New Roman" w:hAnsi="Tahoma" w:cs="Tahoma"/>
          <w:b/>
          <w:bCs/>
          <w:lang w:bidi="en-US"/>
        </w:rPr>
        <w:t>Наклонная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</w:t>
      </w:r>
      <w:r w:rsidRPr="00476C9B">
        <w:rPr>
          <w:rFonts w:ascii="Tahoma" w:eastAsia="Times New Roman" w:hAnsi="Tahoma" w:cs="Tahoma"/>
          <w:b/>
          <w:bCs/>
          <w:lang w:bidi="en-US"/>
        </w:rPr>
        <w:t>скамья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 LOWER </w:t>
      </w:r>
      <w:r>
        <w:rPr>
          <w:rFonts w:ascii="Tahoma" w:eastAsia="Times New Roman" w:hAnsi="Tahoma" w:cs="Tahoma"/>
          <w:b/>
          <w:bCs/>
          <w:lang w:val="en-US" w:bidi="en-US"/>
        </w:rPr>
        <w:t>BACK BENCH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20CC0897" w14:textId="77777777" w:rsidTr="002C1ED4">
        <w:tc>
          <w:tcPr>
            <w:tcW w:w="9640" w:type="dxa"/>
            <w:gridSpan w:val="2"/>
          </w:tcPr>
          <w:p w14:paraId="1624E759" w14:textId="279C4A40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Наклонная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скамья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LOWER BACK BENCH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-</w:t>
            </w:r>
            <w:r w:rsidR="008E48C0" w:rsidRPr="008E48C0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2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32BA712D" w14:textId="77777777" w:rsidTr="002C1ED4">
        <w:tc>
          <w:tcPr>
            <w:tcW w:w="3119" w:type="dxa"/>
          </w:tcPr>
          <w:p w14:paraId="4E7258B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13C2C98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Высота подушки имеет 9 разных положений. </w:t>
            </w:r>
            <w:r>
              <w:rPr>
                <w:rFonts w:ascii="Tahoma" w:eastAsia="Times New Roman" w:hAnsi="Tahoma" w:cs="Tahoma"/>
                <w:bCs/>
                <w:lang w:bidi="en-US"/>
              </w:rPr>
              <w:t>Регулировка подкладки по высоте; 2 встроенных держателя дисков, ш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ирокая подножка.</w:t>
            </w:r>
          </w:p>
        </w:tc>
      </w:tr>
      <w:tr w:rsidR="00D665C1" w:rsidRPr="00476C9B" w14:paraId="71E17715" w14:textId="77777777" w:rsidTr="002C1ED4">
        <w:trPr>
          <w:trHeight w:val="465"/>
        </w:trPr>
        <w:tc>
          <w:tcPr>
            <w:tcW w:w="3119" w:type="dxa"/>
          </w:tcPr>
          <w:p w14:paraId="35948E1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1F1C9BF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сборки.</w:t>
            </w:r>
          </w:p>
          <w:p w14:paraId="2797493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-2шт.</w:t>
            </w:r>
          </w:p>
        </w:tc>
      </w:tr>
      <w:tr w:rsidR="00D665C1" w:rsidRPr="00476C9B" w14:paraId="2A89DA4F" w14:textId="77777777" w:rsidTr="002C1ED4">
        <w:trPr>
          <w:trHeight w:val="110"/>
        </w:trPr>
        <w:tc>
          <w:tcPr>
            <w:tcW w:w="3119" w:type="dxa"/>
          </w:tcPr>
          <w:p w14:paraId="71A25D3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7CDFA35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920 мм x 760 мм x 1192 мм (Д*Ш*В)</w:t>
            </w:r>
          </w:p>
        </w:tc>
      </w:tr>
      <w:tr w:rsidR="00D665C1" w:rsidRPr="00476C9B" w14:paraId="1A990C27" w14:textId="77777777" w:rsidTr="002C1ED4">
        <w:trPr>
          <w:trHeight w:val="165"/>
        </w:trPr>
        <w:tc>
          <w:tcPr>
            <w:tcW w:w="3119" w:type="dxa"/>
          </w:tcPr>
          <w:p w14:paraId="0588C7D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6B6847D8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57 кг.</w:t>
            </w:r>
          </w:p>
        </w:tc>
      </w:tr>
      <w:tr w:rsidR="00D665C1" w:rsidRPr="00476C9B" w14:paraId="475065F6" w14:textId="77777777" w:rsidTr="002C1ED4">
        <w:tc>
          <w:tcPr>
            <w:tcW w:w="3119" w:type="dxa"/>
          </w:tcPr>
          <w:p w14:paraId="7C73F02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06D227E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PG05-NBV000</w:t>
            </w:r>
          </w:p>
        </w:tc>
      </w:tr>
      <w:tr w:rsidR="00D665C1" w:rsidRPr="00476C9B" w14:paraId="4776602B" w14:textId="77777777" w:rsidTr="002C1ED4">
        <w:tc>
          <w:tcPr>
            <w:tcW w:w="3119" w:type="dxa"/>
          </w:tcPr>
          <w:p w14:paraId="726460E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0FE7B77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235428D7" w14:textId="77777777" w:rsidR="00D665C1" w:rsidRPr="00476C9B" w:rsidRDefault="00D665C1" w:rsidP="00D665C1">
      <w:pPr>
        <w:tabs>
          <w:tab w:val="left" w:pos="0"/>
        </w:tabs>
        <w:spacing w:after="0" w:line="240" w:lineRule="auto"/>
        <w:ind w:left="1004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6EAF8410" w14:textId="21EA298F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27. </w:t>
      </w:r>
      <w:r w:rsidRPr="00476C9B">
        <w:rPr>
          <w:rFonts w:ascii="Tahoma" w:eastAsia="Times New Roman" w:hAnsi="Tahoma" w:cs="Tahoma"/>
          <w:b/>
          <w:bCs/>
          <w:lang w:bidi="en-US"/>
        </w:rPr>
        <w:t>Скамья OLYMPIC INCLINE BENCH</w:t>
      </w:r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2F994DF6" w14:textId="77777777" w:rsidTr="002C1ED4">
        <w:tc>
          <w:tcPr>
            <w:tcW w:w="9640" w:type="dxa"/>
            <w:gridSpan w:val="2"/>
          </w:tcPr>
          <w:p w14:paraId="5E6A5059" w14:textId="77777777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Скамья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OLYMPIC INCLINE BENCH – 1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516B81C5" w14:textId="77777777" w:rsidTr="002C1ED4">
        <w:tc>
          <w:tcPr>
            <w:tcW w:w="3119" w:type="dxa"/>
          </w:tcPr>
          <w:p w14:paraId="275091D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58F8874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Соответствие стандартам Междунаро</w:t>
            </w:r>
            <w:r>
              <w:rPr>
                <w:rFonts w:ascii="Tahoma" w:eastAsia="Times New Roman" w:hAnsi="Tahoma" w:cs="Tahoma"/>
                <w:bCs/>
                <w:lang w:bidi="en-US"/>
              </w:rPr>
              <w:t>дной ассоциации пауэрлифтинга, подножка для пользователя, платформа для страхующего, п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редохранительные крюки.</w:t>
            </w:r>
          </w:p>
        </w:tc>
      </w:tr>
      <w:tr w:rsidR="00D665C1" w:rsidRPr="00476C9B" w14:paraId="21944EDE" w14:textId="77777777" w:rsidTr="002C1ED4">
        <w:trPr>
          <w:trHeight w:val="345"/>
        </w:trPr>
        <w:tc>
          <w:tcPr>
            <w:tcW w:w="3119" w:type="dxa"/>
          </w:tcPr>
          <w:p w14:paraId="245E328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4CC4C486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сборки.</w:t>
            </w:r>
          </w:p>
          <w:p w14:paraId="33B428F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15705A04" w14:textId="77777777" w:rsidTr="002C1ED4">
        <w:trPr>
          <w:trHeight w:val="110"/>
        </w:trPr>
        <w:tc>
          <w:tcPr>
            <w:tcW w:w="3119" w:type="dxa"/>
          </w:tcPr>
          <w:p w14:paraId="51A26AE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5EEBC1A2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1604 мм x 1844 мм x 1254 мм (Д*Ш*В)</w:t>
            </w:r>
          </w:p>
        </w:tc>
      </w:tr>
      <w:tr w:rsidR="00D665C1" w:rsidRPr="00476C9B" w14:paraId="752224B3" w14:textId="77777777" w:rsidTr="002C1ED4">
        <w:trPr>
          <w:trHeight w:val="165"/>
        </w:trPr>
        <w:tc>
          <w:tcPr>
            <w:tcW w:w="3119" w:type="dxa"/>
          </w:tcPr>
          <w:p w14:paraId="123A1017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5888048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103 кг.</w:t>
            </w:r>
          </w:p>
        </w:tc>
      </w:tr>
      <w:tr w:rsidR="00D665C1" w:rsidRPr="00476C9B" w14:paraId="4B8478C9" w14:textId="77777777" w:rsidTr="002C1ED4">
        <w:tc>
          <w:tcPr>
            <w:tcW w:w="3119" w:type="dxa"/>
          </w:tcPr>
          <w:p w14:paraId="39E6E4A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9DFD89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PG01-NBV000</w:t>
            </w:r>
          </w:p>
        </w:tc>
      </w:tr>
      <w:tr w:rsidR="00D665C1" w:rsidRPr="00476C9B" w14:paraId="18154F2E" w14:textId="77777777" w:rsidTr="002C1ED4">
        <w:tc>
          <w:tcPr>
            <w:tcW w:w="3119" w:type="dxa"/>
          </w:tcPr>
          <w:p w14:paraId="341A9AC0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lastRenderedPageBreak/>
              <w:t>Страна изготовления</w:t>
            </w:r>
          </w:p>
        </w:tc>
        <w:tc>
          <w:tcPr>
            <w:tcW w:w="6521" w:type="dxa"/>
          </w:tcPr>
          <w:p w14:paraId="7BAF888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048B4ABE" w14:textId="77777777" w:rsidR="00D665C1" w:rsidRPr="00476C9B" w:rsidRDefault="00D665C1" w:rsidP="00D665C1">
      <w:pPr>
        <w:tabs>
          <w:tab w:val="left" w:pos="0"/>
        </w:tabs>
        <w:spacing w:after="0" w:line="240" w:lineRule="auto"/>
        <w:ind w:left="1004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6EBF02E2" w14:textId="2F4904EE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28. 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Тренажер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Multipower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476C9B" w14:paraId="64695265" w14:textId="77777777" w:rsidTr="002C1ED4">
        <w:tc>
          <w:tcPr>
            <w:tcW w:w="9640" w:type="dxa"/>
            <w:gridSpan w:val="2"/>
          </w:tcPr>
          <w:p w14:paraId="30DE8A38" w14:textId="77777777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Multipower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– 1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3B442F36" w14:textId="77777777" w:rsidTr="002C1ED4">
        <w:tc>
          <w:tcPr>
            <w:tcW w:w="3119" w:type="dxa"/>
          </w:tcPr>
          <w:p w14:paraId="378AD48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6408A8E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Мультистанция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bidi="en-US"/>
              </w:rPr>
              <w:t xml:space="preserve"> для силовых тренировок со свободными весами и фиксированной траекторией движения.</w:t>
            </w:r>
          </w:p>
        </w:tc>
      </w:tr>
      <w:tr w:rsidR="00D665C1" w:rsidRPr="00476C9B" w14:paraId="467F487C" w14:textId="77777777" w:rsidTr="002C1ED4">
        <w:trPr>
          <w:trHeight w:val="330"/>
        </w:trPr>
        <w:tc>
          <w:tcPr>
            <w:tcW w:w="3119" w:type="dxa"/>
          </w:tcPr>
          <w:p w14:paraId="41D3F22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7AFE6DB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сборки.</w:t>
            </w:r>
          </w:p>
          <w:p w14:paraId="0DC4806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1D74B230" w14:textId="77777777" w:rsidTr="002C1ED4">
        <w:trPr>
          <w:trHeight w:val="80"/>
        </w:trPr>
        <w:tc>
          <w:tcPr>
            <w:tcW w:w="3119" w:type="dxa"/>
          </w:tcPr>
          <w:p w14:paraId="1C0C9F0E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2B3EA60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1380 мм x 2097 мм x 2221 мм (Д*Ш*В)</w:t>
            </w:r>
          </w:p>
        </w:tc>
      </w:tr>
      <w:tr w:rsidR="00D665C1" w:rsidRPr="00476C9B" w14:paraId="18A6D5F6" w14:textId="77777777" w:rsidTr="002C1ED4">
        <w:trPr>
          <w:trHeight w:val="195"/>
        </w:trPr>
        <w:tc>
          <w:tcPr>
            <w:tcW w:w="3119" w:type="dxa"/>
          </w:tcPr>
          <w:p w14:paraId="20E4AC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7FAC863D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185 кг.</w:t>
            </w:r>
          </w:p>
        </w:tc>
      </w:tr>
      <w:tr w:rsidR="00D665C1" w:rsidRPr="00476C9B" w14:paraId="7104730A" w14:textId="77777777" w:rsidTr="002C1ED4">
        <w:tc>
          <w:tcPr>
            <w:tcW w:w="3119" w:type="dxa"/>
          </w:tcPr>
          <w:p w14:paraId="536B055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4BB81B84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MB82NN0-AN00GG00</w:t>
            </w:r>
          </w:p>
        </w:tc>
      </w:tr>
      <w:tr w:rsidR="00D665C1" w:rsidRPr="00476C9B" w14:paraId="61A46DA5" w14:textId="77777777" w:rsidTr="002C1ED4">
        <w:tc>
          <w:tcPr>
            <w:tcW w:w="3119" w:type="dxa"/>
          </w:tcPr>
          <w:p w14:paraId="52BE298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644C63F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7C0F4E7F" w14:textId="77777777" w:rsidR="00D665C1" w:rsidRPr="00476C9B" w:rsidRDefault="00D665C1" w:rsidP="00D665C1">
      <w:pPr>
        <w:tabs>
          <w:tab w:val="left" w:pos="0"/>
        </w:tabs>
        <w:spacing w:after="0" w:line="240" w:lineRule="auto"/>
        <w:ind w:left="1004"/>
        <w:contextualSpacing/>
        <w:rPr>
          <w:rFonts w:ascii="Tahoma" w:eastAsia="Times New Roman" w:hAnsi="Tahoma" w:cs="Tahoma"/>
          <w:b/>
          <w:bCs/>
          <w:lang w:bidi="en-US"/>
        </w:rPr>
      </w:pPr>
    </w:p>
    <w:p w14:paraId="72434C21" w14:textId="1F4ED7DC" w:rsidR="00D665C1" w:rsidRPr="00476C9B" w:rsidRDefault="00D665C1" w:rsidP="00D665C1">
      <w:pPr>
        <w:tabs>
          <w:tab w:val="left" w:pos="0"/>
        </w:tabs>
        <w:spacing w:after="0" w:line="240" w:lineRule="auto"/>
        <w:ind w:firstLine="709"/>
        <w:contextualSpacing/>
        <w:rPr>
          <w:rFonts w:ascii="Tahoma" w:eastAsia="Times New Roman" w:hAnsi="Tahoma" w:cs="Tahoma"/>
          <w:b/>
          <w:bCs/>
          <w:lang w:val="en-US" w:bidi="en-US"/>
        </w:rPr>
      </w:pPr>
      <w:r w:rsidRPr="00476C9B">
        <w:rPr>
          <w:rFonts w:ascii="Tahoma" w:eastAsia="Times New Roman" w:hAnsi="Tahoma" w:cs="Tahoma"/>
          <w:b/>
          <w:bCs/>
          <w:lang w:bidi="en-US"/>
        </w:rPr>
        <w:t>2</w:t>
      </w:r>
      <w:r w:rsidRPr="00476C9B">
        <w:rPr>
          <w:rFonts w:ascii="Tahoma" w:eastAsia="Times New Roman" w:hAnsi="Tahoma" w:cs="Tahoma"/>
          <w:b/>
          <w:bCs/>
          <w:lang w:val="en-US" w:bidi="en-US"/>
        </w:rPr>
        <w:t xml:space="preserve">9. </w:t>
      </w:r>
      <w:r w:rsidRPr="00476C9B">
        <w:rPr>
          <w:rFonts w:ascii="Tahoma" w:eastAsia="Times New Roman" w:hAnsi="Tahoma" w:cs="Tahoma"/>
          <w:b/>
          <w:bCs/>
          <w:lang w:bidi="en-US"/>
        </w:rPr>
        <w:t xml:space="preserve">Тренажер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Selection</w:t>
      </w:r>
      <w:proofErr w:type="spellEnd"/>
      <w:r w:rsidRPr="00476C9B">
        <w:rPr>
          <w:rFonts w:ascii="Tahoma" w:eastAsia="Times New Roman" w:hAnsi="Tahoma" w:cs="Tahoma"/>
          <w:b/>
          <w:bCs/>
          <w:lang w:bidi="en-US"/>
        </w:rPr>
        <w:t xml:space="preserve"> 900 -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Abdominal</w:t>
      </w:r>
      <w:proofErr w:type="spellEnd"/>
      <w:r w:rsidRPr="00476C9B">
        <w:rPr>
          <w:rFonts w:ascii="Tahoma" w:eastAsia="Times New Roman" w:hAnsi="Tahoma" w:cs="Tahoma"/>
          <w:b/>
          <w:bCs/>
          <w:lang w:bidi="en-US"/>
        </w:rPr>
        <w:t xml:space="preserve"> </w:t>
      </w:r>
      <w:proofErr w:type="spellStart"/>
      <w:r w:rsidRPr="00476C9B">
        <w:rPr>
          <w:rFonts w:ascii="Tahoma" w:eastAsia="Times New Roman" w:hAnsi="Tahoma" w:cs="Tahoma"/>
          <w:b/>
          <w:bCs/>
          <w:lang w:bidi="en-US"/>
        </w:rPr>
        <w:t>Crunch</w:t>
      </w:r>
      <w:proofErr w:type="spellEnd"/>
    </w:p>
    <w:tbl>
      <w:tblPr>
        <w:tblStyle w:val="a7"/>
        <w:tblW w:w="9640" w:type="dxa"/>
        <w:tblInd w:w="-147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D665C1" w:rsidRPr="002631C9" w14:paraId="327256D4" w14:textId="77777777" w:rsidTr="002C1ED4">
        <w:tc>
          <w:tcPr>
            <w:tcW w:w="9640" w:type="dxa"/>
            <w:gridSpan w:val="2"/>
          </w:tcPr>
          <w:p w14:paraId="1ACC80B5" w14:textId="77777777" w:rsidR="00D665C1" w:rsidRPr="00476C9B" w:rsidRDefault="00D665C1" w:rsidP="002C1ED4">
            <w:pPr>
              <w:rPr>
                <w:rFonts w:ascii="Tahoma" w:eastAsia="Times New Roman" w:hAnsi="Tahoma" w:cs="Tahoma"/>
                <w:bCs/>
                <w:lang w:val="en-US" w:bidi="en-US"/>
              </w:rPr>
            </w:pPr>
            <w:proofErr w:type="spellStart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Тренажер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 xml:space="preserve"> Selection 900 - Abdominal Crunch – 1 </w:t>
            </w:r>
            <w:proofErr w:type="spellStart"/>
            <w:r w:rsidRPr="00476C9B">
              <w:rPr>
                <w:rFonts w:ascii="Tahoma" w:eastAsia="Times New Roman" w:hAnsi="Tahoma" w:cs="Tahoma"/>
                <w:bCs/>
                <w:lang w:bidi="en-US"/>
              </w:rPr>
              <w:t>шт</w:t>
            </w:r>
            <w:proofErr w:type="spellEnd"/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.</w:t>
            </w:r>
          </w:p>
        </w:tc>
      </w:tr>
      <w:tr w:rsidR="00D665C1" w:rsidRPr="00476C9B" w14:paraId="1F5EFD7D" w14:textId="77777777" w:rsidTr="002C1ED4">
        <w:tc>
          <w:tcPr>
            <w:tcW w:w="3119" w:type="dxa"/>
          </w:tcPr>
          <w:p w14:paraId="6779C9E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Описание</w:t>
            </w:r>
          </w:p>
        </w:tc>
        <w:tc>
          <w:tcPr>
            <w:tcW w:w="6521" w:type="dxa"/>
            <w:shd w:val="clear" w:color="auto" w:fill="auto"/>
          </w:tcPr>
          <w:p w14:paraId="46434FF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Предназначен для проработки мышц брюшного пресса. Он обеспечивает эффективную и безопасную тренировку в положении сидя и защищает спину.</w:t>
            </w:r>
            <w:r w:rsidRPr="00476C9B">
              <w:rPr>
                <w:rFonts w:ascii="Tahoma" w:hAnsi="Tahoma" w:cs="Tahoma"/>
              </w:rPr>
              <w:t xml:space="preserve"> 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Максимальный весовой стек 95 кг.</w:t>
            </w:r>
          </w:p>
        </w:tc>
      </w:tr>
      <w:tr w:rsidR="00D665C1" w:rsidRPr="00476C9B" w14:paraId="6870A28D" w14:textId="77777777" w:rsidTr="002C1ED4">
        <w:trPr>
          <w:trHeight w:val="360"/>
        </w:trPr>
        <w:tc>
          <w:tcPr>
            <w:tcW w:w="3119" w:type="dxa"/>
          </w:tcPr>
          <w:p w14:paraId="1A2F609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 комплекте</w:t>
            </w:r>
          </w:p>
        </w:tc>
        <w:tc>
          <w:tcPr>
            <w:tcW w:w="6521" w:type="dxa"/>
            <w:shd w:val="clear" w:color="auto" w:fill="auto"/>
          </w:tcPr>
          <w:p w14:paraId="2698E22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Комплектующие для сборки.</w:t>
            </w:r>
          </w:p>
          <w:p w14:paraId="5228206C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Руководство по эксплуатации, паспорт -1шт.</w:t>
            </w:r>
          </w:p>
        </w:tc>
      </w:tr>
      <w:tr w:rsidR="00D665C1" w:rsidRPr="00476C9B" w14:paraId="04311F56" w14:textId="77777777" w:rsidTr="002C1ED4">
        <w:trPr>
          <w:trHeight w:val="95"/>
        </w:trPr>
        <w:tc>
          <w:tcPr>
            <w:tcW w:w="3119" w:type="dxa"/>
          </w:tcPr>
          <w:p w14:paraId="4418FAD3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Габариты</w:t>
            </w:r>
          </w:p>
        </w:tc>
        <w:tc>
          <w:tcPr>
            <w:tcW w:w="6521" w:type="dxa"/>
            <w:shd w:val="clear" w:color="auto" w:fill="auto"/>
          </w:tcPr>
          <w:p w14:paraId="0D5B574F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1280 мм x 1050 мм x 1485 мм (Д*Ш*В)</w:t>
            </w:r>
          </w:p>
        </w:tc>
      </w:tr>
      <w:tr w:rsidR="00D665C1" w:rsidRPr="00476C9B" w14:paraId="0F04ADBE" w14:textId="77777777" w:rsidTr="002C1ED4">
        <w:trPr>
          <w:trHeight w:val="180"/>
        </w:trPr>
        <w:tc>
          <w:tcPr>
            <w:tcW w:w="3119" w:type="dxa"/>
          </w:tcPr>
          <w:p w14:paraId="6B8BCB1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Вес</w:t>
            </w:r>
          </w:p>
        </w:tc>
        <w:tc>
          <w:tcPr>
            <w:tcW w:w="6521" w:type="dxa"/>
            <w:shd w:val="clear" w:color="auto" w:fill="auto"/>
          </w:tcPr>
          <w:p w14:paraId="6CFBB2B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213 кг.</w:t>
            </w:r>
          </w:p>
        </w:tc>
      </w:tr>
      <w:tr w:rsidR="00D665C1" w:rsidRPr="00476C9B" w14:paraId="207567B0" w14:textId="77777777" w:rsidTr="002C1ED4">
        <w:tc>
          <w:tcPr>
            <w:tcW w:w="3119" w:type="dxa"/>
          </w:tcPr>
          <w:p w14:paraId="418A049A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Каталожный номер</w:t>
            </w:r>
          </w:p>
        </w:tc>
        <w:tc>
          <w:tcPr>
            <w:tcW w:w="6521" w:type="dxa"/>
          </w:tcPr>
          <w:p w14:paraId="66DF52B9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val="en-US"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PG03-NBV000</w:t>
            </w:r>
          </w:p>
        </w:tc>
      </w:tr>
      <w:tr w:rsidR="00D665C1" w:rsidRPr="00476C9B" w14:paraId="3E61E9A1" w14:textId="77777777" w:rsidTr="002C1ED4">
        <w:tc>
          <w:tcPr>
            <w:tcW w:w="3119" w:type="dxa"/>
          </w:tcPr>
          <w:p w14:paraId="531794AB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bidi="en-US"/>
              </w:rPr>
              <w:t>Страна изготовления</w:t>
            </w:r>
          </w:p>
        </w:tc>
        <w:tc>
          <w:tcPr>
            <w:tcW w:w="6521" w:type="dxa"/>
          </w:tcPr>
          <w:p w14:paraId="4AAF33C5" w14:textId="77777777" w:rsidR="00D665C1" w:rsidRPr="00476C9B" w:rsidRDefault="00D665C1" w:rsidP="002C1ED4">
            <w:pPr>
              <w:tabs>
                <w:tab w:val="left" w:pos="0"/>
              </w:tabs>
              <w:contextualSpacing/>
              <w:rPr>
                <w:rFonts w:ascii="Tahoma" w:eastAsia="Times New Roman" w:hAnsi="Tahoma" w:cs="Tahoma"/>
                <w:bCs/>
                <w:lang w:bidi="en-US"/>
              </w:rPr>
            </w:pPr>
            <w:r w:rsidRPr="00476C9B">
              <w:rPr>
                <w:rFonts w:ascii="Tahoma" w:eastAsia="Times New Roman" w:hAnsi="Tahoma" w:cs="Tahoma"/>
                <w:bCs/>
                <w:lang w:val="en-US" w:bidi="en-US"/>
              </w:rPr>
              <w:t>Technogym</w:t>
            </w:r>
            <w:r w:rsidRPr="00476C9B">
              <w:rPr>
                <w:rFonts w:ascii="Tahoma" w:eastAsia="Times New Roman" w:hAnsi="Tahoma" w:cs="Tahoma"/>
                <w:bCs/>
                <w:lang w:bidi="en-US"/>
              </w:rPr>
              <w:t>,Италия</w:t>
            </w:r>
          </w:p>
        </w:tc>
      </w:tr>
    </w:tbl>
    <w:p w14:paraId="2E1C0923" w14:textId="08D227F0" w:rsidR="00FB043E" w:rsidRDefault="00FB043E" w:rsidP="00610593">
      <w:pPr>
        <w:tabs>
          <w:tab w:val="left" w:pos="3315"/>
        </w:tabs>
        <w:spacing w:after="0"/>
        <w:rPr>
          <w:rFonts w:ascii="Tahoma" w:hAnsi="Tahoma" w:cs="Tahoma"/>
          <w:sz w:val="20"/>
          <w:szCs w:val="20"/>
        </w:rPr>
      </w:pPr>
    </w:p>
    <w:p w14:paraId="5B132729" w14:textId="791EDFCA" w:rsidR="00610593" w:rsidRPr="002F517F" w:rsidRDefault="00610593" w:rsidP="00FB043E">
      <w:pPr>
        <w:rPr>
          <w:rFonts w:ascii="Tahoma" w:hAnsi="Tahoma" w:cs="Tahoma"/>
          <w:sz w:val="20"/>
          <w:szCs w:val="20"/>
        </w:rPr>
      </w:pPr>
    </w:p>
    <w:sectPr w:rsidR="00610593" w:rsidRPr="002F517F" w:rsidSect="00053473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7AF34" w14:textId="77777777" w:rsidR="002631C9" w:rsidRDefault="002631C9" w:rsidP="009C12AD">
      <w:pPr>
        <w:spacing w:after="0" w:line="240" w:lineRule="auto"/>
      </w:pPr>
      <w:r>
        <w:separator/>
      </w:r>
    </w:p>
  </w:endnote>
  <w:endnote w:type="continuationSeparator" w:id="0">
    <w:p w14:paraId="1B808D5D" w14:textId="77777777" w:rsidR="002631C9" w:rsidRDefault="002631C9" w:rsidP="009C12AD">
      <w:pPr>
        <w:spacing w:after="0" w:line="240" w:lineRule="auto"/>
      </w:pPr>
      <w:r>
        <w:continuationSeparator/>
      </w:r>
    </w:p>
  </w:endnote>
  <w:endnote w:type="continuationNotice" w:id="1">
    <w:p w14:paraId="1E64C0D4" w14:textId="77777777" w:rsidR="002631C9" w:rsidRDefault="002631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57B65" w14:textId="77777777" w:rsidR="002631C9" w:rsidRDefault="002631C9" w:rsidP="009C12AD">
      <w:pPr>
        <w:spacing w:after="0" w:line="240" w:lineRule="auto"/>
      </w:pPr>
      <w:r>
        <w:separator/>
      </w:r>
    </w:p>
  </w:footnote>
  <w:footnote w:type="continuationSeparator" w:id="0">
    <w:p w14:paraId="4C8D7235" w14:textId="77777777" w:rsidR="002631C9" w:rsidRDefault="002631C9" w:rsidP="009C12AD">
      <w:pPr>
        <w:spacing w:after="0" w:line="240" w:lineRule="auto"/>
      </w:pPr>
      <w:r>
        <w:continuationSeparator/>
      </w:r>
    </w:p>
  </w:footnote>
  <w:footnote w:type="continuationNotice" w:id="1">
    <w:p w14:paraId="1E8864ED" w14:textId="77777777" w:rsidR="002631C9" w:rsidRDefault="002631C9">
      <w:pPr>
        <w:spacing w:after="0" w:line="240" w:lineRule="auto"/>
      </w:pPr>
    </w:p>
  </w:footnote>
  <w:footnote w:id="2">
    <w:p w14:paraId="0CD9059C" w14:textId="77777777" w:rsidR="002631C9" w:rsidRPr="0071604F" w:rsidRDefault="002631C9" w:rsidP="0076285D">
      <w:pPr>
        <w:spacing w:after="0" w:line="240" w:lineRule="auto"/>
        <w:jc w:val="both"/>
        <w:rPr>
          <w:sz w:val="20"/>
          <w:szCs w:val="20"/>
        </w:rPr>
      </w:pPr>
      <w:r>
        <w:rPr>
          <w:rStyle w:val="af7"/>
        </w:rPr>
        <w:footnoteRef/>
      </w:r>
      <w:r>
        <w:t xml:space="preserve"> </w:t>
      </w:r>
      <w:r w:rsidRPr="0071604F">
        <w:rPr>
          <w:sz w:val="20"/>
          <w:szCs w:val="20"/>
        </w:rPr>
        <w:t>Сроки не должны противоречить требованиям нормативно-методических документов Компании / РОКС НН, регламентирующих пропускной режим.</w:t>
      </w:r>
    </w:p>
    <w:p w14:paraId="7CB8E72B" w14:textId="634520AA" w:rsidR="002631C9" w:rsidRDefault="002631C9" w:rsidP="0076285D">
      <w:pPr>
        <w:pStyle w:val="af5"/>
      </w:pPr>
      <w:r w:rsidRPr="0071604F">
        <w:rPr>
          <w:lang w:eastAsia="en-US"/>
        </w:rPr>
        <w:t xml:space="preserve">Сроки выполнения работ/оказания </w:t>
      </w:r>
      <w:r>
        <w:rPr>
          <w:lang w:eastAsia="en-US"/>
        </w:rPr>
        <w:t>работ</w:t>
      </w:r>
      <w:r w:rsidRPr="0071604F">
        <w:rPr>
          <w:lang w:eastAsia="en-US"/>
        </w:rPr>
        <w:t xml:space="preserve"> должны учитывать установленные настоящим разделом сроки согласования персонала </w:t>
      </w:r>
      <w:r>
        <w:rPr>
          <w:lang w:eastAsia="en-US"/>
        </w:rPr>
        <w:t>Исполнителя</w:t>
      </w:r>
      <w:r w:rsidRPr="0071604F">
        <w:rPr>
          <w:lang w:eastAsia="en-US"/>
        </w:rPr>
        <w:t xml:space="preserve"> и оформления пропусков.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1EB4"/>
    <w:multiLevelType w:val="hybridMultilevel"/>
    <w:tmpl w:val="992E1FBE"/>
    <w:lvl w:ilvl="0" w:tplc="8FDED3D2">
      <w:start w:val="11"/>
      <w:numFmt w:val="decimal"/>
      <w:lvlText w:val="%1."/>
      <w:lvlJc w:val="left"/>
      <w:pPr>
        <w:ind w:left="264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1" w15:restartNumberingAfterBreak="0">
    <w:nsid w:val="07FC0A79"/>
    <w:multiLevelType w:val="multilevel"/>
    <w:tmpl w:val="D546A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ahoma" w:hAnsi="Tahoma" w:cs="Tahoma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A202F0"/>
    <w:multiLevelType w:val="hybridMultilevel"/>
    <w:tmpl w:val="C13E1842"/>
    <w:lvl w:ilvl="0" w:tplc="178493E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034B68"/>
    <w:multiLevelType w:val="hybridMultilevel"/>
    <w:tmpl w:val="51742438"/>
    <w:lvl w:ilvl="0" w:tplc="CD0CDC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6F5713"/>
    <w:multiLevelType w:val="multilevel"/>
    <w:tmpl w:val="D188DC64"/>
    <w:lvl w:ilvl="0">
      <w:start w:val="5"/>
      <w:numFmt w:val="decimal"/>
      <w:lvlText w:val="%1."/>
      <w:lvlJc w:val="left"/>
      <w:pPr>
        <w:ind w:left="1004" w:hanging="360"/>
      </w:pPr>
      <w:rPr>
        <w:rFonts w:eastAsia="Lucida Sans Unicode" w:hint="default"/>
        <w:b/>
        <w:color w:val="000000"/>
      </w:rPr>
    </w:lvl>
    <w:lvl w:ilvl="1">
      <w:start w:val="7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" w15:restartNumberingAfterBreak="0">
    <w:nsid w:val="321E6361"/>
    <w:multiLevelType w:val="hybridMultilevel"/>
    <w:tmpl w:val="8402C482"/>
    <w:lvl w:ilvl="0" w:tplc="CD0CDC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741393"/>
    <w:multiLevelType w:val="hybridMultilevel"/>
    <w:tmpl w:val="D26C22EE"/>
    <w:lvl w:ilvl="0" w:tplc="9252CA12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D68F1"/>
    <w:multiLevelType w:val="multilevel"/>
    <w:tmpl w:val="65A02B08"/>
    <w:lvl w:ilvl="0">
      <w:start w:val="6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8" w15:restartNumberingAfterBreak="0">
    <w:nsid w:val="362159D5"/>
    <w:multiLevelType w:val="multilevel"/>
    <w:tmpl w:val="4AB68E64"/>
    <w:lvl w:ilvl="0">
      <w:start w:val="11"/>
      <w:numFmt w:val="decimal"/>
      <w:lvlText w:val="%1."/>
      <w:lvlJc w:val="left"/>
      <w:pPr>
        <w:ind w:left="229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9" w15:restartNumberingAfterBreak="0">
    <w:nsid w:val="38DB769E"/>
    <w:multiLevelType w:val="hybridMultilevel"/>
    <w:tmpl w:val="47F05174"/>
    <w:lvl w:ilvl="0" w:tplc="45AE978C">
      <w:start w:val="9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4B6E0372"/>
    <w:multiLevelType w:val="hybridMultilevel"/>
    <w:tmpl w:val="9CC22E22"/>
    <w:lvl w:ilvl="0" w:tplc="CD0CDC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32271B"/>
    <w:multiLevelType w:val="multilevel"/>
    <w:tmpl w:val="57247A3E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03661C5"/>
    <w:multiLevelType w:val="multilevel"/>
    <w:tmpl w:val="72303F9C"/>
    <w:lvl w:ilvl="0">
      <w:start w:val="1"/>
      <w:numFmt w:val="decimal"/>
      <w:lvlText w:val="%1."/>
      <w:lvlJc w:val="left"/>
      <w:pPr>
        <w:ind w:left="2836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ascii="Tahoma" w:hAnsi="Tahoma" w:cs="Tahom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3" w15:restartNumberingAfterBreak="0">
    <w:nsid w:val="5A3A2CDA"/>
    <w:multiLevelType w:val="hybridMultilevel"/>
    <w:tmpl w:val="563E210E"/>
    <w:lvl w:ilvl="0" w:tplc="6E16D1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FD5DB2"/>
    <w:multiLevelType w:val="hybridMultilevel"/>
    <w:tmpl w:val="73CE488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5C8A712B"/>
    <w:multiLevelType w:val="hybridMultilevel"/>
    <w:tmpl w:val="0BCAC068"/>
    <w:lvl w:ilvl="0" w:tplc="161EE912">
      <w:start w:val="9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6" w15:restartNumberingAfterBreak="0">
    <w:nsid w:val="65F8274C"/>
    <w:multiLevelType w:val="multilevel"/>
    <w:tmpl w:val="0E260EFE"/>
    <w:lvl w:ilvl="0">
      <w:start w:val="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7" w15:restartNumberingAfterBreak="0">
    <w:nsid w:val="70D32B23"/>
    <w:multiLevelType w:val="multilevel"/>
    <w:tmpl w:val="4B346C00"/>
    <w:lvl w:ilvl="0">
      <w:start w:val="5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4584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662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b/>
      </w:rPr>
    </w:lvl>
  </w:abstractNum>
  <w:abstractNum w:abstractNumId="18" w15:restartNumberingAfterBreak="0">
    <w:nsid w:val="73CA58DF"/>
    <w:multiLevelType w:val="multilevel"/>
    <w:tmpl w:val="7F5E9D1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0" w:hanging="2160"/>
      </w:pPr>
      <w:rPr>
        <w:rFonts w:hint="default"/>
      </w:rPr>
    </w:lvl>
  </w:abstractNum>
  <w:abstractNum w:abstractNumId="19" w15:restartNumberingAfterBreak="0">
    <w:nsid w:val="74CA2A45"/>
    <w:multiLevelType w:val="hybridMultilevel"/>
    <w:tmpl w:val="4D6A5316"/>
    <w:lvl w:ilvl="0" w:tplc="13889366">
      <w:start w:val="9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76CD73AD"/>
    <w:multiLevelType w:val="multilevel"/>
    <w:tmpl w:val="D188DC64"/>
    <w:lvl w:ilvl="0">
      <w:start w:val="5"/>
      <w:numFmt w:val="decimal"/>
      <w:lvlText w:val="%1."/>
      <w:lvlJc w:val="left"/>
      <w:pPr>
        <w:ind w:left="1004" w:hanging="360"/>
      </w:pPr>
      <w:rPr>
        <w:rFonts w:eastAsia="Lucida Sans Unicode" w:hint="default"/>
        <w:b/>
        <w:color w:val="000000"/>
      </w:rPr>
    </w:lvl>
    <w:lvl w:ilvl="1">
      <w:start w:val="7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0"/>
  </w:num>
  <w:num w:numId="7">
    <w:abstractNumId w:val="13"/>
  </w:num>
  <w:num w:numId="8">
    <w:abstractNumId w:val="6"/>
  </w:num>
  <w:num w:numId="9">
    <w:abstractNumId w:val="14"/>
  </w:num>
  <w:num w:numId="10">
    <w:abstractNumId w:val="12"/>
  </w:num>
  <w:num w:numId="11">
    <w:abstractNumId w:val="9"/>
  </w:num>
  <w:num w:numId="12">
    <w:abstractNumId w:val="19"/>
  </w:num>
  <w:num w:numId="13">
    <w:abstractNumId w:val="15"/>
  </w:num>
  <w:num w:numId="14">
    <w:abstractNumId w:val="11"/>
  </w:num>
  <w:num w:numId="15">
    <w:abstractNumId w:val="2"/>
  </w:num>
  <w:num w:numId="16">
    <w:abstractNumId w:val="1"/>
  </w:num>
  <w:num w:numId="17">
    <w:abstractNumId w:val="0"/>
  </w:num>
  <w:num w:numId="18">
    <w:abstractNumId w:val="8"/>
  </w:num>
  <w:num w:numId="19">
    <w:abstractNumId w:val="18"/>
  </w:num>
  <w:num w:numId="20">
    <w:abstractNumId w:val="16"/>
  </w:num>
  <w:num w:numId="21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78"/>
    <w:rsid w:val="00005612"/>
    <w:rsid w:val="0003246B"/>
    <w:rsid w:val="00050276"/>
    <w:rsid w:val="00052922"/>
    <w:rsid w:val="00053473"/>
    <w:rsid w:val="00057216"/>
    <w:rsid w:val="00062B11"/>
    <w:rsid w:val="000719C8"/>
    <w:rsid w:val="00075B88"/>
    <w:rsid w:val="00086EBE"/>
    <w:rsid w:val="000A4091"/>
    <w:rsid w:val="000B1A43"/>
    <w:rsid w:val="000B6EAD"/>
    <w:rsid w:val="000D71A9"/>
    <w:rsid w:val="000E1E4F"/>
    <w:rsid w:val="000E5655"/>
    <w:rsid w:val="000E5690"/>
    <w:rsid w:val="00101E0E"/>
    <w:rsid w:val="00111B55"/>
    <w:rsid w:val="0012499A"/>
    <w:rsid w:val="0015389D"/>
    <w:rsid w:val="00157E98"/>
    <w:rsid w:val="0017400C"/>
    <w:rsid w:val="00175EED"/>
    <w:rsid w:val="00177117"/>
    <w:rsid w:val="00180751"/>
    <w:rsid w:val="0019496B"/>
    <w:rsid w:val="0019571B"/>
    <w:rsid w:val="001976AB"/>
    <w:rsid w:val="001A4BCD"/>
    <w:rsid w:val="001B10C0"/>
    <w:rsid w:val="001B56A3"/>
    <w:rsid w:val="001D129D"/>
    <w:rsid w:val="001E17BD"/>
    <w:rsid w:val="002021B9"/>
    <w:rsid w:val="002137D3"/>
    <w:rsid w:val="0022340A"/>
    <w:rsid w:val="00233169"/>
    <w:rsid w:val="00240FEB"/>
    <w:rsid w:val="002543EE"/>
    <w:rsid w:val="00256C68"/>
    <w:rsid w:val="00260DF6"/>
    <w:rsid w:val="002631C9"/>
    <w:rsid w:val="00265C2A"/>
    <w:rsid w:val="0026600A"/>
    <w:rsid w:val="00281BA9"/>
    <w:rsid w:val="00283D3E"/>
    <w:rsid w:val="002847C6"/>
    <w:rsid w:val="00291B52"/>
    <w:rsid w:val="002975C1"/>
    <w:rsid w:val="0029777C"/>
    <w:rsid w:val="002A058C"/>
    <w:rsid w:val="002A560E"/>
    <w:rsid w:val="002A59E7"/>
    <w:rsid w:val="002B212B"/>
    <w:rsid w:val="002B2CE5"/>
    <w:rsid w:val="002C1ED4"/>
    <w:rsid w:val="002C4891"/>
    <w:rsid w:val="002E32CB"/>
    <w:rsid w:val="002E7A8B"/>
    <w:rsid w:val="002F0FD1"/>
    <w:rsid w:val="002F477C"/>
    <w:rsid w:val="002F50A1"/>
    <w:rsid w:val="002F517F"/>
    <w:rsid w:val="0030378B"/>
    <w:rsid w:val="003306DF"/>
    <w:rsid w:val="00335DDA"/>
    <w:rsid w:val="00340195"/>
    <w:rsid w:val="00340651"/>
    <w:rsid w:val="003440F0"/>
    <w:rsid w:val="00344CDA"/>
    <w:rsid w:val="00345E00"/>
    <w:rsid w:val="003507F2"/>
    <w:rsid w:val="00361F97"/>
    <w:rsid w:val="00365B66"/>
    <w:rsid w:val="00381AC4"/>
    <w:rsid w:val="003914A8"/>
    <w:rsid w:val="003922BD"/>
    <w:rsid w:val="003A1546"/>
    <w:rsid w:val="003A6266"/>
    <w:rsid w:val="003B0643"/>
    <w:rsid w:val="003B33CC"/>
    <w:rsid w:val="003B381E"/>
    <w:rsid w:val="003C000C"/>
    <w:rsid w:val="003D147A"/>
    <w:rsid w:val="003F22A5"/>
    <w:rsid w:val="003F2A91"/>
    <w:rsid w:val="003F3565"/>
    <w:rsid w:val="003F5CCA"/>
    <w:rsid w:val="00421DA7"/>
    <w:rsid w:val="00426CD5"/>
    <w:rsid w:val="00443016"/>
    <w:rsid w:val="00452471"/>
    <w:rsid w:val="00452DCD"/>
    <w:rsid w:val="00454096"/>
    <w:rsid w:val="00476755"/>
    <w:rsid w:val="00476C9B"/>
    <w:rsid w:val="00491321"/>
    <w:rsid w:val="004A1E61"/>
    <w:rsid w:val="004A214B"/>
    <w:rsid w:val="004A4951"/>
    <w:rsid w:val="004F234E"/>
    <w:rsid w:val="00514F7A"/>
    <w:rsid w:val="00516965"/>
    <w:rsid w:val="005213A1"/>
    <w:rsid w:val="005252EE"/>
    <w:rsid w:val="005274BC"/>
    <w:rsid w:val="00527EC1"/>
    <w:rsid w:val="0053273B"/>
    <w:rsid w:val="00532C3F"/>
    <w:rsid w:val="00543561"/>
    <w:rsid w:val="00545CC3"/>
    <w:rsid w:val="00550DAA"/>
    <w:rsid w:val="00561D5C"/>
    <w:rsid w:val="00572D77"/>
    <w:rsid w:val="0057389D"/>
    <w:rsid w:val="005831C4"/>
    <w:rsid w:val="00586216"/>
    <w:rsid w:val="005878AD"/>
    <w:rsid w:val="00593125"/>
    <w:rsid w:val="005A1FFB"/>
    <w:rsid w:val="005A321A"/>
    <w:rsid w:val="005A3977"/>
    <w:rsid w:val="005A4107"/>
    <w:rsid w:val="005A4BC3"/>
    <w:rsid w:val="005A709D"/>
    <w:rsid w:val="005A7E25"/>
    <w:rsid w:val="005B42BD"/>
    <w:rsid w:val="005B671B"/>
    <w:rsid w:val="005D106F"/>
    <w:rsid w:val="005D477A"/>
    <w:rsid w:val="005F774F"/>
    <w:rsid w:val="00604CEA"/>
    <w:rsid w:val="00610593"/>
    <w:rsid w:val="006120F7"/>
    <w:rsid w:val="00640238"/>
    <w:rsid w:val="0065008D"/>
    <w:rsid w:val="00651F53"/>
    <w:rsid w:val="00652FE7"/>
    <w:rsid w:val="0066246E"/>
    <w:rsid w:val="006659A7"/>
    <w:rsid w:val="00677D8E"/>
    <w:rsid w:val="00682302"/>
    <w:rsid w:val="006867BA"/>
    <w:rsid w:val="006A279A"/>
    <w:rsid w:val="006A6F58"/>
    <w:rsid w:val="006B5C9E"/>
    <w:rsid w:val="006F0075"/>
    <w:rsid w:val="006F3CE1"/>
    <w:rsid w:val="007037C8"/>
    <w:rsid w:val="007227F3"/>
    <w:rsid w:val="00734A73"/>
    <w:rsid w:val="00741D72"/>
    <w:rsid w:val="0076285D"/>
    <w:rsid w:val="007823ED"/>
    <w:rsid w:val="0078597C"/>
    <w:rsid w:val="007933BF"/>
    <w:rsid w:val="007A14EE"/>
    <w:rsid w:val="007B1F67"/>
    <w:rsid w:val="007C49B2"/>
    <w:rsid w:val="007D10FF"/>
    <w:rsid w:val="007E5DDB"/>
    <w:rsid w:val="007F12BD"/>
    <w:rsid w:val="007F2073"/>
    <w:rsid w:val="007F6FE7"/>
    <w:rsid w:val="00802E6C"/>
    <w:rsid w:val="0080491E"/>
    <w:rsid w:val="008055A4"/>
    <w:rsid w:val="008220D3"/>
    <w:rsid w:val="0082476B"/>
    <w:rsid w:val="00842DAE"/>
    <w:rsid w:val="008502F8"/>
    <w:rsid w:val="008552FF"/>
    <w:rsid w:val="00867E6B"/>
    <w:rsid w:val="00897729"/>
    <w:rsid w:val="008A20FF"/>
    <w:rsid w:val="008B5A8B"/>
    <w:rsid w:val="008B60FB"/>
    <w:rsid w:val="008C7D2E"/>
    <w:rsid w:val="008E48C0"/>
    <w:rsid w:val="008E6345"/>
    <w:rsid w:val="009065AB"/>
    <w:rsid w:val="00907ACA"/>
    <w:rsid w:val="00915AE8"/>
    <w:rsid w:val="00926006"/>
    <w:rsid w:val="0092743A"/>
    <w:rsid w:val="009313FF"/>
    <w:rsid w:val="00936E53"/>
    <w:rsid w:val="00951317"/>
    <w:rsid w:val="00981D38"/>
    <w:rsid w:val="00987CB2"/>
    <w:rsid w:val="00990A4A"/>
    <w:rsid w:val="00991981"/>
    <w:rsid w:val="00992A24"/>
    <w:rsid w:val="009A0FE6"/>
    <w:rsid w:val="009A1C75"/>
    <w:rsid w:val="009A7A32"/>
    <w:rsid w:val="009C12AD"/>
    <w:rsid w:val="009C7748"/>
    <w:rsid w:val="009D0078"/>
    <w:rsid w:val="009E4E9A"/>
    <w:rsid w:val="009F089F"/>
    <w:rsid w:val="00A05977"/>
    <w:rsid w:val="00A22E2B"/>
    <w:rsid w:val="00A36257"/>
    <w:rsid w:val="00A42504"/>
    <w:rsid w:val="00A609BA"/>
    <w:rsid w:val="00A86319"/>
    <w:rsid w:val="00A86CEF"/>
    <w:rsid w:val="00A910D3"/>
    <w:rsid w:val="00A9161D"/>
    <w:rsid w:val="00A96C45"/>
    <w:rsid w:val="00AA05C0"/>
    <w:rsid w:val="00AB1793"/>
    <w:rsid w:val="00AB3037"/>
    <w:rsid w:val="00AD5CE1"/>
    <w:rsid w:val="00AF4220"/>
    <w:rsid w:val="00AF5760"/>
    <w:rsid w:val="00B0778F"/>
    <w:rsid w:val="00B124FF"/>
    <w:rsid w:val="00B13B6F"/>
    <w:rsid w:val="00B20698"/>
    <w:rsid w:val="00B2203A"/>
    <w:rsid w:val="00B22AF4"/>
    <w:rsid w:val="00B23B36"/>
    <w:rsid w:val="00B26170"/>
    <w:rsid w:val="00B33CDD"/>
    <w:rsid w:val="00B470A1"/>
    <w:rsid w:val="00B625F1"/>
    <w:rsid w:val="00B66EDC"/>
    <w:rsid w:val="00B71277"/>
    <w:rsid w:val="00B77FDE"/>
    <w:rsid w:val="00B8439F"/>
    <w:rsid w:val="00B85003"/>
    <w:rsid w:val="00B9004C"/>
    <w:rsid w:val="00B92437"/>
    <w:rsid w:val="00B94EAE"/>
    <w:rsid w:val="00B95605"/>
    <w:rsid w:val="00B95DE8"/>
    <w:rsid w:val="00BC7FED"/>
    <w:rsid w:val="00BD1BF9"/>
    <w:rsid w:val="00BE4D0D"/>
    <w:rsid w:val="00BE6F64"/>
    <w:rsid w:val="00BF4B2D"/>
    <w:rsid w:val="00C01300"/>
    <w:rsid w:val="00C0609D"/>
    <w:rsid w:val="00C07289"/>
    <w:rsid w:val="00C10B00"/>
    <w:rsid w:val="00C249F0"/>
    <w:rsid w:val="00C378D1"/>
    <w:rsid w:val="00C4623E"/>
    <w:rsid w:val="00C532C0"/>
    <w:rsid w:val="00C60038"/>
    <w:rsid w:val="00C70DCC"/>
    <w:rsid w:val="00C75D21"/>
    <w:rsid w:val="00CA72AB"/>
    <w:rsid w:val="00CC47A3"/>
    <w:rsid w:val="00CD3BE3"/>
    <w:rsid w:val="00D219C2"/>
    <w:rsid w:val="00D232FC"/>
    <w:rsid w:val="00D30BFF"/>
    <w:rsid w:val="00D32E34"/>
    <w:rsid w:val="00D422B0"/>
    <w:rsid w:val="00D502D8"/>
    <w:rsid w:val="00D531F9"/>
    <w:rsid w:val="00D55E30"/>
    <w:rsid w:val="00D602E1"/>
    <w:rsid w:val="00D62C99"/>
    <w:rsid w:val="00D665C1"/>
    <w:rsid w:val="00D70795"/>
    <w:rsid w:val="00D759B1"/>
    <w:rsid w:val="00D80154"/>
    <w:rsid w:val="00D8778D"/>
    <w:rsid w:val="00D87C5E"/>
    <w:rsid w:val="00DA4BC4"/>
    <w:rsid w:val="00DA4F10"/>
    <w:rsid w:val="00DA7527"/>
    <w:rsid w:val="00DB7FC2"/>
    <w:rsid w:val="00DC1D2C"/>
    <w:rsid w:val="00DD324E"/>
    <w:rsid w:val="00DE2200"/>
    <w:rsid w:val="00E04C5A"/>
    <w:rsid w:val="00E0568E"/>
    <w:rsid w:val="00E11737"/>
    <w:rsid w:val="00E154B2"/>
    <w:rsid w:val="00E232D1"/>
    <w:rsid w:val="00E25F98"/>
    <w:rsid w:val="00E30CBC"/>
    <w:rsid w:val="00E31B68"/>
    <w:rsid w:val="00E41241"/>
    <w:rsid w:val="00E455D6"/>
    <w:rsid w:val="00E47314"/>
    <w:rsid w:val="00E55F33"/>
    <w:rsid w:val="00E566B3"/>
    <w:rsid w:val="00E57B6B"/>
    <w:rsid w:val="00E65CE5"/>
    <w:rsid w:val="00E66C71"/>
    <w:rsid w:val="00E80A2E"/>
    <w:rsid w:val="00E83F30"/>
    <w:rsid w:val="00E914A8"/>
    <w:rsid w:val="00EA17EF"/>
    <w:rsid w:val="00EA6954"/>
    <w:rsid w:val="00EB54A2"/>
    <w:rsid w:val="00EB7AAF"/>
    <w:rsid w:val="00EC5688"/>
    <w:rsid w:val="00EC77C1"/>
    <w:rsid w:val="00ED17C7"/>
    <w:rsid w:val="00EE7AFC"/>
    <w:rsid w:val="00EF11A1"/>
    <w:rsid w:val="00EF7F9A"/>
    <w:rsid w:val="00F006B9"/>
    <w:rsid w:val="00F07E09"/>
    <w:rsid w:val="00F17D68"/>
    <w:rsid w:val="00F20E73"/>
    <w:rsid w:val="00F26526"/>
    <w:rsid w:val="00F40BCD"/>
    <w:rsid w:val="00F44201"/>
    <w:rsid w:val="00F47F13"/>
    <w:rsid w:val="00F57BE4"/>
    <w:rsid w:val="00F628D0"/>
    <w:rsid w:val="00F6523A"/>
    <w:rsid w:val="00F72D78"/>
    <w:rsid w:val="00F7441A"/>
    <w:rsid w:val="00F74A03"/>
    <w:rsid w:val="00F85354"/>
    <w:rsid w:val="00F87014"/>
    <w:rsid w:val="00F95C78"/>
    <w:rsid w:val="00FA009C"/>
    <w:rsid w:val="00FA0F3B"/>
    <w:rsid w:val="00FA158C"/>
    <w:rsid w:val="00FA1AB5"/>
    <w:rsid w:val="00FB043E"/>
    <w:rsid w:val="00FC30D5"/>
    <w:rsid w:val="00FC3321"/>
    <w:rsid w:val="00FC5012"/>
    <w:rsid w:val="00FC7F6B"/>
    <w:rsid w:val="00FD1C38"/>
    <w:rsid w:val="00FD246F"/>
    <w:rsid w:val="00FD5F1C"/>
    <w:rsid w:val="00FD6794"/>
    <w:rsid w:val="00FD6A0C"/>
    <w:rsid w:val="00FE6710"/>
    <w:rsid w:val="00FF52DF"/>
    <w:rsid w:val="00FF6CE6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BB0B"/>
  <w15:chartTrackingRefBased/>
  <w15:docId w15:val="{C9DFDDF5-3F74-47FD-8804-9E1C4090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8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00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Основной текст Знак Знак Знак,Body Text Char Знак"/>
    <w:link w:val="a3"/>
    <w:uiPriority w:val="99"/>
    <w:semiHidden/>
    <w:locked/>
    <w:rsid w:val="00990A4A"/>
    <w:rPr>
      <w:rFonts w:ascii="Times New Roman" w:hAnsi="Times New Roman" w:cs="Times New Roman"/>
    </w:rPr>
  </w:style>
  <w:style w:type="paragraph" w:styleId="a3">
    <w:name w:val="Body Text"/>
    <w:aliases w:val="Основной текст Знак Знак,Body Text Char"/>
    <w:basedOn w:val="a"/>
    <w:link w:val="11"/>
    <w:uiPriority w:val="99"/>
    <w:semiHidden/>
    <w:unhideWhenUsed/>
    <w:rsid w:val="00990A4A"/>
    <w:pPr>
      <w:spacing w:after="120" w:line="240" w:lineRule="auto"/>
      <w:jc w:val="both"/>
    </w:pPr>
    <w:rPr>
      <w:rFonts w:ascii="Times New Roman" w:eastAsiaTheme="minorHAnsi" w:hAnsi="Times New Roman"/>
    </w:rPr>
  </w:style>
  <w:style w:type="character" w:customStyle="1" w:styleId="a4">
    <w:name w:val="Основной текст Знак"/>
    <w:basedOn w:val="a0"/>
    <w:uiPriority w:val="99"/>
    <w:semiHidden/>
    <w:rsid w:val="00990A4A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# Список 1 Знак,Абзац списка1 Знак"/>
    <w:link w:val="a6"/>
    <w:uiPriority w:val="34"/>
    <w:locked/>
    <w:rsid w:val="00990A4A"/>
    <w:rPr>
      <w:rFonts w:ascii="Calibri" w:hAnsi="Calibri" w:cs="Calibri"/>
    </w:rPr>
  </w:style>
  <w:style w:type="paragraph" w:styleId="a6">
    <w:name w:val="List Paragraph"/>
    <w:aliases w:val="Заголовок_3,Подпись рисунка,AC List 01,List Paragraph,Bullet_IRAO,Мой Список,Table-Normal,RSHB_Table-Normal,List Paragraph1,# Список 1,Абзац списка1"/>
    <w:basedOn w:val="a"/>
    <w:link w:val="a5"/>
    <w:uiPriority w:val="34"/>
    <w:qFormat/>
    <w:rsid w:val="00990A4A"/>
    <w:pPr>
      <w:ind w:left="720"/>
      <w:contextualSpacing/>
    </w:pPr>
    <w:rPr>
      <w:rFonts w:eastAsiaTheme="minorHAnsi" w:cs="Calibri"/>
    </w:rPr>
  </w:style>
  <w:style w:type="table" w:styleId="a7">
    <w:name w:val="Table Grid"/>
    <w:basedOn w:val="a1"/>
    <w:uiPriority w:val="39"/>
    <w:rsid w:val="00F9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C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12A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C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12A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A00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65008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65008D"/>
    <w:pPr>
      <w:spacing w:after="200"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65008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5008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5008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50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5008D"/>
    <w:rPr>
      <w:rFonts w:ascii="Segoe UI" w:eastAsia="Calibri" w:hAnsi="Segoe UI" w:cs="Segoe UI"/>
      <w:sz w:val="18"/>
      <w:szCs w:val="18"/>
    </w:rPr>
  </w:style>
  <w:style w:type="paragraph" w:styleId="af3">
    <w:name w:val="Body Text Indent"/>
    <w:basedOn w:val="a"/>
    <w:link w:val="af4"/>
    <w:uiPriority w:val="99"/>
    <w:semiHidden/>
    <w:unhideWhenUsed/>
    <w:rsid w:val="008552F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552FF"/>
    <w:rPr>
      <w:rFonts w:ascii="Calibri" w:eastAsia="Calibri" w:hAnsi="Calibri" w:cs="Times New Roman"/>
    </w:rPr>
  </w:style>
  <w:style w:type="paragraph" w:styleId="af5">
    <w:name w:val="footnote text"/>
    <w:aliases w:val="Car"/>
    <w:basedOn w:val="a"/>
    <w:link w:val="af6"/>
    <w:uiPriority w:val="99"/>
    <w:unhideWhenUsed/>
    <w:qFormat/>
    <w:rsid w:val="0076285D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6">
    <w:name w:val="Текст сноски Знак"/>
    <w:aliases w:val="Car Знак"/>
    <w:basedOn w:val="a0"/>
    <w:link w:val="af5"/>
    <w:uiPriority w:val="99"/>
    <w:rsid w:val="0076285D"/>
    <w:rPr>
      <w:rFonts w:eastAsiaTheme="minorEastAsia"/>
      <w:sz w:val="20"/>
      <w:szCs w:val="20"/>
      <w:lang w:eastAsia="ru-RU"/>
    </w:rPr>
  </w:style>
  <w:style w:type="character" w:styleId="af7">
    <w:name w:val="footnote reference"/>
    <w:basedOn w:val="a0"/>
    <w:uiPriority w:val="99"/>
    <w:unhideWhenUsed/>
    <w:rsid w:val="0076285D"/>
    <w:rPr>
      <w:vertAlign w:val="superscript"/>
    </w:rPr>
  </w:style>
  <w:style w:type="paragraph" w:styleId="af8">
    <w:name w:val="Normal (Web)"/>
    <w:aliases w:val="Обычный (Web),Обычный (веб) Знак Знак,Обычный (Web) Знак Знак Знак"/>
    <w:basedOn w:val="a"/>
    <w:link w:val="af9"/>
    <w:uiPriority w:val="99"/>
    <w:unhideWhenUsed/>
    <w:rsid w:val="008A20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Web) Знак,Обычный (веб) Знак Знак Знак,Обычный (Web) Знак Знак Знак Знак"/>
    <w:link w:val="af8"/>
    <w:uiPriority w:val="99"/>
    <w:locked/>
    <w:rsid w:val="008A2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bulletstd">
    <w:name w:val="listbulletstd"/>
    <w:basedOn w:val="a"/>
    <w:uiPriority w:val="99"/>
    <w:rsid w:val="005F77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5065</Words>
  <Characters>28875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ErmolaevAA@nornik.ru</dc:creator>
  <cp:keywords/>
  <dc:description/>
  <cp:lastModifiedBy>Дудченко Кристина Витальевна</cp:lastModifiedBy>
  <cp:revision>7</cp:revision>
  <dcterms:created xsi:type="dcterms:W3CDTF">2025-06-20T02:00:00Z</dcterms:created>
  <dcterms:modified xsi:type="dcterms:W3CDTF">2025-06-23T03:43:00Z</dcterms:modified>
</cp:coreProperties>
</file>