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1F5D06" w14:paraId="47FC8EDB" w14:textId="77777777" w:rsidTr="001F5D06">
        <w:trPr>
          <w:trHeight w:val="215"/>
        </w:trPr>
        <w:tc>
          <w:tcPr>
            <w:tcW w:w="2835" w:type="dxa"/>
            <w:vAlign w:val="center"/>
          </w:tcPr>
          <w:p w14:paraId="51B3691D" w14:textId="77777777" w:rsidR="001F5D06" w:rsidRDefault="001F5D06">
            <w:pPr>
              <w:rPr>
                <w:rFonts w:ascii="Tahoma" w:hAnsi="Tahoma" w:cs="Tahoma"/>
                <w:sz w:val="16"/>
                <w:szCs w:val="16"/>
              </w:rPr>
            </w:pPr>
            <w:bookmarkStart w:id="0" w:name="_Toc458791447"/>
            <w:bookmarkStart w:id="1" w:name="_Toc450918090"/>
          </w:p>
        </w:tc>
        <w:tc>
          <w:tcPr>
            <w:tcW w:w="2268" w:type="dxa"/>
            <w:vAlign w:val="center"/>
          </w:tcPr>
          <w:p w14:paraId="6AD46888" w14:textId="77777777" w:rsidR="001F5D06" w:rsidRDefault="001F5D06">
            <w:pPr>
              <w:rPr>
                <w:rFonts w:ascii="Tahoma" w:hAnsi="Tahoma" w:cs="Tahoma"/>
                <w:sz w:val="16"/>
                <w:szCs w:val="16"/>
              </w:rPr>
            </w:pPr>
          </w:p>
        </w:tc>
        <w:tc>
          <w:tcPr>
            <w:tcW w:w="2126" w:type="dxa"/>
            <w:vAlign w:val="center"/>
          </w:tcPr>
          <w:p w14:paraId="71BB11EE" w14:textId="77777777" w:rsidR="001F5D06" w:rsidRDefault="001F5D06">
            <w:pPr>
              <w:rPr>
                <w:rFonts w:ascii="Tahoma" w:hAnsi="Tahoma" w:cs="Tahoma"/>
                <w:sz w:val="16"/>
                <w:szCs w:val="16"/>
              </w:rPr>
            </w:pPr>
          </w:p>
        </w:tc>
        <w:tc>
          <w:tcPr>
            <w:tcW w:w="1984" w:type="dxa"/>
            <w:vMerge w:val="restart"/>
            <w:vAlign w:val="center"/>
            <w:hideMark/>
          </w:tcPr>
          <w:p w14:paraId="30ABC049" w14:textId="3A87D0FF" w:rsidR="001F5D06" w:rsidRDefault="001F5D06">
            <w:pPr>
              <w:jc w:val="center"/>
              <w:rPr>
                <w:rFonts w:ascii="Tahoma" w:hAnsi="Tahoma" w:cs="Tahoma"/>
                <w:sz w:val="10"/>
                <w:szCs w:val="10"/>
              </w:rPr>
            </w:pPr>
            <w:r>
              <w:rPr>
                <w:rFonts w:ascii="Tahoma" w:hAnsi="Tahoma" w:cs="Tahoma"/>
                <w:noProof/>
                <w:sz w:val="24"/>
              </w:rPr>
              <w:drawing>
                <wp:inline distT="0" distB="0" distL="0" distR="0" wp14:anchorId="22FCA785" wp14:editId="1EB901D3">
                  <wp:extent cx="1155700" cy="1085850"/>
                  <wp:effectExtent l="0" t="0" r="6350" b="0"/>
                  <wp:docPr id="8" name="Рисунок 8"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5700" cy="1085850"/>
                          </a:xfrm>
                          <a:prstGeom prst="rect">
                            <a:avLst/>
                          </a:prstGeom>
                          <a:noFill/>
                          <a:ln>
                            <a:noFill/>
                          </a:ln>
                        </pic:spPr>
                      </pic:pic>
                    </a:graphicData>
                  </a:graphic>
                </wp:inline>
              </w:drawing>
            </w:r>
          </w:p>
        </w:tc>
      </w:tr>
      <w:tr w:rsidR="001F5D06" w14:paraId="56434A90" w14:textId="77777777" w:rsidTr="001F5D06">
        <w:trPr>
          <w:trHeight w:val="215"/>
        </w:trPr>
        <w:tc>
          <w:tcPr>
            <w:tcW w:w="2835" w:type="dxa"/>
            <w:vAlign w:val="center"/>
          </w:tcPr>
          <w:p w14:paraId="3F013556" w14:textId="77777777" w:rsidR="001F5D06" w:rsidRDefault="001F5D06">
            <w:pPr>
              <w:rPr>
                <w:rFonts w:ascii="Tahoma" w:hAnsi="Tahoma" w:cs="Tahoma"/>
                <w:sz w:val="16"/>
                <w:szCs w:val="16"/>
              </w:rPr>
            </w:pPr>
          </w:p>
        </w:tc>
        <w:tc>
          <w:tcPr>
            <w:tcW w:w="2268" w:type="dxa"/>
            <w:vAlign w:val="center"/>
          </w:tcPr>
          <w:p w14:paraId="2C67EC8D" w14:textId="77777777" w:rsidR="001F5D06" w:rsidRDefault="001F5D06">
            <w:pPr>
              <w:rPr>
                <w:rFonts w:ascii="Tahoma" w:hAnsi="Tahoma" w:cs="Tahoma"/>
                <w:sz w:val="16"/>
                <w:szCs w:val="16"/>
              </w:rPr>
            </w:pPr>
          </w:p>
        </w:tc>
        <w:tc>
          <w:tcPr>
            <w:tcW w:w="2126" w:type="dxa"/>
            <w:vAlign w:val="center"/>
          </w:tcPr>
          <w:p w14:paraId="29EA9B91" w14:textId="77777777" w:rsidR="001F5D06" w:rsidRDefault="001F5D06">
            <w:pPr>
              <w:rPr>
                <w:rFonts w:ascii="Tahoma" w:hAnsi="Tahoma" w:cs="Tahoma"/>
                <w:sz w:val="16"/>
                <w:szCs w:val="16"/>
              </w:rPr>
            </w:pPr>
          </w:p>
        </w:tc>
        <w:tc>
          <w:tcPr>
            <w:tcW w:w="1984" w:type="dxa"/>
            <w:vMerge/>
            <w:vAlign w:val="center"/>
            <w:hideMark/>
          </w:tcPr>
          <w:p w14:paraId="285EC1F3" w14:textId="77777777" w:rsidR="001F5D06" w:rsidRDefault="001F5D06">
            <w:pPr>
              <w:rPr>
                <w:rFonts w:ascii="Tahoma" w:hAnsi="Tahoma" w:cs="Tahoma"/>
                <w:sz w:val="10"/>
                <w:szCs w:val="10"/>
              </w:rPr>
            </w:pPr>
          </w:p>
        </w:tc>
      </w:tr>
      <w:tr w:rsidR="001F5D06" w14:paraId="35363AF1" w14:textId="77777777" w:rsidTr="001F5D06">
        <w:trPr>
          <w:trHeight w:val="215"/>
        </w:trPr>
        <w:tc>
          <w:tcPr>
            <w:tcW w:w="2835" w:type="dxa"/>
            <w:vAlign w:val="center"/>
          </w:tcPr>
          <w:p w14:paraId="6E90547F" w14:textId="77777777" w:rsidR="001F5D06" w:rsidRDefault="001F5D06">
            <w:pPr>
              <w:rPr>
                <w:rFonts w:ascii="Tahoma" w:hAnsi="Tahoma" w:cs="Tahoma"/>
                <w:sz w:val="16"/>
                <w:szCs w:val="16"/>
              </w:rPr>
            </w:pPr>
          </w:p>
        </w:tc>
        <w:tc>
          <w:tcPr>
            <w:tcW w:w="2268" w:type="dxa"/>
            <w:vAlign w:val="center"/>
          </w:tcPr>
          <w:p w14:paraId="32067257" w14:textId="77777777" w:rsidR="001F5D06" w:rsidRDefault="001F5D06">
            <w:pPr>
              <w:rPr>
                <w:rFonts w:ascii="Tahoma" w:hAnsi="Tahoma" w:cs="Tahoma"/>
                <w:sz w:val="16"/>
                <w:szCs w:val="16"/>
              </w:rPr>
            </w:pPr>
          </w:p>
        </w:tc>
        <w:tc>
          <w:tcPr>
            <w:tcW w:w="2126" w:type="dxa"/>
            <w:vAlign w:val="center"/>
          </w:tcPr>
          <w:p w14:paraId="3C5D4427" w14:textId="77777777" w:rsidR="001F5D06" w:rsidRDefault="001F5D06">
            <w:pPr>
              <w:rPr>
                <w:rFonts w:ascii="Tahoma" w:hAnsi="Tahoma" w:cs="Tahoma"/>
                <w:sz w:val="16"/>
                <w:szCs w:val="16"/>
              </w:rPr>
            </w:pPr>
          </w:p>
        </w:tc>
        <w:tc>
          <w:tcPr>
            <w:tcW w:w="1984" w:type="dxa"/>
            <w:vMerge/>
            <w:vAlign w:val="center"/>
            <w:hideMark/>
          </w:tcPr>
          <w:p w14:paraId="610C701F" w14:textId="77777777" w:rsidR="001F5D06" w:rsidRDefault="001F5D06">
            <w:pPr>
              <w:rPr>
                <w:rFonts w:ascii="Tahoma" w:hAnsi="Tahoma" w:cs="Tahoma"/>
                <w:sz w:val="10"/>
                <w:szCs w:val="10"/>
              </w:rPr>
            </w:pPr>
          </w:p>
        </w:tc>
      </w:tr>
      <w:tr w:rsidR="001F5D06" w14:paraId="262C5D2F" w14:textId="77777777" w:rsidTr="001F5D06">
        <w:trPr>
          <w:trHeight w:val="215"/>
        </w:trPr>
        <w:tc>
          <w:tcPr>
            <w:tcW w:w="2835" w:type="dxa"/>
            <w:vAlign w:val="center"/>
          </w:tcPr>
          <w:p w14:paraId="7C7FF5AE" w14:textId="77777777" w:rsidR="001F5D06" w:rsidRDefault="001F5D06">
            <w:pPr>
              <w:rPr>
                <w:rFonts w:ascii="Tahoma" w:hAnsi="Tahoma" w:cs="Tahoma"/>
                <w:sz w:val="16"/>
                <w:szCs w:val="16"/>
              </w:rPr>
            </w:pPr>
          </w:p>
        </w:tc>
        <w:tc>
          <w:tcPr>
            <w:tcW w:w="2268" w:type="dxa"/>
            <w:vAlign w:val="center"/>
          </w:tcPr>
          <w:p w14:paraId="54011503" w14:textId="77777777" w:rsidR="001F5D06" w:rsidRDefault="001F5D06">
            <w:pPr>
              <w:rPr>
                <w:rFonts w:ascii="Tahoma" w:hAnsi="Tahoma" w:cs="Tahoma"/>
                <w:sz w:val="16"/>
                <w:szCs w:val="16"/>
              </w:rPr>
            </w:pPr>
          </w:p>
        </w:tc>
        <w:tc>
          <w:tcPr>
            <w:tcW w:w="2126" w:type="dxa"/>
            <w:vAlign w:val="center"/>
          </w:tcPr>
          <w:p w14:paraId="488FF738" w14:textId="77777777" w:rsidR="001F5D06" w:rsidRDefault="001F5D06">
            <w:pPr>
              <w:rPr>
                <w:rFonts w:ascii="Tahoma" w:hAnsi="Tahoma" w:cs="Tahoma"/>
                <w:sz w:val="16"/>
                <w:szCs w:val="16"/>
              </w:rPr>
            </w:pPr>
          </w:p>
        </w:tc>
        <w:tc>
          <w:tcPr>
            <w:tcW w:w="1984" w:type="dxa"/>
            <w:vMerge/>
            <w:vAlign w:val="center"/>
            <w:hideMark/>
          </w:tcPr>
          <w:p w14:paraId="560C0518" w14:textId="77777777" w:rsidR="001F5D06" w:rsidRDefault="001F5D06">
            <w:pPr>
              <w:rPr>
                <w:rFonts w:ascii="Tahoma" w:hAnsi="Tahoma" w:cs="Tahoma"/>
                <w:sz w:val="10"/>
                <w:szCs w:val="10"/>
              </w:rPr>
            </w:pPr>
          </w:p>
        </w:tc>
      </w:tr>
      <w:tr w:rsidR="001F5D06" w14:paraId="28C2F202" w14:textId="77777777" w:rsidTr="001F5D06">
        <w:trPr>
          <w:trHeight w:val="215"/>
        </w:trPr>
        <w:tc>
          <w:tcPr>
            <w:tcW w:w="2835" w:type="dxa"/>
            <w:vAlign w:val="center"/>
          </w:tcPr>
          <w:p w14:paraId="0EFFAA65" w14:textId="77777777" w:rsidR="001F5D06" w:rsidRDefault="001F5D06">
            <w:pPr>
              <w:rPr>
                <w:rFonts w:ascii="Tahoma" w:hAnsi="Tahoma" w:cs="Tahoma"/>
                <w:sz w:val="16"/>
                <w:szCs w:val="16"/>
              </w:rPr>
            </w:pPr>
          </w:p>
        </w:tc>
        <w:tc>
          <w:tcPr>
            <w:tcW w:w="2268" w:type="dxa"/>
            <w:vAlign w:val="center"/>
          </w:tcPr>
          <w:p w14:paraId="0138A1C3" w14:textId="77777777" w:rsidR="001F5D06" w:rsidRDefault="001F5D06">
            <w:pPr>
              <w:rPr>
                <w:rFonts w:ascii="Tahoma" w:hAnsi="Tahoma" w:cs="Tahoma"/>
                <w:sz w:val="16"/>
                <w:szCs w:val="16"/>
              </w:rPr>
            </w:pPr>
          </w:p>
        </w:tc>
        <w:tc>
          <w:tcPr>
            <w:tcW w:w="2126" w:type="dxa"/>
            <w:vAlign w:val="center"/>
          </w:tcPr>
          <w:p w14:paraId="74A26ABD" w14:textId="77777777" w:rsidR="001F5D06" w:rsidRDefault="001F5D06">
            <w:pPr>
              <w:rPr>
                <w:rFonts w:ascii="Tahoma" w:hAnsi="Tahoma" w:cs="Tahoma"/>
                <w:sz w:val="16"/>
                <w:szCs w:val="16"/>
                <w:lang w:val="en-US"/>
              </w:rPr>
            </w:pPr>
          </w:p>
        </w:tc>
        <w:tc>
          <w:tcPr>
            <w:tcW w:w="1984" w:type="dxa"/>
            <w:vMerge/>
            <w:vAlign w:val="center"/>
            <w:hideMark/>
          </w:tcPr>
          <w:p w14:paraId="15E5B7A5" w14:textId="77777777" w:rsidR="001F5D06" w:rsidRDefault="001F5D06">
            <w:pPr>
              <w:rPr>
                <w:rFonts w:ascii="Tahoma" w:hAnsi="Tahoma" w:cs="Tahoma"/>
                <w:sz w:val="10"/>
                <w:szCs w:val="10"/>
              </w:rPr>
            </w:pPr>
          </w:p>
        </w:tc>
      </w:tr>
      <w:tr w:rsidR="001F5D06" w14:paraId="13572817" w14:textId="77777777" w:rsidTr="001F5D06">
        <w:trPr>
          <w:trHeight w:val="215"/>
        </w:trPr>
        <w:tc>
          <w:tcPr>
            <w:tcW w:w="2835" w:type="dxa"/>
            <w:vAlign w:val="center"/>
          </w:tcPr>
          <w:p w14:paraId="59CB11FD" w14:textId="77777777" w:rsidR="001F5D06" w:rsidRDefault="001F5D06">
            <w:pPr>
              <w:rPr>
                <w:rFonts w:ascii="Tahoma" w:hAnsi="Tahoma" w:cs="Tahoma"/>
                <w:sz w:val="16"/>
                <w:szCs w:val="16"/>
              </w:rPr>
            </w:pPr>
          </w:p>
        </w:tc>
        <w:tc>
          <w:tcPr>
            <w:tcW w:w="2268" w:type="dxa"/>
            <w:vAlign w:val="center"/>
          </w:tcPr>
          <w:p w14:paraId="5E7DF9E4" w14:textId="77777777" w:rsidR="001F5D06" w:rsidRDefault="001F5D06">
            <w:pPr>
              <w:rPr>
                <w:rFonts w:ascii="Tahoma" w:hAnsi="Tahoma" w:cs="Tahoma"/>
                <w:sz w:val="16"/>
                <w:szCs w:val="16"/>
              </w:rPr>
            </w:pPr>
          </w:p>
        </w:tc>
        <w:tc>
          <w:tcPr>
            <w:tcW w:w="2126" w:type="dxa"/>
            <w:vAlign w:val="center"/>
          </w:tcPr>
          <w:p w14:paraId="21E877A5" w14:textId="77777777" w:rsidR="001F5D06" w:rsidRDefault="001F5D06">
            <w:pPr>
              <w:rPr>
                <w:rFonts w:ascii="Tahoma" w:hAnsi="Tahoma" w:cs="Tahoma"/>
                <w:sz w:val="16"/>
                <w:szCs w:val="16"/>
                <w:lang w:val="en-US"/>
              </w:rPr>
            </w:pPr>
          </w:p>
        </w:tc>
        <w:tc>
          <w:tcPr>
            <w:tcW w:w="1984" w:type="dxa"/>
            <w:vMerge/>
            <w:vAlign w:val="center"/>
            <w:hideMark/>
          </w:tcPr>
          <w:p w14:paraId="6E42CA48" w14:textId="77777777" w:rsidR="001F5D06" w:rsidRDefault="001F5D06">
            <w:pPr>
              <w:rPr>
                <w:rFonts w:ascii="Tahoma" w:hAnsi="Tahoma" w:cs="Tahoma"/>
                <w:sz w:val="10"/>
                <w:szCs w:val="10"/>
              </w:rPr>
            </w:pPr>
          </w:p>
        </w:tc>
      </w:tr>
      <w:tr w:rsidR="001F5D06" w14:paraId="3AA85F3F" w14:textId="77777777" w:rsidTr="001F5D06">
        <w:trPr>
          <w:trHeight w:val="215"/>
        </w:trPr>
        <w:tc>
          <w:tcPr>
            <w:tcW w:w="2835" w:type="dxa"/>
            <w:vAlign w:val="center"/>
          </w:tcPr>
          <w:p w14:paraId="11A9BE9E" w14:textId="77777777" w:rsidR="001F5D06" w:rsidRDefault="001F5D06">
            <w:pPr>
              <w:rPr>
                <w:rFonts w:ascii="Tahoma" w:hAnsi="Tahoma" w:cs="Tahoma"/>
                <w:sz w:val="16"/>
                <w:szCs w:val="16"/>
              </w:rPr>
            </w:pPr>
          </w:p>
        </w:tc>
        <w:tc>
          <w:tcPr>
            <w:tcW w:w="2268" w:type="dxa"/>
            <w:vAlign w:val="center"/>
          </w:tcPr>
          <w:p w14:paraId="38027915" w14:textId="77777777" w:rsidR="001F5D06" w:rsidRDefault="001F5D06">
            <w:pPr>
              <w:rPr>
                <w:rFonts w:ascii="Tahoma" w:hAnsi="Tahoma" w:cs="Tahoma"/>
                <w:sz w:val="16"/>
                <w:szCs w:val="16"/>
              </w:rPr>
            </w:pPr>
          </w:p>
        </w:tc>
        <w:tc>
          <w:tcPr>
            <w:tcW w:w="2126" w:type="dxa"/>
            <w:vAlign w:val="center"/>
          </w:tcPr>
          <w:p w14:paraId="51EBF19F" w14:textId="77777777" w:rsidR="001F5D06" w:rsidRDefault="001F5D06">
            <w:pPr>
              <w:rPr>
                <w:rFonts w:ascii="Tahoma" w:hAnsi="Tahoma" w:cs="Tahoma"/>
                <w:sz w:val="16"/>
                <w:szCs w:val="16"/>
                <w:lang w:val="en-US"/>
              </w:rPr>
            </w:pPr>
          </w:p>
        </w:tc>
        <w:tc>
          <w:tcPr>
            <w:tcW w:w="1984" w:type="dxa"/>
            <w:vMerge/>
            <w:vAlign w:val="center"/>
            <w:hideMark/>
          </w:tcPr>
          <w:p w14:paraId="63A1362E" w14:textId="77777777" w:rsidR="001F5D06" w:rsidRDefault="001F5D06">
            <w:pPr>
              <w:rPr>
                <w:rFonts w:ascii="Tahoma" w:hAnsi="Tahoma" w:cs="Tahoma"/>
                <w:sz w:val="10"/>
                <w:szCs w:val="10"/>
              </w:rPr>
            </w:pPr>
          </w:p>
        </w:tc>
      </w:tr>
      <w:tr w:rsidR="001F5D06" w14:paraId="3268A3A3" w14:textId="77777777" w:rsidTr="001F5D06">
        <w:trPr>
          <w:trHeight w:val="215"/>
        </w:trPr>
        <w:tc>
          <w:tcPr>
            <w:tcW w:w="2835" w:type="dxa"/>
            <w:vAlign w:val="center"/>
          </w:tcPr>
          <w:p w14:paraId="685ADA3D" w14:textId="77777777" w:rsidR="001F5D06" w:rsidRDefault="001F5D06">
            <w:pPr>
              <w:rPr>
                <w:rFonts w:ascii="Tahoma" w:hAnsi="Tahoma" w:cs="Tahoma"/>
                <w:sz w:val="16"/>
                <w:szCs w:val="16"/>
              </w:rPr>
            </w:pPr>
          </w:p>
        </w:tc>
        <w:tc>
          <w:tcPr>
            <w:tcW w:w="2268" w:type="dxa"/>
            <w:vAlign w:val="center"/>
          </w:tcPr>
          <w:p w14:paraId="007334A6" w14:textId="77777777" w:rsidR="001F5D06" w:rsidRDefault="001F5D06">
            <w:pPr>
              <w:rPr>
                <w:rFonts w:ascii="Tahoma" w:hAnsi="Tahoma" w:cs="Tahoma"/>
                <w:sz w:val="16"/>
                <w:szCs w:val="16"/>
              </w:rPr>
            </w:pPr>
          </w:p>
        </w:tc>
        <w:tc>
          <w:tcPr>
            <w:tcW w:w="2126" w:type="dxa"/>
            <w:vAlign w:val="center"/>
          </w:tcPr>
          <w:p w14:paraId="5EB779A7" w14:textId="77777777" w:rsidR="001F5D06" w:rsidRDefault="001F5D06">
            <w:pPr>
              <w:rPr>
                <w:rFonts w:ascii="Tahoma" w:hAnsi="Tahoma" w:cs="Tahoma"/>
                <w:sz w:val="16"/>
                <w:szCs w:val="16"/>
                <w:lang w:val="en-US"/>
              </w:rPr>
            </w:pPr>
          </w:p>
        </w:tc>
        <w:tc>
          <w:tcPr>
            <w:tcW w:w="1984" w:type="dxa"/>
            <w:vMerge/>
            <w:vAlign w:val="center"/>
            <w:hideMark/>
          </w:tcPr>
          <w:p w14:paraId="3FC2E219" w14:textId="77777777" w:rsidR="001F5D06" w:rsidRDefault="001F5D06">
            <w:pPr>
              <w:rPr>
                <w:rFonts w:ascii="Tahoma" w:hAnsi="Tahoma" w:cs="Tahoma"/>
                <w:sz w:val="10"/>
                <w:szCs w:val="10"/>
              </w:rPr>
            </w:pPr>
          </w:p>
        </w:tc>
      </w:tr>
      <w:tr w:rsidR="001F5D06" w14:paraId="30E2E256" w14:textId="77777777" w:rsidTr="001F5D06">
        <w:trPr>
          <w:trHeight w:val="215"/>
        </w:trPr>
        <w:tc>
          <w:tcPr>
            <w:tcW w:w="2835" w:type="dxa"/>
            <w:vAlign w:val="center"/>
          </w:tcPr>
          <w:p w14:paraId="735A73C9" w14:textId="77777777" w:rsidR="001F5D06" w:rsidRDefault="001F5D06">
            <w:pPr>
              <w:rPr>
                <w:rFonts w:ascii="Tahoma" w:hAnsi="Tahoma" w:cs="Tahoma"/>
                <w:sz w:val="16"/>
                <w:szCs w:val="16"/>
              </w:rPr>
            </w:pPr>
          </w:p>
        </w:tc>
        <w:tc>
          <w:tcPr>
            <w:tcW w:w="2268" w:type="dxa"/>
            <w:vAlign w:val="center"/>
          </w:tcPr>
          <w:p w14:paraId="7018E279" w14:textId="77777777" w:rsidR="001F5D06" w:rsidRDefault="001F5D06">
            <w:pPr>
              <w:rPr>
                <w:rFonts w:ascii="Tahoma" w:hAnsi="Tahoma" w:cs="Tahoma"/>
                <w:sz w:val="16"/>
                <w:szCs w:val="16"/>
              </w:rPr>
            </w:pPr>
          </w:p>
        </w:tc>
        <w:tc>
          <w:tcPr>
            <w:tcW w:w="2126" w:type="dxa"/>
            <w:vAlign w:val="center"/>
          </w:tcPr>
          <w:p w14:paraId="05B530ED" w14:textId="77777777" w:rsidR="001F5D06" w:rsidRDefault="001F5D06">
            <w:pPr>
              <w:rPr>
                <w:rFonts w:ascii="Tahoma" w:hAnsi="Tahoma" w:cs="Tahoma"/>
                <w:sz w:val="16"/>
                <w:szCs w:val="16"/>
                <w:lang w:val="en-US"/>
              </w:rPr>
            </w:pPr>
          </w:p>
        </w:tc>
        <w:tc>
          <w:tcPr>
            <w:tcW w:w="1984" w:type="dxa"/>
            <w:vMerge/>
            <w:vAlign w:val="center"/>
            <w:hideMark/>
          </w:tcPr>
          <w:p w14:paraId="1322960B" w14:textId="77777777" w:rsidR="001F5D06" w:rsidRDefault="001F5D06">
            <w:pPr>
              <w:rPr>
                <w:rFonts w:ascii="Tahoma" w:hAnsi="Tahoma" w:cs="Tahoma"/>
                <w:sz w:val="10"/>
                <w:szCs w:val="10"/>
              </w:rPr>
            </w:pPr>
          </w:p>
        </w:tc>
      </w:tr>
    </w:tbl>
    <w:p w14:paraId="0B11DBE1" w14:textId="77777777" w:rsidR="001F5D06" w:rsidRDefault="001F5D06" w:rsidP="001F5D06">
      <w:pPr>
        <w:tabs>
          <w:tab w:val="left" w:pos="1140"/>
        </w:tabs>
        <w:rPr>
          <w:rFonts w:ascii="Tahoma" w:hAnsi="Tahoma" w:cs="Tahoma"/>
          <w:sz w:val="24"/>
        </w:rPr>
      </w:pPr>
    </w:p>
    <w:p w14:paraId="472D0A06" w14:textId="77777777" w:rsidR="001F5D06" w:rsidRDefault="001F5D06" w:rsidP="001F5D06">
      <w:pPr>
        <w:tabs>
          <w:tab w:val="left" w:pos="1140"/>
        </w:tabs>
        <w:rPr>
          <w:rFonts w:ascii="Tahoma" w:hAnsi="Tahoma" w:cs="Tahoma"/>
          <w:sz w:val="24"/>
        </w:rPr>
      </w:pPr>
    </w:p>
    <w:p w14:paraId="25E6665E" w14:textId="77777777" w:rsidR="001F5D06" w:rsidRDefault="001F5D06" w:rsidP="001F5D06">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1F5D06" w14:paraId="6F318834" w14:textId="77777777" w:rsidTr="001F5D06">
        <w:trPr>
          <w:trHeight w:val="856"/>
        </w:trPr>
        <w:tc>
          <w:tcPr>
            <w:tcW w:w="5670" w:type="dxa"/>
            <w:hideMark/>
          </w:tcPr>
          <w:p w14:paraId="12F1E3FE" w14:textId="43DCD629" w:rsidR="001F5D06" w:rsidRDefault="00865514">
            <w:pPr>
              <w:tabs>
                <w:tab w:val="left" w:pos="5783"/>
              </w:tabs>
              <w:rPr>
                <w:rFonts w:ascii="Tahoma" w:hAnsi="Tahoma" w:cs="Tahoma"/>
                <w:sz w:val="24"/>
              </w:rPr>
            </w:pPr>
            <w:r>
              <w:rPr>
                <w:rFonts w:ascii="Tahoma" w:hAnsi="Tahoma" w:cs="Tahoma"/>
                <w:sz w:val="24"/>
              </w:rPr>
              <w:t>04.06.2025</w:t>
            </w:r>
            <w:bookmarkStart w:id="2" w:name="_GoBack"/>
            <w:bookmarkEnd w:id="2"/>
            <w:r w:rsidR="001F5D06">
              <w:rPr>
                <w:rFonts w:ascii="Tahoma" w:hAnsi="Tahoma" w:cs="Tahoma"/>
                <w:sz w:val="24"/>
              </w:rPr>
              <w:t xml:space="preserve"> № </w:t>
            </w:r>
            <w:r w:rsidRPr="00865514">
              <w:rPr>
                <w:rFonts w:ascii="Tahoma" w:hAnsi="Tahoma" w:cs="Tahoma"/>
                <w:sz w:val="24"/>
              </w:rPr>
              <w:t>ЗФ</w:t>
            </w:r>
            <w:r>
              <w:rPr>
                <w:rFonts w:ascii="Tahoma" w:hAnsi="Tahoma" w:cs="Tahoma"/>
                <w:sz w:val="24"/>
              </w:rPr>
              <w:t>/</w:t>
            </w:r>
            <w:r w:rsidRPr="00865514">
              <w:rPr>
                <w:rFonts w:ascii="Tahoma" w:hAnsi="Tahoma" w:cs="Tahoma"/>
                <w:sz w:val="24"/>
              </w:rPr>
              <w:t>21757-исх</w:t>
            </w:r>
          </w:p>
          <w:p w14:paraId="64C43175" w14:textId="77777777" w:rsidR="001F5D06" w:rsidRDefault="001F5D06">
            <w:pPr>
              <w:spacing w:before="120"/>
              <w:rPr>
                <w:rFonts w:ascii="Tahoma" w:hAnsi="Tahoma" w:cs="Tahoma"/>
                <w:sz w:val="24"/>
              </w:rPr>
            </w:pPr>
            <w:r>
              <w:rPr>
                <w:rFonts w:ascii="Tahoma" w:hAnsi="Tahoma" w:cs="Tahoma"/>
                <w:sz w:val="24"/>
              </w:rPr>
              <w:t>На № ___________ от __________</w:t>
            </w:r>
          </w:p>
        </w:tc>
        <w:tc>
          <w:tcPr>
            <w:tcW w:w="4384" w:type="dxa"/>
            <w:hideMark/>
          </w:tcPr>
          <w:p w14:paraId="55AA3975" w14:textId="77777777" w:rsidR="001F5D06" w:rsidRDefault="001F5D06">
            <w:pPr>
              <w:ind w:left="1451" w:hanging="1414"/>
              <w:rPr>
                <w:rFonts w:ascii="Tahoma" w:hAnsi="Tahoma" w:cs="Tahoma"/>
                <w:b/>
                <w:sz w:val="24"/>
              </w:rPr>
            </w:pPr>
            <w:r>
              <w:rPr>
                <w:rFonts w:ascii="Tahoma" w:hAnsi="Tahoma" w:cs="Tahoma"/>
                <w:b/>
                <w:sz w:val="24"/>
              </w:rPr>
              <w:t>Участнику закупочной</w:t>
            </w:r>
          </w:p>
          <w:p w14:paraId="7E6B232E" w14:textId="77777777" w:rsidR="001F5D06" w:rsidRDefault="001F5D06">
            <w:pPr>
              <w:ind w:left="37"/>
              <w:rPr>
                <w:rFonts w:ascii="Tahoma" w:hAnsi="Tahoma" w:cs="Tahoma"/>
                <w:sz w:val="24"/>
              </w:rPr>
            </w:pPr>
            <w:r>
              <w:rPr>
                <w:rFonts w:ascii="Tahoma" w:hAnsi="Tahoma" w:cs="Tahoma"/>
                <w:b/>
                <w:sz w:val="24"/>
              </w:rPr>
              <w:t>процедуры</w:t>
            </w:r>
          </w:p>
        </w:tc>
      </w:tr>
    </w:tbl>
    <w:p w14:paraId="5A4333B1" w14:textId="77777777" w:rsidR="001F5D06" w:rsidRDefault="001F5D06" w:rsidP="001F5D06">
      <w:pPr>
        <w:rPr>
          <w:rFonts w:ascii="Tahoma" w:hAnsi="Tahoma" w:cs="Tahoma"/>
          <w:szCs w:val="22"/>
        </w:rPr>
      </w:pPr>
    </w:p>
    <w:p w14:paraId="5F22F06E" w14:textId="77777777" w:rsidR="001F5D06" w:rsidRDefault="001F5D06" w:rsidP="001F5D06">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w:t>
      </w:r>
      <w:bookmarkEnd w:id="0"/>
      <w:bookmarkEnd w:id="1"/>
      <w:r>
        <w:rPr>
          <w:rFonts w:ascii="Tahoma" w:hAnsi="Tahoma" w:cs="Tahoma"/>
          <w:b/>
          <w:color w:val="auto"/>
          <w:sz w:val="24"/>
          <w:szCs w:val="24"/>
        </w:rPr>
        <w:t xml:space="preserve"> по предмету закупки № 159041</w:t>
      </w:r>
    </w:p>
    <w:p w14:paraId="5A6E91B6" w14:textId="77777777" w:rsidR="001F5D06" w:rsidRDefault="001F5D06" w:rsidP="001F5D06">
      <w:pPr>
        <w:rPr>
          <w:rFonts w:ascii="Tahoma" w:hAnsi="Tahoma" w:cs="Tahoma"/>
          <w:sz w:val="24"/>
        </w:rPr>
      </w:pPr>
    </w:p>
    <w:p w14:paraId="5ED8E695" w14:textId="77777777" w:rsidR="001F5D06" w:rsidRDefault="001F5D06" w:rsidP="001F5D06">
      <w:pPr>
        <w:rPr>
          <w:rFonts w:ascii="Tahoma" w:hAnsi="Tahoma" w:cs="Tahoma"/>
          <w:sz w:val="24"/>
        </w:rPr>
      </w:pPr>
    </w:p>
    <w:p w14:paraId="4212B872" w14:textId="77777777" w:rsidR="001F5D06" w:rsidRDefault="001F5D06" w:rsidP="001F5D06">
      <w:pPr>
        <w:rPr>
          <w:rFonts w:ascii="Tahoma" w:hAnsi="Tahoma" w:cs="Tahoma"/>
          <w:sz w:val="24"/>
        </w:rPr>
      </w:pPr>
    </w:p>
    <w:p w14:paraId="47DDB72E" w14:textId="4CC7D478" w:rsidR="009D3D20" w:rsidRPr="00EA5AED" w:rsidRDefault="009D3D20" w:rsidP="009D3D20">
      <w:pPr>
        <w:ind w:firstLine="720"/>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w:t>
      </w:r>
      <w:r w:rsidRPr="00FD7D91">
        <w:rPr>
          <w:rFonts w:ascii="Tahoma" w:hAnsi="Tahoma" w:cs="Tahoma"/>
          <w:sz w:val="24"/>
        </w:rPr>
        <w:t xml:space="preserve">закупочных процедур для нужд </w:t>
      </w:r>
      <w:r w:rsidR="00FD7D91" w:rsidRPr="00FD7D91">
        <w:rPr>
          <w:rFonts w:ascii="Tahoma" w:hAnsi="Tahoma" w:cs="Tahoma"/>
          <w:sz w:val="24"/>
        </w:rPr>
        <w:t xml:space="preserve">ООО «Медвежий ручей» </w:t>
      </w:r>
      <w:r w:rsidRPr="00FD7D91">
        <w:rPr>
          <w:rFonts w:ascii="Tahoma" w:hAnsi="Tahoma" w:cs="Tahoma"/>
          <w:sz w:val="24"/>
        </w:rPr>
        <w:t xml:space="preserve">и приглашает </w:t>
      </w:r>
      <w:r w:rsidRPr="00EA5AED">
        <w:rPr>
          <w:rFonts w:ascii="Tahoma" w:hAnsi="Tahoma" w:cs="Tahoma"/>
          <w:sz w:val="24"/>
        </w:rPr>
        <w:t>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7B59A6" w14:paraId="2A18EA74" w14:textId="77777777" w:rsidTr="008A51B9">
        <w:trPr>
          <w:gridAfter w:val="1"/>
          <w:wAfter w:w="7" w:type="dxa"/>
        </w:trPr>
        <w:tc>
          <w:tcPr>
            <w:tcW w:w="2405" w:type="dxa"/>
            <w:shd w:val="clear" w:color="auto" w:fill="auto"/>
          </w:tcPr>
          <w:p w14:paraId="23809F11" w14:textId="77777777" w:rsidR="00C037CA" w:rsidRPr="007B59A6" w:rsidRDefault="00C037CA" w:rsidP="00C037CA">
            <w:pPr>
              <w:numPr>
                <w:ilvl w:val="0"/>
                <w:numId w:val="7"/>
              </w:numPr>
              <w:tabs>
                <w:tab w:val="left" w:pos="215"/>
              </w:tabs>
              <w:ind w:left="0" w:firstLine="0"/>
              <w:jc w:val="both"/>
              <w:rPr>
                <w:rFonts w:ascii="Tahoma" w:hAnsi="Tahoma" w:cs="Tahoma"/>
                <w:sz w:val="20"/>
                <w:szCs w:val="20"/>
              </w:rPr>
            </w:pPr>
            <w:r w:rsidRPr="007B59A6">
              <w:rPr>
                <w:rFonts w:ascii="Tahoma" w:hAnsi="Tahoma" w:cs="Tahoma"/>
                <w:sz w:val="20"/>
                <w:szCs w:val="20"/>
              </w:rPr>
              <w:t>Предмет закупки</w:t>
            </w:r>
          </w:p>
        </w:tc>
        <w:tc>
          <w:tcPr>
            <w:tcW w:w="6732" w:type="dxa"/>
            <w:shd w:val="clear" w:color="auto" w:fill="auto"/>
          </w:tcPr>
          <w:p w14:paraId="1863073A" w14:textId="060E525E" w:rsidR="00C037CA" w:rsidRPr="007B59A6" w:rsidRDefault="001F5D06" w:rsidP="008B3077">
            <w:pPr>
              <w:pStyle w:val="a3"/>
              <w:tabs>
                <w:tab w:val="left" w:pos="661"/>
              </w:tabs>
              <w:ind w:left="8"/>
              <w:rPr>
                <w:rFonts w:ascii="Tahoma" w:hAnsi="Tahoma" w:cs="Tahoma"/>
                <w:sz w:val="20"/>
                <w:szCs w:val="20"/>
                <w:u w:val="single"/>
              </w:rPr>
            </w:pPr>
            <w:r w:rsidRPr="007B59A6">
              <w:rPr>
                <w:rFonts w:ascii="Tahoma" w:hAnsi="Tahoma" w:cs="Tahoma"/>
                <w:sz w:val="20"/>
                <w:szCs w:val="20"/>
              </w:rPr>
              <w:t>№ 159041 «Выполнение работ по устройству подпорной стены снегозащитной галереи рудника «Заполярный» ООО «Медвежий ручей»</w:t>
            </w:r>
          </w:p>
        </w:tc>
      </w:tr>
      <w:tr w:rsidR="00C037CA" w:rsidRPr="007B59A6" w14:paraId="43EDFB8C" w14:textId="77777777" w:rsidTr="008A51B9">
        <w:trPr>
          <w:gridAfter w:val="1"/>
          <w:wAfter w:w="7" w:type="dxa"/>
        </w:trPr>
        <w:tc>
          <w:tcPr>
            <w:tcW w:w="2405" w:type="dxa"/>
            <w:shd w:val="clear" w:color="auto" w:fill="auto"/>
          </w:tcPr>
          <w:p w14:paraId="18E72854" w14:textId="77777777" w:rsidR="00C037CA" w:rsidRPr="007B59A6" w:rsidRDefault="00C037CA" w:rsidP="00C037CA">
            <w:pPr>
              <w:numPr>
                <w:ilvl w:val="0"/>
                <w:numId w:val="7"/>
              </w:numPr>
              <w:tabs>
                <w:tab w:val="left" w:pos="215"/>
              </w:tabs>
              <w:ind w:left="0" w:firstLine="0"/>
              <w:jc w:val="both"/>
              <w:rPr>
                <w:rFonts w:ascii="Tahoma" w:hAnsi="Tahoma" w:cs="Tahoma"/>
                <w:sz w:val="20"/>
                <w:szCs w:val="20"/>
              </w:rPr>
            </w:pPr>
            <w:r w:rsidRPr="007B59A6">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5AFE3824" w:rsidR="00C037CA" w:rsidRPr="007B59A6" w:rsidRDefault="00C037CA" w:rsidP="008A51B9">
            <w:pPr>
              <w:pStyle w:val="a3"/>
              <w:tabs>
                <w:tab w:val="left" w:pos="661"/>
              </w:tabs>
              <w:ind w:left="8"/>
              <w:rPr>
                <w:rFonts w:ascii="Tahoma" w:hAnsi="Tahoma" w:cs="Tahoma"/>
                <w:sz w:val="20"/>
                <w:szCs w:val="20"/>
              </w:rPr>
            </w:pPr>
            <w:r w:rsidRPr="007B59A6">
              <w:rPr>
                <w:rFonts w:ascii="Tahoma" w:hAnsi="Tahoma" w:cs="Tahoma"/>
                <w:sz w:val="20"/>
                <w:szCs w:val="20"/>
              </w:rPr>
              <w:t xml:space="preserve">Состав и требования изложены в приглашении и его приложениях, размещены в системе </w:t>
            </w:r>
            <w:r w:rsidRPr="007B59A6">
              <w:rPr>
                <w:rFonts w:ascii="Tahoma" w:hAnsi="Tahoma" w:cs="Tahoma"/>
                <w:sz w:val="20"/>
                <w:szCs w:val="20"/>
                <w:lang w:val="en-US"/>
              </w:rPr>
              <w:t>SAP</w:t>
            </w:r>
            <w:r w:rsidRPr="007B59A6">
              <w:rPr>
                <w:rFonts w:ascii="Tahoma" w:hAnsi="Tahoma" w:cs="Tahoma"/>
                <w:sz w:val="20"/>
                <w:szCs w:val="20"/>
              </w:rPr>
              <w:t xml:space="preserve"> </w:t>
            </w:r>
            <w:r w:rsidRPr="007B59A6">
              <w:rPr>
                <w:rFonts w:ascii="Tahoma" w:hAnsi="Tahoma" w:cs="Tahoma"/>
                <w:sz w:val="20"/>
                <w:szCs w:val="20"/>
                <w:lang w:val="en-US"/>
              </w:rPr>
              <w:t>SRM</w:t>
            </w:r>
            <w:r w:rsidRPr="007B59A6">
              <w:rPr>
                <w:rFonts w:ascii="Tahoma" w:hAnsi="Tahoma" w:cs="Tahoma"/>
                <w:sz w:val="20"/>
                <w:szCs w:val="20"/>
              </w:rPr>
              <w:t xml:space="preserve"> по адресу </w:t>
            </w:r>
            <w:hyperlink r:id="rId9" w:history="1">
              <w:r w:rsidRPr="007B59A6">
                <w:rPr>
                  <w:rStyle w:val="af"/>
                  <w:rFonts w:ascii="Tahoma" w:hAnsi="Tahoma" w:cs="Tahoma"/>
                  <w:sz w:val="20"/>
                  <w:szCs w:val="20"/>
                </w:rPr>
                <w:t>https://srm.nornik.ru</w:t>
              </w:r>
            </w:hyperlink>
            <w:r w:rsidR="007B59A6" w:rsidRPr="007B59A6">
              <w:rPr>
                <w:rFonts w:ascii="Tahoma" w:hAnsi="Tahoma" w:cs="Tahoma"/>
                <w:sz w:val="20"/>
                <w:szCs w:val="20"/>
              </w:rPr>
              <w:t>: № 20046757/2</w:t>
            </w:r>
          </w:p>
        </w:tc>
      </w:tr>
      <w:tr w:rsidR="00C037CA" w:rsidRPr="007B59A6" w14:paraId="5D1D226A" w14:textId="77777777" w:rsidTr="008A51B9">
        <w:trPr>
          <w:gridAfter w:val="1"/>
          <w:wAfter w:w="7" w:type="dxa"/>
        </w:trPr>
        <w:tc>
          <w:tcPr>
            <w:tcW w:w="2405" w:type="dxa"/>
            <w:shd w:val="clear" w:color="auto" w:fill="auto"/>
          </w:tcPr>
          <w:p w14:paraId="1BD7FEE8" w14:textId="77777777" w:rsidR="00C037CA" w:rsidRPr="007B59A6" w:rsidRDefault="00C037CA" w:rsidP="00C037CA">
            <w:pPr>
              <w:numPr>
                <w:ilvl w:val="0"/>
                <w:numId w:val="7"/>
              </w:numPr>
              <w:tabs>
                <w:tab w:val="left" w:pos="215"/>
              </w:tabs>
              <w:ind w:left="0" w:firstLine="0"/>
              <w:jc w:val="both"/>
              <w:rPr>
                <w:rFonts w:ascii="Tahoma" w:hAnsi="Tahoma" w:cs="Tahoma"/>
                <w:sz w:val="20"/>
                <w:szCs w:val="20"/>
              </w:rPr>
            </w:pPr>
            <w:r w:rsidRPr="007B59A6">
              <w:rPr>
                <w:rFonts w:ascii="Tahoma" w:hAnsi="Tahoma" w:cs="Tahoma"/>
                <w:sz w:val="20"/>
                <w:szCs w:val="20"/>
              </w:rPr>
              <w:t>Инструмент проведения закупки</w:t>
            </w:r>
          </w:p>
        </w:tc>
        <w:tc>
          <w:tcPr>
            <w:tcW w:w="6732" w:type="dxa"/>
            <w:shd w:val="clear" w:color="auto" w:fill="auto"/>
          </w:tcPr>
          <w:p w14:paraId="485AC3FA" w14:textId="0F637F62" w:rsidR="00C037CA" w:rsidRPr="007B59A6" w:rsidRDefault="001F5D06" w:rsidP="008A51B9">
            <w:pPr>
              <w:tabs>
                <w:tab w:val="num" w:pos="426"/>
              </w:tabs>
              <w:jc w:val="both"/>
              <w:rPr>
                <w:rFonts w:ascii="Tahoma" w:hAnsi="Tahoma" w:cs="Tahoma"/>
                <w:i/>
                <w:sz w:val="20"/>
                <w:szCs w:val="20"/>
              </w:rPr>
            </w:pPr>
            <w:r w:rsidRPr="007B59A6">
              <w:rPr>
                <w:rFonts w:ascii="Tahoma" w:hAnsi="Tahoma" w:cs="Tahoma"/>
                <w:sz w:val="20"/>
                <w:szCs w:val="20"/>
              </w:rPr>
              <w:t>Т</w:t>
            </w:r>
            <w:r w:rsidR="008B3077" w:rsidRPr="007B59A6">
              <w:rPr>
                <w:rFonts w:ascii="Tahoma" w:hAnsi="Tahoma" w:cs="Tahoma"/>
                <w:sz w:val="20"/>
                <w:szCs w:val="20"/>
              </w:rPr>
              <w:t>ендер с редукционом</w:t>
            </w:r>
          </w:p>
        </w:tc>
      </w:tr>
      <w:tr w:rsidR="00C037CA" w:rsidRPr="007B59A6" w14:paraId="31BBCAD8" w14:textId="77777777" w:rsidTr="008A51B9">
        <w:trPr>
          <w:gridAfter w:val="1"/>
          <w:wAfter w:w="7" w:type="dxa"/>
        </w:trPr>
        <w:tc>
          <w:tcPr>
            <w:tcW w:w="2405" w:type="dxa"/>
            <w:shd w:val="clear" w:color="auto" w:fill="auto"/>
          </w:tcPr>
          <w:p w14:paraId="41BE191F" w14:textId="77777777" w:rsidR="00C037CA" w:rsidRPr="007B59A6" w:rsidRDefault="00C037CA" w:rsidP="00C037CA">
            <w:pPr>
              <w:numPr>
                <w:ilvl w:val="0"/>
                <w:numId w:val="7"/>
              </w:numPr>
              <w:tabs>
                <w:tab w:val="left" w:pos="215"/>
              </w:tabs>
              <w:ind w:left="0" w:firstLine="0"/>
              <w:jc w:val="both"/>
              <w:rPr>
                <w:rFonts w:ascii="Tahoma" w:hAnsi="Tahoma" w:cs="Tahoma"/>
                <w:sz w:val="20"/>
                <w:szCs w:val="20"/>
              </w:rPr>
            </w:pPr>
            <w:r w:rsidRPr="007B59A6">
              <w:rPr>
                <w:rFonts w:ascii="Tahoma" w:hAnsi="Tahoma" w:cs="Tahoma"/>
                <w:sz w:val="20"/>
                <w:szCs w:val="20"/>
              </w:rPr>
              <w:t>Срок подачи предложения</w:t>
            </w:r>
          </w:p>
        </w:tc>
        <w:tc>
          <w:tcPr>
            <w:tcW w:w="6732" w:type="dxa"/>
            <w:shd w:val="clear" w:color="auto" w:fill="auto"/>
          </w:tcPr>
          <w:p w14:paraId="34D68138" w14:textId="77B2EBCA" w:rsidR="00C037CA" w:rsidRPr="007B59A6" w:rsidRDefault="00C037CA" w:rsidP="008A51B9">
            <w:pPr>
              <w:tabs>
                <w:tab w:val="num" w:pos="426"/>
              </w:tabs>
              <w:jc w:val="both"/>
              <w:rPr>
                <w:rFonts w:ascii="Tahoma" w:hAnsi="Tahoma" w:cs="Tahoma"/>
                <w:sz w:val="20"/>
                <w:szCs w:val="20"/>
              </w:rPr>
            </w:pPr>
            <w:r w:rsidRPr="007B59A6">
              <w:rPr>
                <w:rFonts w:ascii="Tahoma" w:hAnsi="Tahoma" w:cs="Tahoma"/>
                <w:sz w:val="20"/>
                <w:szCs w:val="20"/>
              </w:rPr>
              <w:t xml:space="preserve">Указан в системе </w:t>
            </w:r>
            <w:r w:rsidRPr="007B59A6">
              <w:rPr>
                <w:rFonts w:ascii="Tahoma" w:hAnsi="Tahoma" w:cs="Tahoma"/>
                <w:sz w:val="20"/>
                <w:szCs w:val="20"/>
                <w:lang w:val="en-US"/>
              </w:rPr>
              <w:t>SAP</w:t>
            </w:r>
            <w:r w:rsidRPr="007B59A6">
              <w:rPr>
                <w:rFonts w:ascii="Tahoma" w:hAnsi="Tahoma" w:cs="Tahoma"/>
                <w:sz w:val="20"/>
                <w:szCs w:val="20"/>
              </w:rPr>
              <w:t xml:space="preserve"> </w:t>
            </w:r>
            <w:r w:rsidRPr="007B59A6">
              <w:rPr>
                <w:rFonts w:ascii="Tahoma" w:hAnsi="Tahoma" w:cs="Tahoma"/>
                <w:sz w:val="20"/>
                <w:szCs w:val="20"/>
                <w:lang w:val="en-US"/>
              </w:rPr>
              <w:t>SRM</w:t>
            </w:r>
            <w:r w:rsidRPr="007B59A6">
              <w:rPr>
                <w:rFonts w:ascii="Tahoma" w:hAnsi="Tahoma" w:cs="Tahoma"/>
                <w:sz w:val="20"/>
                <w:szCs w:val="20"/>
              </w:rPr>
              <w:t xml:space="preserve"> </w:t>
            </w:r>
            <w:r w:rsidR="00F4664A" w:rsidRPr="007B59A6">
              <w:rPr>
                <w:rFonts w:ascii="Tahoma" w:hAnsi="Tahoma" w:cs="Tahoma"/>
                <w:sz w:val="20"/>
                <w:szCs w:val="20"/>
              </w:rPr>
              <w:t xml:space="preserve">по адресу </w:t>
            </w:r>
            <w:hyperlink r:id="rId10" w:history="1">
              <w:r w:rsidRPr="007B59A6">
                <w:rPr>
                  <w:rStyle w:val="af"/>
                  <w:rFonts w:ascii="Tahoma" w:hAnsi="Tahoma" w:cs="Tahoma"/>
                  <w:sz w:val="20"/>
                  <w:szCs w:val="20"/>
                </w:rPr>
                <w:t>https://srm.nornik.ru</w:t>
              </w:r>
            </w:hyperlink>
            <w:r w:rsidRPr="007B59A6">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7B59A6" w:rsidRDefault="00C037CA" w:rsidP="008A51B9">
            <w:pPr>
              <w:tabs>
                <w:tab w:val="num" w:pos="426"/>
              </w:tabs>
              <w:jc w:val="both"/>
              <w:rPr>
                <w:rFonts w:ascii="Tahoma" w:hAnsi="Tahoma" w:cs="Tahoma"/>
                <w:sz w:val="20"/>
                <w:szCs w:val="20"/>
              </w:rPr>
            </w:pPr>
            <w:r w:rsidRPr="007B59A6">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7B59A6" w14:paraId="12337D29" w14:textId="77777777" w:rsidTr="008A51B9">
        <w:trPr>
          <w:gridAfter w:val="1"/>
          <w:wAfter w:w="7" w:type="dxa"/>
        </w:trPr>
        <w:tc>
          <w:tcPr>
            <w:tcW w:w="2405" w:type="dxa"/>
            <w:shd w:val="clear" w:color="auto" w:fill="auto"/>
          </w:tcPr>
          <w:p w14:paraId="0C617D04" w14:textId="77777777" w:rsidR="00C037CA" w:rsidRPr="007B59A6" w:rsidRDefault="00C037CA" w:rsidP="00C037CA">
            <w:pPr>
              <w:numPr>
                <w:ilvl w:val="0"/>
                <w:numId w:val="7"/>
              </w:numPr>
              <w:tabs>
                <w:tab w:val="left" w:pos="215"/>
              </w:tabs>
              <w:ind w:left="0" w:firstLine="0"/>
              <w:jc w:val="both"/>
              <w:rPr>
                <w:rFonts w:ascii="Tahoma" w:hAnsi="Tahoma" w:cs="Tahoma"/>
                <w:sz w:val="20"/>
                <w:szCs w:val="20"/>
              </w:rPr>
            </w:pPr>
            <w:r w:rsidRPr="007B59A6">
              <w:rPr>
                <w:rFonts w:ascii="Tahoma" w:hAnsi="Tahoma" w:cs="Tahoma"/>
                <w:sz w:val="20"/>
                <w:szCs w:val="20"/>
              </w:rPr>
              <w:t>Базис закупки</w:t>
            </w:r>
          </w:p>
        </w:tc>
        <w:tc>
          <w:tcPr>
            <w:tcW w:w="6732" w:type="dxa"/>
            <w:shd w:val="clear" w:color="auto" w:fill="auto"/>
          </w:tcPr>
          <w:p w14:paraId="261F19F4" w14:textId="5C147645" w:rsidR="00C037CA" w:rsidRPr="007B59A6" w:rsidRDefault="00C037CA" w:rsidP="008A51B9">
            <w:pPr>
              <w:tabs>
                <w:tab w:val="left" w:pos="1080"/>
              </w:tabs>
              <w:suppressAutoHyphens/>
              <w:jc w:val="both"/>
              <w:rPr>
                <w:rFonts w:ascii="Tahoma" w:hAnsi="Tahoma" w:cs="Tahoma"/>
                <w:sz w:val="20"/>
                <w:szCs w:val="20"/>
              </w:rPr>
            </w:pPr>
            <w:r w:rsidRPr="007B59A6">
              <w:rPr>
                <w:rFonts w:ascii="Tahoma" w:hAnsi="Tahoma" w:cs="Tahoma"/>
                <w:sz w:val="20"/>
                <w:szCs w:val="20"/>
              </w:rPr>
              <w:t>Указан в прило</w:t>
            </w:r>
            <w:r w:rsidR="00FD7D91" w:rsidRPr="007B59A6">
              <w:rPr>
                <w:rFonts w:ascii="Tahoma" w:hAnsi="Tahoma" w:cs="Tahoma"/>
                <w:sz w:val="20"/>
                <w:szCs w:val="20"/>
              </w:rPr>
              <w:t>жениях к настоящему приглашению</w:t>
            </w:r>
          </w:p>
        </w:tc>
      </w:tr>
      <w:tr w:rsidR="00FD7D91" w:rsidRPr="007B59A6" w14:paraId="22F3DF96" w14:textId="77777777" w:rsidTr="008A51B9">
        <w:trPr>
          <w:gridAfter w:val="1"/>
          <w:wAfter w:w="7" w:type="dxa"/>
        </w:trPr>
        <w:tc>
          <w:tcPr>
            <w:tcW w:w="2405" w:type="dxa"/>
            <w:shd w:val="clear" w:color="auto" w:fill="auto"/>
          </w:tcPr>
          <w:p w14:paraId="5C55475D" w14:textId="77777777" w:rsidR="00FD7D91" w:rsidRPr="007B59A6" w:rsidRDefault="00FD7D91" w:rsidP="00FD7D91">
            <w:pPr>
              <w:numPr>
                <w:ilvl w:val="0"/>
                <w:numId w:val="7"/>
              </w:numPr>
              <w:tabs>
                <w:tab w:val="left" w:pos="215"/>
              </w:tabs>
              <w:ind w:left="0" w:firstLine="0"/>
              <w:jc w:val="both"/>
              <w:rPr>
                <w:rFonts w:ascii="Tahoma" w:hAnsi="Tahoma" w:cs="Tahoma"/>
                <w:sz w:val="20"/>
                <w:szCs w:val="20"/>
              </w:rPr>
            </w:pPr>
            <w:r w:rsidRPr="007B59A6">
              <w:rPr>
                <w:rFonts w:ascii="Tahoma" w:hAnsi="Tahoma" w:cs="Tahoma"/>
                <w:sz w:val="20"/>
                <w:szCs w:val="20"/>
              </w:rPr>
              <w:t>Форма, условия и сроки оплаты</w:t>
            </w:r>
          </w:p>
        </w:tc>
        <w:tc>
          <w:tcPr>
            <w:tcW w:w="6732" w:type="dxa"/>
            <w:shd w:val="clear" w:color="auto" w:fill="auto"/>
          </w:tcPr>
          <w:p w14:paraId="6EAFC925" w14:textId="77777777" w:rsidR="00FD7D91" w:rsidRPr="007B59A6" w:rsidRDefault="00FD7D91" w:rsidP="00FD7D91">
            <w:pPr>
              <w:tabs>
                <w:tab w:val="left" w:pos="1080"/>
              </w:tabs>
              <w:suppressAutoHyphens/>
              <w:jc w:val="both"/>
              <w:rPr>
                <w:rFonts w:ascii="Tahoma" w:hAnsi="Tahoma" w:cs="Tahoma"/>
                <w:sz w:val="20"/>
                <w:szCs w:val="20"/>
              </w:rPr>
            </w:pPr>
            <w:r w:rsidRPr="007B59A6">
              <w:rPr>
                <w:rFonts w:ascii="Tahoma" w:hAnsi="Tahoma" w:cs="Tahoma"/>
                <w:sz w:val="20"/>
                <w:szCs w:val="20"/>
              </w:rPr>
              <w:t>Авансирование не предусмотрено.</w:t>
            </w:r>
          </w:p>
          <w:p w14:paraId="68C47225" w14:textId="77777777" w:rsidR="00FD7D91" w:rsidRPr="007B59A6" w:rsidRDefault="00FD7D91" w:rsidP="00FD7D91">
            <w:pPr>
              <w:jc w:val="both"/>
              <w:rPr>
                <w:rFonts w:ascii="Tahoma" w:hAnsi="Tahoma" w:cs="Tahoma"/>
                <w:bCs/>
                <w:sz w:val="20"/>
                <w:szCs w:val="20"/>
              </w:rPr>
            </w:pPr>
            <w:r w:rsidRPr="007B59A6">
              <w:rPr>
                <w:rFonts w:ascii="Tahoma" w:hAnsi="Tahoma" w:cs="Tahoma"/>
                <w:bCs/>
                <w:sz w:val="20"/>
                <w:szCs w:val="20"/>
              </w:rPr>
              <w:t>Порядок расчетов по сделке будет осуществляться на условиях следующего содержания:</w:t>
            </w:r>
          </w:p>
          <w:p w14:paraId="535BF03F" w14:textId="77777777" w:rsidR="00FD7D91" w:rsidRPr="007B59A6" w:rsidRDefault="00FD7D91" w:rsidP="00FD7D91">
            <w:pPr>
              <w:pStyle w:val="afff"/>
              <w:spacing w:line="256" w:lineRule="auto"/>
              <w:rPr>
                <w:rFonts w:ascii="Tahoma" w:hAnsi="Tahoma" w:cs="Tahoma"/>
                <w:bCs/>
                <w:sz w:val="20"/>
                <w:szCs w:val="20"/>
              </w:rPr>
            </w:pPr>
          </w:p>
          <w:p w14:paraId="0C15242D" w14:textId="77777777" w:rsidR="00FD7D91" w:rsidRPr="007B59A6" w:rsidRDefault="00FD7D91" w:rsidP="00FD7D91">
            <w:pPr>
              <w:numPr>
                <w:ilvl w:val="0"/>
                <w:numId w:val="47"/>
              </w:numPr>
              <w:ind w:left="7" w:hanging="7"/>
              <w:contextualSpacing/>
              <w:jc w:val="both"/>
              <w:rPr>
                <w:rFonts w:ascii="Tahoma" w:hAnsi="Tahoma" w:cs="Tahoma"/>
                <w:bCs/>
                <w:sz w:val="20"/>
                <w:szCs w:val="20"/>
              </w:rPr>
            </w:pPr>
            <w:r w:rsidRPr="007B59A6">
              <w:rPr>
                <w:rFonts w:ascii="Tahoma" w:hAnsi="Tahoma" w:cs="Tahoma"/>
                <w:bCs/>
                <w:sz w:val="20"/>
                <w:szCs w:val="20"/>
              </w:rPr>
              <w:t xml:space="preserve">при оказании услуг/выполнении работ, не связанных с поставкой товара, устанавливается срок платежа в первый рабочий понедельник после истечения 40 (сорока) календарных дней с даты </w:t>
            </w:r>
            <w:r w:rsidRPr="007B59A6">
              <w:rPr>
                <w:rFonts w:ascii="Tahoma" w:hAnsi="Tahoma" w:cs="Tahoma"/>
                <w:bCs/>
                <w:sz w:val="20"/>
                <w:szCs w:val="20"/>
              </w:rPr>
              <w:lastRenderedPageBreak/>
              <w:t>поступления оригиналов первичных документов поставщика на оплату при соблюдении установленных норм их оформления;</w:t>
            </w:r>
          </w:p>
          <w:p w14:paraId="716DF8EF" w14:textId="1E0DA239" w:rsidR="00FD7D91" w:rsidRPr="007B59A6" w:rsidRDefault="00FD7D91" w:rsidP="00FD7D91">
            <w:pPr>
              <w:numPr>
                <w:ilvl w:val="0"/>
                <w:numId w:val="47"/>
              </w:numPr>
              <w:ind w:left="7" w:hanging="7"/>
              <w:contextualSpacing/>
              <w:jc w:val="both"/>
              <w:rPr>
                <w:rFonts w:ascii="Tahoma" w:hAnsi="Tahoma" w:cs="Tahoma"/>
                <w:bCs/>
                <w:sz w:val="20"/>
                <w:szCs w:val="20"/>
              </w:rPr>
            </w:pPr>
            <w:r w:rsidRPr="007B59A6">
              <w:rPr>
                <w:rFonts w:ascii="Tahoma" w:hAnsi="Tahoma" w:cs="Tahoma"/>
                <w:bCs/>
                <w:sz w:val="20"/>
                <w:szCs w:val="20"/>
              </w:rPr>
              <w:t>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7B59A6" w14:paraId="48560347" w14:textId="77777777" w:rsidTr="008A51B9">
        <w:trPr>
          <w:gridAfter w:val="1"/>
          <w:wAfter w:w="7" w:type="dxa"/>
        </w:trPr>
        <w:tc>
          <w:tcPr>
            <w:tcW w:w="2405" w:type="dxa"/>
            <w:shd w:val="clear" w:color="auto" w:fill="auto"/>
          </w:tcPr>
          <w:p w14:paraId="00D55397" w14:textId="07705931" w:rsidR="00C037CA" w:rsidRPr="007B59A6" w:rsidRDefault="00CB76F0" w:rsidP="00CB76F0">
            <w:pPr>
              <w:numPr>
                <w:ilvl w:val="0"/>
                <w:numId w:val="7"/>
              </w:numPr>
              <w:tabs>
                <w:tab w:val="left" w:pos="215"/>
                <w:tab w:val="left" w:pos="243"/>
              </w:tabs>
              <w:ind w:left="0" w:firstLine="0"/>
              <w:jc w:val="both"/>
              <w:rPr>
                <w:rFonts w:ascii="Tahoma" w:hAnsi="Tahoma" w:cs="Tahoma"/>
                <w:sz w:val="20"/>
                <w:szCs w:val="20"/>
              </w:rPr>
            </w:pPr>
            <w:r w:rsidRPr="007B59A6">
              <w:rPr>
                <w:rFonts w:ascii="Tahoma" w:hAnsi="Tahoma" w:cs="Tahoma"/>
                <w:sz w:val="20"/>
                <w:szCs w:val="20"/>
              </w:rPr>
              <w:lastRenderedPageBreak/>
              <w:t>С</w:t>
            </w:r>
            <w:r w:rsidR="00C037CA" w:rsidRPr="007B59A6">
              <w:rPr>
                <w:rFonts w:ascii="Tahoma" w:hAnsi="Tahoma" w:cs="Tahoma"/>
                <w:sz w:val="20"/>
                <w:szCs w:val="20"/>
              </w:rPr>
              <w:t>рок выполнения работ</w:t>
            </w:r>
          </w:p>
        </w:tc>
        <w:tc>
          <w:tcPr>
            <w:tcW w:w="6732" w:type="dxa"/>
            <w:shd w:val="clear" w:color="auto" w:fill="auto"/>
          </w:tcPr>
          <w:p w14:paraId="2FD63903" w14:textId="54210A7E" w:rsidR="00C037CA" w:rsidRPr="007B59A6" w:rsidRDefault="00CB76F0" w:rsidP="008A51B9">
            <w:pPr>
              <w:jc w:val="both"/>
              <w:rPr>
                <w:rFonts w:ascii="Tahoma" w:hAnsi="Tahoma" w:cs="Tahoma"/>
                <w:i/>
                <w:sz w:val="20"/>
                <w:szCs w:val="20"/>
              </w:rPr>
            </w:pPr>
            <w:r w:rsidRPr="007B59A6">
              <w:rPr>
                <w:rFonts w:ascii="Tahoma" w:hAnsi="Tahoma" w:cs="Tahoma"/>
                <w:sz w:val="20"/>
                <w:szCs w:val="20"/>
              </w:rPr>
              <w:t>В течение 4 месяцев с даты заключения договора</w:t>
            </w:r>
          </w:p>
        </w:tc>
      </w:tr>
      <w:tr w:rsidR="00C037CA" w:rsidRPr="007B59A6" w14:paraId="4A75CEEB" w14:textId="77777777" w:rsidTr="008A51B9">
        <w:trPr>
          <w:gridAfter w:val="1"/>
          <w:wAfter w:w="7" w:type="dxa"/>
        </w:trPr>
        <w:tc>
          <w:tcPr>
            <w:tcW w:w="2405" w:type="dxa"/>
            <w:shd w:val="clear" w:color="auto" w:fill="auto"/>
          </w:tcPr>
          <w:p w14:paraId="26C896CF" w14:textId="77777777" w:rsidR="00C037CA" w:rsidRPr="007B59A6" w:rsidRDefault="00C037CA" w:rsidP="00C037CA">
            <w:pPr>
              <w:numPr>
                <w:ilvl w:val="0"/>
                <w:numId w:val="7"/>
              </w:numPr>
              <w:tabs>
                <w:tab w:val="left" w:pos="215"/>
                <w:tab w:val="left" w:pos="243"/>
              </w:tabs>
              <w:ind w:left="0" w:firstLine="0"/>
              <w:jc w:val="both"/>
              <w:rPr>
                <w:rFonts w:ascii="Tahoma" w:hAnsi="Tahoma" w:cs="Tahoma"/>
                <w:sz w:val="20"/>
                <w:szCs w:val="20"/>
              </w:rPr>
            </w:pPr>
            <w:r w:rsidRPr="007B59A6">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Pr="007B59A6" w:rsidRDefault="007E3E7C" w:rsidP="007E3E7C">
            <w:pPr>
              <w:pStyle w:val="a9"/>
              <w:numPr>
                <w:ilvl w:val="3"/>
                <w:numId w:val="7"/>
              </w:numPr>
              <w:tabs>
                <w:tab w:val="left" w:pos="376"/>
              </w:tabs>
              <w:ind w:left="18" w:firstLine="0"/>
              <w:jc w:val="both"/>
              <w:rPr>
                <w:rFonts w:ascii="Tahoma" w:hAnsi="Tahoma" w:cs="Tahoma"/>
                <w:sz w:val="20"/>
                <w:szCs w:val="20"/>
              </w:rPr>
            </w:pPr>
            <w:r w:rsidRPr="007B59A6">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7777777" w:rsidR="007E3E7C" w:rsidRPr="007B59A6" w:rsidRDefault="007E3E7C" w:rsidP="007E3E7C">
            <w:pPr>
              <w:pStyle w:val="a9"/>
              <w:tabs>
                <w:tab w:val="left" w:pos="376"/>
              </w:tabs>
              <w:ind w:left="18"/>
              <w:jc w:val="both"/>
              <w:rPr>
                <w:rStyle w:val="af"/>
                <w:rFonts w:ascii="Tahoma" w:hAnsi="Tahoma" w:cs="Tahoma"/>
                <w:color w:val="auto"/>
                <w:sz w:val="20"/>
                <w:szCs w:val="20"/>
                <w:u w:val="none"/>
              </w:rPr>
            </w:pPr>
            <w:r w:rsidRPr="007B59A6">
              <w:rPr>
                <w:rFonts w:ascii="Tahoma" w:hAnsi="Tahoma" w:cs="Tahoma"/>
                <w:sz w:val="20"/>
                <w:szCs w:val="20"/>
              </w:rPr>
              <w:t xml:space="preserve">Перечень товаров, подлежащих прослеживаемости, размещен по адресу: </w:t>
            </w:r>
            <w:hyperlink r:id="rId11" w:history="1">
              <w:r w:rsidRPr="007B59A6">
                <w:rPr>
                  <w:rStyle w:val="af"/>
                  <w:rFonts w:ascii="Tahoma" w:hAnsi="Tahoma" w:cs="Tahoma"/>
                  <w:sz w:val="20"/>
                  <w:szCs w:val="20"/>
                </w:rPr>
                <w:t>http://www.consultant.ru/document/cons_doc_LAW_389976/2b300a0f1aa902ad1637fa1f32855a0a5c7e9a0d/</w:t>
              </w:r>
            </w:hyperlink>
            <w:r w:rsidRPr="007B59A6">
              <w:rPr>
                <w:rStyle w:val="af"/>
                <w:rFonts w:ascii="Tahoma" w:hAnsi="Tahoma" w:cs="Tahoma"/>
                <w:color w:val="auto"/>
                <w:sz w:val="20"/>
                <w:szCs w:val="20"/>
                <w:u w:val="none"/>
              </w:rPr>
              <w:t>.</w:t>
            </w:r>
          </w:p>
          <w:p w14:paraId="15D1B307" w14:textId="77777777" w:rsidR="007E3E7C" w:rsidRPr="007B59A6" w:rsidRDefault="007E3E7C" w:rsidP="007E3E7C">
            <w:pPr>
              <w:ind w:left="18"/>
              <w:jc w:val="both"/>
              <w:rPr>
                <w:rFonts w:ascii="Tahoma" w:hAnsi="Tahoma" w:cs="Tahoma"/>
                <w:sz w:val="20"/>
                <w:szCs w:val="20"/>
              </w:rPr>
            </w:pPr>
          </w:p>
          <w:p w14:paraId="28CDC5F9" w14:textId="77777777" w:rsidR="007E3E7C" w:rsidRPr="007B59A6" w:rsidRDefault="007E3E7C" w:rsidP="007E3E7C">
            <w:pPr>
              <w:pStyle w:val="a9"/>
              <w:numPr>
                <w:ilvl w:val="3"/>
                <w:numId w:val="7"/>
              </w:numPr>
              <w:tabs>
                <w:tab w:val="left" w:pos="301"/>
              </w:tabs>
              <w:ind w:left="18" w:firstLine="0"/>
              <w:jc w:val="both"/>
              <w:rPr>
                <w:rFonts w:ascii="Tahoma" w:hAnsi="Tahoma" w:cs="Tahoma"/>
                <w:sz w:val="20"/>
                <w:szCs w:val="20"/>
              </w:rPr>
            </w:pPr>
            <w:r w:rsidRPr="007B59A6">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79309E4C" w:rsidR="00C037CA" w:rsidRPr="007B59A6" w:rsidRDefault="007E3E7C" w:rsidP="007E3E7C">
            <w:pPr>
              <w:jc w:val="both"/>
              <w:rPr>
                <w:rFonts w:ascii="Tahoma" w:hAnsi="Tahoma" w:cs="Tahoma"/>
                <w:sz w:val="20"/>
                <w:szCs w:val="20"/>
              </w:rPr>
            </w:pPr>
            <w:r w:rsidRPr="007B59A6">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7B59A6">
                <w:rPr>
                  <w:rStyle w:val="af"/>
                  <w:rFonts w:ascii="Tahoma" w:hAnsi="Tahoma" w:cs="Tahoma"/>
                  <w:sz w:val="20"/>
                  <w:szCs w:val="20"/>
                </w:rPr>
                <w:t>https://gisp.gov.ru/pp719v2/pub/prod/</w:t>
              </w:r>
            </w:hyperlink>
          </w:p>
        </w:tc>
      </w:tr>
      <w:tr w:rsidR="00C037CA" w:rsidRPr="007B59A6" w14:paraId="733B04C7" w14:textId="77777777" w:rsidTr="008A51B9">
        <w:trPr>
          <w:gridAfter w:val="1"/>
          <w:wAfter w:w="7" w:type="dxa"/>
        </w:trPr>
        <w:tc>
          <w:tcPr>
            <w:tcW w:w="2405" w:type="dxa"/>
            <w:shd w:val="clear" w:color="auto" w:fill="auto"/>
          </w:tcPr>
          <w:p w14:paraId="248FFAD8" w14:textId="77777777" w:rsidR="00C037CA" w:rsidRPr="007B59A6" w:rsidRDefault="00C037CA" w:rsidP="00C037CA">
            <w:pPr>
              <w:numPr>
                <w:ilvl w:val="0"/>
                <w:numId w:val="7"/>
              </w:numPr>
              <w:tabs>
                <w:tab w:val="left" w:pos="215"/>
                <w:tab w:val="left" w:pos="243"/>
              </w:tabs>
              <w:ind w:left="0" w:firstLine="0"/>
              <w:jc w:val="both"/>
              <w:rPr>
                <w:rFonts w:ascii="Tahoma" w:hAnsi="Tahoma" w:cs="Tahoma"/>
                <w:sz w:val="20"/>
                <w:szCs w:val="20"/>
              </w:rPr>
            </w:pPr>
            <w:r w:rsidRPr="007B59A6">
              <w:rPr>
                <w:rFonts w:ascii="Tahoma" w:hAnsi="Tahoma" w:cs="Tahoma"/>
                <w:sz w:val="20"/>
                <w:szCs w:val="20"/>
              </w:rPr>
              <w:t>Экологические требования</w:t>
            </w:r>
          </w:p>
        </w:tc>
        <w:tc>
          <w:tcPr>
            <w:tcW w:w="6732" w:type="dxa"/>
            <w:shd w:val="clear" w:color="auto" w:fill="auto"/>
          </w:tcPr>
          <w:p w14:paraId="33DE53A1" w14:textId="0F7F6F45" w:rsidR="00AB5F4D" w:rsidRPr="007B59A6" w:rsidRDefault="00C037CA" w:rsidP="00AB5F4D">
            <w:pPr>
              <w:jc w:val="both"/>
              <w:rPr>
                <w:rFonts w:ascii="Tahoma" w:hAnsi="Tahoma" w:cs="Tahoma"/>
                <w:sz w:val="20"/>
                <w:szCs w:val="20"/>
              </w:rPr>
            </w:pPr>
            <w:r w:rsidRPr="007B59A6">
              <w:rPr>
                <w:rFonts w:ascii="Tahoma" w:hAnsi="Tahoma" w:cs="Tahoma"/>
                <w:sz w:val="20"/>
                <w:szCs w:val="20"/>
              </w:rPr>
              <w:t xml:space="preserve">Размещены по </w:t>
            </w:r>
            <w:r w:rsidR="00663A5F" w:rsidRPr="007B59A6">
              <w:rPr>
                <w:rFonts w:ascii="Tahoma" w:hAnsi="Tahoma" w:cs="Tahoma"/>
                <w:sz w:val="20"/>
                <w:szCs w:val="20"/>
              </w:rPr>
              <w:t xml:space="preserve">ссылке: </w:t>
            </w:r>
            <w:hyperlink r:id="rId13" w:anchor="corporate-codes-and-policies" w:history="1">
              <w:r w:rsidR="00663A5F" w:rsidRPr="007B59A6">
                <w:rPr>
                  <w:rStyle w:val="af"/>
                  <w:rFonts w:ascii="Tahoma" w:hAnsi="Tahoma" w:cs="Tahoma"/>
                  <w:sz w:val="20"/>
                  <w:szCs w:val="20"/>
                </w:rPr>
                <w:t>Внутренние документы и политики - Норникель</w:t>
              </w:r>
            </w:hyperlink>
            <w:r w:rsidR="00AB5F4D" w:rsidRPr="007B59A6">
              <w:rPr>
                <w:rStyle w:val="af"/>
                <w:rFonts w:ascii="Tahoma" w:hAnsi="Tahoma" w:cs="Tahoma"/>
                <w:sz w:val="20"/>
                <w:szCs w:val="20"/>
              </w:rPr>
              <w:t xml:space="preserve"> </w:t>
            </w:r>
            <w:r w:rsidR="00AB5F4D" w:rsidRPr="007B59A6">
              <w:rPr>
                <w:rFonts w:ascii="Tahoma" w:hAnsi="Tahoma" w:cs="Tahoma"/>
                <w:sz w:val="20"/>
                <w:szCs w:val="20"/>
              </w:rPr>
              <w:t>(раздел «Корпоративные кодексы и политики»)</w:t>
            </w:r>
          </w:p>
        </w:tc>
      </w:tr>
      <w:tr w:rsidR="00C037CA" w:rsidRPr="007B59A6" w14:paraId="2E075156" w14:textId="77777777" w:rsidTr="008A51B9">
        <w:trPr>
          <w:gridAfter w:val="1"/>
          <w:wAfter w:w="7" w:type="dxa"/>
        </w:trPr>
        <w:tc>
          <w:tcPr>
            <w:tcW w:w="2405" w:type="dxa"/>
            <w:shd w:val="clear" w:color="auto" w:fill="auto"/>
          </w:tcPr>
          <w:p w14:paraId="3A333676" w14:textId="77777777" w:rsidR="00C037CA" w:rsidRPr="007B59A6" w:rsidRDefault="00C037CA" w:rsidP="00C037CA">
            <w:pPr>
              <w:numPr>
                <w:ilvl w:val="0"/>
                <w:numId w:val="7"/>
              </w:numPr>
              <w:tabs>
                <w:tab w:val="left" w:pos="215"/>
                <w:tab w:val="left" w:pos="243"/>
              </w:tabs>
              <w:ind w:left="0" w:firstLine="0"/>
              <w:jc w:val="both"/>
              <w:rPr>
                <w:rFonts w:ascii="Tahoma" w:hAnsi="Tahoma" w:cs="Tahoma"/>
                <w:sz w:val="20"/>
                <w:szCs w:val="20"/>
              </w:rPr>
            </w:pPr>
            <w:r w:rsidRPr="007B59A6">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B59A6" w:rsidRDefault="00EA5AED" w:rsidP="00EA5AED">
            <w:pPr>
              <w:jc w:val="both"/>
              <w:rPr>
                <w:rFonts w:ascii="Tahoma" w:hAnsi="Tahoma" w:cs="Tahoma"/>
                <w:sz w:val="20"/>
                <w:szCs w:val="20"/>
              </w:rPr>
            </w:pPr>
            <w:r w:rsidRPr="007B59A6">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7B59A6">
                <w:rPr>
                  <w:rStyle w:val="af"/>
                  <w:rFonts w:ascii="Tahoma" w:hAnsi="Tahoma" w:cs="Tahoma"/>
                  <w:sz w:val="20"/>
                  <w:szCs w:val="20"/>
                </w:rPr>
                <w:t>Договорная документация - Норникель</w:t>
              </w:r>
            </w:hyperlink>
            <w:r w:rsidRPr="007B59A6">
              <w:rPr>
                <w:rFonts w:ascii="Tahoma" w:hAnsi="Tahoma" w:cs="Tahoma"/>
                <w:sz w:val="20"/>
                <w:szCs w:val="20"/>
              </w:rPr>
              <w:t>, в редакции на дату заключения Договора.</w:t>
            </w:r>
          </w:p>
          <w:p w14:paraId="06EC9DDC" w14:textId="77777777" w:rsidR="00EA5AED" w:rsidRPr="007B59A6"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7B59A6" w:rsidRDefault="00C037CA" w:rsidP="008A51B9">
            <w:pPr>
              <w:widowControl w:val="0"/>
              <w:tabs>
                <w:tab w:val="left" w:pos="709"/>
              </w:tabs>
              <w:autoSpaceDE w:val="0"/>
              <w:autoSpaceDN w:val="0"/>
              <w:jc w:val="both"/>
              <w:rPr>
                <w:rStyle w:val="af"/>
                <w:rFonts w:ascii="Tahoma" w:hAnsi="Tahoma" w:cs="Tahoma"/>
                <w:color w:val="auto"/>
                <w:sz w:val="20"/>
                <w:szCs w:val="20"/>
                <w:u w:val="none"/>
              </w:rPr>
            </w:pPr>
            <w:r w:rsidRPr="007B59A6">
              <w:rPr>
                <w:rFonts w:ascii="Tahoma" w:hAnsi="Tahoma" w:cs="Tahoma"/>
                <w:sz w:val="20"/>
                <w:szCs w:val="20"/>
              </w:rPr>
              <w:t>С условиями обеспечения исполнения обязательств по договорам можно ознакомиться</w:t>
            </w:r>
            <w:r w:rsidR="000468A9" w:rsidRPr="007B59A6">
              <w:rPr>
                <w:rFonts w:ascii="Tahoma" w:hAnsi="Tahoma" w:cs="Tahoma"/>
                <w:sz w:val="20"/>
                <w:szCs w:val="20"/>
              </w:rPr>
              <w:t>,</w:t>
            </w:r>
            <w:r w:rsidRPr="007B59A6">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7B59A6">
              <w:rPr>
                <w:rFonts w:ascii="Tahoma" w:hAnsi="Tahoma" w:cs="Tahoma"/>
                <w:sz w:val="20"/>
                <w:szCs w:val="20"/>
              </w:rPr>
              <w:t>ссылке</w:t>
            </w:r>
            <w:r w:rsidRPr="007B59A6">
              <w:rPr>
                <w:rFonts w:ascii="Tahoma" w:hAnsi="Tahoma" w:cs="Tahoma"/>
                <w:sz w:val="20"/>
                <w:szCs w:val="20"/>
              </w:rPr>
              <w:t>:</w:t>
            </w:r>
            <w:r w:rsidR="00480F87" w:rsidRPr="007B59A6">
              <w:rPr>
                <w:rFonts w:ascii="Tahoma" w:hAnsi="Tahoma" w:cs="Tahoma"/>
                <w:sz w:val="20"/>
                <w:szCs w:val="20"/>
              </w:rPr>
              <w:t xml:space="preserve"> </w:t>
            </w:r>
            <w:r w:rsidR="00AB5F4D" w:rsidRPr="007B59A6">
              <w:rPr>
                <w:rStyle w:val="af"/>
                <w:rFonts w:ascii="Tahoma" w:hAnsi="Tahoma" w:cs="Tahoma"/>
                <w:sz w:val="20"/>
                <w:szCs w:val="20"/>
              </w:rPr>
              <w:fldChar w:fldCharType="begin"/>
            </w:r>
            <w:r w:rsidR="00AB5F4D" w:rsidRPr="007B59A6">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B59A6">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B59A6">
                <w:rPr>
                  <w:rStyle w:val="af"/>
                  <w:rFonts w:ascii="Tahoma" w:hAnsi="Tahoma" w:cs="Tahoma"/>
                  <w:sz w:val="20"/>
                  <w:szCs w:val="20"/>
                </w:rPr>
                <w:t>Инструкции и шаблоны - Норникель</w:t>
              </w:r>
            </w:hyperlink>
            <w:r w:rsidR="00AB5F4D" w:rsidRPr="007B59A6">
              <w:rPr>
                <w:rStyle w:val="af"/>
                <w:rFonts w:ascii="Tahoma" w:hAnsi="Tahoma" w:cs="Tahoma"/>
                <w:sz w:val="20"/>
                <w:szCs w:val="20"/>
              </w:rPr>
              <w:t xml:space="preserve"> </w:t>
            </w:r>
            <w:r w:rsidR="00AB5F4D" w:rsidRPr="007B59A6">
              <w:rPr>
                <w:rFonts w:ascii="Tahoma" w:hAnsi="Tahoma" w:cs="Tahoma"/>
                <w:sz w:val="20"/>
                <w:szCs w:val="20"/>
              </w:rPr>
              <w:t>(раздел «Бланки документов для фирм и организаций, заключающих договоры с предприяти</w:t>
            </w:r>
            <w:r w:rsidR="00CA79D3" w:rsidRPr="007B59A6">
              <w:rPr>
                <w:rFonts w:ascii="Tahoma" w:hAnsi="Tahoma" w:cs="Tahoma"/>
                <w:sz w:val="20"/>
                <w:szCs w:val="20"/>
              </w:rPr>
              <w:t>ями Группы»)</w:t>
            </w:r>
            <w:r w:rsidR="00AB5F4D" w:rsidRPr="007B59A6">
              <w:rPr>
                <w:rFonts w:ascii="Tahoma" w:hAnsi="Tahoma" w:cs="Tahoma"/>
                <w:sz w:val="20"/>
                <w:szCs w:val="20"/>
              </w:rPr>
              <w:t>.</w:t>
            </w:r>
          </w:p>
          <w:p w14:paraId="111065F9" w14:textId="5389442F" w:rsidR="00C037CA" w:rsidRPr="007B59A6" w:rsidRDefault="00AB5F4D" w:rsidP="008A51B9">
            <w:pPr>
              <w:jc w:val="both"/>
              <w:rPr>
                <w:rFonts w:ascii="Tahoma" w:hAnsi="Tahoma" w:cs="Tahoma"/>
                <w:sz w:val="20"/>
                <w:szCs w:val="20"/>
              </w:rPr>
            </w:pPr>
            <w:r w:rsidRPr="007B59A6">
              <w:rPr>
                <w:rStyle w:val="af"/>
                <w:rFonts w:ascii="Tahoma" w:hAnsi="Tahoma" w:cs="Tahoma"/>
                <w:sz w:val="20"/>
                <w:szCs w:val="20"/>
              </w:rPr>
              <w:fldChar w:fldCharType="end"/>
            </w:r>
          </w:p>
          <w:p w14:paraId="3D24BC80" w14:textId="77777777" w:rsidR="00C037CA" w:rsidRPr="007B59A6" w:rsidRDefault="00C037CA" w:rsidP="008A51B9">
            <w:pPr>
              <w:jc w:val="both"/>
              <w:rPr>
                <w:rFonts w:ascii="Tahoma" w:hAnsi="Tahoma" w:cs="Tahoma"/>
                <w:sz w:val="20"/>
                <w:szCs w:val="20"/>
              </w:rPr>
            </w:pPr>
            <w:r w:rsidRPr="007B59A6">
              <w:rPr>
                <w:rFonts w:ascii="Tahoma" w:hAnsi="Tahoma" w:cs="Tahoma"/>
                <w:sz w:val="20"/>
                <w:szCs w:val="20"/>
              </w:rPr>
              <w:t>Основные требования, предъявляемые к банковской гарантии:</w:t>
            </w:r>
          </w:p>
          <w:p w14:paraId="4560596F" w14:textId="77777777" w:rsidR="00C037CA" w:rsidRPr="007B59A6" w:rsidRDefault="00C037CA" w:rsidP="00C037CA">
            <w:pPr>
              <w:pStyle w:val="a9"/>
              <w:numPr>
                <w:ilvl w:val="0"/>
                <w:numId w:val="17"/>
              </w:numPr>
              <w:tabs>
                <w:tab w:val="left" w:pos="719"/>
              </w:tabs>
              <w:ind w:left="0" w:firstLine="10"/>
              <w:jc w:val="both"/>
              <w:rPr>
                <w:rFonts w:ascii="Tahoma" w:hAnsi="Tahoma" w:cs="Tahoma"/>
                <w:sz w:val="20"/>
                <w:szCs w:val="20"/>
              </w:rPr>
            </w:pPr>
            <w:r w:rsidRPr="007B59A6">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w:t>
            </w:r>
            <w:r w:rsidRPr="007B59A6">
              <w:rPr>
                <w:rFonts w:ascii="Tahoma" w:hAnsi="Tahoma" w:cs="Tahoma"/>
                <w:sz w:val="20"/>
                <w:szCs w:val="20"/>
              </w:rPr>
              <w:lastRenderedPageBreak/>
              <w:t>форме банковской гарантии, утвержденной в Группе компаний «Норильский никель»;</w:t>
            </w:r>
          </w:p>
          <w:p w14:paraId="1C53D67C" w14:textId="77777777" w:rsidR="00C037CA" w:rsidRPr="007B59A6" w:rsidRDefault="00C037CA" w:rsidP="00C037CA">
            <w:pPr>
              <w:pStyle w:val="a9"/>
              <w:numPr>
                <w:ilvl w:val="0"/>
                <w:numId w:val="17"/>
              </w:numPr>
              <w:tabs>
                <w:tab w:val="left" w:pos="719"/>
              </w:tabs>
              <w:ind w:left="0" w:firstLine="10"/>
              <w:jc w:val="both"/>
              <w:rPr>
                <w:rFonts w:ascii="Tahoma" w:hAnsi="Tahoma" w:cs="Tahoma"/>
                <w:sz w:val="20"/>
                <w:szCs w:val="20"/>
              </w:rPr>
            </w:pPr>
            <w:r w:rsidRPr="007B59A6">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B59A6" w:rsidRDefault="00C037CA" w:rsidP="00C037CA">
            <w:pPr>
              <w:pStyle w:val="a9"/>
              <w:numPr>
                <w:ilvl w:val="0"/>
                <w:numId w:val="17"/>
              </w:numPr>
              <w:tabs>
                <w:tab w:val="left" w:pos="719"/>
              </w:tabs>
              <w:ind w:left="0" w:firstLine="10"/>
              <w:jc w:val="both"/>
              <w:rPr>
                <w:rFonts w:ascii="Tahoma" w:hAnsi="Tahoma" w:cs="Tahoma"/>
                <w:sz w:val="20"/>
                <w:szCs w:val="20"/>
              </w:rPr>
            </w:pPr>
            <w:r w:rsidRPr="007B59A6">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7B59A6" w:rsidRDefault="00C037CA" w:rsidP="00763735">
            <w:pPr>
              <w:pStyle w:val="a9"/>
              <w:numPr>
                <w:ilvl w:val="0"/>
                <w:numId w:val="17"/>
              </w:numPr>
              <w:tabs>
                <w:tab w:val="left" w:pos="719"/>
              </w:tabs>
              <w:ind w:left="0" w:firstLine="10"/>
              <w:jc w:val="both"/>
              <w:rPr>
                <w:rFonts w:ascii="Tahoma" w:hAnsi="Tahoma" w:cs="Tahoma"/>
                <w:sz w:val="20"/>
                <w:szCs w:val="20"/>
              </w:rPr>
            </w:pPr>
            <w:r w:rsidRPr="007B59A6">
              <w:rPr>
                <w:rFonts w:ascii="Tahoma" w:hAnsi="Tahoma" w:cs="Tahoma"/>
                <w:sz w:val="20"/>
                <w:szCs w:val="20"/>
              </w:rPr>
              <w:t>гарантом может выступать только банк или его филиал, согласованный заказчиком</w:t>
            </w:r>
          </w:p>
        </w:tc>
      </w:tr>
      <w:tr w:rsidR="00881710" w:rsidRPr="007B59A6" w14:paraId="1C9D6E82" w14:textId="77777777" w:rsidTr="001B418D">
        <w:trPr>
          <w:gridAfter w:val="1"/>
          <w:wAfter w:w="7" w:type="dxa"/>
        </w:trPr>
        <w:tc>
          <w:tcPr>
            <w:tcW w:w="2405" w:type="dxa"/>
            <w:shd w:val="clear" w:color="auto" w:fill="auto"/>
          </w:tcPr>
          <w:p w14:paraId="5E140995" w14:textId="77777777" w:rsidR="00881710" w:rsidRPr="007B59A6" w:rsidRDefault="00881710" w:rsidP="001B418D">
            <w:pPr>
              <w:numPr>
                <w:ilvl w:val="0"/>
                <w:numId w:val="7"/>
              </w:numPr>
              <w:tabs>
                <w:tab w:val="left" w:pos="215"/>
                <w:tab w:val="left" w:pos="243"/>
              </w:tabs>
              <w:ind w:left="0" w:firstLine="0"/>
              <w:jc w:val="both"/>
              <w:rPr>
                <w:rFonts w:ascii="Tahoma" w:hAnsi="Tahoma" w:cs="Tahoma"/>
                <w:sz w:val="20"/>
                <w:szCs w:val="20"/>
              </w:rPr>
            </w:pPr>
            <w:r w:rsidRPr="007B59A6">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7B59A6" w:rsidRDefault="00881710" w:rsidP="001B418D">
            <w:pPr>
              <w:jc w:val="both"/>
              <w:rPr>
                <w:rFonts w:ascii="Tahoma" w:hAnsi="Tahoma" w:cs="Tahoma"/>
                <w:sz w:val="20"/>
                <w:szCs w:val="20"/>
              </w:rPr>
            </w:pPr>
            <w:r w:rsidRPr="007B59A6">
              <w:rPr>
                <w:rFonts w:ascii="Tahoma" w:hAnsi="Tahoma" w:cs="Tahoma"/>
                <w:sz w:val="20"/>
                <w:szCs w:val="20"/>
              </w:rPr>
              <w:t xml:space="preserve">Прием заявок осуществляется через систему </w:t>
            </w:r>
            <w:r w:rsidRPr="007B59A6">
              <w:rPr>
                <w:rFonts w:ascii="Tahoma" w:hAnsi="Tahoma" w:cs="Tahoma"/>
                <w:sz w:val="20"/>
                <w:szCs w:val="20"/>
                <w:lang w:val="en-US"/>
              </w:rPr>
              <w:t>SAP</w:t>
            </w:r>
            <w:r w:rsidRPr="007B59A6">
              <w:rPr>
                <w:rFonts w:ascii="Tahoma" w:hAnsi="Tahoma" w:cs="Tahoma"/>
                <w:sz w:val="20"/>
                <w:szCs w:val="20"/>
              </w:rPr>
              <w:t xml:space="preserve"> </w:t>
            </w:r>
            <w:r w:rsidRPr="007B59A6">
              <w:rPr>
                <w:rFonts w:ascii="Tahoma" w:hAnsi="Tahoma" w:cs="Tahoma"/>
                <w:sz w:val="20"/>
                <w:szCs w:val="20"/>
                <w:lang w:val="en-US"/>
              </w:rPr>
              <w:t>SRM</w:t>
            </w:r>
            <w:r w:rsidRPr="007B59A6">
              <w:rPr>
                <w:rFonts w:ascii="Tahoma" w:hAnsi="Tahoma" w:cs="Tahoma"/>
                <w:sz w:val="20"/>
                <w:szCs w:val="20"/>
              </w:rPr>
              <w:t>, предложение должно быть в статусе «Подано».</w:t>
            </w:r>
          </w:p>
          <w:p w14:paraId="0EA2CA4C" w14:textId="77777777" w:rsidR="00881710" w:rsidRPr="007B59A6" w:rsidRDefault="00881710" w:rsidP="001B418D">
            <w:pPr>
              <w:jc w:val="both"/>
              <w:rPr>
                <w:rFonts w:ascii="Tahoma" w:hAnsi="Tahoma" w:cs="Tahoma"/>
                <w:sz w:val="20"/>
                <w:szCs w:val="20"/>
              </w:rPr>
            </w:pPr>
          </w:p>
          <w:p w14:paraId="16376F6C" w14:textId="77777777" w:rsidR="00881710" w:rsidRPr="007B59A6" w:rsidRDefault="00881710" w:rsidP="001B418D">
            <w:pPr>
              <w:tabs>
                <w:tab w:val="left" w:pos="520"/>
              </w:tabs>
              <w:suppressAutoHyphens/>
              <w:jc w:val="both"/>
              <w:rPr>
                <w:rFonts w:ascii="Tahoma" w:hAnsi="Tahoma" w:cs="Tahoma"/>
                <w:sz w:val="20"/>
                <w:szCs w:val="20"/>
              </w:rPr>
            </w:pPr>
            <w:r w:rsidRPr="007B59A6">
              <w:rPr>
                <w:rFonts w:ascii="Tahoma" w:hAnsi="Tahoma" w:cs="Tahoma"/>
                <w:sz w:val="20"/>
                <w:szCs w:val="20"/>
              </w:rPr>
              <w:t>Заявка поставщика должна включать в себя:</w:t>
            </w:r>
          </w:p>
          <w:p w14:paraId="67BA4358" w14:textId="77777777" w:rsidR="00881710" w:rsidRPr="007B59A6" w:rsidRDefault="00881710" w:rsidP="001B418D">
            <w:pPr>
              <w:numPr>
                <w:ilvl w:val="0"/>
                <w:numId w:val="5"/>
              </w:numPr>
              <w:tabs>
                <w:tab w:val="left" w:pos="520"/>
              </w:tabs>
              <w:suppressAutoHyphens/>
              <w:ind w:left="0" w:firstLine="0"/>
              <w:jc w:val="both"/>
              <w:rPr>
                <w:rFonts w:ascii="Tahoma" w:hAnsi="Tahoma" w:cs="Tahoma"/>
                <w:sz w:val="20"/>
                <w:szCs w:val="20"/>
              </w:rPr>
            </w:pPr>
            <w:r w:rsidRPr="007B59A6">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7B59A6" w:rsidRDefault="00881710" w:rsidP="001B418D">
            <w:pPr>
              <w:numPr>
                <w:ilvl w:val="0"/>
                <w:numId w:val="5"/>
              </w:numPr>
              <w:tabs>
                <w:tab w:val="left" w:pos="520"/>
              </w:tabs>
              <w:suppressAutoHyphens/>
              <w:ind w:left="0" w:firstLine="0"/>
              <w:jc w:val="both"/>
              <w:rPr>
                <w:rFonts w:ascii="Tahoma" w:hAnsi="Tahoma" w:cs="Tahoma"/>
                <w:sz w:val="20"/>
                <w:szCs w:val="20"/>
              </w:rPr>
            </w:pPr>
            <w:r w:rsidRPr="007B59A6">
              <w:rPr>
                <w:rFonts w:ascii="Tahoma" w:hAnsi="Tahoma" w:cs="Tahoma"/>
                <w:sz w:val="20"/>
                <w:szCs w:val="20"/>
              </w:rPr>
              <w:t>Коммерческое предложение</w:t>
            </w:r>
            <w:r w:rsidRPr="007B59A6">
              <w:rPr>
                <w:rStyle w:val="af5"/>
                <w:rFonts w:ascii="Tahoma" w:hAnsi="Tahoma" w:cs="Tahoma"/>
                <w:sz w:val="20"/>
                <w:szCs w:val="20"/>
              </w:rPr>
              <w:footnoteReference w:id="1"/>
            </w:r>
            <w:r w:rsidRPr="007B59A6">
              <w:rPr>
                <w:rFonts w:ascii="Tahoma" w:hAnsi="Tahoma" w:cs="Tahoma"/>
                <w:sz w:val="20"/>
                <w:szCs w:val="20"/>
              </w:rPr>
              <w:t xml:space="preserve"> - по одному на каждый предмет закупки (Приложение 2);</w:t>
            </w:r>
          </w:p>
          <w:p w14:paraId="616C8E56" w14:textId="364EED28" w:rsidR="00881710" w:rsidRPr="007B59A6" w:rsidRDefault="00881710" w:rsidP="00EC773D">
            <w:pPr>
              <w:numPr>
                <w:ilvl w:val="0"/>
                <w:numId w:val="5"/>
              </w:numPr>
              <w:tabs>
                <w:tab w:val="left" w:pos="520"/>
              </w:tabs>
              <w:suppressAutoHyphens/>
              <w:ind w:left="0" w:firstLine="0"/>
              <w:jc w:val="both"/>
              <w:rPr>
                <w:rFonts w:ascii="Tahoma" w:hAnsi="Tahoma" w:cs="Tahoma"/>
                <w:sz w:val="20"/>
                <w:szCs w:val="20"/>
              </w:rPr>
            </w:pPr>
            <w:r w:rsidRPr="007B59A6">
              <w:rPr>
                <w:rFonts w:ascii="Tahoma" w:hAnsi="Tahoma" w:cs="Tahoma"/>
                <w:sz w:val="20"/>
                <w:szCs w:val="20"/>
              </w:rPr>
              <w:t>Документы, необходимые для идентификации и квалификации поставщика (Приложение 3)</w:t>
            </w:r>
          </w:p>
        </w:tc>
      </w:tr>
      <w:tr w:rsidR="00C037CA" w:rsidRPr="007B59A6" w14:paraId="29131165" w14:textId="77777777" w:rsidTr="008A51B9">
        <w:trPr>
          <w:gridAfter w:val="1"/>
          <w:wAfter w:w="7" w:type="dxa"/>
        </w:trPr>
        <w:tc>
          <w:tcPr>
            <w:tcW w:w="2405" w:type="dxa"/>
            <w:shd w:val="clear" w:color="auto" w:fill="auto"/>
          </w:tcPr>
          <w:p w14:paraId="69C826A2" w14:textId="77777777" w:rsidR="00C037CA" w:rsidRPr="007B59A6" w:rsidRDefault="00C037CA" w:rsidP="00C037CA">
            <w:pPr>
              <w:numPr>
                <w:ilvl w:val="0"/>
                <w:numId w:val="7"/>
              </w:numPr>
              <w:tabs>
                <w:tab w:val="left" w:pos="215"/>
                <w:tab w:val="left" w:pos="243"/>
              </w:tabs>
              <w:ind w:left="0" w:firstLine="0"/>
              <w:jc w:val="both"/>
              <w:rPr>
                <w:rFonts w:ascii="Tahoma" w:hAnsi="Tahoma" w:cs="Tahoma"/>
                <w:sz w:val="20"/>
                <w:szCs w:val="20"/>
              </w:rPr>
            </w:pPr>
            <w:r w:rsidRPr="007B59A6">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7B59A6" w:rsidRDefault="00881710" w:rsidP="00881710">
            <w:pPr>
              <w:tabs>
                <w:tab w:val="left" w:pos="520"/>
              </w:tabs>
              <w:suppressAutoHyphens/>
              <w:jc w:val="both"/>
              <w:rPr>
                <w:rFonts w:ascii="Tahoma" w:hAnsi="Tahoma" w:cs="Tahoma"/>
                <w:sz w:val="20"/>
                <w:szCs w:val="20"/>
              </w:rPr>
            </w:pPr>
            <w:r w:rsidRPr="007B59A6">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7B59A6"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7B59A6">
              <w:rPr>
                <w:rFonts w:ascii="Tahoma" w:hAnsi="Tahoma" w:cs="Tahoma"/>
                <w:sz w:val="20"/>
                <w:szCs w:val="20"/>
              </w:rPr>
              <w:t>Если поставщиком уже подавалась заявка на участие в закупке;</w:t>
            </w:r>
          </w:p>
          <w:p w14:paraId="7EA87425" w14:textId="77777777" w:rsidR="00881710" w:rsidRPr="007B59A6"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7B59A6">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7B59A6"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7B59A6">
              <w:rPr>
                <w:rFonts w:ascii="Tahoma" w:hAnsi="Tahoma" w:cs="Tahoma"/>
                <w:sz w:val="20"/>
                <w:szCs w:val="20"/>
              </w:rPr>
              <w:t>Данные и документы поставщика остались без изменений.</w:t>
            </w:r>
          </w:p>
          <w:p w14:paraId="0C3A6C66" w14:textId="77777777" w:rsidR="00881710" w:rsidRPr="007B59A6"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7B59A6" w:rsidRDefault="00881710" w:rsidP="00881710">
            <w:pPr>
              <w:jc w:val="both"/>
              <w:rPr>
                <w:rFonts w:ascii="Tahoma" w:hAnsi="Tahoma" w:cs="Tahoma"/>
                <w:sz w:val="20"/>
                <w:szCs w:val="20"/>
              </w:rPr>
            </w:pPr>
            <w:r w:rsidRPr="007B59A6">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7B59A6">
              <w:rPr>
                <w:rStyle w:val="af5"/>
                <w:rFonts w:ascii="Tahoma" w:hAnsi="Tahoma" w:cs="Tahoma"/>
                <w:sz w:val="20"/>
                <w:szCs w:val="20"/>
              </w:rPr>
              <w:footnoteReference w:id="2"/>
            </w:r>
            <w:r w:rsidRPr="007B59A6">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7B59A6" w14:paraId="4523190B" w14:textId="77777777" w:rsidTr="008A51B9">
        <w:trPr>
          <w:gridAfter w:val="1"/>
          <w:wAfter w:w="7" w:type="dxa"/>
          <w:trHeight w:val="29"/>
        </w:trPr>
        <w:tc>
          <w:tcPr>
            <w:tcW w:w="2405" w:type="dxa"/>
            <w:shd w:val="clear" w:color="auto" w:fill="auto"/>
          </w:tcPr>
          <w:p w14:paraId="0F66E7EF" w14:textId="77777777" w:rsidR="00C037CA" w:rsidRPr="007B59A6" w:rsidRDefault="00C037CA" w:rsidP="00C037CA">
            <w:pPr>
              <w:numPr>
                <w:ilvl w:val="0"/>
                <w:numId w:val="7"/>
              </w:numPr>
              <w:tabs>
                <w:tab w:val="left" w:pos="215"/>
                <w:tab w:val="left" w:pos="243"/>
              </w:tabs>
              <w:ind w:left="0" w:firstLine="0"/>
              <w:jc w:val="both"/>
              <w:rPr>
                <w:rFonts w:ascii="Tahoma" w:hAnsi="Tahoma" w:cs="Tahoma"/>
                <w:sz w:val="20"/>
                <w:szCs w:val="20"/>
              </w:rPr>
            </w:pPr>
            <w:r w:rsidRPr="007B59A6">
              <w:rPr>
                <w:rFonts w:ascii="Tahoma" w:hAnsi="Tahoma" w:cs="Tahoma"/>
                <w:sz w:val="20"/>
                <w:szCs w:val="20"/>
              </w:rPr>
              <w:t xml:space="preserve">Условия договора, заключаемого по результатам закупочной </w:t>
            </w:r>
            <w:r w:rsidRPr="007B59A6">
              <w:rPr>
                <w:rFonts w:ascii="Tahoma" w:hAnsi="Tahoma" w:cs="Tahoma"/>
                <w:sz w:val="20"/>
                <w:szCs w:val="20"/>
              </w:rPr>
              <w:lastRenderedPageBreak/>
              <w:t>процедуры, в том числе ответственность за нарушение обязательств, применимое право, подсудность</w:t>
            </w:r>
          </w:p>
        </w:tc>
        <w:tc>
          <w:tcPr>
            <w:tcW w:w="6732" w:type="dxa"/>
            <w:shd w:val="clear" w:color="auto" w:fill="auto"/>
          </w:tcPr>
          <w:p w14:paraId="7FEDDA41" w14:textId="74A2FBE1" w:rsidR="00C037CA" w:rsidRPr="007B59A6" w:rsidRDefault="00B2016B" w:rsidP="008A51B9">
            <w:pPr>
              <w:tabs>
                <w:tab w:val="left" w:pos="1080"/>
              </w:tabs>
              <w:suppressAutoHyphens/>
              <w:jc w:val="both"/>
              <w:rPr>
                <w:rStyle w:val="af"/>
                <w:rFonts w:ascii="Tahoma" w:hAnsi="Tahoma" w:cs="Tahoma"/>
                <w:color w:val="auto"/>
                <w:sz w:val="20"/>
                <w:szCs w:val="20"/>
                <w:u w:val="none"/>
              </w:rPr>
            </w:pPr>
            <w:r w:rsidRPr="007B59A6">
              <w:rPr>
                <w:rFonts w:ascii="Tahoma" w:hAnsi="Tahoma" w:cs="Tahoma"/>
                <w:sz w:val="20"/>
                <w:szCs w:val="20"/>
              </w:rPr>
              <w:lastRenderedPageBreak/>
              <w:t>Сделка будет оформлена</w:t>
            </w:r>
            <w:r w:rsidR="001F5D06" w:rsidRPr="007B59A6">
              <w:rPr>
                <w:rFonts w:ascii="Tahoma" w:hAnsi="Tahoma" w:cs="Tahoma"/>
                <w:sz w:val="20"/>
                <w:szCs w:val="20"/>
              </w:rPr>
              <w:t xml:space="preserve"> ООО «Медвежий ручей</w:t>
            </w:r>
            <w:r w:rsidR="00FD7D91" w:rsidRPr="007B59A6">
              <w:rPr>
                <w:rFonts w:ascii="Tahoma" w:hAnsi="Tahoma" w:cs="Tahoma"/>
                <w:sz w:val="20"/>
                <w:szCs w:val="20"/>
              </w:rPr>
              <w:t xml:space="preserve">» </w:t>
            </w:r>
            <w:r w:rsidR="00C037CA" w:rsidRPr="007B59A6">
              <w:rPr>
                <w:rFonts w:ascii="Tahoma" w:hAnsi="Tahoma" w:cs="Tahoma"/>
                <w:sz w:val="20"/>
                <w:szCs w:val="20"/>
              </w:rPr>
              <w:t>по форме договора, являющейся приложением к настоящему приглашению.</w:t>
            </w:r>
          </w:p>
          <w:p w14:paraId="62DAE40D" w14:textId="77777777" w:rsidR="00C037CA" w:rsidRPr="007B59A6" w:rsidRDefault="00C037CA" w:rsidP="008A51B9">
            <w:pPr>
              <w:tabs>
                <w:tab w:val="left" w:pos="1080"/>
              </w:tabs>
              <w:suppressAutoHyphens/>
              <w:jc w:val="both"/>
              <w:rPr>
                <w:rFonts w:ascii="Tahoma" w:hAnsi="Tahoma" w:cs="Tahoma"/>
                <w:sz w:val="20"/>
                <w:szCs w:val="20"/>
              </w:rPr>
            </w:pPr>
            <w:r w:rsidRPr="007B59A6">
              <w:rPr>
                <w:rFonts w:ascii="Tahoma" w:hAnsi="Tahoma" w:cs="Tahoma"/>
                <w:sz w:val="20"/>
                <w:szCs w:val="20"/>
              </w:rPr>
              <w:t>Условия ответственности определены соответствующим разделом формы договора.</w:t>
            </w:r>
          </w:p>
          <w:p w14:paraId="026BAB0E" w14:textId="77777777" w:rsidR="00C037CA" w:rsidRPr="007B59A6" w:rsidRDefault="00C037CA" w:rsidP="008A51B9">
            <w:pPr>
              <w:tabs>
                <w:tab w:val="left" w:pos="1080"/>
              </w:tabs>
              <w:suppressAutoHyphens/>
              <w:jc w:val="both"/>
              <w:rPr>
                <w:rFonts w:ascii="Tahoma" w:hAnsi="Tahoma" w:cs="Tahoma"/>
                <w:sz w:val="20"/>
                <w:szCs w:val="20"/>
              </w:rPr>
            </w:pPr>
            <w:r w:rsidRPr="007B59A6">
              <w:rPr>
                <w:rFonts w:ascii="Tahoma" w:hAnsi="Tahoma" w:cs="Tahoma"/>
                <w:sz w:val="20"/>
                <w:szCs w:val="20"/>
              </w:rPr>
              <w:lastRenderedPageBreak/>
              <w:t>При рассмотрении споров применяются нормы права Российской Федерации.</w:t>
            </w:r>
          </w:p>
          <w:p w14:paraId="778DF3E0" w14:textId="77777777" w:rsidR="00C037CA" w:rsidRPr="007B59A6" w:rsidRDefault="00C037CA" w:rsidP="008A51B9">
            <w:pPr>
              <w:jc w:val="both"/>
              <w:rPr>
                <w:rFonts w:ascii="Tahoma" w:hAnsi="Tahoma" w:cs="Tahoma"/>
                <w:sz w:val="20"/>
                <w:szCs w:val="20"/>
              </w:rPr>
            </w:pPr>
            <w:r w:rsidRPr="007B59A6">
              <w:rPr>
                <w:rFonts w:ascii="Tahoma" w:hAnsi="Tahoma" w:cs="Tahoma"/>
                <w:sz w:val="20"/>
                <w:szCs w:val="20"/>
              </w:rPr>
              <w:t>Все споры и разногласия подлежат рассмотрению в Арбитражном суде Красноярского края.</w:t>
            </w:r>
          </w:p>
          <w:p w14:paraId="2EA8F97F" w14:textId="77777777" w:rsidR="00C037CA" w:rsidRPr="007B59A6" w:rsidRDefault="00C037CA" w:rsidP="008A51B9">
            <w:pPr>
              <w:widowControl w:val="0"/>
              <w:tabs>
                <w:tab w:val="left" w:pos="709"/>
              </w:tabs>
              <w:autoSpaceDE w:val="0"/>
              <w:autoSpaceDN w:val="0"/>
              <w:jc w:val="both"/>
              <w:rPr>
                <w:rFonts w:ascii="Tahoma" w:hAnsi="Tahoma" w:cs="Tahoma"/>
                <w:sz w:val="20"/>
                <w:szCs w:val="20"/>
              </w:rPr>
            </w:pPr>
            <w:r w:rsidRPr="007B59A6">
              <w:rPr>
                <w:rFonts w:ascii="Tahoma" w:hAnsi="Tahoma" w:cs="Tahoma"/>
                <w:sz w:val="20"/>
                <w:szCs w:val="20"/>
              </w:rPr>
              <w:t>Поставщик в заявке на участие в закупочной процедуре сообщает о согласии с условиями договора</w:t>
            </w:r>
            <w:r w:rsidR="001F5D06" w:rsidRPr="007B59A6">
              <w:rPr>
                <w:rFonts w:ascii="Tahoma" w:hAnsi="Tahoma" w:cs="Tahoma"/>
                <w:sz w:val="20"/>
                <w:szCs w:val="20"/>
              </w:rPr>
              <w:t>.</w:t>
            </w:r>
          </w:p>
          <w:p w14:paraId="0206421E" w14:textId="4DBA0AEE" w:rsidR="001F5D06" w:rsidRPr="007B59A6" w:rsidRDefault="001F5D06" w:rsidP="001F5D06">
            <w:pPr>
              <w:widowControl w:val="0"/>
              <w:tabs>
                <w:tab w:val="left" w:pos="709"/>
              </w:tabs>
              <w:autoSpaceDE w:val="0"/>
              <w:autoSpaceDN w:val="0"/>
              <w:jc w:val="both"/>
              <w:rPr>
                <w:rFonts w:ascii="Tahoma" w:hAnsi="Tahoma" w:cs="Tahoma"/>
                <w:sz w:val="20"/>
                <w:szCs w:val="20"/>
              </w:rPr>
            </w:pPr>
            <w:r w:rsidRPr="007B59A6">
              <w:rPr>
                <w:rFonts w:ascii="Tahoma" w:hAnsi="Tahoma" w:cs="Tahoma"/>
                <w:sz w:val="20"/>
                <w:szCs w:val="20"/>
              </w:rPr>
              <w:t>Стоимость МТР и оборудования не должна превышать расценок Департамента материально-технического обеспечения ЗФ/Компании и может быть скорректирована в меньшую сторону</w:t>
            </w:r>
          </w:p>
        </w:tc>
      </w:tr>
      <w:tr w:rsidR="00C037CA" w:rsidRPr="007B59A6" w14:paraId="6E31BD9B" w14:textId="77777777" w:rsidTr="008A51B9">
        <w:tc>
          <w:tcPr>
            <w:tcW w:w="9144" w:type="dxa"/>
            <w:gridSpan w:val="3"/>
            <w:shd w:val="clear" w:color="auto" w:fill="auto"/>
          </w:tcPr>
          <w:p w14:paraId="6E8491EA" w14:textId="77777777" w:rsidR="00C037CA" w:rsidRPr="007B59A6" w:rsidRDefault="00C037CA" w:rsidP="00C037CA">
            <w:pPr>
              <w:numPr>
                <w:ilvl w:val="0"/>
                <w:numId w:val="7"/>
              </w:numPr>
              <w:tabs>
                <w:tab w:val="left" w:pos="215"/>
                <w:tab w:val="left" w:pos="243"/>
              </w:tabs>
              <w:ind w:left="0" w:firstLine="7"/>
              <w:jc w:val="both"/>
              <w:rPr>
                <w:rFonts w:ascii="Tahoma" w:hAnsi="Tahoma" w:cs="Tahoma"/>
                <w:sz w:val="20"/>
                <w:szCs w:val="20"/>
              </w:rPr>
            </w:pPr>
            <w:r w:rsidRPr="007B59A6">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983"/>
              <w:gridCol w:w="4020"/>
            </w:tblGrid>
            <w:tr w:rsidR="001F5D06" w:rsidRPr="007B59A6" w14:paraId="32BBF94C" w14:textId="77777777" w:rsidTr="00000DF3">
              <w:trPr>
                <w:tblHeader/>
              </w:trPr>
              <w:tc>
                <w:tcPr>
                  <w:tcW w:w="491" w:type="pct"/>
                  <w:tcBorders>
                    <w:top w:val="single" w:sz="4" w:space="0" w:color="auto"/>
                    <w:left w:val="single" w:sz="4" w:space="0" w:color="auto"/>
                    <w:bottom w:val="single" w:sz="4" w:space="0" w:color="auto"/>
                    <w:right w:val="single" w:sz="4" w:space="0" w:color="auto"/>
                  </w:tcBorders>
                  <w:hideMark/>
                </w:tcPr>
                <w:p w14:paraId="5F5FDC5F" w14:textId="77777777" w:rsidR="001F5D06" w:rsidRPr="007B59A6" w:rsidRDefault="001F5D06" w:rsidP="001F5D06">
                  <w:pPr>
                    <w:autoSpaceDE w:val="0"/>
                    <w:autoSpaceDN w:val="0"/>
                    <w:adjustRightInd w:val="0"/>
                    <w:jc w:val="center"/>
                    <w:rPr>
                      <w:rFonts w:ascii="Tahoma" w:hAnsi="Tahoma" w:cs="Tahoma"/>
                      <w:b/>
                      <w:sz w:val="20"/>
                      <w:szCs w:val="20"/>
                    </w:rPr>
                  </w:pPr>
                  <w:r w:rsidRPr="007B59A6">
                    <w:rPr>
                      <w:rFonts w:ascii="Tahoma" w:hAnsi="Tahoma" w:cs="Tahoma"/>
                      <w:b/>
                      <w:sz w:val="20"/>
                      <w:szCs w:val="20"/>
                    </w:rPr>
                    <w:t>№ п/п</w:t>
                  </w:r>
                </w:p>
              </w:tc>
              <w:tc>
                <w:tcPr>
                  <w:tcW w:w="2244" w:type="pct"/>
                  <w:tcBorders>
                    <w:top w:val="single" w:sz="4" w:space="0" w:color="auto"/>
                    <w:left w:val="single" w:sz="4" w:space="0" w:color="auto"/>
                    <w:bottom w:val="single" w:sz="4" w:space="0" w:color="auto"/>
                    <w:right w:val="single" w:sz="4" w:space="0" w:color="auto"/>
                  </w:tcBorders>
                  <w:vAlign w:val="center"/>
                  <w:hideMark/>
                </w:tcPr>
                <w:p w14:paraId="7B9615C1" w14:textId="77777777" w:rsidR="001F5D06" w:rsidRPr="007B59A6" w:rsidRDefault="001F5D06" w:rsidP="001F5D06">
                  <w:pPr>
                    <w:autoSpaceDE w:val="0"/>
                    <w:autoSpaceDN w:val="0"/>
                    <w:adjustRightInd w:val="0"/>
                    <w:jc w:val="center"/>
                    <w:rPr>
                      <w:rFonts w:ascii="Tahoma" w:hAnsi="Tahoma" w:cs="Tahoma"/>
                      <w:b/>
                      <w:sz w:val="20"/>
                      <w:szCs w:val="20"/>
                    </w:rPr>
                  </w:pPr>
                  <w:r w:rsidRPr="007B59A6">
                    <w:rPr>
                      <w:rFonts w:ascii="Tahoma" w:hAnsi="Tahoma" w:cs="Tahoma"/>
                      <w:b/>
                      <w:sz w:val="20"/>
                      <w:szCs w:val="20"/>
                    </w:rPr>
                    <w:t>Наименование</w:t>
                  </w:r>
                </w:p>
              </w:tc>
              <w:tc>
                <w:tcPr>
                  <w:tcW w:w="2265" w:type="pct"/>
                  <w:tcBorders>
                    <w:top w:val="single" w:sz="4" w:space="0" w:color="auto"/>
                    <w:left w:val="single" w:sz="4" w:space="0" w:color="auto"/>
                    <w:bottom w:val="single" w:sz="4" w:space="0" w:color="auto"/>
                    <w:right w:val="single" w:sz="4" w:space="0" w:color="auto"/>
                  </w:tcBorders>
                  <w:vAlign w:val="center"/>
                  <w:hideMark/>
                </w:tcPr>
                <w:p w14:paraId="47CD86DF" w14:textId="77777777" w:rsidR="001F5D06" w:rsidRPr="007B59A6" w:rsidRDefault="001F5D06" w:rsidP="001F5D06">
                  <w:pPr>
                    <w:autoSpaceDE w:val="0"/>
                    <w:autoSpaceDN w:val="0"/>
                    <w:adjustRightInd w:val="0"/>
                    <w:jc w:val="center"/>
                    <w:rPr>
                      <w:rFonts w:ascii="Tahoma" w:hAnsi="Tahoma" w:cs="Tahoma"/>
                      <w:b/>
                      <w:sz w:val="20"/>
                      <w:szCs w:val="20"/>
                    </w:rPr>
                  </w:pPr>
                  <w:r w:rsidRPr="007B59A6">
                    <w:rPr>
                      <w:rFonts w:ascii="Tahoma" w:hAnsi="Tahoma" w:cs="Tahoma"/>
                      <w:b/>
                      <w:sz w:val="20"/>
                      <w:szCs w:val="20"/>
                    </w:rPr>
                    <w:t>Критерий преодоления</w:t>
                  </w:r>
                </w:p>
              </w:tc>
            </w:tr>
            <w:tr w:rsidR="001F5D06" w:rsidRPr="007B59A6" w14:paraId="034C26EA" w14:textId="77777777" w:rsidTr="00000DF3">
              <w:tc>
                <w:tcPr>
                  <w:tcW w:w="491" w:type="pct"/>
                  <w:tcBorders>
                    <w:top w:val="single" w:sz="4" w:space="0" w:color="auto"/>
                    <w:left w:val="single" w:sz="4" w:space="0" w:color="auto"/>
                    <w:bottom w:val="single" w:sz="4" w:space="0" w:color="auto"/>
                    <w:right w:val="single" w:sz="4" w:space="0" w:color="auto"/>
                  </w:tcBorders>
                </w:tcPr>
                <w:p w14:paraId="70579BBE" w14:textId="77777777" w:rsidR="001F5D06" w:rsidRPr="007B59A6" w:rsidRDefault="001F5D06" w:rsidP="001F5D06">
                  <w:pPr>
                    <w:pStyle w:val="a9"/>
                    <w:numPr>
                      <w:ilvl w:val="0"/>
                      <w:numId w:val="40"/>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hideMark/>
                </w:tcPr>
                <w:p w14:paraId="6BFEBEA2" w14:textId="77777777" w:rsidR="001F5D06" w:rsidRPr="007B59A6" w:rsidRDefault="001F5D06" w:rsidP="001F5D06">
                  <w:pPr>
                    <w:tabs>
                      <w:tab w:val="left" w:pos="1418"/>
                    </w:tabs>
                    <w:jc w:val="both"/>
                    <w:rPr>
                      <w:rFonts w:ascii="Tahoma" w:hAnsi="Tahoma" w:cs="Tahoma"/>
                      <w:sz w:val="20"/>
                      <w:szCs w:val="20"/>
                    </w:rPr>
                  </w:pPr>
                  <w:r w:rsidRPr="007B59A6">
                    <w:rPr>
                      <w:rFonts w:ascii="Tahoma" w:hAnsi="Tahoma" w:cs="Tahoma"/>
                      <w:sz w:val="20"/>
                      <w:szCs w:val="20"/>
                    </w:rPr>
                    <w:t>Поставщик и привлекаемые им для выполнения соответствующих работ субподрядчики должны быть членами СРО в области строительства, реконструкции, КР, сноса объектов КС (при стоимости КП свыше 10 млн рублей с учетом НДС)</w:t>
                  </w:r>
                </w:p>
                <w:p w14:paraId="26E43B5F"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265" w:type="pct"/>
                  <w:tcBorders>
                    <w:top w:val="single" w:sz="4" w:space="0" w:color="auto"/>
                    <w:left w:val="single" w:sz="4" w:space="0" w:color="auto"/>
                    <w:bottom w:val="single" w:sz="4" w:space="0" w:color="auto"/>
                    <w:right w:val="single" w:sz="4" w:space="0" w:color="auto"/>
                  </w:tcBorders>
                  <w:hideMark/>
                </w:tcPr>
                <w:p w14:paraId="1CC6825B"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0683A48B"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 xml:space="preserve">в том числе </w:t>
                  </w:r>
                  <w:r w:rsidRPr="007B59A6">
                    <w:rPr>
                      <w:rFonts w:ascii="Tahoma" w:hAnsi="Tahoma" w:cs="Tahoma"/>
                      <w:iCs/>
                      <w:sz w:val="20"/>
                      <w:szCs w:val="20"/>
                    </w:rPr>
                    <w:t xml:space="preserve">гарантийным письмом поставщика о готовности повысить уровень ответственности </w:t>
                  </w:r>
                  <w:r w:rsidRPr="007B59A6">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7B59A6">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1F5D06" w:rsidRPr="007B59A6" w14:paraId="145DDB4D" w14:textId="77777777" w:rsidTr="00000DF3">
              <w:tc>
                <w:tcPr>
                  <w:tcW w:w="491" w:type="pct"/>
                  <w:tcBorders>
                    <w:top w:val="single" w:sz="4" w:space="0" w:color="auto"/>
                    <w:left w:val="single" w:sz="4" w:space="0" w:color="auto"/>
                    <w:bottom w:val="single" w:sz="4" w:space="0" w:color="auto"/>
                    <w:right w:val="single" w:sz="4" w:space="0" w:color="auto"/>
                  </w:tcBorders>
                </w:tcPr>
                <w:p w14:paraId="1B7D9E40" w14:textId="77777777" w:rsidR="001F5D06" w:rsidRPr="007B59A6" w:rsidRDefault="001F5D06" w:rsidP="001F5D06">
                  <w:pPr>
                    <w:pStyle w:val="a9"/>
                    <w:numPr>
                      <w:ilvl w:val="0"/>
                      <w:numId w:val="40"/>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tcPr>
                <w:p w14:paraId="3D2CBC6B" w14:textId="77777777" w:rsidR="001F5D06" w:rsidRPr="007B59A6" w:rsidRDefault="001F5D06" w:rsidP="001F5D06">
                  <w:pPr>
                    <w:tabs>
                      <w:tab w:val="left" w:pos="1418"/>
                    </w:tabs>
                    <w:jc w:val="both"/>
                    <w:rPr>
                      <w:rFonts w:ascii="Tahoma" w:hAnsi="Tahoma" w:cs="Tahoma"/>
                      <w:sz w:val="20"/>
                      <w:szCs w:val="20"/>
                    </w:rPr>
                  </w:pPr>
                  <w:r w:rsidRPr="007B59A6">
                    <w:rPr>
                      <w:rFonts w:ascii="Tahoma" w:hAnsi="Tahoma" w:cs="Tahoma"/>
                      <w:sz w:val="20"/>
                      <w:szCs w:val="20"/>
                    </w:rPr>
                    <w:t>Поставщик или привлекаемые им для выполнения соответствующих работ субподрядчики должны иметь лицензию на осуществление деятельности по сбору, транспортированию, обработке, утилизации, обезвреживанию, размещению отходов I-IV классов опасности в части транспортирования отходов IV класса</w:t>
                  </w:r>
                </w:p>
              </w:tc>
              <w:tc>
                <w:tcPr>
                  <w:tcW w:w="2265" w:type="pct"/>
                  <w:tcBorders>
                    <w:top w:val="single" w:sz="4" w:space="0" w:color="auto"/>
                    <w:left w:val="single" w:sz="4" w:space="0" w:color="auto"/>
                    <w:bottom w:val="single" w:sz="4" w:space="0" w:color="auto"/>
                    <w:right w:val="single" w:sz="4" w:space="0" w:color="auto"/>
                  </w:tcBorders>
                </w:tcPr>
                <w:p w14:paraId="78452411"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0F85A028"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 о выполнении лицензируемых видов работ</w:t>
                  </w:r>
                </w:p>
              </w:tc>
            </w:tr>
            <w:tr w:rsidR="001F5D06" w:rsidRPr="007B59A6" w14:paraId="2796C1F5" w14:textId="77777777" w:rsidTr="00000DF3">
              <w:tc>
                <w:tcPr>
                  <w:tcW w:w="491" w:type="pct"/>
                  <w:tcBorders>
                    <w:top w:val="single" w:sz="4" w:space="0" w:color="auto"/>
                    <w:left w:val="single" w:sz="4" w:space="0" w:color="auto"/>
                    <w:bottom w:val="single" w:sz="4" w:space="0" w:color="auto"/>
                    <w:right w:val="single" w:sz="4" w:space="0" w:color="auto"/>
                  </w:tcBorders>
                </w:tcPr>
                <w:p w14:paraId="6FB2D85C" w14:textId="77777777" w:rsidR="001F5D06" w:rsidRPr="007B59A6" w:rsidRDefault="001F5D06" w:rsidP="001F5D06">
                  <w:pPr>
                    <w:pStyle w:val="a9"/>
                    <w:numPr>
                      <w:ilvl w:val="0"/>
                      <w:numId w:val="40"/>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hideMark/>
                </w:tcPr>
                <w:p w14:paraId="3B2334E3"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выполнению общестроительных работ - не менее 1 исполненного договора</w:t>
                  </w:r>
                </w:p>
              </w:tc>
              <w:tc>
                <w:tcPr>
                  <w:tcW w:w="2265" w:type="pct"/>
                  <w:tcBorders>
                    <w:top w:val="single" w:sz="4" w:space="0" w:color="auto"/>
                    <w:left w:val="single" w:sz="4" w:space="0" w:color="auto"/>
                    <w:bottom w:val="single" w:sz="4" w:space="0" w:color="auto"/>
                    <w:right w:val="single" w:sz="4" w:space="0" w:color="auto"/>
                  </w:tcBorders>
                  <w:hideMark/>
                </w:tcPr>
                <w:p w14:paraId="50B0BEDB"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1F5D06" w:rsidRPr="007B59A6" w14:paraId="39B9B608" w14:textId="77777777" w:rsidTr="00000DF3">
              <w:tc>
                <w:tcPr>
                  <w:tcW w:w="491" w:type="pct"/>
                  <w:tcBorders>
                    <w:top w:val="single" w:sz="4" w:space="0" w:color="auto"/>
                    <w:left w:val="single" w:sz="4" w:space="0" w:color="auto"/>
                    <w:bottom w:val="single" w:sz="4" w:space="0" w:color="auto"/>
                    <w:right w:val="single" w:sz="4" w:space="0" w:color="auto"/>
                  </w:tcBorders>
                </w:tcPr>
                <w:p w14:paraId="5D9BAB25" w14:textId="77777777" w:rsidR="001F5D06" w:rsidRPr="007B59A6" w:rsidRDefault="001F5D06" w:rsidP="001F5D06">
                  <w:pPr>
                    <w:pStyle w:val="a9"/>
                    <w:numPr>
                      <w:ilvl w:val="0"/>
                      <w:numId w:val="40"/>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hideMark/>
                </w:tcPr>
                <w:p w14:paraId="38018DCC" w14:textId="77777777" w:rsidR="001F5D06" w:rsidRPr="007B59A6" w:rsidRDefault="001F5D06" w:rsidP="001F5D06">
                  <w:pPr>
                    <w:tabs>
                      <w:tab w:val="left" w:pos="1418"/>
                    </w:tabs>
                    <w:jc w:val="both"/>
                    <w:rPr>
                      <w:rFonts w:ascii="Tahoma" w:hAnsi="Tahoma" w:cs="Tahoma"/>
                      <w:sz w:val="20"/>
                      <w:szCs w:val="20"/>
                    </w:rPr>
                  </w:pPr>
                  <w:r w:rsidRPr="007B59A6">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2EA99F68" w14:textId="77777777" w:rsidR="001F5D06" w:rsidRPr="007B59A6" w:rsidRDefault="001F5D06" w:rsidP="001F5D06">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7B59A6">
                    <w:rPr>
                      <w:rFonts w:ascii="Tahoma" w:hAnsi="Tahoma" w:cs="Tahoma"/>
                      <w:sz w:val="20"/>
                      <w:szCs w:val="20"/>
                    </w:rPr>
                    <w:lastRenderedPageBreak/>
                    <w:t>ИТР с высшим профессиональным образованием по специальности «Промышленное и гражданское строительство» или «Строительное проектирование» или «Строительство»– не менее 1 специалиста;</w:t>
                  </w:r>
                </w:p>
                <w:p w14:paraId="3C551985" w14:textId="77777777" w:rsidR="001F5D06" w:rsidRPr="007B59A6" w:rsidRDefault="001F5D06" w:rsidP="001F5D06">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7B59A6">
                    <w:rPr>
                      <w:rFonts w:ascii="Tahoma" w:hAnsi="Tahoma" w:cs="Tahoma"/>
                      <w:sz w:val="20"/>
                      <w:szCs w:val="20"/>
                    </w:rPr>
                    <w:t>арматурщик (не ниже 5 разряда) – не менее 2 работников;</w:t>
                  </w:r>
                </w:p>
                <w:p w14:paraId="27C0DAC2" w14:textId="77777777" w:rsidR="001F5D06" w:rsidRPr="007B59A6" w:rsidRDefault="001F5D06" w:rsidP="001F5D06">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7B59A6">
                    <w:rPr>
                      <w:rFonts w:ascii="Tahoma" w:hAnsi="Tahoma" w:cs="Tahoma"/>
                      <w:sz w:val="20"/>
                      <w:szCs w:val="20"/>
                    </w:rPr>
                    <w:t>плотник (не ниже 3 разряда) с совмещением профессии бетонщик – не менее 2 работников;</w:t>
                  </w:r>
                </w:p>
                <w:p w14:paraId="2C951D58" w14:textId="77777777" w:rsidR="001F5D06" w:rsidRPr="007B59A6" w:rsidRDefault="001F5D06" w:rsidP="001F5D06">
                  <w:pPr>
                    <w:pStyle w:val="a9"/>
                    <w:numPr>
                      <w:ilvl w:val="0"/>
                      <w:numId w:val="48"/>
                    </w:numPr>
                    <w:tabs>
                      <w:tab w:val="left" w:pos="410"/>
                    </w:tabs>
                    <w:autoSpaceDE w:val="0"/>
                    <w:autoSpaceDN w:val="0"/>
                    <w:adjustRightInd w:val="0"/>
                    <w:ind w:left="0" w:firstLine="0"/>
                    <w:jc w:val="both"/>
                    <w:rPr>
                      <w:rFonts w:ascii="Tahoma" w:hAnsi="Tahoma" w:cs="Tahoma"/>
                      <w:kern w:val="24"/>
                      <w:sz w:val="20"/>
                      <w:szCs w:val="20"/>
                    </w:rPr>
                  </w:pPr>
                  <w:r w:rsidRPr="007B59A6">
                    <w:rPr>
                      <w:rFonts w:ascii="Tahoma" w:hAnsi="Tahoma" w:cs="Tahoma"/>
                      <w:sz w:val="20"/>
                      <w:szCs w:val="20"/>
                    </w:rPr>
                    <w:t>маляр (не ниже 3 разряда) – не менее 1 работника;</w:t>
                  </w:r>
                </w:p>
                <w:p w14:paraId="6F937CC7" w14:textId="77777777" w:rsidR="001F5D06" w:rsidRPr="007B59A6" w:rsidRDefault="001F5D06" w:rsidP="001F5D06">
                  <w:pPr>
                    <w:pStyle w:val="a9"/>
                    <w:numPr>
                      <w:ilvl w:val="0"/>
                      <w:numId w:val="48"/>
                    </w:numPr>
                    <w:tabs>
                      <w:tab w:val="left" w:pos="410"/>
                    </w:tabs>
                    <w:autoSpaceDE w:val="0"/>
                    <w:autoSpaceDN w:val="0"/>
                    <w:adjustRightInd w:val="0"/>
                    <w:ind w:left="0" w:firstLine="0"/>
                    <w:jc w:val="both"/>
                    <w:rPr>
                      <w:rFonts w:ascii="Tahoma" w:hAnsi="Tahoma" w:cs="Tahoma"/>
                      <w:sz w:val="20"/>
                      <w:szCs w:val="20"/>
                    </w:rPr>
                  </w:pPr>
                  <w:r w:rsidRPr="007B59A6">
                    <w:rPr>
                      <w:rFonts w:ascii="Tahoma" w:hAnsi="Tahoma" w:cs="Tahoma"/>
                      <w:sz w:val="20"/>
                      <w:szCs w:val="20"/>
                    </w:rPr>
                    <w:t>электросварщик ручной сварки (не ниже 3 разряда) – не менее 1 работника</w:t>
                  </w:r>
                </w:p>
              </w:tc>
              <w:tc>
                <w:tcPr>
                  <w:tcW w:w="2265" w:type="pct"/>
                  <w:tcBorders>
                    <w:top w:val="single" w:sz="4" w:space="0" w:color="auto"/>
                    <w:left w:val="single" w:sz="4" w:space="0" w:color="auto"/>
                    <w:bottom w:val="single" w:sz="4" w:space="0" w:color="auto"/>
                    <w:right w:val="single" w:sz="4" w:space="0" w:color="auto"/>
                  </w:tcBorders>
                  <w:hideMark/>
                </w:tcPr>
                <w:p w14:paraId="0826C6E6"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lastRenderedPageBreak/>
                    <w:t>Подтверждается предоставлением заполненной формы 4 приложения 3 приглашения и копиями квалификационных документов.</w:t>
                  </w:r>
                </w:p>
                <w:p w14:paraId="52A9088C"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 xml:space="preserve">В случае привлечения субподрядчика дополнительно подтверждается предоставлением заполненной формы 2 </w:t>
                  </w:r>
                  <w:r w:rsidRPr="007B59A6">
                    <w:rPr>
                      <w:rFonts w:ascii="Tahoma" w:hAnsi="Tahoma" w:cs="Tahoma"/>
                      <w:sz w:val="20"/>
                      <w:szCs w:val="20"/>
                    </w:rPr>
                    <w:lastRenderedPageBreak/>
                    <w:t>приложения 3 приглашения с приложением согласия субподрядчика в произвольной форме</w:t>
                  </w:r>
                </w:p>
              </w:tc>
            </w:tr>
            <w:tr w:rsidR="001F5D06" w:rsidRPr="007B59A6" w14:paraId="55B41E68" w14:textId="77777777" w:rsidTr="00000DF3">
              <w:tc>
                <w:tcPr>
                  <w:tcW w:w="491" w:type="pct"/>
                  <w:tcBorders>
                    <w:top w:val="single" w:sz="4" w:space="0" w:color="auto"/>
                    <w:left w:val="single" w:sz="4" w:space="0" w:color="auto"/>
                    <w:bottom w:val="single" w:sz="4" w:space="0" w:color="auto"/>
                    <w:right w:val="single" w:sz="4" w:space="0" w:color="auto"/>
                  </w:tcBorders>
                </w:tcPr>
                <w:p w14:paraId="24891C36" w14:textId="77777777" w:rsidR="001F5D06" w:rsidRPr="007B59A6" w:rsidRDefault="001F5D06" w:rsidP="001F5D06">
                  <w:pPr>
                    <w:pStyle w:val="a9"/>
                    <w:numPr>
                      <w:ilvl w:val="0"/>
                      <w:numId w:val="40"/>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tcPr>
                <w:p w14:paraId="3B0C0C26" w14:textId="77777777" w:rsidR="001F5D06" w:rsidRPr="007B59A6" w:rsidRDefault="001F5D06" w:rsidP="001F5D06">
                  <w:pPr>
                    <w:tabs>
                      <w:tab w:val="left" w:pos="1418"/>
                    </w:tabs>
                    <w:jc w:val="both"/>
                    <w:rPr>
                      <w:rFonts w:ascii="Tahoma" w:hAnsi="Tahoma" w:cs="Tahoma"/>
                      <w:sz w:val="20"/>
                      <w:szCs w:val="20"/>
                    </w:rPr>
                  </w:pPr>
                  <w:r w:rsidRPr="007B59A6">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583AE10D" w14:textId="77777777" w:rsidR="001F5D06" w:rsidRPr="007B59A6" w:rsidRDefault="001F5D06" w:rsidP="001F5D06">
                  <w:pPr>
                    <w:pStyle w:val="a9"/>
                    <w:numPr>
                      <w:ilvl w:val="0"/>
                      <w:numId w:val="8"/>
                    </w:numPr>
                    <w:tabs>
                      <w:tab w:val="left" w:pos="391"/>
                    </w:tabs>
                    <w:autoSpaceDE w:val="0"/>
                    <w:autoSpaceDN w:val="0"/>
                    <w:adjustRightInd w:val="0"/>
                    <w:ind w:left="0" w:firstLine="0"/>
                    <w:jc w:val="both"/>
                    <w:rPr>
                      <w:rFonts w:ascii="Tahoma" w:hAnsi="Tahoma" w:cs="Tahoma"/>
                      <w:sz w:val="20"/>
                      <w:szCs w:val="20"/>
                    </w:rPr>
                  </w:pPr>
                  <w:r w:rsidRPr="007B59A6">
                    <w:rPr>
                      <w:rFonts w:ascii="Tahoma" w:hAnsi="Tahoma" w:cs="Tahoma"/>
                      <w:sz w:val="20"/>
                      <w:szCs w:val="20"/>
                    </w:rPr>
                    <w:t>экскаватор, объем ковша не менее 1,2 м</w:t>
                  </w:r>
                  <w:r w:rsidRPr="007B59A6">
                    <w:rPr>
                      <w:rFonts w:ascii="Tahoma" w:hAnsi="Tahoma" w:cs="Tahoma"/>
                      <w:sz w:val="20"/>
                      <w:szCs w:val="20"/>
                      <w:vertAlign w:val="superscript"/>
                    </w:rPr>
                    <w:t>3</w:t>
                  </w:r>
                  <w:r w:rsidRPr="007B59A6">
                    <w:rPr>
                      <w:rFonts w:ascii="Tahoma" w:hAnsi="Tahoma" w:cs="Tahoma"/>
                      <w:sz w:val="20"/>
                      <w:szCs w:val="20"/>
                    </w:rPr>
                    <w:t xml:space="preserve"> – не менее 1 единицы;</w:t>
                  </w:r>
                </w:p>
                <w:p w14:paraId="65D881FE" w14:textId="77777777" w:rsidR="001F5D06" w:rsidRPr="007B59A6" w:rsidRDefault="001F5D06" w:rsidP="001F5D06">
                  <w:pPr>
                    <w:pStyle w:val="a9"/>
                    <w:numPr>
                      <w:ilvl w:val="0"/>
                      <w:numId w:val="8"/>
                    </w:numPr>
                    <w:tabs>
                      <w:tab w:val="left" w:pos="391"/>
                    </w:tabs>
                    <w:autoSpaceDE w:val="0"/>
                    <w:autoSpaceDN w:val="0"/>
                    <w:adjustRightInd w:val="0"/>
                    <w:ind w:left="0" w:firstLine="0"/>
                    <w:jc w:val="both"/>
                    <w:rPr>
                      <w:rFonts w:ascii="Tahoma" w:hAnsi="Tahoma" w:cs="Tahoma"/>
                      <w:sz w:val="20"/>
                      <w:szCs w:val="20"/>
                    </w:rPr>
                  </w:pPr>
                  <w:r w:rsidRPr="007B59A6">
                    <w:rPr>
                      <w:rFonts w:ascii="Tahoma" w:hAnsi="Tahoma" w:cs="Tahoma"/>
                      <w:sz w:val="20"/>
                      <w:szCs w:val="20"/>
                    </w:rPr>
                    <w:t>пневматическое оборудование для трамбовки грунтов (рабочее давление не менее 6 атм) – не менее 4 комплектов;</w:t>
                  </w:r>
                </w:p>
                <w:p w14:paraId="3DFFD80C" w14:textId="77777777" w:rsidR="001F5D06" w:rsidRPr="007B59A6" w:rsidRDefault="001F5D06" w:rsidP="001F5D06">
                  <w:pPr>
                    <w:pStyle w:val="a9"/>
                    <w:numPr>
                      <w:ilvl w:val="0"/>
                      <w:numId w:val="8"/>
                    </w:numPr>
                    <w:tabs>
                      <w:tab w:val="left" w:pos="391"/>
                    </w:tabs>
                    <w:autoSpaceDE w:val="0"/>
                    <w:autoSpaceDN w:val="0"/>
                    <w:adjustRightInd w:val="0"/>
                    <w:ind w:left="0" w:firstLine="0"/>
                    <w:jc w:val="both"/>
                    <w:rPr>
                      <w:rFonts w:ascii="Tahoma" w:hAnsi="Tahoma" w:cs="Tahoma"/>
                      <w:sz w:val="20"/>
                      <w:szCs w:val="20"/>
                    </w:rPr>
                  </w:pPr>
                  <w:r w:rsidRPr="007B59A6">
                    <w:rPr>
                      <w:rFonts w:ascii="Tahoma" w:hAnsi="Tahoma" w:cs="Tahoma"/>
                      <w:sz w:val="20"/>
                      <w:szCs w:val="20"/>
                    </w:rPr>
                    <w:t>сварочное оборудование - не менее 1 комплекта;</w:t>
                  </w:r>
                </w:p>
                <w:p w14:paraId="1B1017FB" w14:textId="77777777" w:rsidR="001F5D06" w:rsidRPr="007B59A6" w:rsidRDefault="001F5D06" w:rsidP="001F5D06">
                  <w:pPr>
                    <w:pStyle w:val="a9"/>
                    <w:numPr>
                      <w:ilvl w:val="0"/>
                      <w:numId w:val="8"/>
                    </w:numPr>
                    <w:tabs>
                      <w:tab w:val="left" w:pos="306"/>
                      <w:tab w:val="left" w:pos="391"/>
                    </w:tabs>
                    <w:autoSpaceDE w:val="0"/>
                    <w:autoSpaceDN w:val="0"/>
                    <w:adjustRightInd w:val="0"/>
                    <w:ind w:left="0" w:firstLine="0"/>
                    <w:jc w:val="both"/>
                    <w:rPr>
                      <w:rFonts w:ascii="Tahoma" w:hAnsi="Tahoma" w:cs="Tahoma"/>
                      <w:sz w:val="20"/>
                      <w:szCs w:val="20"/>
                    </w:rPr>
                  </w:pPr>
                  <w:r w:rsidRPr="007B59A6">
                    <w:rPr>
                      <w:rFonts w:ascii="Tahoma" w:hAnsi="Tahoma" w:cs="Tahoma"/>
                      <w:sz w:val="20"/>
                      <w:szCs w:val="20"/>
                    </w:rPr>
                    <w:t>автокран (грузоподъёмностью не менее 25 тонн, с вылетом стрелы не менее 20 м) – не менее 1 единицы;</w:t>
                  </w:r>
                </w:p>
                <w:p w14:paraId="5374C6EF" w14:textId="77777777" w:rsidR="001F5D06" w:rsidRPr="007B59A6" w:rsidRDefault="001F5D06" w:rsidP="001F5D06">
                  <w:pPr>
                    <w:pStyle w:val="a9"/>
                    <w:numPr>
                      <w:ilvl w:val="0"/>
                      <w:numId w:val="8"/>
                    </w:numPr>
                    <w:tabs>
                      <w:tab w:val="left" w:pos="391"/>
                    </w:tabs>
                    <w:autoSpaceDE w:val="0"/>
                    <w:autoSpaceDN w:val="0"/>
                    <w:adjustRightInd w:val="0"/>
                    <w:ind w:left="0" w:firstLine="0"/>
                    <w:jc w:val="both"/>
                    <w:rPr>
                      <w:rFonts w:ascii="Tahoma" w:hAnsi="Tahoma" w:cs="Tahoma"/>
                      <w:sz w:val="20"/>
                      <w:szCs w:val="20"/>
                    </w:rPr>
                  </w:pPr>
                  <w:r w:rsidRPr="007B59A6">
                    <w:rPr>
                      <w:rFonts w:ascii="Tahoma" w:hAnsi="Tahoma" w:cs="Tahoma"/>
                      <w:sz w:val="20"/>
                      <w:szCs w:val="20"/>
                    </w:rPr>
                    <w:t>компрессорное оборудование с 4 отбойными молотками или перфоратор промышленный – не менее 4 единиц;</w:t>
                  </w:r>
                </w:p>
                <w:p w14:paraId="420094FE" w14:textId="77777777" w:rsidR="001F5D06" w:rsidRPr="007B59A6" w:rsidRDefault="001F5D06" w:rsidP="001F5D06">
                  <w:pPr>
                    <w:pStyle w:val="a9"/>
                    <w:numPr>
                      <w:ilvl w:val="0"/>
                      <w:numId w:val="8"/>
                    </w:numPr>
                    <w:tabs>
                      <w:tab w:val="left" w:pos="391"/>
                    </w:tabs>
                    <w:autoSpaceDE w:val="0"/>
                    <w:autoSpaceDN w:val="0"/>
                    <w:adjustRightInd w:val="0"/>
                    <w:ind w:left="0" w:firstLine="0"/>
                    <w:jc w:val="both"/>
                    <w:rPr>
                      <w:rFonts w:ascii="Tahoma" w:hAnsi="Tahoma" w:cs="Tahoma"/>
                      <w:sz w:val="20"/>
                      <w:szCs w:val="20"/>
                    </w:rPr>
                  </w:pPr>
                  <w:r w:rsidRPr="007B59A6">
                    <w:rPr>
                      <w:rFonts w:ascii="Tahoma" w:hAnsi="Tahoma" w:cs="Tahoma"/>
                      <w:sz w:val="20"/>
                      <w:szCs w:val="20"/>
                    </w:rPr>
                    <w:t>грузовой автомобиль-самосвал (грузоподъемностью не менее 10 тонн) – не менее 1 единицы</w:t>
                  </w:r>
                </w:p>
              </w:tc>
              <w:tc>
                <w:tcPr>
                  <w:tcW w:w="2265" w:type="pct"/>
                  <w:tcBorders>
                    <w:top w:val="single" w:sz="4" w:space="0" w:color="auto"/>
                    <w:left w:val="single" w:sz="4" w:space="0" w:color="auto"/>
                    <w:bottom w:val="single" w:sz="4" w:space="0" w:color="auto"/>
                    <w:right w:val="single" w:sz="4" w:space="0" w:color="auto"/>
                  </w:tcBorders>
                </w:tcPr>
                <w:p w14:paraId="2B60A9C5"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365DA7B5"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В случае аренды дополнительно подтверждается предоставлением копии договора аренды.</w:t>
                  </w:r>
                </w:p>
                <w:p w14:paraId="41F7ACFC"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1F5D06" w:rsidRPr="007B59A6" w14:paraId="29E73D57" w14:textId="77777777" w:rsidTr="00000DF3">
              <w:tc>
                <w:tcPr>
                  <w:tcW w:w="491" w:type="pct"/>
                  <w:tcBorders>
                    <w:top w:val="single" w:sz="4" w:space="0" w:color="auto"/>
                    <w:left w:val="single" w:sz="4" w:space="0" w:color="auto"/>
                    <w:bottom w:val="single" w:sz="4" w:space="0" w:color="auto"/>
                    <w:right w:val="single" w:sz="4" w:space="0" w:color="auto"/>
                  </w:tcBorders>
                </w:tcPr>
                <w:p w14:paraId="79FF53F8" w14:textId="77777777" w:rsidR="001F5D06" w:rsidRPr="007B59A6" w:rsidRDefault="001F5D06" w:rsidP="001F5D06">
                  <w:pPr>
                    <w:pStyle w:val="a9"/>
                    <w:numPr>
                      <w:ilvl w:val="0"/>
                      <w:numId w:val="40"/>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tcPr>
                <w:p w14:paraId="53454947"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eastAsia="Calibri" w:hAnsi="Tahoma" w:cs="Tahoma"/>
                      <w:sz w:val="20"/>
                      <w:szCs w:val="20"/>
                    </w:rPr>
                    <w:t xml:space="preserve">Предварительный осмотр объекта </w:t>
                  </w:r>
                </w:p>
              </w:tc>
              <w:tc>
                <w:tcPr>
                  <w:tcW w:w="2265" w:type="pct"/>
                  <w:tcBorders>
                    <w:top w:val="single" w:sz="4" w:space="0" w:color="auto"/>
                    <w:left w:val="single" w:sz="4" w:space="0" w:color="auto"/>
                    <w:bottom w:val="single" w:sz="4" w:space="0" w:color="auto"/>
                    <w:right w:val="single" w:sz="4" w:space="0" w:color="auto"/>
                  </w:tcBorders>
                </w:tcPr>
                <w:p w14:paraId="2419101F" w14:textId="77777777" w:rsidR="001F5D06" w:rsidRPr="007B59A6" w:rsidRDefault="001F5D06" w:rsidP="001F5D06">
                  <w:pPr>
                    <w:ind w:firstLine="2"/>
                    <w:jc w:val="both"/>
                    <w:rPr>
                      <w:rFonts w:ascii="Tahoma" w:eastAsia="Calibri" w:hAnsi="Tahoma" w:cs="Tahoma"/>
                      <w:color w:val="000000"/>
                      <w:sz w:val="20"/>
                      <w:szCs w:val="20"/>
                    </w:rPr>
                  </w:pPr>
                  <w:r w:rsidRPr="007B59A6">
                    <w:rPr>
                      <w:rFonts w:ascii="Tahoma" w:eastAsia="Calibri" w:hAnsi="Tahoma" w:cs="Tahoma"/>
                      <w:color w:val="000000"/>
                      <w:sz w:val="20"/>
                      <w:szCs w:val="20"/>
                    </w:rPr>
                    <w:t>Предварительный выезд поставщика на место производства работ в сопровождении ИТР заказчика (осмотр объектов и физических объемов, планируемых к выполнению).</w:t>
                  </w:r>
                </w:p>
                <w:p w14:paraId="708C3B3E" w14:textId="77777777" w:rsidR="001F5D06" w:rsidRPr="007B59A6" w:rsidRDefault="001F5D06" w:rsidP="001F5D06">
                  <w:pPr>
                    <w:tabs>
                      <w:tab w:val="left" w:pos="709"/>
                      <w:tab w:val="left" w:pos="851"/>
                      <w:tab w:val="left" w:pos="1560"/>
                      <w:tab w:val="left" w:pos="1701"/>
                    </w:tabs>
                    <w:jc w:val="both"/>
                    <w:rPr>
                      <w:rFonts w:ascii="Tahoma" w:eastAsia="Calibri" w:hAnsi="Tahoma" w:cs="Tahoma"/>
                      <w:color w:val="000000"/>
                      <w:sz w:val="20"/>
                      <w:szCs w:val="20"/>
                    </w:rPr>
                  </w:pPr>
                  <w:r w:rsidRPr="007B59A6">
                    <w:rPr>
                      <w:rFonts w:ascii="Tahoma" w:eastAsia="Calibri" w:hAnsi="Tahoma" w:cs="Tahoma"/>
                      <w:color w:val="000000"/>
                      <w:sz w:val="20"/>
                      <w:szCs w:val="20"/>
                    </w:rPr>
                    <w:t>Подтверждается двусторонним актом о посещении места производства работ в произвольной форме, который должен быть подписан со стороны заказчика до даты подачи заявки на участие в закупочной процедуре.</w:t>
                  </w:r>
                </w:p>
                <w:p w14:paraId="4EC9AC63"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eastAsia="Calibri" w:hAnsi="Tahoma" w:cs="Tahoma"/>
                      <w:color w:val="000000"/>
                      <w:sz w:val="20"/>
                      <w:szCs w:val="20"/>
                    </w:rPr>
                    <w:t>Контакты от ООО «Медвежий ручей» для организации посещения объекта: Главный механик рудника «Заполярный» (3919) 26-13-64</w:t>
                  </w:r>
                </w:p>
              </w:tc>
            </w:tr>
            <w:tr w:rsidR="001F5D06" w:rsidRPr="007B59A6" w14:paraId="1873D03A" w14:textId="77777777" w:rsidTr="00000DF3">
              <w:tc>
                <w:tcPr>
                  <w:tcW w:w="491" w:type="pct"/>
                  <w:tcBorders>
                    <w:top w:val="single" w:sz="4" w:space="0" w:color="auto"/>
                    <w:left w:val="single" w:sz="4" w:space="0" w:color="auto"/>
                    <w:bottom w:val="single" w:sz="4" w:space="0" w:color="auto"/>
                    <w:right w:val="single" w:sz="4" w:space="0" w:color="auto"/>
                  </w:tcBorders>
                </w:tcPr>
                <w:p w14:paraId="2728F13F" w14:textId="77777777" w:rsidR="001F5D06" w:rsidRPr="007B59A6" w:rsidRDefault="001F5D06" w:rsidP="001F5D06">
                  <w:pPr>
                    <w:pStyle w:val="a9"/>
                    <w:numPr>
                      <w:ilvl w:val="0"/>
                      <w:numId w:val="40"/>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hideMark/>
                </w:tcPr>
                <w:p w14:paraId="68BBD207" w14:textId="77777777" w:rsidR="001F5D06" w:rsidRPr="007B59A6" w:rsidRDefault="001F5D06" w:rsidP="001F5D06">
                  <w:pPr>
                    <w:autoSpaceDE w:val="0"/>
                    <w:autoSpaceDN w:val="0"/>
                    <w:adjustRightInd w:val="0"/>
                    <w:jc w:val="both"/>
                    <w:rPr>
                      <w:rFonts w:ascii="Tahoma" w:hAnsi="Tahoma" w:cs="Tahoma"/>
                      <w:bCs/>
                      <w:sz w:val="20"/>
                      <w:szCs w:val="20"/>
                    </w:rPr>
                  </w:pPr>
                  <w:r w:rsidRPr="007B59A6">
                    <w:rPr>
                      <w:rFonts w:ascii="Tahoma" w:hAnsi="Tahoma" w:cs="Tahoma"/>
                      <w:sz w:val="20"/>
                      <w:szCs w:val="20"/>
                    </w:rPr>
                    <w:t>Согласие поставщика с условиями оплаты в соответствии с пунктом 6 приглашения</w:t>
                  </w:r>
                </w:p>
              </w:tc>
              <w:tc>
                <w:tcPr>
                  <w:tcW w:w="2265" w:type="pct"/>
                  <w:tcBorders>
                    <w:top w:val="single" w:sz="4" w:space="0" w:color="auto"/>
                    <w:left w:val="single" w:sz="4" w:space="0" w:color="auto"/>
                    <w:bottom w:val="single" w:sz="4" w:space="0" w:color="auto"/>
                    <w:right w:val="single" w:sz="4" w:space="0" w:color="auto"/>
                  </w:tcBorders>
                  <w:hideMark/>
                </w:tcPr>
                <w:p w14:paraId="08755613"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Подтверждается в заявке на участие в закупочной процедуре</w:t>
                  </w:r>
                </w:p>
              </w:tc>
            </w:tr>
            <w:tr w:rsidR="001F5D06" w:rsidRPr="007B59A6" w14:paraId="46EB2DAC" w14:textId="77777777" w:rsidTr="00000DF3">
              <w:tc>
                <w:tcPr>
                  <w:tcW w:w="491" w:type="pct"/>
                  <w:tcBorders>
                    <w:top w:val="single" w:sz="4" w:space="0" w:color="auto"/>
                    <w:left w:val="single" w:sz="4" w:space="0" w:color="auto"/>
                    <w:bottom w:val="single" w:sz="4" w:space="0" w:color="auto"/>
                    <w:right w:val="single" w:sz="4" w:space="0" w:color="auto"/>
                  </w:tcBorders>
                </w:tcPr>
                <w:p w14:paraId="2E07F2D3" w14:textId="77777777" w:rsidR="001F5D06" w:rsidRPr="007B59A6" w:rsidRDefault="001F5D06" w:rsidP="001F5D06">
                  <w:pPr>
                    <w:pStyle w:val="a9"/>
                    <w:numPr>
                      <w:ilvl w:val="0"/>
                      <w:numId w:val="40"/>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hideMark/>
                </w:tcPr>
                <w:p w14:paraId="01FB5383"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eastAsia="Calibri" w:hAnsi="Tahoma" w:cs="Tahoma"/>
                      <w:sz w:val="20"/>
                      <w:szCs w:val="20"/>
                    </w:rPr>
                    <w:t>С</w:t>
                  </w:r>
                  <w:r w:rsidRPr="007B59A6">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w:t>
                  </w:r>
                  <w:r w:rsidRPr="007B59A6">
                    <w:rPr>
                      <w:rFonts w:ascii="Tahoma" w:eastAsia="Calibri" w:hAnsi="Tahoma" w:cs="Tahoma"/>
                      <w:iCs/>
                      <w:sz w:val="20"/>
                      <w:szCs w:val="20"/>
                    </w:rPr>
                    <w:lastRenderedPageBreak/>
                    <w:t xml:space="preserve">в договор </w:t>
                  </w:r>
                  <w:r w:rsidRPr="007B59A6">
                    <w:rPr>
                      <w:rFonts w:ascii="Tahoma" w:hAnsi="Tahoma" w:cs="Tahoma"/>
                      <w:sz w:val="20"/>
                      <w:szCs w:val="20"/>
                    </w:rPr>
                    <w:t>в соответствии с пунктом 13 приглашения</w:t>
                  </w:r>
                </w:p>
              </w:tc>
              <w:tc>
                <w:tcPr>
                  <w:tcW w:w="2265" w:type="pct"/>
                  <w:tcBorders>
                    <w:top w:val="single" w:sz="4" w:space="0" w:color="auto"/>
                    <w:left w:val="single" w:sz="4" w:space="0" w:color="auto"/>
                    <w:bottom w:val="single" w:sz="4" w:space="0" w:color="auto"/>
                    <w:right w:val="single" w:sz="4" w:space="0" w:color="auto"/>
                  </w:tcBorders>
                  <w:hideMark/>
                </w:tcPr>
                <w:p w14:paraId="21BF6750"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lastRenderedPageBreak/>
                    <w:t>Подтверждается в заявке на участие в закупочной процедуре</w:t>
                  </w:r>
                </w:p>
              </w:tc>
            </w:tr>
            <w:tr w:rsidR="001F5D06" w:rsidRPr="007B59A6" w14:paraId="7D2A15E8" w14:textId="77777777" w:rsidTr="00000DF3">
              <w:tc>
                <w:tcPr>
                  <w:tcW w:w="491" w:type="pct"/>
                  <w:tcBorders>
                    <w:top w:val="single" w:sz="4" w:space="0" w:color="auto"/>
                    <w:left w:val="single" w:sz="4" w:space="0" w:color="auto"/>
                    <w:bottom w:val="single" w:sz="4" w:space="0" w:color="auto"/>
                    <w:right w:val="single" w:sz="4" w:space="0" w:color="auto"/>
                  </w:tcBorders>
                </w:tcPr>
                <w:p w14:paraId="47440683" w14:textId="77777777" w:rsidR="001F5D06" w:rsidRPr="007B59A6" w:rsidRDefault="001F5D06" w:rsidP="001F5D06">
                  <w:pPr>
                    <w:pStyle w:val="a9"/>
                    <w:numPr>
                      <w:ilvl w:val="0"/>
                      <w:numId w:val="40"/>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hideMark/>
                </w:tcPr>
                <w:p w14:paraId="17BAA011"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265" w:type="pct"/>
                  <w:tcBorders>
                    <w:top w:val="single" w:sz="4" w:space="0" w:color="auto"/>
                    <w:left w:val="single" w:sz="4" w:space="0" w:color="auto"/>
                    <w:bottom w:val="single" w:sz="4" w:space="0" w:color="auto"/>
                    <w:right w:val="single" w:sz="4" w:space="0" w:color="auto"/>
                  </w:tcBorders>
                  <w:hideMark/>
                </w:tcPr>
                <w:p w14:paraId="6D9B62CC"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Подтверждается в заявке на участие в закупочной процедуре</w:t>
                  </w:r>
                </w:p>
              </w:tc>
            </w:tr>
            <w:tr w:rsidR="001F5D06" w:rsidRPr="007B59A6" w14:paraId="2A018A93" w14:textId="77777777" w:rsidTr="00000DF3">
              <w:tc>
                <w:tcPr>
                  <w:tcW w:w="491" w:type="pct"/>
                  <w:tcBorders>
                    <w:top w:val="single" w:sz="4" w:space="0" w:color="auto"/>
                    <w:left w:val="single" w:sz="4" w:space="0" w:color="auto"/>
                    <w:bottom w:val="single" w:sz="4" w:space="0" w:color="auto"/>
                    <w:right w:val="single" w:sz="4" w:space="0" w:color="auto"/>
                  </w:tcBorders>
                </w:tcPr>
                <w:p w14:paraId="52975167" w14:textId="77777777" w:rsidR="001F5D06" w:rsidRPr="007B59A6" w:rsidRDefault="001F5D06" w:rsidP="001F5D06">
                  <w:pPr>
                    <w:pStyle w:val="a9"/>
                    <w:numPr>
                      <w:ilvl w:val="0"/>
                      <w:numId w:val="40"/>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tcPr>
                <w:p w14:paraId="121ABA75"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265" w:type="pct"/>
                  <w:tcBorders>
                    <w:top w:val="single" w:sz="4" w:space="0" w:color="auto"/>
                    <w:left w:val="single" w:sz="4" w:space="0" w:color="auto"/>
                    <w:bottom w:val="single" w:sz="4" w:space="0" w:color="auto"/>
                    <w:right w:val="single" w:sz="4" w:space="0" w:color="auto"/>
                  </w:tcBorders>
                </w:tcPr>
                <w:p w14:paraId="266FCC68" w14:textId="77777777" w:rsidR="001F5D06" w:rsidRPr="007B59A6" w:rsidRDefault="001F5D06" w:rsidP="001F5D06">
                  <w:pPr>
                    <w:autoSpaceDE w:val="0"/>
                    <w:autoSpaceDN w:val="0"/>
                    <w:adjustRightInd w:val="0"/>
                    <w:jc w:val="both"/>
                    <w:rPr>
                      <w:rFonts w:ascii="Tahoma" w:hAnsi="Tahoma" w:cs="Tahoma"/>
                      <w:sz w:val="20"/>
                      <w:szCs w:val="20"/>
                    </w:rPr>
                  </w:pPr>
                  <w:r w:rsidRPr="007B59A6">
                    <w:rPr>
                      <w:rFonts w:ascii="Tahoma" w:hAnsi="Tahoma" w:cs="Tahoma"/>
                      <w:sz w:val="20"/>
                      <w:szCs w:val="20"/>
                    </w:rPr>
                    <w:t>Подтверждается в заявке на участие в закупочной процедуре</w:t>
                  </w:r>
                </w:p>
              </w:tc>
            </w:tr>
          </w:tbl>
          <w:p w14:paraId="6EDEA375" w14:textId="47B6AAAB" w:rsidR="0072737F" w:rsidRPr="007B59A6" w:rsidRDefault="0072737F" w:rsidP="00EC773D">
            <w:pPr>
              <w:autoSpaceDE w:val="0"/>
              <w:autoSpaceDN w:val="0"/>
              <w:adjustRightInd w:val="0"/>
              <w:jc w:val="both"/>
              <w:rPr>
                <w:rFonts w:ascii="Tahoma" w:hAnsi="Tahoma" w:cs="Tahoma"/>
                <w:i/>
                <w:color w:val="FF0000"/>
                <w:sz w:val="20"/>
                <w:szCs w:val="20"/>
              </w:rPr>
            </w:pPr>
          </w:p>
        </w:tc>
      </w:tr>
      <w:tr w:rsidR="00C037CA" w:rsidRPr="007B59A6" w14:paraId="55C674D5" w14:textId="77777777" w:rsidTr="008A51B9">
        <w:trPr>
          <w:gridAfter w:val="1"/>
          <w:wAfter w:w="7" w:type="dxa"/>
        </w:trPr>
        <w:tc>
          <w:tcPr>
            <w:tcW w:w="2405" w:type="dxa"/>
            <w:shd w:val="clear" w:color="auto" w:fill="auto"/>
          </w:tcPr>
          <w:p w14:paraId="0543D820" w14:textId="32900B79" w:rsidR="00C037CA" w:rsidRPr="007B59A6" w:rsidRDefault="00C037CA" w:rsidP="005C79E9">
            <w:pPr>
              <w:numPr>
                <w:ilvl w:val="0"/>
                <w:numId w:val="7"/>
              </w:numPr>
              <w:tabs>
                <w:tab w:val="left" w:pos="215"/>
                <w:tab w:val="left" w:pos="243"/>
              </w:tabs>
              <w:ind w:left="0" w:firstLine="0"/>
              <w:jc w:val="both"/>
              <w:rPr>
                <w:rFonts w:ascii="Tahoma" w:hAnsi="Tahoma" w:cs="Tahoma"/>
                <w:sz w:val="20"/>
                <w:szCs w:val="20"/>
              </w:rPr>
            </w:pPr>
            <w:r w:rsidRPr="007B59A6">
              <w:rPr>
                <w:rFonts w:ascii="Tahoma" w:hAnsi="Tahoma" w:cs="Tahoma"/>
                <w:sz w:val="20"/>
                <w:szCs w:val="20"/>
              </w:rPr>
              <w:lastRenderedPageBreak/>
              <w:t xml:space="preserve">Требования </w:t>
            </w:r>
            <w:r w:rsidR="005C79E9" w:rsidRPr="007B59A6">
              <w:rPr>
                <w:rFonts w:ascii="Tahoma" w:hAnsi="Tahoma" w:cs="Tahoma"/>
                <w:sz w:val="20"/>
                <w:szCs w:val="20"/>
              </w:rPr>
              <w:t>ПБ</w:t>
            </w:r>
            <w:r w:rsidRPr="007B59A6">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7B59A6" w:rsidRDefault="00C037CA" w:rsidP="00F322D2">
            <w:pPr>
              <w:tabs>
                <w:tab w:val="left" w:pos="803"/>
              </w:tabs>
              <w:jc w:val="both"/>
              <w:rPr>
                <w:rStyle w:val="af"/>
                <w:rFonts w:ascii="Tahoma" w:hAnsi="Tahoma" w:cs="Tahoma"/>
                <w:color w:val="auto"/>
                <w:sz w:val="20"/>
                <w:szCs w:val="20"/>
                <w:u w:val="none"/>
              </w:rPr>
            </w:pPr>
            <w:r w:rsidRPr="007B59A6">
              <w:rPr>
                <w:rFonts w:ascii="Tahoma" w:hAnsi="Tahoma" w:cs="Tahoma"/>
                <w:sz w:val="20"/>
                <w:szCs w:val="20"/>
              </w:rPr>
              <w:t xml:space="preserve">Размещены по </w:t>
            </w:r>
            <w:r w:rsidR="00EA5AED" w:rsidRPr="007B59A6">
              <w:rPr>
                <w:rFonts w:ascii="Tahoma" w:hAnsi="Tahoma" w:cs="Tahoma"/>
                <w:sz w:val="20"/>
                <w:szCs w:val="20"/>
              </w:rPr>
              <w:t>ссылке</w:t>
            </w:r>
            <w:r w:rsidRPr="007B59A6">
              <w:rPr>
                <w:rFonts w:ascii="Tahoma" w:hAnsi="Tahoma" w:cs="Tahoma"/>
                <w:sz w:val="20"/>
                <w:szCs w:val="20"/>
              </w:rPr>
              <w:t>:</w:t>
            </w:r>
            <w:r w:rsidR="00663A5F" w:rsidRPr="007B59A6">
              <w:rPr>
                <w:rFonts w:ascii="Tahoma" w:hAnsi="Tahoma" w:cs="Tahoma"/>
                <w:sz w:val="20"/>
                <w:szCs w:val="20"/>
              </w:rPr>
              <w:t xml:space="preserve"> </w:t>
            </w:r>
            <w:hyperlink r:id="rId16" w:history="1">
              <w:r w:rsidR="00663A5F" w:rsidRPr="007B59A6">
                <w:rPr>
                  <w:rStyle w:val="af"/>
                  <w:rFonts w:ascii="Tahoma" w:hAnsi="Tahoma" w:cs="Tahoma"/>
                  <w:sz w:val="20"/>
                  <w:szCs w:val="20"/>
                </w:rPr>
                <w:t>Охрана труда и промышленная безопасность - Норникель</w:t>
              </w:r>
            </w:hyperlink>
            <w:r w:rsidRPr="007B59A6">
              <w:rPr>
                <w:rStyle w:val="af"/>
                <w:rFonts w:ascii="Tahoma" w:hAnsi="Tahoma" w:cs="Tahoma"/>
                <w:color w:val="auto"/>
                <w:sz w:val="20"/>
                <w:szCs w:val="20"/>
                <w:u w:val="none"/>
              </w:rPr>
              <w:t>.</w:t>
            </w:r>
          </w:p>
          <w:p w14:paraId="1C2ED03B" w14:textId="1B56DAFE" w:rsidR="00C037CA" w:rsidRPr="007B59A6" w:rsidRDefault="00C037CA" w:rsidP="008A51B9">
            <w:pPr>
              <w:jc w:val="both"/>
              <w:rPr>
                <w:rFonts w:ascii="Tahoma" w:hAnsi="Tahoma" w:cs="Tahoma"/>
                <w:sz w:val="20"/>
                <w:szCs w:val="20"/>
              </w:rPr>
            </w:pPr>
            <w:r w:rsidRPr="007B59A6">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7B59A6">
              <w:rPr>
                <w:rFonts w:ascii="Tahoma" w:hAnsi="Tahoma" w:cs="Tahoma"/>
                <w:sz w:val="20"/>
                <w:szCs w:val="20"/>
              </w:rPr>
              <w:t xml:space="preserve">Общих </w:t>
            </w:r>
            <w:r w:rsidRPr="007B59A6">
              <w:rPr>
                <w:rFonts w:ascii="Tahoma" w:hAnsi="Tahoma" w:cs="Tahoma"/>
                <w:sz w:val="20"/>
                <w:szCs w:val="20"/>
              </w:rPr>
              <w:t xml:space="preserve">условий договоров, размещенных по </w:t>
            </w:r>
            <w:r w:rsidR="00EA5AED" w:rsidRPr="007B59A6">
              <w:rPr>
                <w:rFonts w:ascii="Tahoma" w:hAnsi="Tahoma" w:cs="Tahoma"/>
                <w:sz w:val="20"/>
                <w:szCs w:val="20"/>
              </w:rPr>
              <w:t>ссылке</w:t>
            </w:r>
            <w:r w:rsidRPr="007B59A6">
              <w:rPr>
                <w:rFonts w:ascii="Tahoma" w:hAnsi="Tahoma" w:cs="Tahoma"/>
                <w:sz w:val="20"/>
                <w:szCs w:val="20"/>
              </w:rPr>
              <w:t xml:space="preserve">: </w:t>
            </w:r>
            <w:hyperlink r:id="rId17" w:anchor="obshchie-usloviya-dogovorov" w:history="1">
              <w:r w:rsidR="00663A5F" w:rsidRPr="007B59A6">
                <w:rPr>
                  <w:rStyle w:val="af"/>
                  <w:rFonts w:ascii="Tahoma" w:hAnsi="Tahoma" w:cs="Tahoma"/>
                  <w:sz w:val="20"/>
                  <w:szCs w:val="20"/>
                </w:rPr>
                <w:t>Договорная документация - Норникель</w:t>
              </w:r>
            </w:hyperlink>
            <w:r w:rsidRPr="007B59A6">
              <w:rPr>
                <w:rFonts w:ascii="Tahoma" w:hAnsi="Tahoma" w:cs="Tahoma"/>
                <w:sz w:val="20"/>
                <w:szCs w:val="20"/>
              </w:rPr>
              <w:t>.</w:t>
            </w:r>
          </w:p>
          <w:p w14:paraId="6549A832" w14:textId="118A2176" w:rsidR="00C037CA" w:rsidRPr="007B59A6" w:rsidRDefault="00C037CA" w:rsidP="008A51B9">
            <w:pPr>
              <w:tabs>
                <w:tab w:val="left" w:pos="803"/>
              </w:tabs>
              <w:jc w:val="both"/>
              <w:rPr>
                <w:rFonts w:ascii="Tahoma" w:hAnsi="Tahoma" w:cs="Tahoma"/>
                <w:sz w:val="20"/>
                <w:szCs w:val="20"/>
              </w:rPr>
            </w:pPr>
            <w:r w:rsidRPr="007B59A6">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7B59A6">
              <w:rPr>
                <w:rFonts w:ascii="Tahoma" w:hAnsi="Tahoma" w:cs="Tahoma"/>
                <w:sz w:val="20"/>
                <w:szCs w:val="20"/>
              </w:rPr>
              <w:t xml:space="preserve"> договоров</w:t>
            </w:r>
            <w:r w:rsidRPr="007B59A6">
              <w:rPr>
                <w:rFonts w:ascii="Tahoma" w:hAnsi="Tahoma" w:cs="Tahoma"/>
                <w:sz w:val="20"/>
                <w:szCs w:val="20"/>
              </w:rPr>
              <w:t>, то применяются Общие условия</w:t>
            </w:r>
            <w:r w:rsidR="00EA5AED" w:rsidRPr="007B59A6">
              <w:rPr>
                <w:rFonts w:ascii="Tahoma" w:hAnsi="Tahoma" w:cs="Tahoma"/>
                <w:sz w:val="20"/>
                <w:szCs w:val="20"/>
              </w:rPr>
              <w:t xml:space="preserve"> договоров</w:t>
            </w:r>
          </w:p>
        </w:tc>
      </w:tr>
      <w:tr w:rsidR="00C037CA" w:rsidRPr="007B59A6" w14:paraId="350888DA" w14:textId="77777777" w:rsidTr="008A51B9">
        <w:trPr>
          <w:gridAfter w:val="1"/>
          <w:wAfter w:w="7" w:type="dxa"/>
        </w:trPr>
        <w:tc>
          <w:tcPr>
            <w:tcW w:w="2405" w:type="dxa"/>
            <w:shd w:val="clear" w:color="auto" w:fill="auto"/>
          </w:tcPr>
          <w:p w14:paraId="397CF415" w14:textId="77777777" w:rsidR="00C037CA" w:rsidRPr="007B59A6" w:rsidRDefault="00C037CA" w:rsidP="00C037CA">
            <w:pPr>
              <w:numPr>
                <w:ilvl w:val="0"/>
                <w:numId w:val="7"/>
              </w:numPr>
              <w:tabs>
                <w:tab w:val="left" w:pos="215"/>
                <w:tab w:val="left" w:pos="243"/>
              </w:tabs>
              <w:ind w:left="0" w:firstLine="0"/>
              <w:jc w:val="both"/>
              <w:rPr>
                <w:rFonts w:ascii="Tahoma" w:hAnsi="Tahoma" w:cs="Tahoma"/>
                <w:sz w:val="20"/>
                <w:szCs w:val="20"/>
              </w:rPr>
            </w:pPr>
            <w:r w:rsidRPr="007B59A6">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C037CA" w:rsidRPr="007B59A6" w:rsidRDefault="00C037CA" w:rsidP="00C037CA">
            <w:pPr>
              <w:numPr>
                <w:ilvl w:val="0"/>
                <w:numId w:val="44"/>
              </w:numPr>
              <w:tabs>
                <w:tab w:val="left" w:pos="366"/>
              </w:tabs>
              <w:ind w:left="0" w:firstLine="0"/>
              <w:jc w:val="both"/>
              <w:rPr>
                <w:rFonts w:ascii="Tahoma" w:hAnsi="Tahoma" w:cs="Tahoma"/>
                <w:sz w:val="20"/>
                <w:szCs w:val="20"/>
              </w:rPr>
            </w:pPr>
            <w:r w:rsidRPr="007B59A6">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7B59A6" w:rsidRDefault="00C037CA" w:rsidP="00F322D2">
            <w:pPr>
              <w:numPr>
                <w:ilvl w:val="0"/>
                <w:numId w:val="44"/>
              </w:numPr>
              <w:tabs>
                <w:tab w:val="left" w:pos="366"/>
              </w:tabs>
              <w:ind w:left="0" w:firstLine="0"/>
              <w:jc w:val="both"/>
              <w:rPr>
                <w:rFonts w:ascii="Tahoma" w:hAnsi="Tahoma" w:cs="Tahoma"/>
                <w:sz w:val="20"/>
                <w:szCs w:val="20"/>
                <w:u w:val="single"/>
              </w:rPr>
            </w:pPr>
            <w:r w:rsidRPr="007B59A6">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7B59A6">
              <w:rPr>
                <w:rFonts w:ascii="Tahoma" w:hAnsi="Tahoma" w:cs="Tahoma"/>
                <w:sz w:val="20"/>
                <w:szCs w:val="20"/>
                <w:u w:val="single"/>
              </w:rPr>
              <w:t>№ 40</w:t>
            </w:r>
            <w:r w:rsidRPr="007B59A6">
              <w:rPr>
                <w:rFonts w:ascii="Tahoma" w:hAnsi="Tahoma" w:cs="Tahoma"/>
                <w:sz w:val="20"/>
                <w:szCs w:val="20"/>
              </w:rPr>
              <w:t xml:space="preserve">, размещенные по </w:t>
            </w:r>
            <w:r w:rsidR="00EA5AED" w:rsidRPr="007B59A6">
              <w:rPr>
                <w:rFonts w:ascii="Tahoma" w:hAnsi="Tahoma" w:cs="Tahoma"/>
                <w:sz w:val="20"/>
                <w:szCs w:val="20"/>
              </w:rPr>
              <w:t>ссылке</w:t>
            </w:r>
            <w:r w:rsidRPr="007B59A6">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7B59A6">
                <w:rPr>
                  <w:rStyle w:val="af"/>
                  <w:rFonts w:ascii="Tahoma" w:hAnsi="Tahoma" w:cs="Tahoma"/>
                  <w:sz w:val="20"/>
                  <w:szCs w:val="20"/>
                </w:rPr>
                <w:t>Инструкции и шаблоны - Норникель</w:t>
              </w:r>
            </w:hyperlink>
            <w:r w:rsidRPr="007B59A6">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7B59A6">
              <w:rPr>
                <w:rFonts w:ascii="Tahoma" w:hAnsi="Tahoma" w:cs="Tahoma"/>
                <w:sz w:val="20"/>
                <w:szCs w:val="20"/>
                <w:u w:val="single"/>
              </w:rPr>
              <w:t>Типовые формы договоров ЗФ</w:t>
            </w:r>
            <w:r w:rsidRPr="007B59A6">
              <w:rPr>
                <w:rFonts w:ascii="Tahoma" w:hAnsi="Tahoma" w:cs="Tahoma"/>
                <w:b/>
                <w:sz w:val="20"/>
                <w:szCs w:val="20"/>
                <w:u w:val="single"/>
              </w:rPr>
              <w:t xml:space="preserve"> </w:t>
            </w:r>
            <w:r w:rsidRPr="007B59A6">
              <w:rPr>
                <w:rFonts w:ascii="Tahoma" w:hAnsi="Tahoma" w:cs="Tahoma"/>
                <w:sz w:val="20"/>
                <w:szCs w:val="20"/>
                <w:u w:val="single"/>
              </w:rPr>
              <w:t>ПАО «ГМК «Норильский никель</w:t>
            </w:r>
            <w:r w:rsidRPr="007B59A6">
              <w:rPr>
                <w:rFonts w:ascii="Tahoma" w:hAnsi="Tahoma" w:cs="Tahoma"/>
                <w:sz w:val="20"/>
                <w:szCs w:val="20"/>
              </w:rPr>
              <w:t>».</w:t>
            </w:r>
            <w:r w:rsidR="00827781" w:rsidRPr="007B59A6">
              <w:rPr>
                <w:rFonts w:ascii="Tahoma" w:hAnsi="Tahoma" w:cs="Tahoma"/>
                <w:sz w:val="20"/>
                <w:szCs w:val="20"/>
              </w:rPr>
              <w:t xml:space="preserve"> </w:t>
            </w:r>
            <w:r w:rsidRPr="007B59A6">
              <w:rPr>
                <w:rFonts w:ascii="Tahoma" w:hAnsi="Tahoma" w:cs="Tahoma"/>
                <w:sz w:val="20"/>
                <w:szCs w:val="20"/>
              </w:rPr>
              <w:t xml:space="preserve">При этом в договор будут включены условия </w:t>
            </w:r>
            <w:r w:rsidRPr="007B59A6">
              <w:rPr>
                <w:rFonts w:ascii="Tahoma" w:hAnsi="Tahoma" w:cs="Tahoma"/>
                <w:sz w:val="20"/>
                <w:szCs w:val="20"/>
                <w:u w:val="single"/>
              </w:rPr>
              <w:t>№ 43</w:t>
            </w:r>
            <w:r w:rsidRPr="007B59A6">
              <w:rPr>
                <w:rFonts w:ascii="Tahoma" w:hAnsi="Tahoma" w:cs="Tahoma"/>
                <w:sz w:val="20"/>
                <w:szCs w:val="20"/>
              </w:rPr>
              <w:t>.</w:t>
            </w:r>
            <w:r w:rsidR="00DD5FFB" w:rsidRPr="007B59A6">
              <w:rPr>
                <w:rFonts w:ascii="Tahoma" w:hAnsi="Tahoma" w:cs="Tahoma"/>
                <w:sz w:val="20"/>
                <w:szCs w:val="20"/>
              </w:rPr>
              <w:t xml:space="preserve"> </w:t>
            </w:r>
            <w:r w:rsidRPr="007B59A6">
              <w:rPr>
                <w:rFonts w:ascii="Tahoma" w:hAnsi="Tahoma" w:cs="Tahoma"/>
                <w:sz w:val="20"/>
                <w:szCs w:val="20"/>
              </w:rPr>
              <w:t xml:space="preserve">Для уточнения стоимости и порядка заключения договора на оказание услуг ВЖК </w:t>
            </w:r>
            <w:r w:rsidR="00DD5FFB" w:rsidRPr="007B59A6">
              <w:rPr>
                <w:rFonts w:ascii="Tahoma" w:hAnsi="Tahoma" w:cs="Tahoma"/>
                <w:sz w:val="20"/>
                <w:szCs w:val="20"/>
              </w:rPr>
              <w:t xml:space="preserve">необходимо </w:t>
            </w:r>
            <w:r w:rsidRPr="007B59A6">
              <w:rPr>
                <w:rFonts w:ascii="Tahoma" w:hAnsi="Tahoma" w:cs="Tahoma"/>
                <w:sz w:val="20"/>
                <w:szCs w:val="20"/>
              </w:rPr>
              <w:t>обращаться по телефону: (3919) 25-40-99.</w:t>
            </w:r>
          </w:p>
          <w:p w14:paraId="475C251C" w14:textId="23F30C26" w:rsidR="00C037CA" w:rsidRPr="007B59A6" w:rsidRDefault="00C037CA" w:rsidP="00EA5AED">
            <w:pPr>
              <w:numPr>
                <w:ilvl w:val="0"/>
                <w:numId w:val="44"/>
              </w:numPr>
              <w:tabs>
                <w:tab w:val="left" w:pos="366"/>
              </w:tabs>
              <w:ind w:left="0" w:firstLine="0"/>
              <w:jc w:val="both"/>
              <w:rPr>
                <w:rFonts w:ascii="Tahoma" w:hAnsi="Tahoma" w:cs="Tahoma"/>
                <w:sz w:val="20"/>
                <w:szCs w:val="20"/>
              </w:rPr>
            </w:pPr>
            <w:r w:rsidRPr="007B59A6">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7B59A6">
              <w:rPr>
                <w:rFonts w:ascii="Tahoma" w:hAnsi="Tahoma" w:cs="Tahoma"/>
                <w:sz w:val="20"/>
                <w:szCs w:val="20"/>
                <w:u w:val="single"/>
              </w:rPr>
              <w:t>№ 42</w:t>
            </w:r>
            <w:r w:rsidRPr="007B59A6">
              <w:rPr>
                <w:rFonts w:ascii="Tahoma" w:hAnsi="Tahoma" w:cs="Tahoma"/>
                <w:sz w:val="20"/>
                <w:szCs w:val="20"/>
              </w:rPr>
              <w:t xml:space="preserve">, </w:t>
            </w:r>
            <w:r w:rsidRPr="007B59A6">
              <w:rPr>
                <w:rFonts w:ascii="Tahoma" w:hAnsi="Tahoma" w:cs="Tahoma"/>
                <w:sz w:val="20"/>
                <w:szCs w:val="20"/>
              </w:rPr>
              <w:lastRenderedPageBreak/>
              <w:t xml:space="preserve">размещенные по </w:t>
            </w:r>
            <w:r w:rsidR="00EA5AED" w:rsidRPr="007B59A6">
              <w:rPr>
                <w:rFonts w:ascii="Tahoma" w:hAnsi="Tahoma" w:cs="Tahoma"/>
                <w:sz w:val="20"/>
                <w:szCs w:val="20"/>
              </w:rPr>
              <w:t>ссылке</w:t>
            </w:r>
            <w:r w:rsidRPr="007B59A6">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7B59A6">
                <w:rPr>
                  <w:rStyle w:val="af"/>
                  <w:rFonts w:ascii="Tahoma" w:hAnsi="Tahoma" w:cs="Tahoma"/>
                  <w:sz w:val="20"/>
                  <w:szCs w:val="20"/>
                </w:rPr>
                <w:t>Инструкции и шаблоны - Норникель</w:t>
              </w:r>
            </w:hyperlink>
            <w:r w:rsidRPr="007B59A6">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7B59A6">
              <w:rPr>
                <w:rFonts w:ascii="Tahoma" w:hAnsi="Tahoma" w:cs="Tahoma"/>
                <w:sz w:val="20"/>
                <w:szCs w:val="20"/>
                <w:u w:val="single"/>
              </w:rPr>
              <w:t>Типовые формы договоров ЗФ</w:t>
            </w:r>
            <w:r w:rsidRPr="007B59A6">
              <w:rPr>
                <w:rFonts w:ascii="Tahoma" w:hAnsi="Tahoma" w:cs="Tahoma"/>
                <w:b/>
                <w:sz w:val="20"/>
                <w:szCs w:val="20"/>
                <w:u w:val="single"/>
              </w:rPr>
              <w:t xml:space="preserve"> </w:t>
            </w:r>
            <w:r w:rsidRPr="007B59A6">
              <w:rPr>
                <w:rFonts w:ascii="Tahoma" w:hAnsi="Tahoma" w:cs="Tahoma"/>
                <w:sz w:val="20"/>
                <w:szCs w:val="20"/>
                <w:u w:val="single"/>
              </w:rPr>
              <w:t>ПАО «ГМК «Норильский никель</w:t>
            </w:r>
            <w:r w:rsidRPr="007B59A6">
              <w:rPr>
                <w:rFonts w:ascii="Tahoma" w:hAnsi="Tahoma" w:cs="Tahoma"/>
                <w:sz w:val="20"/>
                <w:szCs w:val="20"/>
              </w:rPr>
              <w:t>»</w:t>
            </w:r>
          </w:p>
        </w:tc>
      </w:tr>
      <w:tr w:rsidR="00C037CA" w:rsidRPr="007B59A6" w14:paraId="379484B2" w14:textId="77777777" w:rsidTr="008A51B9">
        <w:trPr>
          <w:gridAfter w:val="1"/>
          <w:wAfter w:w="7" w:type="dxa"/>
        </w:trPr>
        <w:tc>
          <w:tcPr>
            <w:tcW w:w="2405" w:type="dxa"/>
            <w:shd w:val="clear" w:color="auto" w:fill="auto"/>
          </w:tcPr>
          <w:p w14:paraId="2376D955" w14:textId="77777777" w:rsidR="00C037CA" w:rsidRPr="007B59A6" w:rsidRDefault="00C037CA" w:rsidP="00C037CA">
            <w:pPr>
              <w:numPr>
                <w:ilvl w:val="0"/>
                <w:numId w:val="7"/>
              </w:numPr>
              <w:tabs>
                <w:tab w:val="left" w:pos="215"/>
                <w:tab w:val="left" w:pos="243"/>
              </w:tabs>
              <w:ind w:left="0" w:firstLine="0"/>
              <w:jc w:val="both"/>
              <w:rPr>
                <w:rFonts w:ascii="Tahoma" w:hAnsi="Tahoma" w:cs="Tahoma"/>
                <w:sz w:val="20"/>
                <w:szCs w:val="20"/>
              </w:rPr>
            </w:pPr>
            <w:r w:rsidRPr="007B59A6">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7777777" w:rsidR="00C037CA" w:rsidRPr="007B59A6" w:rsidRDefault="00C037CA" w:rsidP="008A51B9">
            <w:pPr>
              <w:tabs>
                <w:tab w:val="left" w:pos="366"/>
              </w:tabs>
              <w:jc w:val="both"/>
              <w:rPr>
                <w:rFonts w:ascii="Tahoma" w:hAnsi="Tahoma" w:cs="Tahoma"/>
                <w:sz w:val="20"/>
                <w:szCs w:val="20"/>
              </w:rPr>
            </w:pPr>
            <w:r w:rsidRPr="007B59A6">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7B59A6"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7B59A6" w:rsidRDefault="00C037CA" w:rsidP="00C037CA">
            <w:pPr>
              <w:numPr>
                <w:ilvl w:val="0"/>
                <w:numId w:val="7"/>
              </w:numPr>
              <w:tabs>
                <w:tab w:val="left" w:pos="215"/>
                <w:tab w:val="left" w:pos="243"/>
              </w:tabs>
              <w:ind w:left="0" w:firstLine="0"/>
              <w:jc w:val="both"/>
              <w:rPr>
                <w:rFonts w:ascii="Tahoma" w:hAnsi="Tahoma" w:cs="Tahoma"/>
                <w:sz w:val="20"/>
                <w:szCs w:val="20"/>
              </w:rPr>
            </w:pPr>
            <w:r w:rsidRPr="007B59A6">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7B59A6" w:rsidRDefault="00C037CA" w:rsidP="008A51B9">
            <w:pPr>
              <w:tabs>
                <w:tab w:val="left" w:pos="366"/>
              </w:tabs>
              <w:jc w:val="both"/>
              <w:rPr>
                <w:rFonts w:ascii="Tahoma" w:hAnsi="Tahoma" w:cs="Tahoma"/>
                <w:sz w:val="20"/>
                <w:szCs w:val="20"/>
              </w:rPr>
            </w:pPr>
            <w:r w:rsidRPr="007B59A6">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 xml:space="preserve">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w:t>
      </w:r>
      <w:r w:rsidRPr="00EA5AED">
        <w:rPr>
          <w:rFonts w:ascii="Tahoma" w:hAnsi="Tahoma" w:cs="Tahoma"/>
          <w:sz w:val="24"/>
        </w:rPr>
        <w:lastRenderedPageBreak/>
        <w:t>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0DF0133" w14:textId="77777777" w:rsidR="001F5D06" w:rsidRDefault="001F5D06" w:rsidP="001F5D06">
      <w:pPr>
        <w:ind w:right="-1" w:firstLine="709"/>
        <w:rPr>
          <w:rFonts w:ascii="Tahoma" w:hAnsi="Tahoma" w:cs="Tahoma"/>
          <w:sz w:val="24"/>
        </w:rPr>
      </w:pPr>
    </w:p>
    <w:p w14:paraId="663DF956" w14:textId="77777777" w:rsidR="001F5D06" w:rsidRDefault="001F5D06" w:rsidP="001F5D06">
      <w:pPr>
        <w:ind w:right="-1" w:firstLine="709"/>
        <w:rPr>
          <w:rFonts w:ascii="Tahoma" w:hAnsi="Tahoma" w:cs="Tahoma"/>
          <w:sz w:val="24"/>
        </w:rPr>
      </w:pPr>
    </w:p>
    <w:p w14:paraId="72934316" w14:textId="77777777" w:rsidR="001F5D06" w:rsidRDefault="001F5D06" w:rsidP="001F5D06">
      <w:pPr>
        <w:ind w:right="-1"/>
        <w:rPr>
          <w:rFonts w:ascii="Tahoma" w:hAnsi="Tahoma" w:cs="Tahoma"/>
          <w:sz w:val="24"/>
        </w:rPr>
      </w:pPr>
      <w:r>
        <w:rPr>
          <w:rFonts w:ascii="Tahoma" w:hAnsi="Tahoma" w:cs="Tahoma"/>
          <w:sz w:val="24"/>
        </w:rPr>
        <w:t>Приложение: 1 файл в формате «.</w:t>
      </w:r>
      <w:r>
        <w:rPr>
          <w:rFonts w:ascii="Tahoma" w:hAnsi="Tahoma" w:cs="Tahoma"/>
          <w:sz w:val="24"/>
          <w:lang w:val="en-US"/>
        </w:rPr>
        <w:t>rar</w:t>
      </w:r>
      <w:r>
        <w:rPr>
          <w:rFonts w:ascii="Tahoma" w:hAnsi="Tahoma" w:cs="Tahoma"/>
          <w:sz w:val="24"/>
        </w:rPr>
        <w:t>».</w:t>
      </w:r>
    </w:p>
    <w:p w14:paraId="1681A3F2" w14:textId="77777777" w:rsidR="001F5D06" w:rsidRDefault="001F5D06" w:rsidP="001F5D06">
      <w:pPr>
        <w:ind w:right="-1" w:firstLine="709"/>
        <w:rPr>
          <w:rFonts w:ascii="Tahoma" w:hAnsi="Tahoma" w:cs="Tahoma"/>
          <w:sz w:val="24"/>
        </w:rPr>
      </w:pPr>
    </w:p>
    <w:p w14:paraId="067B459F" w14:textId="77777777" w:rsidR="001F5D06" w:rsidRDefault="001F5D06" w:rsidP="001F5D06">
      <w:pPr>
        <w:ind w:right="-1" w:firstLine="709"/>
        <w:rPr>
          <w:rFonts w:ascii="Tahoma" w:hAnsi="Tahoma" w:cs="Tahoma"/>
          <w:sz w:val="24"/>
        </w:rPr>
      </w:pPr>
    </w:p>
    <w:p w14:paraId="422A9BE9" w14:textId="77777777" w:rsidR="001F5D06" w:rsidRDefault="001F5D06" w:rsidP="001F5D06">
      <w:pPr>
        <w:ind w:right="-1" w:firstLine="709"/>
        <w:rPr>
          <w:rFonts w:ascii="Tahoma" w:hAnsi="Tahoma" w:cs="Tahoma"/>
          <w:sz w:val="24"/>
        </w:rPr>
      </w:pPr>
    </w:p>
    <w:p w14:paraId="77AC077E" w14:textId="77777777" w:rsidR="001F5D06" w:rsidRDefault="001F5D06" w:rsidP="001F5D06">
      <w:pPr>
        <w:ind w:right="-1" w:firstLine="709"/>
        <w:rPr>
          <w:rFonts w:ascii="Tahoma" w:hAnsi="Tahoma" w:cs="Tahoma"/>
          <w:sz w:val="24"/>
        </w:rPr>
      </w:pPr>
      <w:r>
        <w:rPr>
          <w:rFonts w:ascii="Tahoma" w:hAnsi="Tahoma" w:cs="Tahoma"/>
          <w:sz w:val="24"/>
        </w:rPr>
        <w:t>С уважением,</w:t>
      </w:r>
    </w:p>
    <w:p w14:paraId="1DA8626A" w14:textId="77777777" w:rsidR="001F5D06" w:rsidRDefault="001F5D06" w:rsidP="001F5D06">
      <w:pPr>
        <w:ind w:right="-1"/>
        <w:rPr>
          <w:rFonts w:ascii="Tahoma" w:hAnsi="Tahoma" w:cs="Tahoma"/>
          <w:sz w:val="24"/>
        </w:rPr>
      </w:pPr>
    </w:p>
    <w:p w14:paraId="5FD436E0" w14:textId="77777777" w:rsidR="001F5D06" w:rsidRDefault="001F5D06" w:rsidP="001F5D06">
      <w:pPr>
        <w:rPr>
          <w:rFonts w:ascii="Tahoma" w:hAnsi="Tahoma" w:cs="Tahoma"/>
          <w:b/>
          <w:sz w:val="24"/>
        </w:rPr>
      </w:pPr>
      <w:r>
        <w:rPr>
          <w:rFonts w:ascii="Tahoma" w:hAnsi="Tahoma" w:cs="Tahoma"/>
          <w:b/>
          <w:sz w:val="24"/>
        </w:rPr>
        <w:t xml:space="preserve">И.о. директора Департамента </w:t>
      </w:r>
    </w:p>
    <w:p w14:paraId="6B4A1C52" w14:textId="77777777" w:rsidR="001F5D06" w:rsidRDefault="001F5D06" w:rsidP="001F5D06">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Е.А. Куликова</w:t>
      </w:r>
    </w:p>
    <w:p w14:paraId="2BBCA67B" w14:textId="77777777" w:rsidR="00FA1474" w:rsidRPr="00EA5AED" w:rsidRDefault="00FA1474" w:rsidP="00FA1474">
      <w:pPr>
        <w:ind w:left="3261"/>
        <w:jc w:val="both"/>
        <w:rPr>
          <w:rFonts w:ascii="Tahoma" w:hAnsi="Tahoma" w:cs="Tahoma"/>
          <w:b/>
          <w:sz w:val="20"/>
        </w:rPr>
      </w:pPr>
    </w:p>
    <w:p w14:paraId="7F4B7E51" w14:textId="77777777" w:rsidR="00FA1474" w:rsidRPr="00EA5AED" w:rsidRDefault="00FA1474" w:rsidP="00FA1474">
      <w:pPr>
        <w:ind w:left="3261"/>
        <w:jc w:val="both"/>
        <w:rPr>
          <w:rFonts w:ascii="Tahoma" w:hAnsi="Tahoma" w:cs="Tahoma"/>
          <w:b/>
          <w:sz w:val="20"/>
        </w:rPr>
      </w:pPr>
    </w:p>
    <w:p w14:paraId="0E39EE21" w14:textId="5DF3D33B" w:rsidR="00FA1474" w:rsidRDefault="00FA1474" w:rsidP="00FA1474">
      <w:pPr>
        <w:ind w:left="3261"/>
        <w:jc w:val="both"/>
        <w:rPr>
          <w:rFonts w:ascii="Tahoma" w:hAnsi="Tahoma" w:cs="Tahoma"/>
          <w:b/>
          <w:sz w:val="20"/>
        </w:rPr>
      </w:pPr>
    </w:p>
    <w:p w14:paraId="6DFB702C" w14:textId="620B3DD8" w:rsidR="00FD7D91" w:rsidRDefault="00FD7D91" w:rsidP="00FA1474">
      <w:pPr>
        <w:ind w:left="3261"/>
        <w:jc w:val="both"/>
        <w:rPr>
          <w:rFonts w:ascii="Tahoma" w:hAnsi="Tahoma" w:cs="Tahoma"/>
          <w:b/>
          <w:sz w:val="20"/>
        </w:rPr>
      </w:pPr>
    </w:p>
    <w:p w14:paraId="64507D08" w14:textId="7ED97584" w:rsidR="00FD7D91" w:rsidRDefault="00FD7D91" w:rsidP="00FA1474">
      <w:pPr>
        <w:ind w:left="3261"/>
        <w:jc w:val="both"/>
        <w:rPr>
          <w:rFonts w:ascii="Tahoma" w:hAnsi="Tahoma" w:cs="Tahoma"/>
          <w:b/>
          <w:sz w:val="20"/>
        </w:rPr>
      </w:pPr>
    </w:p>
    <w:p w14:paraId="777E5272" w14:textId="442DC53E" w:rsidR="00FD7D91" w:rsidRDefault="00FD7D91" w:rsidP="00FA1474">
      <w:pPr>
        <w:ind w:left="3261"/>
        <w:jc w:val="both"/>
        <w:rPr>
          <w:rFonts w:ascii="Tahoma" w:hAnsi="Tahoma" w:cs="Tahoma"/>
          <w:b/>
          <w:sz w:val="20"/>
        </w:rPr>
      </w:pPr>
    </w:p>
    <w:p w14:paraId="2AF4AFAB" w14:textId="08040C4A" w:rsidR="00FD7D91" w:rsidRDefault="00FD7D91" w:rsidP="00FA1474">
      <w:pPr>
        <w:ind w:left="3261"/>
        <w:jc w:val="both"/>
        <w:rPr>
          <w:rFonts w:ascii="Tahoma" w:hAnsi="Tahoma" w:cs="Tahoma"/>
          <w:b/>
          <w:sz w:val="20"/>
        </w:rPr>
      </w:pPr>
    </w:p>
    <w:p w14:paraId="1E582C35" w14:textId="37A49F02" w:rsidR="00FD7D91" w:rsidRDefault="00FD7D91" w:rsidP="00FA1474">
      <w:pPr>
        <w:ind w:left="3261"/>
        <w:jc w:val="both"/>
        <w:rPr>
          <w:rFonts w:ascii="Tahoma" w:hAnsi="Tahoma" w:cs="Tahoma"/>
          <w:b/>
          <w:sz w:val="20"/>
        </w:rPr>
      </w:pPr>
    </w:p>
    <w:p w14:paraId="4174DA95" w14:textId="3AF24B37" w:rsidR="00FD7D91" w:rsidRDefault="00FD7D91" w:rsidP="00FA1474">
      <w:pPr>
        <w:ind w:left="3261"/>
        <w:jc w:val="both"/>
        <w:rPr>
          <w:rFonts w:ascii="Tahoma" w:hAnsi="Tahoma" w:cs="Tahoma"/>
          <w:b/>
          <w:sz w:val="20"/>
        </w:rPr>
      </w:pPr>
    </w:p>
    <w:p w14:paraId="7C3C4296" w14:textId="2ED36AE1" w:rsidR="00FD7D91" w:rsidRDefault="00FD7D91" w:rsidP="00FA1474">
      <w:pPr>
        <w:ind w:left="3261"/>
        <w:jc w:val="both"/>
        <w:rPr>
          <w:rFonts w:ascii="Tahoma" w:hAnsi="Tahoma" w:cs="Tahoma"/>
          <w:b/>
          <w:sz w:val="20"/>
        </w:rPr>
      </w:pPr>
    </w:p>
    <w:p w14:paraId="7FB81346" w14:textId="53C866F4" w:rsidR="00FD7D91" w:rsidRDefault="00FD7D91" w:rsidP="00FA1474">
      <w:pPr>
        <w:ind w:left="3261"/>
        <w:jc w:val="both"/>
        <w:rPr>
          <w:rFonts w:ascii="Tahoma" w:hAnsi="Tahoma" w:cs="Tahoma"/>
          <w:b/>
          <w:sz w:val="20"/>
        </w:rPr>
      </w:pPr>
    </w:p>
    <w:p w14:paraId="4A2288AA" w14:textId="29E1BC6C" w:rsidR="00FD7D91" w:rsidRDefault="00FD7D91" w:rsidP="00FA1474">
      <w:pPr>
        <w:ind w:left="3261"/>
        <w:jc w:val="both"/>
        <w:rPr>
          <w:rFonts w:ascii="Tahoma" w:hAnsi="Tahoma" w:cs="Tahoma"/>
          <w:b/>
          <w:sz w:val="20"/>
        </w:rPr>
      </w:pPr>
    </w:p>
    <w:p w14:paraId="54064CD5" w14:textId="10BE59CE" w:rsidR="00FD7D91" w:rsidRDefault="00FD7D91" w:rsidP="00FA1474">
      <w:pPr>
        <w:ind w:left="3261"/>
        <w:jc w:val="both"/>
        <w:rPr>
          <w:rFonts w:ascii="Tahoma" w:hAnsi="Tahoma" w:cs="Tahoma"/>
          <w:b/>
          <w:sz w:val="20"/>
        </w:rPr>
      </w:pPr>
    </w:p>
    <w:p w14:paraId="7187DFD1" w14:textId="04A246AC" w:rsidR="00FD7D91" w:rsidRDefault="00FD7D91" w:rsidP="00FA1474">
      <w:pPr>
        <w:ind w:left="3261"/>
        <w:jc w:val="both"/>
        <w:rPr>
          <w:rFonts w:ascii="Tahoma" w:hAnsi="Tahoma" w:cs="Tahoma"/>
          <w:b/>
          <w:sz w:val="20"/>
        </w:rPr>
      </w:pPr>
    </w:p>
    <w:p w14:paraId="607DDDC5" w14:textId="57B1ABA0" w:rsidR="00FD7D91" w:rsidRDefault="00FD7D91" w:rsidP="00FA1474">
      <w:pPr>
        <w:ind w:left="3261"/>
        <w:jc w:val="both"/>
        <w:rPr>
          <w:rFonts w:ascii="Tahoma" w:hAnsi="Tahoma" w:cs="Tahoma"/>
          <w:b/>
          <w:sz w:val="20"/>
        </w:rPr>
      </w:pPr>
    </w:p>
    <w:p w14:paraId="21FA3FC5" w14:textId="186D361F" w:rsidR="00FD7D91" w:rsidRDefault="00FD7D91" w:rsidP="00FA1474">
      <w:pPr>
        <w:ind w:left="3261"/>
        <w:jc w:val="both"/>
        <w:rPr>
          <w:rFonts w:ascii="Tahoma" w:hAnsi="Tahoma" w:cs="Tahoma"/>
          <w:b/>
          <w:sz w:val="20"/>
        </w:rPr>
      </w:pPr>
    </w:p>
    <w:p w14:paraId="30C1F6AA" w14:textId="1C20A277" w:rsidR="00FD7D91" w:rsidRDefault="00FD7D91" w:rsidP="00FA1474">
      <w:pPr>
        <w:ind w:left="3261"/>
        <w:jc w:val="both"/>
        <w:rPr>
          <w:rFonts w:ascii="Tahoma" w:hAnsi="Tahoma" w:cs="Tahoma"/>
          <w:b/>
          <w:sz w:val="20"/>
        </w:rPr>
      </w:pPr>
    </w:p>
    <w:p w14:paraId="2B056661" w14:textId="09356518" w:rsidR="00FD7D91" w:rsidRDefault="00FD7D91" w:rsidP="00FA1474">
      <w:pPr>
        <w:ind w:left="3261"/>
        <w:jc w:val="both"/>
        <w:rPr>
          <w:rFonts w:ascii="Tahoma" w:hAnsi="Tahoma" w:cs="Tahoma"/>
          <w:b/>
          <w:sz w:val="20"/>
        </w:rPr>
      </w:pPr>
    </w:p>
    <w:p w14:paraId="6073F2A1" w14:textId="5B2FEB12" w:rsidR="00FD7D91" w:rsidRDefault="00FD7D91" w:rsidP="00FA1474">
      <w:pPr>
        <w:ind w:left="3261"/>
        <w:jc w:val="both"/>
        <w:rPr>
          <w:rFonts w:ascii="Tahoma" w:hAnsi="Tahoma" w:cs="Tahoma"/>
          <w:b/>
          <w:sz w:val="20"/>
        </w:rPr>
      </w:pPr>
    </w:p>
    <w:p w14:paraId="5859F08C" w14:textId="0D6E10FD" w:rsidR="00FD7D91" w:rsidRDefault="00FD7D91" w:rsidP="00FA1474">
      <w:pPr>
        <w:ind w:left="3261"/>
        <w:jc w:val="both"/>
        <w:rPr>
          <w:rFonts w:ascii="Tahoma" w:hAnsi="Tahoma" w:cs="Tahoma"/>
          <w:b/>
          <w:sz w:val="20"/>
        </w:rPr>
      </w:pPr>
    </w:p>
    <w:p w14:paraId="528E837D" w14:textId="40573A7C" w:rsidR="00FD7D91" w:rsidRDefault="00FD7D91" w:rsidP="00FA1474">
      <w:pPr>
        <w:ind w:left="3261"/>
        <w:jc w:val="both"/>
        <w:rPr>
          <w:rFonts w:ascii="Tahoma" w:hAnsi="Tahoma" w:cs="Tahoma"/>
          <w:b/>
          <w:sz w:val="20"/>
        </w:rPr>
      </w:pPr>
    </w:p>
    <w:p w14:paraId="6D6B8C59" w14:textId="51F42259" w:rsidR="00FD7D91" w:rsidRDefault="00FD7D91" w:rsidP="00FA1474">
      <w:pPr>
        <w:ind w:left="3261"/>
        <w:jc w:val="both"/>
        <w:rPr>
          <w:rFonts w:ascii="Tahoma" w:hAnsi="Tahoma" w:cs="Tahoma"/>
          <w:b/>
          <w:sz w:val="20"/>
        </w:rPr>
      </w:pPr>
    </w:p>
    <w:p w14:paraId="1DD69F74" w14:textId="4DAFE6ED" w:rsidR="00FD7D91" w:rsidRDefault="00FD7D91" w:rsidP="00FA1474">
      <w:pPr>
        <w:ind w:left="3261"/>
        <w:jc w:val="both"/>
        <w:rPr>
          <w:rFonts w:ascii="Tahoma" w:hAnsi="Tahoma" w:cs="Tahoma"/>
          <w:b/>
          <w:sz w:val="20"/>
        </w:rPr>
      </w:pPr>
    </w:p>
    <w:p w14:paraId="703AFE5E" w14:textId="223D480C" w:rsidR="00FD7D91" w:rsidRDefault="00FD7D91" w:rsidP="00FA1474">
      <w:pPr>
        <w:ind w:left="3261"/>
        <w:jc w:val="both"/>
        <w:rPr>
          <w:rFonts w:ascii="Tahoma" w:hAnsi="Tahoma" w:cs="Tahoma"/>
          <w:b/>
          <w:sz w:val="20"/>
        </w:rPr>
      </w:pPr>
    </w:p>
    <w:p w14:paraId="2401BD6B" w14:textId="71CC692A" w:rsidR="00FD7D91" w:rsidRDefault="00FD7D91" w:rsidP="00FA1474">
      <w:pPr>
        <w:ind w:left="3261"/>
        <w:jc w:val="both"/>
        <w:rPr>
          <w:rFonts w:ascii="Tahoma" w:hAnsi="Tahoma" w:cs="Tahoma"/>
          <w:b/>
          <w:sz w:val="20"/>
        </w:rPr>
      </w:pPr>
    </w:p>
    <w:p w14:paraId="49EB7268" w14:textId="6890ED40" w:rsidR="00FD7D91" w:rsidRDefault="00FD7D91" w:rsidP="00FA1474">
      <w:pPr>
        <w:ind w:left="3261"/>
        <w:jc w:val="both"/>
        <w:rPr>
          <w:rFonts w:ascii="Tahoma" w:hAnsi="Tahoma" w:cs="Tahoma"/>
          <w:b/>
          <w:sz w:val="20"/>
        </w:rPr>
      </w:pPr>
    </w:p>
    <w:p w14:paraId="1AEA988E" w14:textId="34EB2D12" w:rsidR="00FD7D91" w:rsidRDefault="00FD7D91" w:rsidP="00FA1474">
      <w:pPr>
        <w:ind w:left="3261"/>
        <w:jc w:val="both"/>
        <w:rPr>
          <w:rFonts w:ascii="Tahoma" w:hAnsi="Tahoma" w:cs="Tahoma"/>
          <w:b/>
          <w:sz w:val="20"/>
        </w:rPr>
      </w:pPr>
    </w:p>
    <w:p w14:paraId="6D00AAB0" w14:textId="4DA1213D" w:rsidR="00FD7D91" w:rsidRPr="00EA5AED" w:rsidRDefault="00FD7D91" w:rsidP="00FA1474">
      <w:pPr>
        <w:ind w:left="3261"/>
        <w:jc w:val="both"/>
        <w:rPr>
          <w:rFonts w:ascii="Tahoma" w:hAnsi="Tahoma" w:cs="Tahoma"/>
          <w:b/>
          <w:sz w:val="20"/>
        </w:rPr>
      </w:pPr>
    </w:p>
    <w:p w14:paraId="57D3B561" w14:textId="535AD03F" w:rsidR="00FD7D91" w:rsidRPr="00EA5AED" w:rsidRDefault="008B3077" w:rsidP="00E32C1E">
      <w:pPr>
        <w:rPr>
          <w:rFonts w:ascii="Tahoma" w:hAnsi="Tahoma" w:cs="Tahoma"/>
          <w:sz w:val="20"/>
          <w:szCs w:val="20"/>
        </w:rPr>
      </w:pPr>
      <w:r>
        <w:rPr>
          <w:rFonts w:ascii="Tahoma" w:hAnsi="Tahoma" w:cs="Tahoma"/>
          <w:sz w:val="20"/>
          <w:szCs w:val="20"/>
        </w:rPr>
        <w:t>Едемский Егор Сергеевич</w:t>
      </w:r>
    </w:p>
    <w:p w14:paraId="4DF7A091" w14:textId="12C10690" w:rsidR="0084411A" w:rsidRPr="000357F9" w:rsidRDefault="008B3077" w:rsidP="000357F9">
      <w:pPr>
        <w:jc w:val="both"/>
        <w:rPr>
          <w:rFonts w:ascii="Tahoma" w:hAnsi="Tahoma" w:cs="Tahoma"/>
          <w:sz w:val="24"/>
        </w:rPr>
      </w:pPr>
      <w:r>
        <w:rPr>
          <w:rFonts w:ascii="Tahoma" w:hAnsi="Tahoma" w:cs="Tahoma"/>
          <w:sz w:val="20"/>
          <w:szCs w:val="20"/>
        </w:rPr>
        <w:t>+7 (3919) 25-07-05</w:t>
      </w:r>
    </w:p>
    <w:sectPr w:rsidR="0084411A" w:rsidRPr="000357F9" w:rsidSect="001F5D06">
      <w:footerReference w:type="default" r:id="rId21"/>
      <w:footerReference w:type="first" r:id="rId22"/>
      <w:pgSz w:w="11906" w:h="16838"/>
      <w:pgMar w:top="1134" w:right="1134" w:bottom="1418" w:left="170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5C79E9" w:rsidRDefault="005C79E9" w:rsidP="00B67D92">
      <w:r>
        <w:separator/>
      </w:r>
    </w:p>
  </w:endnote>
  <w:endnote w:type="continuationSeparator" w:id="0">
    <w:p w14:paraId="4E6633E5" w14:textId="77777777" w:rsidR="005C79E9" w:rsidRDefault="005C79E9"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603285"/>
      <w:docPartObj>
        <w:docPartGallery w:val="Page Numbers (Bottom of Page)"/>
        <w:docPartUnique/>
      </w:docPartObj>
    </w:sdtPr>
    <w:sdtEndPr>
      <w:rPr>
        <w:rFonts w:ascii="Tahoma" w:hAnsi="Tahoma" w:cs="Tahoma"/>
        <w:sz w:val="24"/>
      </w:rPr>
    </w:sdtEndPr>
    <w:sdtContent>
      <w:p w14:paraId="59F8DA9A" w14:textId="14F75EB0" w:rsidR="005C79E9" w:rsidRPr="00FD7D91" w:rsidRDefault="00FD7D91" w:rsidP="00FD7D91">
        <w:pPr>
          <w:pStyle w:val="ad"/>
          <w:jc w:val="right"/>
          <w:rPr>
            <w:rFonts w:ascii="Tahoma" w:hAnsi="Tahoma" w:cs="Tahoma"/>
            <w:sz w:val="24"/>
          </w:rPr>
        </w:pPr>
        <w:r w:rsidRPr="00FD7D91">
          <w:rPr>
            <w:rFonts w:ascii="Tahoma" w:hAnsi="Tahoma" w:cs="Tahoma"/>
            <w:sz w:val="24"/>
          </w:rPr>
          <w:fldChar w:fldCharType="begin"/>
        </w:r>
        <w:r w:rsidRPr="00FD7D91">
          <w:rPr>
            <w:rFonts w:ascii="Tahoma" w:hAnsi="Tahoma" w:cs="Tahoma"/>
            <w:sz w:val="24"/>
          </w:rPr>
          <w:instrText>PAGE   \* MERGEFORMAT</w:instrText>
        </w:r>
        <w:r w:rsidRPr="00FD7D91">
          <w:rPr>
            <w:rFonts w:ascii="Tahoma" w:hAnsi="Tahoma" w:cs="Tahoma"/>
            <w:sz w:val="24"/>
          </w:rPr>
          <w:fldChar w:fldCharType="separate"/>
        </w:r>
        <w:r w:rsidR="00865514">
          <w:rPr>
            <w:rFonts w:ascii="Tahoma" w:hAnsi="Tahoma" w:cs="Tahoma"/>
            <w:noProof/>
            <w:sz w:val="24"/>
          </w:rPr>
          <w:t>8</w:t>
        </w:r>
        <w:r w:rsidRPr="00FD7D91">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4D8DF" w14:textId="41B4DA1C" w:rsidR="005C79E9" w:rsidRDefault="001F5D06">
    <w:pPr>
      <w:pStyle w:val="ad"/>
    </w:pPr>
    <w:r>
      <w:rPr>
        <w:noProof/>
      </w:rPr>
      <mc:AlternateContent>
        <mc:Choice Requires="wpg">
          <w:drawing>
            <wp:anchor distT="0" distB="0" distL="114300" distR="114300" simplePos="0" relativeHeight="251659264" behindDoc="0" locked="0" layoutInCell="1" allowOverlap="1" wp14:anchorId="78F6988C" wp14:editId="6F82A00A">
              <wp:simplePos x="0" y="0"/>
              <wp:positionH relativeFrom="column">
                <wp:posOffset>-1093470</wp:posOffset>
              </wp:positionH>
              <wp:positionV relativeFrom="paragraph">
                <wp:posOffset>-140970</wp:posOffset>
              </wp:positionV>
              <wp:extent cx="7524750" cy="874395"/>
              <wp:effectExtent l="1905" t="8255" r="0" b="3175"/>
              <wp:wrapNone/>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6"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7"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1F5D06" w:rsidRPr="009F18A9" w14:paraId="5A4508CD" w14:textId="77777777" w:rsidTr="003B4797">
                              <w:tc>
                                <w:tcPr>
                                  <w:tcW w:w="2961" w:type="dxa"/>
                                  <w:shd w:val="clear" w:color="auto" w:fill="auto"/>
                                  <w:vAlign w:val="center"/>
                                </w:tcPr>
                                <w:p w14:paraId="274731DD" w14:textId="77777777" w:rsidR="001F5D06" w:rsidRPr="009F18A9" w:rsidRDefault="001F5D06"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7150C0A0" w14:textId="77777777" w:rsidR="001F5D06" w:rsidRPr="00294058" w:rsidRDefault="001F5D06"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41FAB60E" w14:textId="77777777" w:rsidR="001F5D06" w:rsidRPr="009F18A9" w:rsidRDefault="001F5D06"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4A2721B5" w14:textId="77777777" w:rsidR="001F5D06" w:rsidRPr="00826B85" w:rsidRDefault="001F5D06" w:rsidP="00441F94">
                                  <w:pPr>
                                    <w:rPr>
                                      <w:rFonts w:ascii="Tahoma" w:hAnsi="Tahoma" w:cs="Tahoma"/>
                                      <w:color w:val="626262"/>
                                      <w:sz w:val="16"/>
                                      <w:szCs w:val="16"/>
                                    </w:rPr>
                                  </w:pPr>
                                  <w:r>
                                    <w:rPr>
                                      <w:rFonts w:ascii="Tahoma" w:hAnsi="Tahoma" w:cs="Tahoma"/>
                                      <w:color w:val="626262"/>
                                      <w:sz w:val="16"/>
                                      <w:szCs w:val="16"/>
                                    </w:rPr>
                                    <w:t>тел. +7 3919 25-58-66</w:t>
                                  </w:r>
                                </w:p>
                              </w:tc>
                            </w:tr>
                            <w:tr w:rsidR="001F5D06" w:rsidRPr="009F18A9" w14:paraId="00AD6224" w14:textId="77777777" w:rsidTr="003B4797">
                              <w:tc>
                                <w:tcPr>
                                  <w:tcW w:w="2961" w:type="dxa"/>
                                  <w:shd w:val="clear" w:color="auto" w:fill="auto"/>
                                  <w:vAlign w:val="center"/>
                                </w:tcPr>
                                <w:p w14:paraId="256F7777" w14:textId="77777777" w:rsidR="001F5D06" w:rsidRPr="009F18A9" w:rsidRDefault="001F5D06"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046E5A6" w14:textId="77777777" w:rsidR="001F5D06" w:rsidRPr="00294058" w:rsidRDefault="001F5D06"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7AE4EDD6" w14:textId="77777777" w:rsidR="001F5D06" w:rsidRPr="009F18A9" w:rsidRDefault="001F5D06"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3B853775" w14:textId="77777777" w:rsidR="001F5D06" w:rsidRPr="00294058" w:rsidRDefault="001F5D06"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1F5D06" w:rsidRPr="009F18A9" w14:paraId="50FFC7C4" w14:textId="77777777" w:rsidTr="003B4797">
                              <w:tc>
                                <w:tcPr>
                                  <w:tcW w:w="2961" w:type="dxa"/>
                                  <w:shd w:val="clear" w:color="auto" w:fill="auto"/>
                                  <w:vAlign w:val="center"/>
                                </w:tcPr>
                                <w:p w14:paraId="169AC25E" w14:textId="77777777" w:rsidR="001F5D06" w:rsidRPr="00B7089C" w:rsidRDefault="001F5D06"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4A1F47F9" w14:textId="77777777" w:rsidR="001F5D06" w:rsidRPr="00294058" w:rsidRDefault="001F5D06"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2D18E6CD" w14:textId="77777777" w:rsidR="001F5D06" w:rsidRPr="009F18A9" w:rsidRDefault="001F5D06"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2F5AFF45" w14:textId="77777777" w:rsidR="001F5D06" w:rsidRPr="00826B85" w:rsidRDefault="001F5D06"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1F5D06" w:rsidRPr="009F18A9" w14:paraId="471195D5" w14:textId="77777777" w:rsidTr="003B4797">
                              <w:tc>
                                <w:tcPr>
                                  <w:tcW w:w="2961" w:type="dxa"/>
                                  <w:shd w:val="clear" w:color="auto" w:fill="auto"/>
                                  <w:vAlign w:val="center"/>
                                </w:tcPr>
                                <w:p w14:paraId="7F9F91E6" w14:textId="77777777" w:rsidR="001F5D06" w:rsidRPr="009F18A9" w:rsidRDefault="001F5D06"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27AD33BF" w14:textId="77777777" w:rsidR="001F5D06" w:rsidRPr="009F18A9" w:rsidRDefault="001F5D06"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3AA6DE5C" w14:textId="77777777" w:rsidR="001F5D06" w:rsidRPr="009F18A9" w:rsidRDefault="001F5D06"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2EAD3D33" w14:textId="77777777" w:rsidR="001F5D06" w:rsidRPr="009F18A9" w:rsidRDefault="001F5D06" w:rsidP="00BC6479">
                                  <w:pPr>
                                    <w:rPr>
                                      <w:rFonts w:ascii="Tahoma" w:hAnsi="Tahoma" w:cs="Tahoma"/>
                                      <w:color w:val="626262"/>
                                      <w:sz w:val="16"/>
                                      <w:szCs w:val="16"/>
                                    </w:rPr>
                                  </w:pPr>
                                </w:p>
                              </w:tc>
                            </w:tr>
                          </w:tbl>
                          <w:p w14:paraId="08ADF116" w14:textId="77777777" w:rsidR="001F5D06" w:rsidRDefault="001F5D06"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F6988C" id="Группа 5" o:spid="_x0000_s1026" style="position:absolute;margin-left:-86.1pt;margin-top:-11.1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77nqgMAACIJAAAOAAAAZHJzL2Uyb0RvYy54bWy8VmuOpDYQ/h8pd7D4z/BoHg0aZjXTj1Gk&#10;STLSTg7gBvNQwCa2e2CyihQpR8hFcoNcYfdGKdvAdE/2Ec1KAQlcLruo+uqrMpdvxq5Fj4SLhtHM&#10;8i5cCxGas6KhVWb99LC31xYSEtMCt4ySzHoiwnpz9e03l0OfEp/VrC0IR2CEinToM6uWsk8dR+Q1&#10;6bC4YD2hoCwZ77AEkVdOwfEA1rvW8V03cgbGi56znAgBs1ujtK60/bIkufyxLAWRqM0s8E3qJ9fP&#10;g3o6V5c4rTju6yaf3MCv8KLDDYWPLqa2WGJ05M2/THVNzplgpbzIWeewsmxyomOAaDz3RTS3nB17&#10;HUuVDlW/wATQvsDp1WbzHx7vOWqKzAotRHEHKXr/54ffP/zx/m+4/0KhQmjoqxQW3vL+bX/PTZgw&#10;vGP5zwLUzku9kiuzGB2G71kBVvFRMo3QWPJOmYDY0agT8bQkgowS5TAZh34Qh5CvHHTrOFgl2g+c&#10;5jWkU23zwF3QeWHgr0wS83o37fa89bzXW8WxUjs4Nd/Vvk6+qcCAdeIZWPF1wL6tcU90voTCawI2&#10;moG9Bgj0EuQbVPWqDTWQ5iOdIEWUbWpMK6IXPzz1AJ+no1D+gmGzRQkC8vFFiL0o8l6iNSOdrMLA&#10;wKxrYcEJpz0X8pawDqlBZgnJcVPVcsMohapi3NPZxI93QhqA5w0quZTtm7aFeZy2FA2ZFa0gJUoU&#10;rG0KpdQCrw6blqNHDOUZ+eqesnW2DMqAFtpYTXCxm8YSN60Zg9ctVfYgKnBnGpn6e5e4yW69Wwd2&#10;4Ec7O3C3W/t6vwnsaO/F4Xa13Wy23m/KNS9I66YoCFXezb3AC/4bJaauZKp46QYLDM65dU1IcHZ+&#10;a6eBmiahhpcHVjzdcwXtxNL/ia7xTNcHxZEbNiJdYBP1VANAcoRpxUmdQ9MHFtJec84GlScopjPW&#10;mt4xB/ll1i4VPhf/zNmz+nZ1Z/g0bzmQ9XNMPSOaOOXjXl8f46Mh20lyP0c/zw/cGz+x99E6toN9&#10;ENpJ7K5t10tuksgNkmC7P6ffXUPJ19NPFV0S+uGri65rJJzMbdNBB3bVpZDA6acqcKke5f7M6/n9&#10;MX7L8TCCRcUHQ3XEGfQZaPrwOwGDmvFfLTTA0QzN55cj5sRC7XcUWJV4QaDOci0EYeyDwE81h1MN&#10;pjmYyixpITPcSHP+H3uuGtrMY8pUfy4b3c2evTqtP314wEGsw5p+GtRJfyrr9c+/Nlf/AAAA//8D&#10;AFBLAwQUAAYACAAAACEAUE9ixeAAAAANAQAADwAAAGRycy9kb3ducmV2LnhtbEyPwWrDMBBE74X+&#10;g9hCb4ksFbfBtRxCaHsKhSaFkptibWwTSzKWYjt/3/Wpvc2ww+ybfD3Zlg3Yh8Y7BWKZAENXetO4&#10;SsH34X2xAhaidka33qGCGwZYF/d3uc6MH90XDvtYMSpxIdMK6hi7jPNQ1mh1WPoOHd3Ovrc6ku0r&#10;bno9UrltuUySZ2514+hDrTvc1lhe9ler4GPU4+ZJvA27y3l7Ox7Sz5+dQKUeH6bNK7CIU/wLw4xP&#10;6FAQ08lfnQmsVbAQL1JSlpScxRxJhKQ5J1IiTYEXOf+/ovgFAAD//wMAUEsBAi0AFAAGAAgAAAAh&#10;ALaDOJL+AAAA4QEAABMAAAAAAAAAAAAAAAAAAAAAAFtDb250ZW50X1R5cGVzXS54bWxQSwECLQAU&#10;AAYACAAAACEAOP0h/9YAAACUAQAACwAAAAAAAAAAAAAAAAAvAQAAX3JlbHMvLnJlbHNQSwECLQAU&#10;AAYACAAAACEAHRe+56oDAAAiCQAADgAAAAAAAAAAAAAAAAAuAgAAZHJzL2Uyb0RvYy54bWxQSwEC&#10;LQAUAAYACAAAACEAUE9ixeAAAAANAQAADwAAAAAAAAAAAAAAAAAEBgAAZHJzL2Rvd25yZXYueG1s&#10;UEsFBgAAAAAEAAQA8wAAABEHA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hSnvwAAANoAAAAPAAAAZHJzL2Rvd25yZXYueG1sRI/NCsIw&#10;EITvgu8QVvCmqSIi1SgiCIKC+PMAS7O21WZTm2irT28EweMwM98ws0VjCvGkyuWWFQz6EQjixOqc&#10;UwXn07o3AeE8ssbCMil4kYPFvN2aYaxtzQd6Hn0qAoRdjAoy78tYSpdkZND1bUkcvIutDPogq1Tq&#10;CusAN4UcRtFYGsw5LGRY0iqj5HZ8GAU1rx9X3KaX/WjzGjbvUbK73yZKdTvNcgrCU+P/4V97oxWM&#10;4Xsl3AA5/wAAAP//AwBQSwECLQAUAAYACAAAACEA2+H2y+4AAACFAQAAEwAAAAAAAAAAAAAAAAAA&#10;AAAAW0NvbnRlbnRfVHlwZXNdLnhtbFBLAQItABQABgAIAAAAIQBa9CxbvwAAABUBAAALAAAAAAAA&#10;AAAAAAAAAB8BAABfcmVscy8ucmVsc1BLAQItABQABgAIAAAAIQBnLhSnvwAAANoAAAAPAAAAAAAA&#10;AAAAAAAAAAcCAABkcnMvZG93bnJldi54bWxQSwUGAAAAAAMAAwC3AAAA8wI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h2dxQAAANoAAAAPAAAAZHJzL2Rvd25yZXYueG1sRI9Pa8JA&#10;FMTvBb/D8oReim4UUYmuUqqlQYrgn4u3Z/aZBLNvQ3ar0U/vCkKPw8z8hpnOG1OKC9WusKyg141A&#10;EKdWF5wp2O++O2MQziNrLC2Tghs5mM9ab1OMtb3yhi5bn4kAYRejgtz7KpbSpTkZdF1bEQfvZGuD&#10;Psg6k7rGa4CbUvajaCgNFhwWcqzoK6f0vP0zCo7VMSkOg/UiWiZy9HG/D3/dz0qp93bzOQHhqfH/&#10;4Vc70QpG8LwSboCcPQAAAP//AwBQSwECLQAUAAYACAAAACEA2+H2y+4AAACFAQAAEwAAAAAAAAAA&#10;AAAAAAAAAAAAW0NvbnRlbnRfVHlwZXNdLnhtbFBLAQItABQABgAIAAAAIQBa9CxbvwAAABUBAAAL&#10;AAAAAAAAAAAAAAAAAB8BAABfcmVscy8ucmVsc1BLAQItABQABgAIAAAAIQBtwh2dxQAAANoAAAAP&#10;AAAAAAAAAAAAAAAAAAcCAABkcnMvZG93bnJldi54bWxQSwUGAAAAAAMAAwC3AAAA+Q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1F5D06" w:rsidRPr="009F18A9" w14:paraId="5A4508CD" w14:textId="77777777" w:rsidTr="003B4797">
                        <w:tc>
                          <w:tcPr>
                            <w:tcW w:w="2961" w:type="dxa"/>
                            <w:shd w:val="clear" w:color="auto" w:fill="auto"/>
                            <w:vAlign w:val="center"/>
                          </w:tcPr>
                          <w:p w14:paraId="274731DD" w14:textId="77777777" w:rsidR="001F5D06" w:rsidRPr="009F18A9" w:rsidRDefault="001F5D06"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7150C0A0" w14:textId="77777777" w:rsidR="001F5D06" w:rsidRPr="00294058" w:rsidRDefault="001F5D06"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41FAB60E" w14:textId="77777777" w:rsidR="001F5D06" w:rsidRPr="009F18A9" w:rsidRDefault="001F5D06"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4A2721B5" w14:textId="77777777" w:rsidR="001F5D06" w:rsidRPr="00826B85" w:rsidRDefault="001F5D06" w:rsidP="00441F94">
                            <w:pPr>
                              <w:rPr>
                                <w:rFonts w:ascii="Tahoma" w:hAnsi="Tahoma" w:cs="Tahoma"/>
                                <w:color w:val="626262"/>
                                <w:sz w:val="16"/>
                                <w:szCs w:val="16"/>
                              </w:rPr>
                            </w:pPr>
                            <w:r>
                              <w:rPr>
                                <w:rFonts w:ascii="Tahoma" w:hAnsi="Tahoma" w:cs="Tahoma"/>
                                <w:color w:val="626262"/>
                                <w:sz w:val="16"/>
                                <w:szCs w:val="16"/>
                              </w:rPr>
                              <w:t>тел. +7 3919 25-58-66</w:t>
                            </w:r>
                          </w:p>
                        </w:tc>
                      </w:tr>
                      <w:tr w:rsidR="001F5D06" w:rsidRPr="009F18A9" w14:paraId="00AD6224" w14:textId="77777777" w:rsidTr="003B4797">
                        <w:tc>
                          <w:tcPr>
                            <w:tcW w:w="2961" w:type="dxa"/>
                            <w:shd w:val="clear" w:color="auto" w:fill="auto"/>
                            <w:vAlign w:val="center"/>
                          </w:tcPr>
                          <w:p w14:paraId="256F7777" w14:textId="77777777" w:rsidR="001F5D06" w:rsidRPr="009F18A9" w:rsidRDefault="001F5D06"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046E5A6" w14:textId="77777777" w:rsidR="001F5D06" w:rsidRPr="00294058" w:rsidRDefault="001F5D06"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7AE4EDD6" w14:textId="77777777" w:rsidR="001F5D06" w:rsidRPr="009F18A9" w:rsidRDefault="001F5D06"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3B853775" w14:textId="77777777" w:rsidR="001F5D06" w:rsidRPr="00294058" w:rsidRDefault="001F5D06"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1F5D06" w:rsidRPr="009F18A9" w14:paraId="50FFC7C4" w14:textId="77777777" w:rsidTr="003B4797">
                        <w:tc>
                          <w:tcPr>
                            <w:tcW w:w="2961" w:type="dxa"/>
                            <w:shd w:val="clear" w:color="auto" w:fill="auto"/>
                            <w:vAlign w:val="center"/>
                          </w:tcPr>
                          <w:p w14:paraId="169AC25E" w14:textId="77777777" w:rsidR="001F5D06" w:rsidRPr="00B7089C" w:rsidRDefault="001F5D06"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4A1F47F9" w14:textId="77777777" w:rsidR="001F5D06" w:rsidRPr="00294058" w:rsidRDefault="001F5D06"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2D18E6CD" w14:textId="77777777" w:rsidR="001F5D06" w:rsidRPr="009F18A9" w:rsidRDefault="001F5D06"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2F5AFF45" w14:textId="77777777" w:rsidR="001F5D06" w:rsidRPr="00826B85" w:rsidRDefault="001F5D06"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1F5D06" w:rsidRPr="009F18A9" w14:paraId="471195D5" w14:textId="77777777" w:rsidTr="003B4797">
                        <w:tc>
                          <w:tcPr>
                            <w:tcW w:w="2961" w:type="dxa"/>
                            <w:shd w:val="clear" w:color="auto" w:fill="auto"/>
                            <w:vAlign w:val="center"/>
                          </w:tcPr>
                          <w:p w14:paraId="7F9F91E6" w14:textId="77777777" w:rsidR="001F5D06" w:rsidRPr="009F18A9" w:rsidRDefault="001F5D06"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27AD33BF" w14:textId="77777777" w:rsidR="001F5D06" w:rsidRPr="009F18A9" w:rsidRDefault="001F5D06"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3AA6DE5C" w14:textId="77777777" w:rsidR="001F5D06" w:rsidRPr="009F18A9" w:rsidRDefault="001F5D06"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2EAD3D33" w14:textId="77777777" w:rsidR="001F5D06" w:rsidRPr="009F18A9" w:rsidRDefault="001F5D06" w:rsidP="00BC6479">
                            <w:pPr>
                              <w:rPr>
                                <w:rFonts w:ascii="Tahoma" w:hAnsi="Tahoma" w:cs="Tahoma"/>
                                <w:color w:val="626262"/>
                                <w:sz w:val="16"/>
                                <w:szCs w:val="16"/>
                              </w:rPr>
                            </w:pPr>
                          </w:p>
                        </w:tc>
                      </w:tr>
                    </w:tbl>
                    <w:p w14:paraId="08ADF116" w14:textId="77777777" w:rsidR="001F5D06" w:rsidRDefault="001F5D06"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5C79E9" w:rsidRDefault="005C79E9" w:rsidP="00B67D92">
      <w:r>
        <w:separator/>
      </w:r>
    </w:p>
  </w:footnote>
  <w:footnote w:type="continuationSeparator" w:id="0">
    <w:p w14:paraId="257DB397" w14:textId="77777777" w:rsidR="005C79E9" w:rsidRDefault="005C79E9" w:rsidP="00B67D92">
      <w:r>
        <w:continuationSeparator/>
      </w:r>
    </w:p>
  </w:footnote>
  <w:footnote w:id="1">
    <w:p w14:paraId="7B91ED38" w14:textId="77777777" w:rsidR="005C79E9" w:rsidRPr="009F3B61" w:rsidRDefault="005C79E9"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7777777" w:rsidR="005C79E9" w:rsidRPr="009F3B61" w:rsidRDefault="005C79E9"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6" w15:restartNumberingAfterBreak="0">
    <w:nsid w:val="4072051C"/>
    <w:multiLevelType w:val="hybridMultilevel"/>
    <w:tmpl w:val="7B783B96"/>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88551E1"/>
    <w:multiLevelType w:val="hybridMultilevel"/>
    <w:tmpl w:val="DF204830"/>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25"/>
  </w:num>
  <w:num w:numId="5">
    <w:abstractNumId w:val="31"/>
  </w:num>
  <w:num w:numId="6">
    <w:abstractNumId w:val="12"/>
  </w:num>
  <w:num w:numId="7">
    <w:abstractNumId w:val="3"/>
  </w:num>
  <w:num w:numId="8">
    <w:abstractNumId w:val="35"/>
  </w:num>
  <w:num w:numId="9">
    <w:abstractNumId w:val="16"/>
  </w:num>
  <w:num w:numId="10">
    <w:abstractNumId w:val="18"/>
  </w:num>
  <w:num w:numId="11">
    <w:abstractNumId w:val="17"/>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9"/>
  </w:num>
  <w:num w:numId="15">
    <w:abstractNumId w:val="14"/>
  </w:num>
  <w:num w:numId="16">
    <w:abstractNumId w:val="38"/>
  </w:num>
  <w:num w:numId="17">
    <w:abstractNumId w:val="21"/>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29"/>
  </w:num>
  <w:num w:numId="24">
    <w:abstractNumId w:val="33"/>
  </w:num>
  <w:num w:numId="25">
    <w:abstractNumId w:val="36"/>
  </w:num>
  <w:num w:numId="26">
    <w:abstractNumId w:val="24"/>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0"/>
  </w:num>
  <w:num w:numId="30">
    <w:abstractNumId w:val="30"/>
  </w:num>
  <w:num w:numId="31">
    <w:abstractNumId w:val="27"/>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2"/>
  </w:num>
  <w:num w:numId="35">
    <w:abstractNumId w:val="35"/>
  </w:num>
  <w:num w:numId="36">
    <w:abstractNumId w:val="32"/>
  </w:num>
  <w:num w:numId="37">
    <w:abstractNumId w:val="2"/>
  </w:num>
  <w:num w:numId="38">
    <w:abstractNumId w:val="23"/>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35"/>
  </w:num>
  <w:num w:numId="44">
    <w:abstractNumId w:val="37"/>
  </w:num>
  <w:num w:numId="45">
    <w:abstractNumId w:val="1"/>
  </w:num>
  <w:num w:numId="46">
    <w:abstractNumId w:val="8"/>
  </w:num>
  <w:num w:numId="47">
    <w:abstractNumId w:val="28"/>
  </w:num>
  <w:num w:numId="48">
    <w:abstractNumId w:val="26"/>
  </w:num>
  <w:num w:numId="49">
    <w:abstractNumId w:val="35"/>
  </w:num>
  <w:num w:numId="50">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2393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57F9"/>
    <w:rsid w:val="0003649C"/>
    <w:rsid w:val="0004018B"/>
    <w:rsid w:val="000412BC"/>
    <w:rsid w:val="000413D9"/>
    <w:rsid w:val="00041CF0"/>
    <w:rsid w:val="00042E7A"/>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1F5D06"/>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3D10"/>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A89"/>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9E9"/>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E783E"/>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59A6"/>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514"/>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077"/>
    <w:rsid w:val="008B3CFA"/>
    <w:rsid w:val="008B5D1E"/>
    <w:rsid w:val="008B6182"/>
    <w:rsid w:val="008C040D"/>
    <w:rsid w:val="008C0872"/>
    <w:rsid w:val="008C0BD8"/>
    <w:rsid w:val="008C3677"/>
    <w:rsid w:val="008C3795"/>
    <w:rsid w:val="008C4BCA"/>
    <w:rsid w:val="008C7F2F"/>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2DD6"/>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B76F0"/>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482E"/>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73575"/>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6BE2"/>
    <w:rsid w:val="00FB751B"/>
    <w:rsid w:val="00FC10BF"/>
    <w:rsid w:val="00FC1D4D"/>
    <w:rsid w:val="00FC286E"/>
    <w:rsid w:val="00FC2DA0"/>
    <w:rsid w:val="00FC338C"/>
    <w:rsid w:val="00FC70EA"/>
    <w:rsid w:val="00FC7F33"/>
    <w:rsid w:val="00FD0999"/>
    <w:rsid w:val="00FD3689"/>
    <w:rsid w:val="00FD3CD8"/>
    <w:rsid w:val="00FD437E"/>
    <w:rsid w:val="00FD4F19"/>
    <w:rsid w:val="00FD7D91"/>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23937">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4752">
      <w:bodyDiv w:val="1"/>
      <w:marLeft w:val="0"/>
      <w:marRight w:val="0"/>
      <w:marTop w:val="0"/>
      <w:marBottom w:val="0"/>
      <w:divBdr>
        <w:top w:val="none" w:sz="0" w:space="0" w:color="auto"/>
        <w:left w:val="none" w:sz="0" w:space="0" w:color="auto"/>
        <w:bottom w:val="none" w:sz="0" w:space="0" w:color="auto"/>
        <w:right w:val="none" w:sz="0" w:space="0" w:color="auto"/>
      </w:divBdr>
    </w:div>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192768287">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866874324">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10237851">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7833874">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928D8-7B32-4689-97C1-C325C72FB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3413</Words>
  <Characters>19456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22824</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11</cp:revision>
  <cp:lastPrinted>2016-09-14T07:56:00Z</cp:lastPrinted>
  <dcterms:created xsi:type="dcterms:W3CDTF">2025-05-15T10:27:00Z</dcterms:created>
  <dcterms:modified xsi:type="dcterms:W3CDTF">2025-06-04T02:24:00Z</dcterms:modified>
</cp:coreProperties>
</file>