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CF889" w14:textId="77777777" w:rsidR="003B01AA" w:rsidRPr="00505ED4" w:rsidRDefault="008D2A50" w:rsidP="003B01AA">
      <w:pPr>
        <w:shd w:val="clear" w:color="auto" w:fill="FFFFFF"/>
        <w:jc w:val="center"/>
        <w:rPr>
          <w:rFonts w:ascii="Tahoma" w:hAnsi="Tahoma" w:cs="Tahoma"/>
          <w:b/>
          <w:bCs/>
          <w:sz w:val="22"/>
          <w:szCs w:val="22"/>
        </w:rPr>
      </w:pPr>
      <w:r w:rsidRPr="009201EB">
        <w:rPr>
          <w:rFonts w:ascii="Tahoma" w:hAnsi="Tahoma" w:cs="Tahoma"/>
          <w:b/>
          <w:bCs/>
          <w:sz w:val="22"/>
          <w:szCs w:val="22"/>
        </w:rPr>
        <w:t xml:space="preserve"> </w:t>
      </w:r>
      <w:r w:rsidR="003B01AA" w:rsidRPr="00505ED4">
        <w:rPr>
          <w:rFonts w:ascii="Tahoma" w:hAnsi="Tahoma" w:cs="Tahoma"/>
          <w:b/>
          <w:bCs/>
          <w:sz w:val="22"/>
          <w:szCs w:val="22"/>
        </w:rPr>
        <w:t>ДОГОВОР ПОДРЯДА</w:t>
      </w:r>
    </w:p>
    <w:p w14:paraId="06677F9B" w14:textId="77777777" w:rsidR="003B01AA" w:rsidRPr="00505ED4" w:rsidRDefault="003B01AA" w:rsidP="003B01AA">
      <w:pPr>
        <w:shd w:val="clear" w:color="auto" w:fill="FFFFFF"/>
        <w:jc w:val="center"/>
        <w:rPr>
          <w:rFonts w:ascii="Tahoma" w:hAnsi="Tahoma" w:cs="Tahoma"/>
          <w:b/>
          <w:sz w:val="22"/>
          <w:szCs w:val="22"/>
        </w:rPr>
      </w:pPr>
      <w:r w:rsidRPr="00505ED4">
        <w:rPr>
          <w:rFonts w:ascii="Tahoma" w:hAnsi="Tahoma" w:cs="Tahoma"/>
          <w:b/>
          <w:sz w:val="22"/>
          <w:szCs w:val="22"/>
        </w:rPr>
        <w:t xml:space="preserve"> по демонтажу </w:t>
      </w:r>
      <w:r w:rsidR="00974AEF" w:rsidRPr="00505ED4">
        <w:rPr>
          <w:rFonts w:ascii="Tahoma" w:hAnsi="Tahoma" w:cs="Tahoma"/>
          <w:b/>
          <w:sz w:val="22"/>
          <w:szCs w:val="22"/>
        </w:rPr>
        <w:t>основных средств</w:t>
      </w:r>
    </w:p>
    <w:p w14:paraId="4B971CFF" w14:textId="77777777" w:rsidR="003B01AA" w:rsidRPr="00505ED4" w:rsidRDefault="003B01AA" w:rsidP="003B01AA">
      <w:pPr>
        <w:shd w:val="clear" w:color="auto" w:fill="FFFFFF"/>
        <w:jc w:val="center"/>
        <w:rPr>
          <w:rFonts w:ascii="Tahoma" w:hAnsi="Tahoma" w:cs="Tahoma"/>
          <w:b/>
          <w:bCs/>
          <w:sz w:val="22"/>
          <w:szCs w:val="22"/>
        </w:rPr>
      </w:pPr>
    </w:p>
    <w:p w14:paraId="7F404B9C" w14:textId="3B946EEB" w:rsidR="009F4B08" w:rsidRPr="00505ED4" w:rsidRDefault="009F4B08" w:rsidP="009F4B08">
      <w:pPr>
        <w:shd w:val="clear" w:color="auto" w:fill="FFFFFF"/>
        <w:tabs>
          <w:tab w:val="left" w:pos="7088"/>
        </w:tabs>
        <w:ind w:left="14"/>
        <w:jc w:val="center"/>
        <w:rPr>
          <w:rFonts w:ascii="Tahoma" w:hAnsi="Tahoma" w:cs="Tahoma"/>
          <w:sz w:val="22"/>
          <w:szCs w:val="22"/>
        </w:rPr>
      </w:pPr>
      <w:r w:rsidRPr="00505ED4">
        <w:rPr>
          <w:rFonts w:ascii="Tahoma" w:hAnsi="Tahoma" w:cs="Tahoma"/>
          <w:sz w:val="22"/>
          <w:szCs w:val="22"/>
        </w:rPr>
        <w:t>г. Мончегорск</w:t>
      </w:r>
      <w:r w:rsidRPr="00505ED4">
        <w:rPr>
          <w:rFonts w:ascii="Tahoma" w:hAnsi="Tahoma" w:cs="Tahoma"/>
          <w:sz w:val="22"/>
          <w:szCs w:val="22"/>
        </w:rPr>
        <w:tab/>
      </w:r>
      <w:r w:rsidR="00C01C22" w:rsidRPr="00505ED4">
        <w:rPr>
          <w:rFonts w:ascii="Tahoma" w:hAnsi="Tahoma" w:cs="Tahoma"/>
          <w:sz w:val="22"/>
          <w:szCs w:val="22"/>
        </w:rPr>
        <w:t>«</w:t>
      </w:r>
      <w:r w:rsidR="00AB4360">
        <w:rPr>
          <w:rFonts w:ascii="Tahoma" w:hAnsi="Tahoma" w:cs="Tahoma"/>
          <w:sz w:val="22"/>
          <w:szCs w:val="22"/>
        </w:rPr>
        <w:t>__</w:t>
      </w:r>
      <w:r w:rsidR="00C01C22" w:rsidRPr="00505ED4">
        <w:rPr>
          <w:rFonts w:ascii="Tahoma" w:hAnsi="Tahoma" w:cs="Tahoma"/>
          <w:sz w:val="22"/>
          <w:szCs w:val="22"/>
        </w:rPr>
        <w:t xml:space="preserve">» </w:t>
      </w:r>
      <w:r w:rsidR="00AB4360">
        <w:rPr>
          <w:rFonts w:ascii="Tahoma" w:hAnsi="Tahoma" w:cs="Tahoma"/>
          <w:sz w:val="22"/>
          <w:szCs w:val="22"/>
        </w:rPr>
        <w:t>_______</w:t>
      </w:r>
      <w:r w:rsidR="00AB4360" w:rsidRPr="00505ED4">
        <w:rPr>
          <w:rFonts w:ascii="Tahoma" w:hAnsi="Tahoma" w:cs="Tahoma"/>
          <w:sz w:val="22"/>
          <w:szCs w:val="22"/>
        </w:rPr>
        <w:t xml:space="preserve"> </w:t>
      </w:r>
      <w:r w:rsidRPr="00505ED4">
        <w:rPr>
          <w:rFonts w:ascii="Tahoma" w:hAnsi="Tahoma" w:cs="Tahoma"/>
          <w:sz w:val="22"/>
          <w:szCs w:val="22"/>
        </w:rPr>
        <w:t>20</w:t>
      </w:r>
      <w:r w:rsidR="001B2903">
        <w:rPr>
          <w:rFonts w:ascii="Tahoma" w:hAnsi="Tahoma" w:cs="Tahoma"/>
          <w:sz w:val="22"/>
          <w:szCs w:val="22"/>
        </w:rPr>
        <w:t>25</w:t>
      </w:r>
      <w:r w:rsidRPr="00505ED4">
        <w:rPr>
          <w:rFonts w:ascii="Tahoma" w:hAnsi="Tahoma" w:cs="Tahoma"/>
          <w:sz w:val="22"/>
          <w:szCs w:val="22"/>
        </w:rPr>
        <w:t>г.</w:t>
      </w:r>
    </w:p>
    <w:p w14:paraId="60A18BDE" w14:textId="77777777" w:rsidR="009F4B08" w:rsidRPr="00505ED4" w:rsidRDefault="009F4B08" w:rsidP="009F4B08">
      <w:pPr>
        <w:shd w:val="clear" w:color="auto" w:fill="FFFFFF"/>
        <w:tabs>
          <w:tab w:val="left" w:pos="7397"/>
        </w:tabs>
        <w:ind w:left="14"/>
        <w:jc w:val="center"/>
        <w:rPr>
          <w:rFonts w:ascii="Tahoma" w:hAnsi="Tahoma" w:cs="Tahoma"/>
          <w:sz w:val="22"/>
          <w:szCs w:val="22"/>
        </w:rPr>
      </w:pPr>
    </w:p>
    <w:p w14:paraId="307FA894" w14:textId="1E171C4A" w:rsidR="009201EB" w:rsidRPr="00505ED4" w:rsidRDefault="009F4B08" w:rsidP="002D7C30">
      <w:pPr>
        <w:shd w:val="clear" w:color="auto" w:fill="FFFFFF"/>
        <w:tabs>
          <w:tab w:val="left" w:pos="851"/>
        </w:tabs>
        <w:ind w:firstLine="709"/>
        <w:jc w:val="both"/>
        <w:rPr>
          <w:rFonts w:ascii="Tahoma" w:hAnsi="Tahoma" w:cs="Tahoma"/>
          <w:sz w:val="22"/>
          <w:szCs w:val="22"/>
        </w:rPr>
      </w:pPr>
      <w:r w:rsidRPr="00505ED4">
        <w:rPr>
          <w:rFonts w:ascii="Tahoma" w:hAnsi="Tahoma" w:cs="Tahoma"/>
          <w:b/>
          <w:bCs/>
          <w:sz w:val="22"/>
          <w:szCs w:val="22"/>
        </w:rPr>
        <w:t xml:space="preserve">Акционерное общество «Кольская горно-металлургическая компания» </w:t>
      </w:r>
      <w:r w:rsidR="00B61DE6" w:rsidRPr="00505ED4">
        <w:rPr>
          <w:rFonts w:ascii="Tahoma" w:hAnsi="Tahoma" w:cs="Tahoma"/>
          <w:bCs/>
          <w:sz w:val="22"/>
          <w:szCs w:val="22"/>
        </w:rPr>
        <w:t>(</w:t>
      </w:r>
      <w:r w:rsidRPr="00505ED4">
        <w:rPr>
          <w:rFonts w:ascii="Tahoma" w:hAnsi="Tahoma" w:cs="Tahoma"/>
          <w:bCs/>
          <w:sz w:val="22"/>
          <w:szCs w:val="22"/>
        </w:rPr>
        <w:t xml:space="preserve">АО «Кольская ГМК»), </w:t>
      </w:r>
      <w:r w:rsidRPr="00505ED4">
        <w:rPr>
          <w:rFonts w:ascii="Tahoma" w:hAnsi="Tahoma" w:cs="Tahoma"/>
          <w:sz w:val="22"/>
          <w:szCs w:val="22"/>
        </w:rPr>
        <w:t xml:space="preserve">именуемое в дальнейшем </w:t>
      </w:r>
      <w:r w:rsidRPr="00505ED4">
        <w:rPr>
          <w:rFonts w:ascii="Tahoma" w:hAnsi="Tahoma" w:cs="Tahoma"/>
          <w:b/>
          <w:bCs/>
          <w:sz w:val="22"/>
          <w:szCs w:val="22"/>
        </w:rPr>
        <w:t>«Заказчик»</w:t>
      </w:r>
      <w:r w:rsidRPr="003C3F32">
        <w:rPr>
          <w:rFonts w:ascii="Tahoma" w:hAnsi="Tahoma" w:cs="Tahoma"/>
          <w:bCs/>
          <w:sz w:val="22"/>
          <w:szCs w:val="22"/>
        </w:rPr>
        <w:t>,</w:t>
      </w:r>
      <w:r w:rsidRPr="00505ED4">
        <w:rPr>
          <w:rFonts w:ascii="Tahoma" w:hAnsi="Tahoma" w:cs="Tahoma"/>
          <w:b/>
          <w:bCs/>
          <w:sz w:val="22"/>
          <w:szCs w:val="22"/>
        </w:rPr>
        <w:t xml:space="preserve"> </w:t>
      </w:r>
      <w:r w:rsidRPr="00505ED4">
        <w:rPr>
          <w:rFonts w:ascii="Tahoma" w:hAnsi="Tahoma" w:cs="Tahoma"/>
          <w:sz w:val="22"/>
          <w:szCs w:val="22"/>
        </w:rPr>
        <w:t>в лице</w:t>
      </w:r>
      <w:r w:rsidR="007A701F" w:rsidRPr="00505ED4">
        <w:rPr>
          <w:rFonts w:ascii="Tahoma" w:hAnsi="Tahoma" w:cs="Tahoma"/>
          <w:sz w:val="22"/>
          <w:szCs w:val="22"/>
        </w:rPr>
        <w:t xml:space="preserve"> </w:t>
      </w:r>
      <w:r w:rsidR="00E004F3" w:rsidRPr="00505ED4">
        <w:rPr>
          <w:rFonts w:ascii="Tahoma" w:hAnsi="Tahoma" w:cs="Tahoma"/>
          <w:sz w:val="22"/>
          <w:szCs w:val="22"/>
        </w:rPr>
        <w:t xml:space="preserve">заместителя генерального директора – директора департамента промышленных активов </w:t>
      </w:r>
      <w:r w:rsidR="00BA5164" w:rsidRPr="00505ED4">
        <w:rPr>
          <w:rFonts w:ascii="Tahoma" w:hAnsi="Tahoma" w:cs="Tahoma"/>
          <w:sz w:val="22"/>
          <w:szCs w:val="22"/>
        </w:rPr>
        <w:t>Сав</w:t>
      </w:r>
      <w:r w:rsidR="00B028B0" w:rsidRPr="00505ED4">
        <w:rPr>
          <w:rFonts w:ascii="Tahoma" w:hAnsi="Tahoma" w:cs="Tahoma"/>
          <w:sz w:val="22"/>
          <w:szCs w:val="22"/>
        </w:rPr>
        <w:t>е</w:t>
      </w:r>
      <w:r w:rsidR="00BA5164" w:rsidRPr="00505ED4">
        <w:rPr>
          <w:rFonts w:ascii="Tahoma" w:hAnsi="Tahoma" w:cs="Tahoma"/>
          <w:sz w:val="22"/>
          <w:szCs w:val="22"/>
        </w:rPr>
        <w:t>ркина Артема Николаевича</w:t>
      </w:r>
      <w:r w:rsidR="00EC12E0" w:rsidRPr="00505ED4">
        <w:rPr>
          <w:rFonts w:ascii="Tahoma" w:hAnsi="Tahoma" w:cs="Tahoma"/>
          <w:sz w:val="22"/>
          <w:szCs w:val="22"/>
        </w:rPr>
        <w:t xml:space="preserve">, действующего на основании доверенности </w:t>
      </w:r>
      <w:r w:rsidR="00B61DE6" w:rsidRPr="00505ED4">
        <w:rPr>
          <w:rFonts w:ascii="Tahoma" w:hAnsi="Tahoma" w:cs="Tahoma"/>
          <w:sz w:val="22"/>
          <w:szCs w:val="22"/>
        </w:rPr>
        <w:t xml:space="preserve">от </w:t>
      </w:r>
      <w:r w:rsidR="00C01C22" w:rsidRPr="00505ED4">
        <w:rPr>
          <w:rFonts w:ascii="Tahoma" w:hAnsi="Tahoma" w:cs="Tahoma"/>
          <w:sz w:val="22"/>
          <w:szCs w:val="22"/>
        </w:rPr>
        <w:t>01.09.2024 № 380</w:t>
      </w:r>
      <w:r w:rsidR="007A701F" w:rsidRPr="00505ED4">
        <w:rPr>
          <w:rFonts w:ascii="Tahoma" w:hAnsi="Tahoma" w:cs="Tahoma"/>
          <w:sz w:val="22"/>
          <w:szCs w:val="22"/>
        </w:rPr>
        <w:t>, с одной стороны</w:t>
      </w:r>
    </w:p>
    <w:p w14:paraId="2C7302F1" w14:textId="281AEDEC" w:rsidR="009F4B08" w:rsidRPr="00505ED4" w:rsidRDefault="00A1633F" w:rsidP="002D7C30">
      <w:pPr>
        <w:shd w:val="clear" w:color="auto" w:fill="FFFFFF"/>
        <w:tabs>
          <w:tab w:val="left" w:pos="851"/>
        </w:tabs>
        <w:ind w:firstLine="709"/>
        <w:jc w:val="both"/>
        <w:rPr>
          <w:rFonts w:ascii="Tahoma" w:hAnsi="Tahoma" w:cs="Tahoma"/>
          <w:color w:val="000000"/>
          <w:sz w:val="22"/>
          <w:szCs w:val="22"/>
        </w:rPr>
      </w:pPr>
      <w:r w:rsidRPr="00505ED4">
        <w:rPr>
          <w:rFonts w:ascii="Tahoma" w:hAnsi="Tahoma" w:cs="Tahoma"/>
          <w:sz w:val="22"/>
          <w:szCs w:val="22"/>
        </w:rPr>
        <w:t>И</w:t>
      </w:r>
      <w:r>
        <w:rPr>
          <w:rFonts w:ascii="Tahoma" w:hAnsi="Tahoma" w:cs="Tahoma"/>
          <w:sz w:val="22"/>
          <w:szCs w:val="22"/>
        </w:rPr>
        <w:t xml:space="preserve"> **************</w:t>
      </w:r>
      <w:r w:rsidR="00231A75" w:rsidRPr="00505ED4">
        <w:rPr>
          <w:rFonts w:ascii="Tahoma" w:hAnsi="Tahoma" w:cs="Tahoma"/>
          <w:b/>
          <w:sz w:val="22"/>
          <w:szCs w:val="22"/>
          <w:lang w:eastAsia="zh-CN"/>
        </w:rPr>
        <w:t xml:space="preserve"> </w:t>
      </w:r>
      <w:r w:rsidR="003C3F32">
        <w:rPr>
          <w:rFonts w:ascii="Tahoma" w:hAnsi="Tahoma" w:cs="Tahoma"/>
          <w:b/>
          <w:sz w:val="22"/>
          <w:szCs w:val="22"/>
          <w:lang w:eastAsia="zh-CN"/>
        </w:rPr>
        <w:t xml:space="preserve">                   </w:t>
      </w:r>
      <w:proofErr w:type="gramStart"/>
      <w:r w:rsidR="003C3F32">
        <w:rPr>
          <w:rFonts w:ascii="Tahoma" w:hAnsi="Tahoma" w:cs="Tahoma"/>
          <w:b/>
          <w:sz w:val="22"/>
          <w:szCs w:val="22"/>
          <w:lang w:eastAsia="zh-CN"/>
        </w:rPr>
        <w:t xml:space="preserve">  </w:t>
      </w:r>
      <w:r w:rsidR="00231A75" w:rsidRPr="00505ED4">
        <w:rPr>
          <w:rFonts w:ascii="Tahoma" w:hAnsi="Tahoma" w:cs="Tahoma"/>
          <w:sz w:val="22"/>
          <w:szCs w:val="22"/>
          <w:lang w:eastAsia="zh-CN"/>
        </w:rPr>
        <w:t>,</w:t>
      </w:r>
      <w:proofErr w:type="gramEnd"/>
      <w:r w:rsidR="00231A75" w:rsidRPr="00505ED4">
        <w:rPr>
          <w:rFonts w:ascii="Tahoma" w:hAnsi="Tahoma" w:cs="Tahoma"/>
          <w:sz w:val="22"/>
          <w:szCs w:val="22"/>
          <w:lang w:eastAsia="zh-CN"/>
        </w:rPr>
        <w:t xml:space="preserve"> </w:t>
      </w:r>
      <w:r w:rsidR="00231A75" w:rsidRPr="00505ED4">
        <w:rPr>
          <w:rFonts w:ascii="Tahoma" w:hAnsi="Tahoma" w:cs="Tahoma"/>
          <w:bCs/>
          <w:sz w:val="22"/>
          <w:szCs w:val="22"/>
        </w:rPr>
        <w:t>именуемое</w:t>
      </w:r>
      <w:r w:rsidR="00231A75" w:rsidRPr="00505ED4">
        <w:rPr>
          <w:rFonts w:ascii="Tahoma" w:hAnsi="Tahoma" w:cs="Tahoma"/>
          <w:sz w:val="22"/>
          <w:szCs w:val="22"/>
          <w:lang w:eastAsia="zh-CN"/>
        </w:rPr>
        <w:t xml:space="preserve"> в дальнейшем </w:t>
      </w:r>
      <w:r w:rsidR="00231A75" w:rsidRPr="00505ED4">
        <w:rPr>
          <w:rFonts w:ascii="Tahoma" w:hAnsi="Tahoma" w:cs="Tahoma"/>
          <w:b/>
          <w:sz w:val="22"/>
          <w:szCs w:val="22"/>
          <w:lang w:eastAsia="zh-CN"/>
        </w:rPr>
        <w:t>«</w:t>
      </w:r>
      <w:r w:rsidR="00231A75" w:rsidRPr="00505ED4">
        <w:rPr>
          <w:rFonts w:ascii="Tahoma" w:hAnsi="Tahoma" w:cs="Tahoma"/>
          <w:b/>
          <w:sz w:val="22"/>
          <w:szCs w:val="22"/>
        </w:rPr>
        <w:t>Подрядчик</w:t>
      </w:r>
      <w:r w:rsidR="00231A75" w:rsidRPr="00505ED4">
        <w:rPr>
          <w:rFonts w:ascii="Tahoma" w:hAnsi="Tahoma" w:cs="Tahoma"/>
          <w:b/>
          <w:sz w:val="22"/>
          <w:szCs w:val="22"/>
          <w:lang w:eastAsia="zh-CN"/>
        </w:rPr>
        <w:t>»</w:t>
      </w:r>
      <w:r w:rsidR="00231A75" w:rsidRPr="00505ED4">
        <w:rPr>
          <w:rFonts w:ascii="Tahoma" w:hAnsi="Tahoma" w:cs="Tahoma"/>
          <w:sz w:val="22"/>
          <w:szCs w:val="22"/>
          <w:lang w:eastAsia="zh-CN"/>
        </w:rPr>
        <w:t xml:space="preserve">, в лице </w:t>
      </w:r>
      <w:r>
        <w:rPr>
          <w:rFonts w:ascii="Tahoma" w:hAnsi="Tahoma" w:cs="Tahoma"/>
          <w:sz w:val="22"/>
          <w:szCs w:val="22"/>
          <w:lang w:eastAsia="zh-CN"/>
        </w:rPr>
        <w:t>**************</w:t>
      </w:r>
      <w:r w:rsidR="00231A75" w:rsidRPr="00505ED4">
        <w:rPr>
          <w:rFonts w:ascii="Tahoma" w:hAnsi="Tahoma" w:cs="Tahoma"/>
          <w:sz w:val="22"/>
          <w:szCs w:val="22"/>
          <w:lang w:eastAsia="zh-CN"/>
        </w:rPr>
        <w:t xml:space="preserve">, действующего на основании </w:t>
      </w:r>
      <w:r w:rsidR="009C01B5">
        <w:rPr>
          <w:rFonts w:ascii="Tahoma" w:hAnsi="Tahoma" w:cs="Tahoma"/>
          <w:sz w:val="22"/>
          <w:szCs w:val="22"/>
          <w:lang w:eastAsia="zh-CN"/>
        </w:rPr>
        <w:t>Устава</w:t>
      </w:r>
      <w:r w:rsidR="009F4B08" w:rsidRPr="00505ED4">
        <w:rPr>
          <w:rFonts w:ascii="Tahoma" w:hAnsi="Tahoma" w:cs="Tahoma"/>
          <w:kern w:val="22"/>
          <w:sz w:val="22"/>
          <w:szCs w:val="22"/>
        </w:rPr>
        <w:t xml:space="preserve">, </w:t>
      </w:r>
      <w:r w:rsidR="009F4B08" w:rsidRPr="00505ED4">
        <w:rPr>
          <w:rFonts w:ascii="Tahoma" w:hAnsi="Tahoma" w:cs="Tahoma"/>
          <w:sz w:val="22"/>
          <w:szCs w:val="22"/>
        </w:rPr>
        <w:t xml:space="preserve">с другой стороны, совместно и по отдельности именуемые в дальнейшем </w:t>
      </w:r>
      <w:r w:rsidR="009F4B08" w:rsidRPr="00505ED4">
        <w:rPr>
          <w:rFonts w:ascii="Tahoma" w:hAnsi="Tahoma" w:cs="Tahoma"/>
          <w:b/>
          <w:bCs/>
          <w:sz w:val="22"/>
          <w:szCs w:val="22"/>
        </w:rPr>
        <w:t>«Стороны»</w:t>
      </w:r>
      <w:r w:rsidR="009F4B08" w:rsidRPr="003C3F32">
        <w:rPr>
          <w:rFonts w:ascii="Tahoma" w:hAnsi="Tahoma" w:cs="Tahoma"/>
          <w:bCs/>
          <w:sz w:val="22"/>
          <w:szCs w:val="22"/>
        </w:rPr>
        <w:t>,</w:t>
      </w:r>
      <w:r w:rsidR="009F4B08" w:rsidRPr="00505ED4">
        <w:rPr>
          <w:rFonts w:ascii="Tahoma" w:hAnsi="Tahoma" w:cs="Tahoma"/>
          <w:b/>
          <w:bCs/>
          <w:sz w:val="22"/>
          <w:szCs w:val="22"/>
        </w:rPr>
        <w:t xml:space="preserve"> </w:t>
      </w:r>
      <w:r w:rsidR="003B01AA" w:rsidRPr="00505ED4">
        <w:rPr>
          <w:rFonts w:ascii="Tahoma" w:hAnsi="Tahoma" w:cs="Tahoma"/>
          <w:sz w:val="22"/>
          <w:szCs w:val="22"/>
        </w:rPr>
        <w:t>заключили настоящий договор (далее</w:t>
      </w:r>
      <w:r w:rsidR="00B61DE6" w:rsidRPr="00505ED4">
        <w:rPr>
          <w:rFonts w:ascii="Tahoma" w:hAnsi="Tahoma" w:cs="Tahoma"/>
          <w:sz w:val="22"/>
          <w:szCs w:val="22"/>
        </w:rPr>
        <w:t xml:space="preserve"> - </w:t>
      </w:r>
      <w:r w:rsidR="00B61DE6" w:rsidRPr="00505ED4">
        <w:rPr>
          <w:rFonts w:ascii="Tahoma" w:hAnsi="Tahoma" w:cs="Tahoma"/>
          <w:b/>
          <w:bCs/>
          <w:sz w:val="22"/>
          <w:szCs w:val="22"/>
        </w:rPr>
        <w:t>Договор</w:t>
      </w:r>
      <w:r w:rsidR="003B01AA" w:rsidRPr="00505ED4">
        <w:rPr>
          <w:rFonts w:ascii="Tahoma" w:hAnsi="Tahoma" w:cs="Tahoma"/>
          <w:b/>
          <w:bCs/>
          <w:sz w:val="22"/>
          <w:szCs w:val="22"/>
        </w:rPr>
        <w:t xml:space="preserve">) </w:t>
      </w:r>
      <w:r w:rsidR="003B01AA" w:rsidRPr="00505ED4">
        <w:rPr>
          <w:rFonts w:ascii="Tahoma" w:hAnsi="Tahoma" w:cs="Tahoma"/>
          <w:sz w:val="22"/>
          <w:szCs w:val="22"/>
        </w:rPr>
        <w:t>о нижеследующем:</w:t>
      </w:r>
    </w:p>
    <w:p w14:paraId="5344B4D6" w14:textId="77777777" w:rsidR="007A701F" w:rsidRPr="00505ED4" w:rsidRDefault="007A701F" w:rsidP="002D7C30">
      <w:pPr>
        <w:shd w:val="clear" w:color="auto" w:fill="FFFFFF"/>
        <w:tabs>
          <w:tab w:val="left" w:pos="851"/>
        </w:tabs>
        <w:ind w:firstLine="709"/>
        <w:jc w:val="both"/>
        <w:rPr>
          <w:rFonts w:ascii="Tahoma" w:hAnsi="Tahoma" w:cs="Tahoma"/>
          <w:sz w:val="22"/>
          <w:szCs w:val="22"/>
        </w:rPr>
      </w:pPr>
    </w:p>
    <w:p w14:paraId="0DDA550E" w14:textId="77777777" w:rsidR="00DB22D1" w:rsidRPr="00505ED4" w:rsidRDefault="00DB22D1"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Предмет Договора</w:t>
      </w:r>
    </w:p>
    <w:p w14:paraId="0BFDAF5D" w14:textId="16AC7952" w:rsidR="00094E9F" w:rsidRPr="00505ED4" w:rsidRDefault="00094E9F" w:rsidP="002D7C30">
      <w:pPr>
        <w:pStyle w:val="2"/>
        <w:widowControl w:val="0"/>
        <w:numPr>
          <w:ilvl w:val="1"/>
          <w:numId w:val="1"/>
        </w:numPr>
        <w:ind w:left="0" w:firstLine="709"/>
        <w:rPr>
          <w:rFonts w:ascii="Tahoma" w:hAnsi="Tahoma" w:cs="Tahoma"/>
          <w:sz w:val="22"/>
          <w:szCs w:val="22"/>
          <w:lang w:val="ru-RU"/>
        </w:rPr>
      </w:pPr>
      <w:r w:rsidRPr="00505ED4">
        <w:rPr>
          <w:rFonts w:ascii="Tahoma" w:hAnsi="Tahoma" w:cs="Tahoma"/>
          <w:sz w:val="22"/>
          <w:szCs w:val="22"/>
        </w:rPr>
        <w:t xml:space="preserve">Подрядчик обязуется выполнить по заданию Заказчика собственными силами либо силами третьих лиц (субподрядчиков) </w:t>
      </w:r>
      <w:r w:rsidR="001F2569" w:rsidRPr="00505ED4">
        <w:rPr>
          <w:rFonts w:ascii="Tahoma" w:hAnsi="Tahoma" w:cs="Tahoma"/>
          <w:sz w:val="22"/>
          <w:szCs w:val="22"/>
        </w:rPr>
        <w:t>работы</w:t>
      </w:r>
      <w:r w:rsidRPr="00505ED4">
        <w:rPr>
          <w:rFonts w:ascii="Tahoma" w:hAnsi="Tahoma" w:cs="Tahoma"/>
          <w:sz w:val="22"/>
          <w:szCs w:val="22"/>
        </w:rPr>
        <w:t xml:space="preserve"> по </w:t>
      </w:r>
      <w:r w:rsidR="008E273A" w:rsidRPr="00505ED4">
        <w:rPr>
          <w:rFonts w:ascii="Tahoma" w:hAnsi="Tahoma" w:cs="Tahoma"/>
          <w:sz w:val="22"/>
          <w:szCs w:val="22"/>
        </w:rPr>
        <w:t xml:space="preserve">демонтажу </w:t>
      </w:r>
      <w:r w:rsidR="00231A75" w:rsidRPr="00505ED4">
        <w:rPr>
          <w:rFonts w:ascii="Tahoma" w:hAnsi="Tahoma" w:cs="Tahoma"/>
          <w:sz w:val="22"/>
          <w:szCs w:val="22"/>
        </w:rPr>
        <w:t xml:space="preserve">зданий и сооружений </w:t>
      </w:r>
      <w:r w:rsidR="00A1633F">
        <w:rPr>
          <w:rFonts w:ascii="Tahoma" w:hAnsi="Tahoma" w:cs="Tahoma"/>
          <w:sz w:val="22"/>
          <w:szCs w:val="22"/>
          <w:lang w:val="ru-RU"/>
        </w:rPr>
        <w:t>******</w:t>
      </w:r>
      <w:r w:rsidR="00231A75" w:rsidRPr="00505ED4">
        <w:rPr>
          <w:rFonts w:ascii="Tahoma" w:hAnsi="Tahoma" w:cs="Tahoma"/>
          <w:sz w:val="22"/>
          <w:szCs w:val="22"/>
        </w:rPr>
        <w:t>, в соот</w:t>
      </w:r>
      <w:r w:rsidR="001E1F04" w:rsidRPr="00505ED4">
        <w:rPr>
          <w:rFonts w:ascii="Tahoma" w:hAnsi="Tahoma" w:cs="Tahoma"/>
          <w:sz w:val="22"/>
          <w:szCs w:val="22"/>
        </w:rPr>
        <w:t>ветствии с техническим заданием</w:t>
      </w:r>
      <w:r w:rsidR="001E1F04" w:rsidRPr="00505ED4">
        <w:rPr>
          <w:rFonts w:ascii="Tahoma" w:hAnsi="Tahoma" w:cs="Tahoma"/>
          <w:sz w:val="22"/>
          <w:szCs w:val="22"/>
        </w:rPr>
        <w:br/>
      </w:r>
      <w:r w:rsidR="00231A75" w:rsidRPr="00505ED4">
        <w:rPr>
          <w:rFonts w:ascii="Tahoma" w:hAnsi="Tahoma" w:cs="Tahoma"/>
          <w:sz w:val="22"/>
          <w:szCs w:val="22"/>
        </w:rPr>
        <w:t>№</w:t>
      </w:r>
      <w:r w:rsidR="00306C21" w:rsidRPr="00505ED4">
        <w:rPr>
          <w:rFonts w:ascii="Tahoma" w:hAnsi="Tahoma" w:cs="Tahoma"/>
          <w:sz w:val="22"/>
          <w:szCs w:val="22"/>
          <w:lang w:val="ru-RU"/>
        </w:rPr>
        <w:t xml:space="preserve"> </w:t>
      </w:r>
      <w:r w:rsidR="00A1633F">
        <w:rPr>
          <w:rFonts w:ascii="Tahoma" w:hAnsi="Tahoma" w:cs="Tahoma"/>
          <w:sz w:val="22"/>
          <w:szCs w:val="22"/>
          <w:lang w:val="ru-RU"/>
        </w:rPr>
        <w:t>*****</w:t>
      </w:r>
      <w:r w:rsidR="00B245AD" w:rsidRPr="00505ED4">
        <w:rPr>
          <w:rFonts w:ascii="Tahoma" w:hAnsi="Tahoma" w:cs="Tahoma"/>
          <w:sz w:val="22"/>
          <w:szCs w:val="22"/>
          <w:lang w:val="ru-RU"/>
        </w:rPr>
        <w:t xml:space="preserve"> (Приложение № </w:t>
      </w:r>
      <w:r w:rsidR="00306C21" w:rsidRPr="00505ED4">
        <w:rPr>
          <w:rFonts w:ascii="Tahoma" w:hAnsi="Tahoma" w:cs="Tahoma"/>
          <w:sz w:val="22"/>
          <w:szCs w:val="22"/>
          <w:lang w:val="ru-RU"/>
        </w:rPr>
        <w:t>1</w:t>
      </w:r>
      <w:r w:rsidR="00F57FCF" w:rsidRPr="00F57FCF">
        <w:rPr>
          <w:rFonts w:ascii="Tahoma" w:hAnsi="Tahoma" w:cs="Tahoma"/>
          <w:sz w:val="22"/>
          <w:szCs w:val="22"/>
        </w:rPr>
        <w:t xml:space="preserve"> </w:t>
      </w:r>
      <w:r w:rsidR="00F57FCF">
        <w:rPr>
          <w:rFonts w:ascii="Tahoma" w:hAnsi="Tahoma" w:cs="Tahoma"/>
          <w:sz w:val="22"/>
          <w:szCs w:val="22"/>
        </w:rPr>
        <w:t>к Договору</w:t>
      </w:r>
      <w:r w:rsidR="00B245AD" w:rsidRPr="00505ED4">
        <w:rPr>
          <w:rFonts w:ascii="Tahoma" w:hAnsi="Tahoma" w:cs="Tahoma"/>
          <w:sz w:val="22"/>
          <w:szCs w:val="22"/>
          <w:lang w:val="ru-RU"/>
        </w:rPr>
        <w:t>)</w:t>
      </w:r>
      <w:r w:rsidRPr="00505ED4">
        <w:rPr>
          <w:rFonts w:ascii="Tahoma" w:hAnsi="Tahoma" w:cs="Tahoma"/>
          <w:sz w:val="22"/>
          <w:szCs w:val="22"/>
        </w:rPr>
        <w:t xml:space="preserve"> (далее - Работы), сдать их Заказчику, а Заказчик обязуется принять выполненные работы и оплатить их в соответствии с условиями Договора.</w:t>
      </w:r>
    </w:p>
    <w:p w14:paraId="1E3D3BE2" w14:textId="7F23AE8F" w:rsidR="00DB22D1" w:rsidRPr="00505ED4" w:rsidRDefault="0049087A" w:rsidP="00674DDB">
      <w:pPr>
        <w:pStyle w:val="2"/>
        <w:keepNext w:val="0"/>
        <w:widowControl w:val="0"/>
        <w:numPr>
          <w:ilvl w:val="1"/>
          <w:numId w:val="1"/>
        </w:numPr>
        <w:ind w:left="0" w:firstLine="709"/>
        <w:rPr>
          <w:rFonts w:ascii="Tahoma" w:hAnsi="Tahoma" w:cs="Tahoma"/>
          <w:sz w:val="22"/>
          <w:szCs w:val="22"/>
        </w:rPr>
      </w:pPr>
      <w:r w:rsidRPr="00505ED4">
        <w:rPr>
          <w:rFonts w:ascii="Tahoma" w:hAnsi="Tahoma" w:cs="Tahoma"/>
          <w:sz w:val="22"/>
          <w:szCs w:val="22"/>
          <w:lang w:val="ru-RU"/>
        </w:rPr>
        <w:t>С</w:t>
      </w:r>
      <w:r w:rsidR="00DB22D1" w:rsidRPr="00505ED4">
        <w:rPr>
          <w:rFonts w:ascii="Tahoma" w:hAnsi="Tahoma" w:cs="Tahoma"/>
          <w:sz w:val="22"/>
          <w:szCs w:val="22"/>
        </w:rPr>
        <w:t xml:space="preserve">роки и стоимость выполнения </w:t>
      </w:r>
      <w:r w:rsidR="00A009B9">
        <w:rPr>
          <w:rFonts w:ascii="Tahoma" w:hAnsi="Tahoma" w:cs="Tahoma"/>
          <w:sz w:val="22"/>
          <w:szCs w:val="22"/>
          <w:lang w:val="ru-RU"/>
        </w:rPr>
        <w:t>этапов</w:t>
      </w:r>
      <w:r w:rsidR="00A009B9" w:rsidRPr="00505ED4">
        <w:rPr>
          <w:rFonts w:ascii="Tahoma" w:hAnsi="Tahoma" w:cs="Tahoma"/>
          <w:sz w:val="22"/>
          <w:szCs w:val="22"/>
        </w:rPr>
        <w:t xml:space="preserve"> </w:t>
      </w:r>
      <w:r w:rsidR="00283D97" w:rsidRPr="00505ED4">
        <w:rPr>
          <w:rFonts w:ascii="Tahoma" w:hAnsi="Tahoma" w:cs="Tahoma"/>
          <w:sz w:val="22"/>
          <w:szCs w:val="22"/>
        </w:rPr>
        <w:t xml:space="preserve">Работ </w:t>
      </w:r>
      <w:r w:rsidR="00DB22D1" w:rsidRPr="00505ED4">
        <w:rPr>
          <w:rFonts w:ascii="Tahoma" w:hAnsi="Tahoma" w:cs="Tahoma"/>
          <w:sz w:val="22"/>
          <w:szCs w:val="22"/>
        </w:rPr>
        <w:t xml:space="preserve">определяются </w:t>
      </w:r>
      <w:r w:rsidR="00283D97" w:rsidRPr="00505ED4">
        <w:rPr>
          <w:rFonts w:ascii="Tahoma" w:hAnsi="Tahoma" w:cs="Tahoma"/>
          <w:sz w:val="22"/>
          <w:szCs w:val="22"/>
        </w:rPr>
        <w:t>перечн</w:t>
      </w:r>
      <w:r w:rsidR="00283D97" w:rsidRPr="00505ED4">
        <w:rPr>
          <w:rFonts w:ascii="Tahoma" w:hAnsi="Tahoma" w:cs="Tahoma"/>
          <w:sz w:val="22"/>
          <w:szCs w:val="22"/>
          <w:lang w:val="ru-RU"/>
        </w:rPr>
        <w:t>ем</w:t>
      </w:r>
      <w:r w:rsidR="00283D97" w:rsidRPr="00505ED4">
        <w:rPr>
          <w:rFonts w:ascii="Tahoma" w:hAnsi="Tahoma" w:cs="Tahoma"/>
          <w:sz w:val="22"/>
          <w:szCs w:val="22"/>
        </w:rPr>
        <w:t xml:space="preserve"> </w:t>
      </w:r>
      <w:r w:rsidR="00DB22D1" w:rsidRPr="00505ED4">
        <w:rPr>
          <w:rFonts w:ascii="Tahoma" w:hAnsi="Tahoma" w:cs="Tahoma"/>
          <w:sz w:val="22"/>
          <w:szCs w:val="22"/>
        </w:rPr>
        <w:t>(Приложени</w:t>
      </w:r>
      <w:r w:rsidR="00F0573C" w:rsidRPr="00505ED4">
        <w:rPr>
          <w:rFonts w:ascii="Tahoma" w:hAnsi="Tahoma" w:cs="Tahoma"/>
          <w:sz w:val="22"/>
          <w:szCs w:val="22"/>
          <w:lang w:val="ru-RU"/>
        </w:rPr>
        <w:t>е</w:t>
      </w:r>
      <w:r w:rsidR="004B3842" w:rsidRPr="00505ED4">
        <w:rPr>
          <w:rFonts w:ascii="Tahoma" w:hAnsi="Tahoma" w:cs="Tahoma"/>
          <w:sz w:val="22"/>
          <w:szCs w:val="22"/>
        </w:rPr>
        <w:t xml:space="preserve"> </w:t>
      </w:r>
      <w:r w:rsidR="00151C21" w:rsidRPr="00505ED4">
        <w:rPr>
          <w:rFonts w:ascii="Tahoma" w:hAnsi="Tahoma" w:cs="Tahoma"/>
          <w:sz w:val="22"/>
          <w:szCs w:val="22"/>
          <w:lang w:val="ru-RU"/>
        </w:rPr>
        <w:t>№</w:t>
      </w:r>
      <w:r w:rsidR="004B3842" w:rsidRPr="00505ED4">
        <w:rPr>
          <w:rFonts w:ascii="Tahoma" w:hAnsi="Tahoma" w:cs="Tahoma"/>
          <w:sz w:val="22"/>
          <w:szCs w:val="22"/>
        </w:rPr>
        <w:t> </w:t>
      </w:r>
      <w:r w:rsidR="00306C21" w:rsidRPr="00505ED4">
        <w:rPr>
          <w:rFonts w:ascii="Tahoma" w:hAnsi="Tahoma" w:cs="Tahoma"/>
          <w:sz w:val="22"/>
          <w:szCs w:val="22"/>
          <w:lang w:val="ru-RU"/>
        </w:rPr>
        <w:t>2</w:t>
      </w:r>
      <w:r w:rsidR="004B3842" w:rsidRPr="00505ED4">
        <w:rPr>
          <w:rFonts w:ascii="Tahoma" w:hAnsi="Tahoma" w:cs="Tahoma"/>
          <w:sz w:val="22"/>
          <w:szCs w:val="22"/>
        </w:rPr>
        <w:t xml:space="preserve"> к Договору)</w:t>
      </w:r>
      <w:r w:rsidR="00674DDB" w:rsidRPr="00674DDB">
        <w:t xml:space="preserve"> </w:t>
      </w:r>
      <w:r w:rsidR="00674DDB" w:rsidRPr="00674DDB">
        <w:rPr>
          <w:rFonts w:ascii="Tahoma" w:hAnsi="Tahoma" w:cs="Tahoma"/>
          <w:sz w:val="22"/>
          <w:szCs w:val="22"/>
        </w:rPr>
        <w:t>Подрядчик обязуется сдать результат работ Заказчику, а Заказчик обязуется принять результат работ и оплатить его в соответствии с условиями Договора</w:t>
      </w:r>
      <w:r w:rsidR="00DB22D1" w:rsidRPr="00505ED4">
        <w:rPr>
          <w:rFonts w:ascii="Tahoma" w:hAnsi="Tahoma" w:cs="Tahoma"/>
          <w:sz w:val="22"/>
          <w:szCs w:val="22"/>
        </w:rPr>
        <w:t>.</w:t>
      </w:r>
    </w:p>
    <w:p w14:paraId="2E2F1050" w14:textId="3BC3785B" w:rsidR="00DB22D1" w:rsidRPr="00505ED4" w:rsidRDefault="00DB22D1" w:rsidP="002D7C30">
      <w:pPr>
        <w:pStyle w:val="2"/>
        <w:keepNext w:val="0"/>
        <w:widowControl w:val="0"/>
        <w:numPr>
          <w:ilvl w:val="1"/>
          <w:numId w:val="1"/>
        </w:numPr>
        <w:ind w:left="0" w:firstLine="709"/>
        <w:rPr>
          <w:rFonts w:ascii="Tahoma" w:hAnsi="Tahoma" w:cs="Tahoma"/>
          <w:sz w:val="22"/>
          <w:szCs w:val="22"/>
        </w:rPr>
      </w:pPr>
      <w:r w:rsidRPr="00505ED4">
        <w:rPr>
          <w:rFonts w:ascii="Tahoma" w:hAnsi="Tahoma" w:cs="Tahoma"/>
          <w:sz w:val="22"/>
          <w:szCs w:val="22"/>
        </w:rPr>
        <w:t>Подрядчик осведомлен о том, что ненадлежащее исполнение обязательств с его стороны приведет к возникновению неблагоприятных после</w:t>
      </w:r>
      <w:r w:rsidR="00DF550A" w:rsidRPr="00505ED4">
        <w:rPr>
          <w:rFonts w:ascii="Tahoma" w:hAnsi="Tahoma" w:cs="Tahoma"/>
          <w:sz w:val="22"/>
          <w:szCs w:val="22"/>
        </w:rPr>
        <w:t>дствий на стороне Заказчика и/</w:t>
      </w:r>
      <w:r w:rsidRPr="00505ED4">
        <w:rPr>
          <w:rFonts w:ascii="Tahoma" w:hAnsi="Tahoma" w:cs="Tahoma"/>
          <w:sz w:val="22"/>
          <w:szCs w:val="22"/>
        </w:rPr>
        <w:t>или третьих лиц, в том числе, но не исключительно, связанных с корректировкой сроков исполнения обязательств иными контрагентами,</w:t>
      </w:r>
      <w:r w:rsidR="0059528D" w:rsidRPr="00505ED4">
        <w:rPr>
          <w:rFonts w:ascii="Tahoma" w:hAnsi="Tahoma" w:cs="Tahoma"/>
          <w:sz w:val="22"/>
          <w:szCs w:val="22"/>
          <w:lang w:val="ru-RU"/>
        </w:rPr>
        <w:t xml:space="preserve"> </w:t>
      </w:r>
      <w:r w:rsidRPr="00505ED4">
        <w:rPr>
          <w:rFonts w:ascii="Tahoma" w:hAnsi="Tahoma" w:cs="Tahoma"/>
          <w:sz w:val="22"/>
          <w:szCs w:val="22"/>
        </w:rPr>
        <w:t>ухудшение</w:t>
      </w:r>
      <w:r w:rsidR="00F85F1F" w:rsidRPr="00505ED4">
        <w:rPr>
          <w:rFonts w:ascii="Tahoma" w:hAnsi="Tahoma" w:cs="Tahoma"/>
          <w:sz w:val="22"/>
          <w:szCs w:val="22"/>
          <w:lang w:val="ru-RU"/>
        </w:rPr>
        <w:t>м</w:t>
      </w:r>
      <w:r w:rsidRPr="00505ED4">
        <w:rPr>
          <w:rFonts w:ascii="Tahoma" w:hAnsi="Tahoma" w:cs="Tahoma"/>
          <w:sz w:val="22"/>
          <w:szCs w:val="22"/>
        </w:rPr>
        <w:t xml:space="preserve"> экологической обстановки.</w:t>
      </w:r>
    </w:p>
    <w:p w14:paraId="5E91A447" w14:textId="61BAC6C6" w:rsidR="00AC52DB" w:rsidRPr="00505ED4" w:rsidRDefault="00AC52DB" w:rsidP="002D7C30">
      <w:pPr>
        <w:pStyle w:val="2"/>
        <w:keepNext w:val="0"/>
        <w:widowControl w:val="0"/>
        <w:numPr>
          <w:ilvl w:val="1"/>
          <w:numId w:val="1"/>
        </w:numPr>
        <w:ind w:left="0" w:firstLine="709"/>
        <w:rPr>
          <w:rFonts w:ascii="Tahoma" w:hAnsi="Tahoma" w:cs="Tahoma"/>
          <w:szCs w:val="24"/>
        </w:rPr>
      </w:pPr>
      <w:r w:rsidRPr="00505ED4">
        <w:rPr>
          <w:rFonts w:ascii="Tahoma" w:hAnsi="Tahoma" w:cs="Tahoma"/>
          <w:sz w:val="22"/>
          <w:szCs w:val="22"/>
        </w:rPr>
        <w:t>Право собственности на образовавшиеся</w:t>
      </w:r>
      <w:r w:rsidR="00602FA3">
        <w:rPr>
          <w:rFonts w:ascii="Tahoma" w:hAnsi="Tahoma" w:cs="Tahoma"/>
          <w:sz w:val="22"/>
          <w:szCs w:val="22"/>
          <w:lang w:val="ru-RU"/>
        </w:rPr>
        <w:t xml:space="preserve"> в результате выполнения работ по договору </w:t>
      </w:r>
      <w:r w:rsidR="00C93365" w:rsidRPr="00505ED4">
        <w:rPr>
          <w:rFonts w:ascii="Tahoma" w:hAnsi="Tahoma" w:cs="Tahoma"/>
          <w:sz w:val="22"/>
          <w:szCs w:val="22"/>
        </w:rPr>
        <w:t>материалы</w:t>
      </w:r>
      <w:r w:rsidR="00602FA3">
        <w:rPr>
          <w:rFonts w:ascii="Tahoma" w:hAnsi="Tahoma" w:cs="Tahoma"/>
          <w:sz w:val="22"/>
          <w:szCs w:val="22"/>
          <w:lang w:val="ru-RU"/>
        </w:rPr>
        <w:t xml:space="preserve">, </w:t>
      </w:r>
      <w:r w:rsidR="000A1754" w:rsidRPr="00505ED4">
        <w:rPr>
          <w:rFonts w:ascii="Tahoma" w:hAnsi="Tahoma" w:cs="Tahoma"/>
          <w:sz w:val="22"/>
          <w:szCs w:val="22"/>
        </w:rPr>
        <w:t>(</w:t>
      </w:r>
      <w:r w:rsidR="00C93365" w:rsidRPr="00505ED4">
        <w:rPr>
          <w:rFonts w:ascii="Tahoma" w:hAnsi="Tahoma" w:cs="Tahoma"/>
          <w:sz w:val="22"/>
          <w:szCs w:val="22"/>
        </w:rPr>
        <w:t>метал</w:t>
      </w:r>
      <w:r w:rsidR="00B33523" w:rsidRPr="00505ED4">
        <w:rPr>
          <w:rFonts w:ascii="Tahoma" w:hAnsi="Tahoma" w:cs="Tahoma"/>
          <w:sz w:val="22"/>
          <w:szCs w:val="22"/>
        </w:rPr>
        <w:t>л</w:t>
      </w:r>
      <w:r w:rsidR="00C93365" w:rsidRPr="00505ED4">
        <w:rPr>
          <w:rFonts w:ascii="Tahoma" w:hAnsi="Tahoma" w:cs="Tahoma"/>
          <w:sz w:val="22"/>
          <w:szCs w:val="22"/>
        </w:rPr>
        <w:t>оконструкции</w:t>
      </w:r>
      <w:r w:rsidR="000A1754" w:rsidRPr="00505ED4">
        <w:rPr>
          <w:rFonts w:ascii="Tahoma" w:hAnsi="Tahoma" w:cs="Tahoma"/>
          <w:sz w:val="22"/>
          <w:szCs w:val="22"/>
        </w:rPr>
        <w:t>, узлы,</w:t>
      </w:r>
      <w:r w:rsidR="006F7938" w:rsidRPr="00505ED4">
        <w:rPr>
          <w:rFonts w:ascii="Tahoma" w:hAnsi="Tahoma" w:cs="Tahoma"/>
          <w:sz w:val="22"/>
          <w:szCs w:val="22"/>
        </w:rPr>
        <w:t xml:space="preserve"> </w:t>
      </w:r>
      <w:r w:rsidR="000A1754" w:rsidRPr="00505ED4">
        <w:rPr>
          <w:rFonts w:ascii="Tahoma" w:hAnsi="Tahoma" w:cs="Tahoma"/>
          <w:sz w:val="22"/>
          <w:szCs w:val="22"/>
        </w:rPr>
        <w:t>детали, запчасти)</w:t>
      </w:r>
      <w:r w:rsidR="00D449E9" w:rsidRPr="00505ED4">
        <w:rPr>
          <w:rFonts w:ascii="Tahoma" w:hAnsi="Tahoma" w:cs="Tahoma"/>
          <w:sz w:val="22"/>
          <w:szCs w:val="22"/>
        </w:rPr>
        <w:t>,</w:t>
      </w:r>
      <w:r w:rsidR="000A1754" w:rsidRPr="00505ED4">
        <w:rPr>
          <w:rFonts w:ascii="Tahoma" w:hAnsi="Tahoma" w:cs="Tahoma"/>
          <w:sz w:val="22"/>
          <w:szCs w:val="22"/>
        </w:rPr>
        <w:t xml:space="preserve"> </w:t>
      </w:r>
      <w:r w:rsidR="00B61DE6" w:rsidRPr="00505ED4">
        <w:rPr>
          <w:rFonts w:ascii="Tahoma" w:hAnsi="Tahoma" w:cs="Tahoma"/>
          <w:color w:val="000000" w:themeColor="text1"/>
          <w:sz w:val="22"/>
          <w:szCs w:val="22"/>
        </w:rPr>
        <w:t>металло</w:t>
      </w:r>
      <w:r w:rsidR="00CA0318" w:rsidRPr="00505ED4">
        <w:rPr>
          <w:rFonts w:ascii="Tahoma" w:hAnsi="Tahoma" w:cs="Tahoma"/>
          <w:color w:val="000000" w:themeColor="text1"/>
          <w:sz w:val="22"/>
          <w:szCs w:val="22"/>
        </w:rPr>
        <w:t>содержащие материалы (</w:t>
      </w:r>
      <w:r w:rsidR="00B61DE6" w:rsidRPr="00505ED4">
        <w:rPr>
          <w:rFonts w:ascii="Tahoma" w:hAnsi="Tahoma" w:cs="Tahoma"/>
          <w:color w:val="000000" w:themeColor="text1"/>
          <w:sz w:val="22"/>
          <w:szCs w:val="22"/>
        </w:rPr>
        <w:t xml:space="preserve">далее - </w:t>
      </w:r>
      <w:r w:rsidR="00CA0318" w:rsidRPr="00505ED4">
        <w:rPr>
          <w:rFonts w:ascii="Tahoma" w:hAnsi="Tahoma" w:cs="Tahoma"/>
          <w:color w:val="000000" w:themeColor="text1"/>
          <w:sz w:val="22"/>
          <w:szCs w:val="22"/>
        </w:rPr>
        <w:t xml:space="preserve">МСМ), </w:t>
      </w:r>
      <w:r w:rsidRPr="00505ED4">
        <w:rPr>
          <w:rFonts w:ascii="Tahoma" w:hAnsi="Tahoma" w:cs="Tahoma"/>
          <w:sz w:val="22"/>
          <w:szCs w:val="22"/>
        </w:rPr>
        <w:t>принадлежит Заказчику.</w:t>
      </w:r>
      <w:r w:rsidRPr="00505ED4">
        <w:rPr>
          <w:rFonts w:ascii="Tahoma" w:hAnsi="Tahoma" w:cs="Tahoma"/>
          <w:szCs w:val="24"/>
        </w:rPr>
        <w:t xml:space="preserve"> </w:t>
      </w:r>
    </w:p>
    <w:p w14:paraId="3BE68F51" w14:textId="51170A44" w:rsidR="00855AEF" w:rsidRDefault="00855AEF" w:rsidP="002D7C30">
      <w:pPr>
        <w:pStyle w:val="2"/>
        <w:keepNext w:val="0"/>
        <w:widowControl w:val="0"/>
        <w:numPr>
          <w:ilvl w:val="1"/>
          <w:numId w:val="1"/>
        </w:numPr>
        <w:ind w:left="0" w:firstLine="709"/>
        <w:rPr>
          <w:rFonts w:ascii="Tahoma" w:hAnsi="Tahoma" w:cs="Tahoma"/>
          <w:sz w:val="22"/>
          <w:szCs w:val="22"/>
          <w:lang w:val="ru-RU"/>
        </w:rPr>
      </w:pPr>
      <w:r w:rsidRPr="00505ED4">
        <w:rPr>
          <w:rFonts w:ascii="Tahoma" w:hAnsi="Tahoma" w:cs="Tahoma"/>
          <w:sz w:val="22"/>
          <w:szCs w:val="22"/>
        </w:rPr>
        <w:t>Право собственности на</w:t>
      </w:r>
      <w:r w:rsidR="00CE000B" w:rsidRPr="00CE000B">
        <w:rPr>
          <w:rFonts w:ascii="Tahoma" w:hAnsi="Tahoma" w:cs="Tahoma"/>
          <w:sz w:val="22"/>
          <w:szCs w:val="22"/>
        </w:rPr>
        <w:t xml:space="preserve"> </w:t>
      </w:r>
      <w:r w:rsidR="00CE000B" w:rsidRPr="00A73215">
        <w:rPr>
          <w:rFonts w:ascii="Tahoma" w:hAnsi="Tahoma" w:cs="Tahoma"/>
          <w:sz w:val="22"/>
          <w:szCs w:val="22"/>
          <w:lang w:val="ru-RU"/>
        </w:rPr>
        <w:t>отход</w:t>
      </w:r>
      <w:r w:rsidR="00CE000B">
        <w:rPr>
          <w:rFonts w:ascii="Tahoma" w:hAnsi="Tahoma" w:cs="Tahoma"/>
          <w:sz w:val="22"/>
          <w:szCs w:val="22"/>
          <w:lang w:val="ru-RU"/>
        </w:rPr>
        <w:t>ы</w:t>
      </w:r>
      <w:r w:rsidR="00CE000B" w:rsidRPr="00A73215">
        <w:rPr>
          <w:rFonts w:ascii="Tahoma" w:hAnsi="Tahoma" w:cs="Tahoma"/>
          <w:sz w:val="22"/>
          <w:szCs w:val="22"/>
          <w:lang w:val="ru-RU"/>
        </w:rPr>
        <w:t xml:space="preserve">, </w:t>
      </w:r>
      <w:r w:rsidR="00A73215">
        <w:rPr>
          <w:rFonts w:ascii="Tahoma" w:hAnsi="Tahoma" w:cs="Tahoma"/>
          <w:sz w:val="22"/>
          <w:szCs w:val="22"/>
          <w:lang w:val="ru-RU"/>
        </w:rPr>
        <w:t xml:space="preserve"> образующиеся в результате выполнения работ Подрядчиком </w:t>
      </w:r>
      <w:r w:rsidR="00CE000B" w:rsidRPr="00505ED4">
        <w:rPr>
          <w:rFonts w:ascii="Tahoma" w:hAnsi="Tahoma" w:cs="Tahoma"/>
          <w:sz w:val="22"/>
          <w:szCs w:val="22"/>
        </w:rPr>
        <w:t>принадлеж</w:t>
      </w:r>
      <w:r w:rsidR="00CE000B">
        <w:rPr>
          <w:rFonts w:ascii="Tahoma" w:hAnsi="Tahoma" w:cs="Tahoma"/>
          <w:sz w:val="22"/>
          <w:szCs w:val="22"/>
          <w:lang w:val="ru-RU"/>
        </w:rPr>
        <w:t>а</w:t>
      </w:r>
      <w:r w:rsidR="00CE000B" w:rsidRPr="00505ED4">
        <w:rPr>
          <w:rFonts w:ascii="Tahoma" w:hAnsi="Tahoma" w:cs="Tahoma"/>
          <w:sz w:val="22"/>
          <w:szCs w:val="22"/>
        </w:rPr>
        <w:t xml:space="preserve">т </w:t>
      </w:r>
      <w:r w:rsidR="00A1633F">
        <w:rPr>
          <w:rFonts w:ascii="Tahoma" w:hAnsi="Tahoma" w:cs="Tahoma"/>
          <w:sz w:val="22"/>
          <w:szCs w:val="22"/>
          <w:lang w:val="ru-RU"/>
        </w:rPr>
        <w:t>Заказчику</w:t>
      </w:r>
      <w:r w:rsidRPr="00505ED4">
        <w:rPr>
          <w:rFonts w:ascii="Tahoma" w:hAnsi="Tahoma" w:cs="Tahoma"/>
          <w:sz w:val="22"/>
          <w:szCs w:val="22"/>
        </w:rPr>
        <w:t xml:space="preserve"> с момента образования.</w:t>
      </w:r>
      <w:r w:rsidR="00A73215">
        <w:rPr>
          <w:rFonts w:ascii="Tahoma" w:hAnsi="Tahoma" w:cs="Tahoma"/>
          <w:sz w:val="22"/>
          <w:szCs w:val="22"/>
          <w:lang w:val="ru-RU"/>
        </w:rPr>
        <w:t xml:space="preserve"> </w:t>
      </w:r>
    </w:p>
    <w:p w14:paraId="0F8082FD" w14:textId="1EB551B9" w:rsidR="00674DDB" w:rsidRPr="00674DDB" w:rsidRDefault="00674DDB" w:rsidP="00A1633F">
      <w:pPr>
        <w:pStyle w:val="2"/>
        <w:keepNext w:val="0"/>
        <w:widowControl w:val="0"/>
        <w:numPr>
          <w:ilvl w:val="1"/>
          <w:numId w:val="1"/>
        </w:numPr>
        <w:ind w:left="0" w:firstLine="709"/>
        <w:rPr>
          <w:rFonts w:ascii="Tahoma" w:hAnsi="Tahoma" w:cs="Tahoma"/>
          <w:sz w:val="22"/>
          <w:szCs w:val="22"/>
        </w:rPr>
      </w:pPr>
      <w:r w:rsidRPr="00674DDB">
        <w:rPr>
          <w:rFonts w:ascii="Tahoma" w:hAnsi="Tahoma" w:cs="Tahoma"/>
          <w:sz w:val="22"/>
          <w:szCs w:val="22"/>
        </w:rPr>
        <w:t>Работы в отчетном периоде считаются выполненными Подрядчиком и принятыми Заказчиком с момента подписания Сторонами Акта сдачи-приемки работ (услуг) (форма - НН.ДК-4.1)</w:t>
      </w:r>
      <w:r>
        <w:rPr>
          <w:rFonts w:ascii="Tahoma" w:hAnsi="Tahoma" w:cs="Tahoma"/>
          <w:sz w:val="22"/>
          <w:szCs w:val="22"/>
          <w:lang w:val="ru-RU"/>
        </w:rPr>
        <w:t>.</w:t>
      </w:r>
    </w:p>
    <w:p w14:paraId="1458221F" w14:textId="77777777" w:rsidR="00AC52DB" w:rsidRPr="00505ED4" w:rsidRDefault="00AC52DB" w:rsidP="002D7C30">
      <w:pPr>
        <w:pStyle w:val="a6"/>
        <w:ind w:left="0" w:firstLine="709"/>
        <w:jc w:val="both"/>
        <w:rPr>
          <w:rFonts w:ascii="Tahoma" w:hAnsi="Tahoma" w:cs="Tahoma"/>
          <w:sz w:val="22"/>
          <w:szCs w:val="22"/>
        </w:rPr>
      </w:pPr>
    </w:p>
    <w:p w14:paraId="1421A913" w14:textId="77777777" w:rsidR="00DB22D1" w:rsidRPr="00505ED4" w:rsidRDefault="00DB22D1"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Цена работ и порядок расчетов</w:t>
      </w:r>
    </w:p>
    <w:p w14:paraId="6A5FFF03" w14:textId="77777777" w:rsidR="00DB22D1" w:rsidRPr="00505ED4" w:rsidRDefault="00DB22D1" w:rsidP="002D7C30">
      <w:pPr>
        <w:pStyle w:val="a6"/>
        <w:numPr>
          <w:ilvl w:val="0"/>
          <w:numId w:val="1"/>
        </w:numPr>
        <w:autoSpaceDE/>
        <w:autoSpaceDN/>
        <w:adjustRightInd/>
        <w:ind w:left="0" w:firstLine="709"/>
        <w:contextualSpacing w:val="0"/>
        <w:jc w:val="both"/>
        <w:outlineLvl w:val="1"/>
        <w:rPr>
          <w:rFonts w:ascii="Tahoma" w:hAnsi="Tahoma" w:cs="Tahoma"/>
          <w:vanish/>
          <w:color w:val="FFFFFF" w:themeColor="background1"/>
          <w:sz w:val="10"/>
          <w:szCs w:val="22"/>
        </w:rPr>
      </w:pPr>
    </w:p>
    <w:p w14:paraId="12315D01" w14:textId="77777777" w:rsidR="001300B4" w:rsidRPr="008C69B9" w:rsidRDefault="001300B4" w:rsidP="002D7C30">
      <w:pPr>
        <w:pStyle w:val="2"/>
        <w:keepNext w:val="0"/>
        <w:widowControl w:val="0"/>
        <w:numPr>
          <w:ilvl w:val="1"/>
          <w:numId w:val="1"/>
        </w:numPr>
        <w:ind w:left="0" w:firstLine="709"/>
        <w:rPr>
          <w:rFonts w:ascii="Tahoma" w:hAnsi="Tahoma" w:cs="Tahoma"/>
          <w:sz w:val="22"/>
          <w:szCs w:val="22"/>
        </w:rPr>
      </w:pPr>
      <w:r w:rsidRPr="008C69B9">
        <w:rPr>
          <w:rFonts w:ascii="Tahoma" w:hAnsi="Tahoma" w:cs="Tahoma"/>
          <w:sz w:val="22"/>
          <w:szCs w:val="22"/>
        </w:rPr>
        <w:t>Стоимость Работ, выполняемых по Договору в действующих ценах составляет</w:t>
      </w:r>
      <w:r w:rsidRPr="008C69B9">
        <w:rPr>
          <w:rFonts w:ascii="Tahoma" w:hAnsi="Tahoma" w:cs="Tahoma"/>
          <w:sz w:val="22"/>
          <w:szCs w:val="22"/>
          <w:lang w:val="ru-RU"/>
        </w:rPr>
        <w:t>:</w:t>
      </w:r>
    </w:p>
    <w:p w14:paraId="6A175F21" w14:textId="6C8328F5" w:rsidR="001300B4" w:rsidRDefault="00A1633F" w:rsidP="00A1633F">
      <w:pPr>
        <w:pStyle w:val="a6"/>
        <w:ind w:left="0" w:firstLine="709"/>
        <w:jc w:val="both"/>
        <w:rPr>
          <w:rFonts w:ascii="Tahoma" w:hAnsi="Tahoma" w:cs="Tahoma"/>
          <w:sz w:val="22"/>
          <w:szCs w:val="22"/>
        </w:rPr>
      </w:pPr>
      <w:r>
        <w:rPr>
          <w:rFonts w:ascii="Tahoma" w:hAnsi="Tahoma" w:cs="Tahoma"/>
          <w:sz w:val="22"/>
          <w:szCs w:val="22"/>
        </w:rPr>
        <w:t>**</w:t>
      </w:r>
      <w:r w:rsidR="001300B4" w:rsidRPr="006E5970">
        <w:rPr>
          <w:rFonts w:ascii="Tahoma" w:hAnsi="Tahoma" w:cs="Tahoma"/>
          <w:sz w:val="22"/>
          <w:szCs w:val="22"/>
        </w:rPr>
        <w:t xml:space="preserve"> рублей </w:t>
      </w:r>
      <w:r>
        <w:rPr>
          <w:rFonts w:ascii="Tahoma" w:hAnsi="Tahoma" w:cs="Tahoma"/>
          <w:sz w:val="22"/>
          <w:szCs w:val="22"/>
        </w:rPr>
        <w:t>**</w:t>
      </w:r>
      <w:r w:rsidR="001300B4" w:rsidRPr="008C69B9">
        <w:rPr>
          <w:rFonts w:ascii="Tahoma" w:hAnsi="Tahoma" w:cs="Tahoma"/>
          <w:sz w:val="22"/>
          <w:szCs w:val="22"/>
        </w:rPr>
        <w:t xml:space="preserve"> копеек (</w:t>
      </w:r>
      <w:r>
        <w:rPr>
          <w:rFonts w:ascii="Tahoma" w:hAnsi="Tahoma" w:cs="Tahoma"/>
          <w:sz w:val="22"/>
          <w:szCs w:val="22"/>
        </w:rPr>
        <w:t>**</w:t>
      </w:r>
      <w:r w:rsidR="001300B4" w:rsidRPr="008C69B9">
        <w:rPr>
          <w:rFonts w:ascii="Tahoma" w:hAnsi="Tahoma" w:cs="Tahoma"/>
          <w:sz w:val="22"/>
          <w:szCs w:val="22"/>
        </w:rPr>
        <w:t xml:space="preserve"> рубля </w:t>
      </w:r>
      <w:r>
        <w:rPr>
          <w:rFonts w:ascii="Tahoma" w:hAnsi="Tahoma" w:cs="Tahoma"/>
          <w:sz w:val="22"/>
          <w:szCs w:val="22"/>
        </w:rPr>
        <w:t>**</w:t>
      </w:r>
      <w:r w:rsidR="001300B4" w:rsidRPr="008C69B9">
        <w:rPr>
          <w:rFonts w:ascii="Tahoma" w:hAnsi="Tahoma" w:cs="Tahoma"/>
          <w:sz w:val="22"/>
          <w:szCs w:val="22"/>
        </w:rPr>
        <w:t xml:space="preserve"> копеек), в том числе НДС </w:t>
      </w:r>
      <w:r>
        <w:rPr>
          <w:rFonts w:ascii="Tahoma" w:hAnsi="Tahoma" w:cs="Tahoma"/>
          <w:sz w:val="22"/>
          <w:szCs w:val="22"/>
        </w:rPr>
        <w:t>**</w:t>
      </w:r>
      <w:r w:rsidR="001300B4" w:rsidRPr="008C69B9">
        <w:rPr>
          <w:rFonts w:ascii="Tahoma" w:hAnsi="Tahoma" w:cs="Tahoma"/>
          <w:sz w:val="22"/>
          <w:szCs w:val="22"/>
        </w:rPr>
        <w:t xml:space="preserve">% </w:t>
      </w:r>
      <w:r>
        <w:rPr>
          <w:rFonts w:ascii="Tahoma" w:hAnsi="Tahoma" w:cs="Tahoma"/>
          <w:sz w:val="22"/>
          <w:szCs w:val="22"/>
        </w:rPr>
        <w:t>****</w:t>
      </w:r>
      <w:r w:rsidR="001300B4" w:rsidRPr="008C69B9">
        <w:rPr>
          <w:rFonts w:ascii="Tahoma" w:hAnsi="Tahoma" w:cs="Tahoma"/>
          <w:sz w:val="22"/>
          <w:szCs w:val="22"/>
        </w:rPr>
        <w:t xml:space="preserve"> рублей </w:t>
      </w:r>
      <w:r>
        <w:rPr>
          <w:rFonts w:ascii="Tahoma" w:hAnsi="Tahoma" w:cs="Tahoma"/>
          <w:sz w:val="22"/>
          <w:szCs w:val="22"/>
        </w:rPr>
        <w:t>**</w:t>
      </w:r>
      <w:r w:rsidR="001300B4" w:rsidRPr="008C69B9">
        <w:rPr>
          <w:rFonts w:ascii="Tahoma" w:hAnsi="Tahoma" w:cs="Tahoma"/>
          <w:sz w:val="22"/>
          <w:szCs w:val="22"/>
        </w:rPr>
        <w:t xml:space="preserve"> копеек (</w:t>
      </w:r>
      <w:r>
        <w:rPr>
          <w:rFonts w:ascii="Tahoma" w:hAnsi="Tahoma" w:cs="Tahoma"/>
          <w:sz w:val="22"/>
          <w:szCs w:val="22"/>
        </w:rPr>
        <w:t>***</w:t>
      </w:r>
      <w:r w:rsidR="001300B4" w:rsidRPr="008C69B9">
        <w:rPr>
          <w:rFonts w:ascii="Tahoma" w:hAnsi="Tahoma" w:cs="Tahoma"/>
          <w:sz w:val="22"/>
          <w:szCs w:val="22"/>
        </w:rPr>
        <w:t xml:space="preserve"> рублей </w:t>
      </w:r>
      <w:r>
        <w:rPr>
          <w:rFonts w:ascii="Tahoma" w:hAnsi="Tahoma" w:cs="Tahoma"/>
          <w:sz w:val="22"/>
          <w:szCs w:val="22"/>
        </w:rPr>
        <w:t>**</w:t>
      </w:r>
      <w:r w:rsidR="001300B4" w:rsidRPr="008C69B9">
        <w:rPr>
          <w:rFonts w:ascii="Tahoma" w:hAnsi="Tahoma" w:cs="Tahoma"/>
          <w:sz w:val="22"/>
          <w:szCs w:val="22"/>
        </w:rPr>
        <w:t xml:space="preserve"> копеек) и определяется перечнем основных средс</w:t>
      </w:r>
      <w:r>
        <w:rPr>
          <w:rFonts w:ascii="Tahoma" w:hAnsi="Tahoma" w:cs="Tahoma"/>
          <w:sz w:val="22"/>
          <w:szCs w:val="22"/>
        </w:rPr>
        <w:t>тв (Приложение № 2 к Договору).</w:t>
      </w:r>
    </w:p>
    <w:p w14:paraId="1DA954F9" w14:textId="77777777" w:rsidR="001300B4" w:rsidRPr="00FB70D1" w:rsidRDefault="001300B4" w:rsidP="002D7C30">
      <w:pPr>
        <w:pStyle w:val="a6"/>
        <w:ind w:left="0" w:firstLine="709"/>
        <w:jc w:val="both"/>
        <w:rPr>
          <w:rFonts w:ascii="Tahoma" w:hAnsi="Tahoma" w:cs="Tahoma"/>
          <w:sz w:val="22"/>
          <w:szCs w:val="22"/>
        </w:rPr>
      </w:pPr>
      <w:r w:rsidRPr="00FB70D1">
        <w:rPr>
          <w:rFonts w:ascii="Tahoma" w:hAnsi="Tahoma" w:cs="Tahoma"/>
          <w:sz w:val="22"/>
          <w:szCs w:val="22"/>
        </w:rPr>
        <w:t>Стоимость Работ, указанная в перечне основных средств (Приложение №2) с разбивкой по зданиям (сооружениям) и этапам работ, является твердой</w:t>
      </w:r>
      <w:r>
        <w:rPr>
          <w:rFonts w:ascii="Tahoma" w:hAnsi="Tahoma" w:cs="Tahoma"/>
          <w:sz w:val="22"/>
          <w:szCs w:val="22"/>
        </w:rPr>
        <w:t>.</w:t>
      </w:r>
    </w:p>
    <w:p w14:paraId="042DA216" w14:textId="77777777" w:rsidR="001300B4" w:rsidRDefault="001300B4" w:rsidP="002D7C30">
      <w:pPr>
        <w:pStyle w:val="a6"/>
        <w:ind w:left="0" w:firstLine="709"/>
        <w:jc w:val="both"/>
        <w:rPr>
          <w:rFonts w:ascii="Tahoma" w:hAnsi="Tahoma" w:cs="Tahoma"/>
          <w:sz w:val="22"/>
          <w:szCs w:val="22"/>
        </w:rPr>
      </w:pPr>
      <w:r>
        <w:rPr>
          <w:rFonts w:ascii="Tahoma" w:hAnsi="Tahoma" w:cs="Tahoma"/>
          <w:sz w:val="22"/>
          <w:szCs w:val="22"/>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 работ.</w:t>
      </w:r>
    </w:p>
    <w:p w14:paraId="65AFE05C" w14:textId="77777777" w:rsidR="001300B4" w:rsidRPr="006E5970" w:rsidRDefault="001300B4" w:rsidP="002D7C30">
      <w:pPr>
        <w:ind w:firstLine="709"/>
        <w:jc w:val="both"/>
        <w:rPr>
          <w:rFonts w:ascii="Tahoma" w:hAnsi="Tahoma" w:cs="Tahoma"/>
          <w:sz w:val="22"/>
          <w:szCs w:val="22"/>
        </w:rPr>
      </w:pPr>
      <w:r w:rsidRPr="006E5970">
        <w:rPr>
          <w:rFonts w:ascii="Tahoma" w:hAnsi="Tahoma" w:cs="Tahoma"/>
          <w:sz w:val="22"/>
          <w:szCs w:val="22"/>
        </w:rPr>
        <w:t>Расшифровка стоимости Работ указана в Калькуляции затрат (Приложение № 5 к Договору).</w:t>
      </w:r>
    </w:p>
    <w:p w14:paraId="3A49F209" w14:textId="4FB6DB6C" w:rsidR="001300B4" w:rsidRPr="00061EBC" w:rsidRDefault="001300B4" w:rsidP="002D7C30">
      <w:pPr>
        <w:pStyle w:val="a6"/>
        <w:ind w:left="0" w:firstLine="709"/>
        <w:jc w:val="both"/>
        <w:rPr>
          <w:rFonts w:ascii="Tahoma" w:hAnsi="Tahoma" w:cs="Tahoma"/>
          <w:color w:val="000000" w:themeColor="text1"/>
          <w:sz w:val="22"/>
          <w:szCs w:val="22"/>
        </w:rPr>
      </w:pPr>
      <w:r w:rsidRPr="00505ED4">
        <w:rPr>
          <w:rFonts w:ascii="Tahoma" w:hAnsi="Tahoma" w:cs="Tahoma"/>
          <w:color w:val="000000" w:themeColor="text1"/>
          <w:sz w:val="22"/>
          <w:szCs w:val="22"/>
        </w:rPr>
        <w:t xml:space="preserve">Срок исполнения </w:t>
      </w:r>
      <w:r w:rsidRPr="00061EBC">
        <w:rPr>
          <w:rFonts w:ascii="Tahoma" w:hAnsi="Tahoma" w:cs="Tahoma"/>
          <w:sz w:val="22"/>
          <w:szCs w:val="22"/>
        </w:rPr>
        <w:t>договора</w:t>
      </w:r>
      <w:r w:rsidRPr="00505ED4">
        <w:rPr>
          <w:rFonts w:ascii="Tahoma" w:hAnsi="Tahoma" w:cs="Tahoma"/>
          <w:color w:val="000000" w:themeColor="text1"/>
          <w:sz w:val="22"/>
          <w:szCs w:val="22"/>
        </w:rPr>
        <w:t>: все работы должны быть выполнены и сданы заказчику в соответствии с согласованным и утве</w:t>
      </w:r>
      <w:r w:rsidR="003436F1">
        <w:rPr>
          <w:rFonts w:ascii="Tahoma" w:hAnsi="Tahoma" w:cs="Tahoma"/>
          <w:color w:val="000000" w:themeColor="text1"/>
          <w:sz w:val="22"/>
          <w:szCs w:val="22"/>
        </w:rPr>
        <w:t>ржденным гр</w:t>
      </w:r>
      <w:r w:rsidR="00A1633F">
        <w:rPr>
          <w:rFonts w:ascii="Tahoma" w:hAnsi="Tahoma" w:cs="Tahoma"/>
          <w:color w:val="000000" w:themeColor="text1"/>
          <w:sz w:val="22"/>
          <w:szCs w:val="22"/>
        </w:rPr>
        <w:t>афиком</w:t>
      </w:r>
      <w:r>
        <w:rPr>
          <w:rFonts w:ascii="Tahoma" w:hAnsi="Tahoma" w:cs="Tahoma"/>
          <w:color w:val="000000" w:themeColor="text1"/>
          <w:sz w:val="22"/>
          <w:szCs w:val="22"/>
        </w:rPr>
        <w:t xml:space="preserve">. </w:t>
      </w:r>
      <w:r w:rsidRPr="00061EBC">
        <w:rPr>
          <w:rFonts w:ascii="Tahoma" w:hAnsi="Tahoma" w:cs="Tahoma"/>
          <w:color w:val="000000" w:themeColor="text1"/>
          <w:sz w:val="22"/>
          <w:szCs w:val="22"/>
        </w:rPr>
        <w:t xml:space="preserve">Срок выполнения работ по Договору может быть изменен на основании согласованного Заказчиком письменного обращения Подрядчика с указанием обоснованных причин невозможности выполнения </w:t>
      </w:r>
      <w:r w:rsidRPr="00061EBC">
        <w:rPr>
          <w:rFonts w:ascii="Tahoma" w:hAnsi="Tahoma" w:cs="Tahoma"/>
          <w:color w:val="000000" w:themeColor="text1"/>
          <w:sz w:val="22"/>
          <w:szCs w:val="22"/>
        </w:rPr>
        <w:lastRenderedPageBreak/>
        <w:t>работ по Договору в срок, указанный в настоящем пункте</w:t>
      </w:r>
      <w:r w:rsidR="003525D8" w:rsidRPr="003525D8">
        <w:rPr>
          <w:rFonts w:ascii="Tahoma" w:hAnsi="Tahoma" w:cs="Tahoma"/>
          <w:color w:val="000000" w:themeColor="text1"/>
          <w:sz w:val="22"/>
          <w:szCs w:val="22"/>
        </w:rPr>
        <w:t xml:space="preserve">, </w:t>
      </w:r>
      <w:r w:rsidR="003525D8">
        <w:rPr>
          <w:rFonts w:ascii="Tahoma" w:hAnsi="Tahoma" w:cs="Tahoma"/>
          <w:color w:val="000000" w:themeColor="text1"/>
          <w:sz w:val="22"/>
          <w:szCs w:val="22"/>
        </w:rPr>
        <w:t>путем заключения дополнительного соглашения</w:t>
      </w:r>
      <w:r w:rsidRPr="00061EBC">
        <w:rPr>
          <w:rFonts w:ascii="Tahoma" w:hAnsi="Tahoma" w:cs="Tahoma"/>
          <w:color w:val="000000" w:themeColor="text1"/>
          <w:sz w:val="22"/>
          <w:szCs w:val="22"/>
        </w:rPr>
        <w:t xml:space="preserve">. </w:t>
      </w:r>
    </w:p>
    <w:p w14:paraId="41D70D99" w14:textId="77777777" w:rsidR="001300B4" w:rsidRPr="00505ED4" w:rsidRDefault="001300B4" w:rsidP="002D7C30">
      <w:pPr>
        <w:pStyle w:val="a6"/>
        <w:ind w:left="0" w:firstLine="709"/>
        <w:jc w:val="both"/>
        <w:rPr>
          <w:rFonts w:ascii="Tahoma" w:hAnsi="Tahoma" w:cs="Tahoma"/>
          <w:sz w:val="22"/>
          <w:szCs w:val="22"/>
        </w:rPr>
      </w:pPr>
      <w:r w:rsidRPr="00505ED4">
        <w:rPr>
          <w:rFonts w:ascii="Tahoma" w:hAnsi="Tahoma" w:cs="Tahoma"/>
          <w:color w:val="000000" w:themeColor="text1"/>
          <w:sz w:val="22"/>
          <w:szCs w:val="22"/>
        </w:rPr>
        <w:t>Подрядчик</w:t>
      </w:r>
      <w:r w:rsidRPr="00505ED4">
        <w:rPr>
          <w:rFonts w:ascii="Tahoma" w:hAnsi="Tahoma" w:cs="Tahoma"/>
          <w:sz w:val="22"/>
          <w:szCs w:val="22"/>
        </w:rPr>
        <w:t xml:space="preserve">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w:t>
      </w:r>
    </w:p>
    <w:p w14:paraId="7231879D" w14:textId="77777777" w:rsidR="001300B4" w:rsidRPr="00505ED4" w:rsidRDefault="001300B4" w:rsidP="002D7C30">
      <w:pPr>
        <w:pStyle w:val="a6"/>
        <w:ind w:left="0" w:firstLine="709"/>
        <w:jc w:val="both"/>
        <w:rPr>
          <w:rFonts w:ascii="Tahoma" w:hAnsi="Tahoma" w:cs="Tahoma"/>
          <w:sz w:val="22"/>
          <w:szCs w:val="22"/>
        </w:rPr>
      </w:pPr>
      <w:r w:rsidRPr="00505ED4">
        <w:rPr>
          <w:rFonts w:ascii="Tahoma" w:hAnsi="Tahoma" w:cs="Tahoma"/>
          <w:sz w:val="22"/>
          <w:szCs w:val="22"/>
        </w:rPr>
        <w:t xml:space="preserve">С </w:t>
      </w:r>
      <w:r w:rsidRPr="00505ED4">
        <w:rPr>
          <w:rFonts w:ascii="Tahoma" w:hAnsi="Tahoma" w:cs="Tahoma"/>
          <w:color w:val="000000" w:themeColor="text1"/>
          <w:sz w:val="22"/>
          <w:szCs w:val="22"/>
        </w:rPr>
        <w:t>учетом</w:t>
      </w:r>
      <w:r w:rsidRPr="00505ED4">
        <w:rPr>
          <w:rFonts w:ascii="Tahoma" w:hAnsi="Tahoma" w:cs="Tahoma"/>
          <w:sz w:val="22"/>
          <w:szCs w:val="22"/>
        </w:rPr>
        <w:t xml:space="preserve">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3AC25708" w14:textId="2EE87C86" w:rsidR="00DB22D1" w:rsidRPr="00886F35" w:rsidRDefault="001300B4" w:rsidP="002D7C30">
      <w:pPr>
        <w:pStyle w:val="a6"/>
        <w:ind w:left="0" w:firstLine="709"/>
        <w:jc w:val="both"/>
        <w:rPr>
          <w:rFonts w:ascii="Tahoma" w:hAnsi="Tahoma" w:cs="Tahoma"/>
          <w:sz w:val="22"/>
          <w:szCs w:val="22"/>
        </w:rPr>
      </w:pPr>
      <w:r w:rsidRPr="00505ED4">
        <w:rPr>
          <w:rFonts w:ascii="Tahoma" w:hAnsi="Tahoma" w:cs="Tahoma"/>
          <w:sz w:val="22"/>
          <w:szCs w:val="22"/>
        </w:rPr>
        <w:t>Цена Работ включает в себя все затраты Подрядчика, связанные с выполнением работ по Договору, включая, но не ограничиваясь: доставку на промышленную площадку экскаваторной техники, кранов, автогидроподъемников, автотранспорта и других машин и механизмов, стоимость работ машин и механизмов, инвентаря, необходимого к использованию для производства работ, материалов и/или оборудования поставки Подрядчика, расходы по их доставке, складированию, охране, устройство временных зданий и сооружений, на содержание вахтового персонала, на перебазировку техники с объекта на объект до места выполнения Работ, доставку персонала до места проведения Работ, обслуживание техники, расходы на запчасти, на обязательное страхование, предусмотренное действующим законодательством, непредвиденные расходы и все возможные прочие расходы, издержки, накладные расходы</w:t>
      </w:r>
      <w:r>
        <w:rPr>
          <w:rFonts w:ascii="Tahoma" w:hAnsi="Tahoma" w:cs="Tahoma"/>
          <w:sz w:val="22"/>
          <w:szCs w:val="22"/>
        </w:rPr>
        <w:t>,</w:t>
      </w:r>
      <w:r w:rsidRPr="00505ED4">
        <w:rPr>
          <w:rFonts w:ascii="Tahoma" w:hAnsi="Tahoma" w:cs="Tahoma"/>
          <w:sz w:val="22"/>
          <w:szCs w:val="22"/>
        </w:rPr>
        <w:t xml:space="preserve">  и иные затраты Подрядчика (Генподрядчика), понесенные им в связи с выполнением настоящего Договора</w:t>
      </w:r>
      <w:r>
        <w:rPr>
          <w:rFonts w:ascii="Tahoma" w:hAnsi="Tahoma" w:cs="Tahoma"/>
          <w:sz w:val="22"/>
          <w:szCs w:val="22"/>
        </w:rPr>
        <w:t>.</w:t>
      </w:r>
    </w:p>
    <w:p w14:paraId="1E7E9290" w14:textId="04CE4B5C" w:rsidR="007D5683" w:rsidRPr="00505ED4" w:rsidRDefault="009201EB" w:rsidP="00AE1E41">
      <w:pPr>
        <w:pStyle w:val="2"/>
        <w:keepNext w:val="0"/>
        <w:widowControl w:val="0"/>
        <w:numPr>
          <w:ilvl w:val="1"/>
          <w:numId w:val="1"/>
        </w:numPr>
        <w:ind w:left="0" w:firstLine="709"/>
        <w:rPr>
          <w:rFonts w:ascii="Tahoma" w:hAnsi="Tahoma" w:cs="Tahoma"/>
          <w:sz w:val="22"/>
          <w:szCs w:val="22"/>
        </w:rPr>
      </w:pPr>
      <w:r w:rsidRPr="00505ED4">
        <w:rPr>
          <w:rFonts w:ascii="Tahoma" w:hAnsi="Tahoma" w:cs="Tahoma"/>
          <w:sz w:val="22"/>
          <w:szCs w:val="22"/>
        </w:rPr>
        <w:t xml:space="preserve">Оплата </w:t>
      </w:r>
      <w:r w:rsidRPr="00505ED4">
        <w:rPr>
          <w:rFonts w:ascii="Tahoma" w:hAnsi="Tahoma" w:cs="Tahoma"/>
          <w:sz w:val="22"/>
          <w:szCs w:val="22"/>
          <w:lang w:val="ru-RU" w:eastAsia="ru-RU"/>
        </w:rPr>
        <w:t>Заказчиком выполненных Работ</w:t>
      </w:r>
      <w:r w:rsidR="007F3A11">
        <w:rPr>
          <w:rFonts w:ascii="Tahoma" w:hAnsi="Tahoma" w:cs="Tahoma"/>
          <w:sz w:val="22"/>
          <w:szCs w:val="22"/>
          <w:lang w:val="ru-RU" w:eastAsia="ru-RU"/>
        </w:rPr>
        <w:t xml:space="preserve"> осуществляется</w:t>
      </w:r>
      <w:r w:rsidR="006E6547">
        <w:rPr>
          <w:rFonts w:ascii="Tahoma" w:hAnsi="Tahoma" w:cs="Tahoma"/>
          <w:sz w:val="22"/>
          <w:szCs w:val="22"/>
          <w:lang w:val="ru-RU"/>
        </w:rPr>
        <w:t>,</w:t>
      </w:r>
      <w:r w:rsidR="007F3A11">
        <w:rPr>
          <w:rFonts w:ascii="Tahoma" w:hAnsi="Tahoma" w:cs="Tahoma"/>
          <w:sz w:val="22"/>
          <w:szCs w:val="22"/>
          <w:lang w:val="ru-RU"/>
        </w:rPr>
        <w:t xml:space="preserve"> </w:t>
      </w:r>
      <w:r w:rsidR="007D5683" w:rsidRPr="00505ED4">
        <w:rPr>
          <w:rFonts w:ascii="Tahoma" w:hAnsi="Tahoma" w:cs="Tahoma"/>
          <w:sz w:val="22"/>
          <w:szCs w:val="22"/>
          <w:lang w:val="ru-RU" w:eastAsia="ru-RU"/>
        </w:rPr>
        <w:t xml:space="preserve">на основании подписанного Сторонами </w:t>
      </w:r>
      <w:r w:rsidR="00306C21" w:rsidRPr="00505ED4">
        <w:rPr>
          <w:rFonts w:ascii="Tahoma" w:hAnsi="Tahoma" w:cs="Tahoma"/>
          <w:sz w:val="22"/>
          <w:szCs w:val="22"/>
          <w:lang w:val="ru-RU" w:eastAsia="ru-RU"/>
        </w:rPr>
        <w:t>акта сдач</w:t>
      </w:r>
      <w:r w:rsidR="00FB1AA1">
        <w:rPr>
          <w:rFonts w:ascii="Tahoma" w:hAnsi="Tahoma" w:cs="Tahoma"/>
          <w:sz w:val="22"/>
          <w:szCs w:val="22"/>
          <w:lang w:val="ru-RU" w:eastAsia="ru-RU"/>
        </w:rPr>
        <w:t>и</w:t>
      </w:r>
      <w:r w:rsidR="00306C21" w:rsidRPr="00505ED4">
        <w:rPr>
          <w:rFonts w:ascii="Tahoma" w:hAnsi="Tahoma" w:cs="Tahoma"/>
          <w:sz w:val="22"/>
          <w:szCs w:val="22"/>
          <w:lang w:val="ru-RU" w:eastAsia="ru-RU"/>
        </w:rPr>
        <w:t>-</w:t>
      </w:r>
      <w:r w:rsidR="00FB1AA1" w:rsidRPr="00505ED4">
        <w:rPr>
          <w:rFonts w:ascii="Tahoma" w:hAnsi="Tahoma" w:cs="Tahoma"/>
          <w:sz w:val="22"/>
          <w:szCs w:val="22"/>
          <w:lang w:val="ru-RU" w:eastAsia="ru-RU"/>
        </w:rPr>
        <w:t>приемк</w:t>
      </w:r>
      <w:r w:rsidR="00FB1AA1">
        <w:rPr>
          <w:rFonts w:ascii="Tahoma" w:hAnsi="Tahoma" w:cs="Tahoma"/>
          <w:sz w:val="22"/>
          <w:szCs w:val="22"/>
          <w:lang w:val="ru-RU" w:eastAsia="ru-RU"/>
        </w:rPr>
        <w:t>и</w:t>
      </w:r>
      <w:r w:rsidR="00FB1AA1" w:rsidRPr="00505ED4">
        <w:rPr>
          <w:rFonts w:ascii="Tahoma" w:hAnsi="Tahoma" w:cs="Tahoma"/>
          <w:sz w:val="22"/>
          <w:szCs w:val="22"/>
          <w:lang w:val="ru-RU" w:eastAsia="ru-RU"/>
        </w:rPr>
        <w:t xml:space="preserve"> </w:t>
      </w:r>
      <w:r w:rsidR="00306C21" w:rsidRPr="00505ED4">
        <w:rPr>
          <w:rFonts w:ascii="Tahoma" w:hAnsi="Tahoma" w:cs="Tahoma"/>
          <w:sz w:val="22"/>
          <w:szCs w:val="22"/>
          <w:lang w:val="ru-RU" w:eastAsia="ru-RU"/>
        </w:rPr>
        <w:t>работ (услуг) (форма - НН.ДК-4.1)</w:t>
      </w:r>
      <w:r w:rsidR="00F15FC5">
        <w:rPr>
          <w:rFonts w:ascii="Tahoma" w:hAnsi="Tahoma" w:cs="Tahoma"/>
          <w:sz w:val="22"/>
          <w:szCs w:val="22"/>
          <w:lang w:val="ru-RU" w:eastAsia="ru-RU"/>
        </w:rPr>
        <w:t xml:space="preserve"> в трех экземплярах</w:t>
      </w:r>
      <w:r w:rsidR="002414EE">
        <w:rPr>
          <w:rFonts w:ascii="Tahoma" w:hAnsi="Tahoma" w:cs="Tahoma"/>
          <w:sz w:val="22"/>
          <w:szCs w:val="22"/>
          <w:lang w:val="ru-RU" w:eastAsia="ru-RU"/>
        </w:rPr>
        <w:t xml:space="preserve"> </w:t>
      </w:r>
      <w:r w:rsidR="00F15FC5">
        <w:rPr>
          <w:rFonts w:ascii="Tahoma" w:hAnsi="Tahoma" w:cs="Tahoma"/>
          <w:sz w:val="22"/>
          <w:szCs w:val="22"/>
          <w:lang w:val="ru-RU" w:eastAsia="ru-RU"/>
        </w:rPr>
        <w:t>(</w:t>
      </w:r>
      <w:r w:rsidR="002414EE" w:rsidRPr="002414EE">
        <w:rPr>
          <w:rFonts w:ascii="Tahoma" w:hAnsi="Tahoma" w:cs="Tahoma"/>
          <w:sz w:val="22"/>
          <w:szCs w:val="22"/>
          <w:lang w:val="ru-RU" w:eastAsia="ru-RU"/>
        </w:rPr>
        <w:t>далее акт сдачи-приемки работ (услуг)</w:t>
      </w:r>
      <w:r w:rsidR="00F15FC5">
        <w:rPr>
          <w:rFonts w:ascii="Tahoma" w:hAnsi="Tahoma" w:cs="Tahoma"/>
          <w:sz w:val="22"/>
          <w:szCs w:val="22"/>
          <w:lang w:val="ru-RU" w:eastAsia="ru-RU"/>
        </w:rPr>
        <w:t>)</w:t>
      </w:r>
      <w:r w:rsidR="001779D3" w:rsidRPr="00505ED4">
        <w:rPr>
          <w:rFonts w:ascii="Tahoma" w:hAnsi="Tahoma" w:cs="Tahoma"/>
          <w:sz w:val="22"/>
          <w:szCs w:val="22"/>
          <w:lang w:val="ru-RU" w:eastAsia="ru-RU"/>
        </w:rPr>
        <w:t>, сче</w:t>
      </w:r>
      <w:r w:rsidR="00306C21" w:rsidRPr="00505ED4">
        <w:rPr>
          <w:rFonts w:ascii="Tahoma" w:hAnsi="Tahoma" w:cs="Tahoma"/>
          <w:sz w:val="22"/>
          <w:szCs w:val="22"/>
          <w:lang w:val="ru-RU" w:eastAsia="ru-RU"/>
        </w:rPr>
        <w:t xml:space="preserve">та </w:t>
      </w:r>
      <w:r w:rsidR="00306C21" w:rsidRPr="00505ED4">
        <w:rPr>
          <w:rFonts w:ascii="Tahoma" w:hAnsi="Tahoma" w:cs="Tahoma"/>
          <w:sz w:val="22"/>
          <w:szCs w:val="22"/>
        </w:rPr>
        <w:t>(форма - НН.ДК-1.1)</w:t>
      </w:r>
      <w:r w:rsidR="00306C21" w:rsidRPr="00505ED4">
        <w:rPr>
          <w:rFonts w:ascii="Tahoma" w:hAnsi="Tahoma" w:cs="Tahoma"/>
          <w:sz w:val="22"/>
          <w:szCs w:val="22"/>
          <w:lang w:val="ru-RU" w:eastAsia="ru-RU"/>
        </w:rPr>
        <w:t xml:space="preserve"> и счета-фактуры</w:t>
      </w:r>
      <w:r w:rsidR="007D5683" w:rsidRPr="00505ED4">
        <w:rPr>
          <w:rFonts w:ascii="Tahoma" w:hAnsi="Tahoma" w:cs="Tahoma"/>
          <w:sz w:val="22"/>
          <w:szCs w:val="22"/>
          <w:lang w:val="ru-RU" w:eastAsia="ru-RU"/>
        </w:rPr>
        <w:t xml:space="preserve"> путем перечисления денежных средств на расчетный счет Подрядчика, указанный в договоре, в первый рабочий четверг после истечения 30 (тридцати) календарных дней от даты получения Заказчиком от Подрядчика оригиналов документов на оплату (при условии соблюдения установленных норм их оформления). Первичные учетные документы предоставляются на бумажном носителе</w:t>
      </w:r>
      <w:r w:rsidR="001779D3" w:rsidRPr="00505ED4">
        <w:rPr>
          <w:rFonts w:ascii="Tahoma" w:hAnsi="Tahoma" w:cs="Tahoma"/>
          <w:sz w:val="22"/>
          <w:szCs w:val="22"/>
          <w:lang w:val="ru-RU" w:eastAsia="ru-RU"/>
        </w:rPr>
        <w:t>.</w:t>
      </w:r>
    </w:p>
    <w:p w14:paraId="0C360C8B" w14:textId="77777777" w:rsidR="003913E8" w:rsidRPr="00505ED4" w:rsidRDefault="003913E8" w:rsidP="002D7C30">
      <w:pPr>
        <w:ind w:firstLine="709"/>
        <w:rPr>
          <w:rFonts w:ascii="Tahoma" w:hAnsi="Tahoma" w:cs="Tahoma"/>
          <w:sz w:val="24"/>
          <w:szCs w:val="24"/>
          <w:lang w:val="x-none"/>
        </w:rPr>
      </w:pPr>
    </w:p>
    <w:p w14:paraId="108BE7B9" w14:textId="77777777" w:rsidR="00DB22D1" w:rsidRPr="00505ED4" w:rsidRDefault="00DB22D1"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Права и обязанности Сторон</w:t>
      </w:r>
    </w:p>
    <w:p w14:paraId="624552A9" w14:textId="77777777" w:rsidR="00DB22D1" w:rsidRPr="00505ED4" w:rsidRDefault="00DB22D1" w:rsidP="002D7C30">
      <w:pPr>
        <w:pStyle w:val="a6"/>
        <w:numPr>
          <w:ilvl w:val="0"/>
          <w:numId w:val="1"/>
        </w:numPr>
        <w:autoSpaceDE/>
        <w:autoSpaceDN/>
        <w:adjustRightInd/>
        <w:ind w:left="0" w:firstLine="709"/>
        <w:contextualSpacing w:val="0"/>
        <w:jc w:val="both"/>
        <w:outlineLvl w:val="1"/>
        <w:rPr>
          <w:rFonts w:ascii="Tahoma" w:hAnsi="Tahoma" w:cs="Tahoma"/>
          <w:vanish/>
          <w:color w:val="FFFFFF" w:themeColor="background1"/>
          <w:sz w:val="10"/>
          <w:szCs w:val="22"/>
        </w:rPr>
      </w:pPr>
    </w:p>
    <w:p w14:paraId="18810EEA" w14:textId="77777777" w:rsidR="00DB22D1" w:rsidRPr="00505ED4" w:rsidRDefault="00DB22D1" w:rsidP="002D7C30">
      <w:pPr>
        <w:pStyle w:val="2"/>
        <w:keepNext w:val="0"/>
        <w:widowControl w:val="0"/>
        <w:numPr>
          <w:ilvl w:val="1"/>
          <w:numId w:val="1"/>
        </w:numPr>
        <w:ind w:left="0" w:firstLine="709"/>
        <w:rPr>
          <w:rFonts w:ascii="Tahoma" w:hAnsi="Tahoma" w:cs="Tahoma"/>
          <w:b/>
          <w:sz w:val="22"/>
          <w:szCs w:val="22"/>
        </w:rPr>
      </w:pPr>
      <w:r w:rsidRPr="00505ED4">
        <w:rPr>
          <w:rFonts w:ascii="Tahoma" w:hAnsi="Tahoma" w:cs="Tahoma"/>
          <w:b/>
          <w:sz w:val="22"/>
          <w:szCs w:val="22"/>
        </w:rPr>
        <w:t>Заказчик обязуется:</w:t>
      </w:r>
    </w:p>
    <w:p w14:paraId="0A4CAC70" w14:textId="7224CD07" w:rsidR="00DB22D1"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w:t>
      </w:r>
      <w:r w:rsidR="009C725B" w:rsidRPr="00505ED4">
        <w:rPr>
          <w:rFonts w:ascii="Tahoma" w:hAnsi="Tahoma" w:cs="Tahoma"/>
          <w:color w:val="auto"/>
          <w:sz w:val="22"/>
          <w:szCs w:val="22"/>
        </w:rPr>
        <w:t xml:space="preserve">редоставлять Подрядчику </w:t>
      </w:r>
      <w:r w:rsidR="00545719" w:rsidRPr="00505ED4">
        <w:rPr>
          <w:rFonts w:ascii="Tahoma" w:hAnsi="Tahoma" w:cs="Tahoma"/>
          <w:color w:val="auto"/>
          <w:sz w:val="22"/>
          <w:szCs w:val="22"/>
        </w:rPr>
        <w:t xml:space="preserve">для выполнения Работ </w:t>
      </w:r>
      <w:r w:rsidR="009C725B" w:rsidRPr="00505ED4">
        <w:rPr>
          <w:rFonts w:ascii="Tahoma" w:hAnsi="Tahoma" w:cs="Tahoma"/>
          <w:color w:val="auto"/>
          <w:sz w:val="22"/>
          <w:szCs w:val="22"/>
        </w:rPr>
        <w:t>объекты</w:t>
      </w:r>
      <w:r w:rsidR="00545719" w:rsidRPr="00505ED4">
        <w:rPr>
          <w:rFonts w:ascii="Tahoma" w:hAnsi="Tahoma" w:cs="Tahoma"/>
          <w:color w:val="auto"/>
          <w:sz w:val="22"/>
          <w:szCs w:val="22"/>
        </w:rPr>
        <w:t xml:space="preserve">, отключенные от </w:t>
      </w:r>
      <w:r w:rsidR="002465B7" w:rsidRPr="00505ED4">
        <w:rPr>
          <w:rFonts w:ascii="Tahoma" w:hAnsi="Tahoma" w:cs="Tahoma"/>
          <w:color w:val="auto"/>
          <w:sz w:val="22"/>
          <w:szCs w:val="22"/>
        </w:rPr>
        <w:t xml:space="preserve">действующих инженерных коммуникаций. </w:t>
      </w:r>
      <w:r w:rsidRPr="00505ED4">
        <w:rPr>
          <w:rFonts w:ascii="Tahoma" w:hAnsi="Tahoma" w:cs="Tahoma"/>
          <w:color w:val="auto"/>
          <w:sz w:val="22"/>
          <w:szCs w:val="22"/>
        </w:rPr>
        <w:t>Здания и сооружения передаются с оформлением акт-допуска</w:t>
      </w:r>
      <w:r w:rsidR="002465B7" w:rsidRPr="00505ED4">
        <w:rPr>
          <w:rFonts w:ascii="Tahoma" w:hAnsi="Tahoma" w:cs="Tahoma"/>
          <w:color w:val="auto"/>
          <w:sz w:val="22"/>
          <w:szCs w:val="22"/>
        </w:rPr>
        <w:t xml:space="preserve"> </w:t>
      </w:r>
      <w:r w:rsidR="004A74C7" w:rsidRPr="00505ED4">
        <w:rPr>
          <w:rFonts w:ascii="Tahoma" w:hAnsi="Tahoma" w:cs="Tahoma"/>
          <w:color w:val="auto"/>
          <w:sz w:val="22"/>
          <w:szCs w:val="22"/>
        </w:rPr>
        <w:t>(</w:t>
      </w:r>
      <w:r w:rsidR="00855F90" w:rsidRPr="00505ED4">
        <w:rPr>
          <w:rFonts w:ascii="Tahoma" w:hAnsi="Tahoma" w:cs="Tahoma"/>
          <w:color w:val="auto"/>
          <w:sz w:val="22"/>
          <w:szCs w:val="22"/>
        </w:rPr>
        <w:t xml:space="preserve">форма в </w:t>
      </w:r>
      <w:r w:rsidR="004A74C7" w:rsidRPr="00505ED4">
        <w:rPr>
          <w:rFonts w:ascii="Tahoma" w:hAnsi="Tahoma" w:cs="Tahoma"/>
          <w:color w:val="auto"/>
          <w:sz w:val="22"/>
          <w:szCs w:val="22"/>
        </w:rPr>
        <w:t>Приложени</w:t>
      </w:r>
      <w:r w:rsidR="00855F90" w:rsidRPr="00505ED4">
        <w:rPr>
          <w:rFonts w:ascii="Tahoma" w:hAnsi="Tahoma" w:cs="Tahoma"/>
          <w:color w:val="auto"/>
          <w:sz w:val="22"/>
          <w:szCs w:val="22"/>
        </w:rPr>
        <w:t>и</w:t>
      </w:r>
      <w:r w:rsidR="004A74C7" w:rsidRPr="00505ED4">
        <w:rPr>
          <w:rFonts w:ascii="Tahoma" w:hAnsi="Tahoma" w:cs="Tahoma"/>
          <w:color w:val="auto"/>
          <w:sz w:val="22"/>
          <w:szCs w:val="22"/>
        </w:rPr>
        <w:t xml:space="preserve"> №</w:t>
      </w:r>
      <w:r w:rsidR="00306C21" w:rsidRPr="00505ED4">
        <w:rPr>
          <w:rFonts w:ascii="Tahoma" w:hAnsi="Tahoma" w:cs="Tahoma"/>
          <w:color w:val="auto"/>
          <w:sz w:val="22"/>
          <w:szCs w:val="22"/>
        </w:rPr>
        <w:t xml:space="preserve"> </w:t>
      </w:r>
      <w:r w:rsidR="00743ACA" w:rsidRPr="00505ED4">
        <w:rPr>
          <w:rFonts w:ascii="Tahoma" w:hAnsi="Tahoma" w:cs="Tahoma"/>
          <w:color w:val="auto"/>
          <w:sz w:val="22"/>
          <w:szCs w:val="22"/>
        </w:rPr>
        <w:t>4</w:t>
      </w:r>
      <w:r w:rsidR="004A74C7" w:rsidRPr="00505ED4">
        <w:rPr>
          <w:rFonts w:ascii="Tahoma" w:hAnsi="Tahoma" w:cs="Tahoma"/>
          <w:color w:val="auto"/>
          <w:sz w:val="22"/>
          <w:szCs w:val="22"/>
        </w:rPr>
        <w:t xml:space="preserve"> к Договору) </w:t>
      </w:r>
      <w:r w:rsidRPr="00505ED4">
        <w:rPr>
          <w:rFonts w:ascii="Tahoma" w:hAnsi="Tahoma" w:cs="Tahoma"/>
          <w:color w:val="auto"/>
          <w:sz w:val="22"/>
          <w:szCs w:val="22"/>
        </w:rPr>
        <w:t>в соответствии с уст</w:t>
      </w:r>
      <w:r w:rsidR="00433939">
        <w:rPr>
          <w:rFonts w:ascii="Tahoma" w:hAnsi="Tahoma" w:cs="Tahoma"/>
          <w:color w:val="auto"/>
          <w:sz w:val="22"/>
          <w:szCs w:val="22"/>
        </w:rPr>
        <w:t>ановленным у Заказчика порядком в течении двух дней после подписания договора.</w:t>
      </w:r>
    </w:p>
    <w:p w14:paraId="3A7FEFD9" w14:textId="61D778A9"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Обеспечивать допуск представителей Подрядчи</w:t>
      </w:r>
      <w:r w:rsidR="001779D3" w:rsidRPr="00505ED4">
        <w:rPr>
          <w:rFonts w:ascii="Tahoma" w:hAnsi="Tahoma" w:cs="Tahoma"/>
          <w:color w:val="auto"/>
          <w:sz w:val="22"/>
          <w:szCs w:val="22"/>
        </w:rPr>
        <w:t>ка на объекты для подготовки и /или</w:t>
      </w:r>
      <w:r w:rsidRPr="00505ED4">
        <w:rPr>
          <w:rFonts w:ascii="Tahoma" w:hAnsi="Tahoma" w:cs="Tahoma"/>
          <w:color w:val="auto"/>
          <w:sz w:val="22"/>
          <w:szCs w:val="22"/>
        </w:rPr>
        <w:t xml:space="preserve"> производства работ в соответствии с Положением о пропускном и </w:t>
      </w:r>
      <w:proofErr w:type="spellStart"/>
      <w:r w:rsidRPr="00505ED4">
        <w:rPr>
          <w:rFonts w:ascii="Tahoma" w:hAnsi="Tahoma" w:cs="Tahoma"/>
          <w:color w:val="auto"/>
          <w:sz w:val="22"/>
          <w:szCs w:val="22"/>
        </w:rPr>
        <w:t>внутриобъектовом</w:t>
      </w:r>
      <w:proofErr w:type="spellEnd"/>
      <w:r w:rsidRPr="00505ED4">
        <w:rPr>
          <w:rFonts w:ascii="Tahoma" w:hAnsi="Tahoma" w:cs="Tahoma"/>
          <w:color w:val="auto"/>
          <w:sz w:val="22"/>
          <w:szCs w:val="22"/>
        </w:rPr>
        <w:t xml:space="preserve"> режимах на территории Заказчика.</w:t>
      </w:r>
    </w:p>
    <w:p w14:paraId="59212349" w14:textId="77777777" w:rsidR="0028573E" w:rsidRPr="00505ED4" w:rsidRDefault="0028573E"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Предоставить Подрядчику по согласованной заявке энергетические ресурсы в согласованных точках подключения исключительно для целей, необходимых д</w:t>
      </w:r>
      <w:r w:rsidR="000D61F5" w:rsidRPr="00505ED4">
        <w:rPr>
          <w:rFonts w:ascii="Tahoma" w:hAnsi="Tahoma" w:cs="Tahoma"/>
          <w:color w:val="auto"/>
          <w:sz w:val="22"/>
          <w:szCs w:val="22"/>
        </w:rPr>
        <w:t>ля выполнения работ по Договору за свой счет.</w:t>
      </w:r>
    </w:p>
    <w:p w14:paraId="67537DFC" w14:textId="77777777" w:rsidR="0028573E" w:rsidRPr="00505ED4" w:rsidRDefault="0028573E"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09151DEB"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Предоставить Подрядчику </w:t>
      </w:r>
      <w:r w:rsidR="00C0264D" w:rsidRPr="00505ED4">
        <w:rPr>
          <w:rFonts w:ascii="Tahoma" w:hAnsi="Tahoma" w:cs="Tahoma"/>
          <w:color w:val="auto"/>
          <w:sz w:val="22"/>
          <w:szCs w:val="22"/>
        </w:rPr>
        <w:t xml:space="preserve">по письменному запросу </w:t>
      </w:r>
      <w:r w:rsidR="00F4157B" w:rsidRPr="00505ED4">
        <w:rPr>
          <w:rFonts w:ascii="Tahoma" w:hAnsi="Tahoma" w:cs="Tahoma"/>
          <w:color w:val="auto"/>
          <w:sz w:val="22"/>
          <w:szCs w:val="22"/>
        </w:rPr>
        <w:t xml:space="preserve">имеющуюся </w:t>
      </w:r>
      <w:r w:rsidRPr="00505ED4">
        <w:rPr>
          <w:rFonts w:ascii="Tahoma" w:hAnsi="Tahoma" w:cs="Tahoma"/>
          <w:color w:val="auto"/>
          <w:sz w:val="22"/>
          <w:szCs w:val="22"/>
        </w:rPr>
        <w:t>техническую документацию, от</w:t>
      </w:r>
      <w:r w:rsidR="00B53B45" w:rsidRPr="00505ED4">
        <w:rPr>
          <w:rFonts w:ascii="Tahoma" w:hAnsi="Tahoma" w:cs="Tahoma"/>
          <w:color w:val="auto"/>
          <w:sz w:val="22"/>
          <w:szCs w:val="22"/>
        </w:rPr>
        <w:t xml:space="preserve">носящуюся к работам по Договору по </w:t>
      </w:r>
      <w:r w:rsidR="00EB5191" w:rsidRPr="00505ED4">
        <w:rPr>
          <w:rFonts w:ascii="Tahoma" w:hAnsi="Tahoma" w:cs="Tahoma"/>
          <w:color w:val="auto"/>
          <w:sz w:val="22"/>
          <w:szCs w:val="22"/>
        </w:rPr>
        <w:t>акту приема-передачи</w:t>
      </w:r>
      <w:r w:rsidR="00BE4BB3" w:rsidRPr="00505ED4">
        <w:rPr>
          <w:rFonts w:ascii="Tahoma" w:hAnsi="Tahoma" w:cs="Tahoma"/>
          <w:color w:val="auto"/>
          <w:sz w:val="22"/>
          <w:szCs w:val="22"/>
        </w:rPr>
        <w:t xml:space="preserve"> (</w:t>
      </w:r>
      <w:r w:rsidR="00EB5191" w:rsidRPr="00505ED4">
        <w:rPr>
          <w:rFonts w:ascii="Tahoma" w:hAnsi="Tahoma" w:cs="Tahoma"/>
          <w:color w:val="auto"/>
          <w:sz w:val="22"/>
          <w:szCs w:val="22"/>
        </w:rPr>
        <w:t>свободная форма</w:t>
      </w:r>
      <w:r w:rsidR="00BE4BB3" w:rsidRPr="00505ED4">
        <w:rPr>
          <w:rFonts w:ascii="Tahoma" w:hAnsi="Tahoma" w:cs="Tahoma"/>
          <w:color w:val="auto"/>
          <w:sz w:val="22"/>
          <w:szCs w:val="22"/>
        </w:rPr>
        <w:t>).</w:t>
      </w:r>
    </w:p>
    <w:p w14:paraId="0A296D08" w14:textId="7EBB8F6A"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В случае невозможности передачи всей указанной документации в связи с большим объемом Заказчик,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72488945"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lastRenderedPageBreak/>
        <w:t xml:space="preserve">По окончании выполнения </w:t>
      </w:r>
      <w:r w:rsidR="0030397C" w:rsidRPr="00505ED4">
        <w:rPr>
          <w:rFonts w:ascii="Tahoma" w:hAnsi="Tahoma" w:cs="Tahoma"/>
          <w:color w:val="auto"/>
          <w:sz w:val="22"/>
          <w:szCs w:val="22"/>
        </w:rPr>
        <w:t>Р</w:t>
      </w:r>
      <w:r w:rsidRPr="00505ED4">
        <w:rPr>
          <w:rFonts w:ascii="Tahoma" w:hAnsi="Tahoma" w:cs="Tahoma"/>
          <w:color w:val="auto"/>
          <w:sz w:val="22"/>
          <w:szCs w:val="22"/>
        </w:rPr>
        <w:t xml:space="preserve">абот осмотреть и принять результат </w:t>
      </w:r>
      <w:r w:rsidR="0030397C" w:rsidRPr="00505ED4">
        <w:rPr>
          <w:rFonts w:ascii="Tahoma" w:hAnsi="Tahoma" w:cs="Tahoma"/>
          <w:color w:val="auto"/>
          <w:sz w:val="22"/>
          <w:szCs w:val="22"/>
        </w:rPr>
        <w:t>Р</w:t>
      </w:r>
      <w:r w:rsidRPr="00505ED4">
        <w:rPr>
          <w:rFonts w:ascii="Tahoma" w:hAnsi="Tahoma" w:cs="Tahoma"/>
          <w:color w:val="auto"/>
          <w:sz w:val="22"/>
          <w:szCs w:val="22"/>
        </w:rPr>
        <w:t>абот в порядке, установленном разделом 4 Договора.</w:t>
      </w:r>
    </w:p>
    <w:p w14:paraId="63C71333"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При обнаружении отступлений от условий Договора, ухудшающих результат </w:t>
      </w:r>
      <w:r w:rsidR="00843B50" w:rsidRPr="00505ED4">
        <w:rPr>
          <w:rFonts w:ascii="Tahoma" w:hAnsi="Tahoma" w:cs="Tahoma"/>
          <w:color w:val="auto"/>
          <w:sz w:val="22"/>
          <w:szCs w:val="22"/>
        </w:rPr>
        <w:t>Р</w:t>
      </w:r>
      <w:r w:rsidRPr="00505ED4">
        <w:rPr>
          <w:rFonts w:ascii="Tahoma" w:hAnsi="Tahoma" w:cs="Tahoma"/>
          <w:color w:val="auto"/>
          <w:sz w:val="22"/>
          <w:szCs w:val="22"/>
        </w:rPr>
        <w:t xml:space="preserve">аботы, или иных недостатков в </w:t>
      </w:r>
      <w:r w:rsidR="00843B50" w:rsidRPr="00505ED4">
        <w:rPr>
          <w:rFonts w:ascii="Tahoma" w:hAnsi="Tahoma" w:cs="Tahoma"/>
          <w:color w:val="auto"/>
          <w:sz w:val="22"/>
          <w:szCs w:val="22"/>
        </w:rPr>
        <w:t>Р</w:t>
      </w:r>
      <w:r w:rsidRPr="00505ED4">
        <w:rPr>
          <w:rFonts w:ascii="Tahoma" w:hAnsi="Tahoma" w:cs="Tahoma"/>
          <w:color w:val="auto"/>
          <w:sz w:val="22"/>
          <w:szCs w:val="22"/>
        </w:rPr>
        <w:t>аботе заявить об этом Подрядчику, а также зафиксировать обнаруженные недостатки по правилам, установленным разделом 4 Договора.</w:t>
      </w:r>
    </w:p>
    <w:p w14:paraId="67388489"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Оплатить Подрядчику выполненные </w:t>
      </w:r>
      <w:r w:rsidR="00890708" w:rsidRPr="00505ED4">
        <w:rPr>
          <w:rFonts w:ascii="Tahoma" w:hAnsi="Tahoma" w:cs="Tahoma"/>
          <w:color w:val="auto"/>
          <w:sz w:val="22"/>
          <w:szCs w:val="22"/>
        </w:rPr>
        <w:t>Р</w:t>
      </w:r>
      <w:r w:rsidRPr="00505ED4">
        <w:rPr>
          <w:rFonts w:ascii="Tahoma" w:hAnsi="Tahoma" w:cs="Tahoma"/>
          <w:color w:val="auto"/>
          <w:sz w:val="22"/>
          <w:szCs w:val="22"/>
        </w:rPr>
        <w:t>аботы в порядке и сроки, предусмотренные разделом 2</w:t>
      </w:r>
      <w:r w:rsidR="00843B50" w:rsidRPr="00505ED4">
        <w:rPr>
          <w:rFonts w:ascii="Tahoma" w:hAnsi="Tahoma" w:cs="Tahoma"/>
          <w:color w:val="auto"/>
          <w:sz w:val="22"/>
          <w:szCs w:val="22"/>
        </w:rPr>
        <w:t>.</w:t>
      </w:r>
      <w:r w:rsidRPr="00505ED4">
        <w:rPr>
          <w:rFonts w:ascii="Tahoma" w:hAnsi="Tahoma" w:cs="Tahoma"/>
          <w:color w:val="auto"/>
          <w:sz w:val="22"/>
          <w:szCs w:val="22"/>
        </w:rPr>
        <w:t xml:space="preserve"> Договора.</w:t>
      </w:r>
    </w:p>
    <w:p w14:paraId="5ABE7E24" w14:textId="088BB0CF" w:rsidR="00AF4C60" w:rsidRDefault="007543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Pr>
          <w:rFonts w:ascii="Tahoma" w:hAnsi="Tahoma" w:cs="Tahoma"/>
          <w:color w:val="auto"/>
          <w:sz w:val="22"/>
          <w:szCs w:val="22"/>
        </w:rPr>
        <w:t xml:space="preserve">Предоставить </w:t>
      </w:r>
      <w:r w:rsidR="003A100E">
        <w:rPr>
          <w:rFonts w:ascii="Tahoma" w:hAnsi="Tahoma" w:cs="Tahoma"/>
          <w:color w:val="auto"/>
          <w:sz w:val="22"/>
          <w:szCs w:val="22"/>
        </w:rPr>
        <w:t>Подрядчику места</w:t>
      </w:r>
      <w:r w:rsidR="00B722A9">
        <w:rPr>
          <w:rFonts w:ascii="Tahoma" w:hAnsi="Tahoma" w:cs="Tahoma"/>
          <w:color w:val="auto"/>
          <w:sz w:val="22"/>
          <w:szCs w:val="22"/>
        </w:rPr>
        <w:t xml:space="preserve"> для </w:t>
      </w:r>
      <w:r w:rsidR="00B722A9" w:rsidRPr="00AB764E">
        <w:rPr>
          <w:rFonts w:ascii="Tahoma" w:hAnsi="Tahoma" w:cs="Tahoma"/>
          <w:color w:val="auto"/>
          <w:sz w:val="22"/>
          <w:szCs w:val="22"/>
        </w:rPr>
        <w:t>раздельно</w:t>
      </w:r>
      <w:r w:rsidR="00B722A9">
        <w:rPr>
          <w:rFonts w:ascii="Tahoma" w:hAnsi="Tahoma" w:cs="Tahoma"/>
          <w:color w:val="auto"/>
          <w:sz w:val="22"/>
          <w:szCs w:val="22"/>
        </w:rPr>
        <w:t>го</w:t>
      </w:r>
      <w:r w:rsidR="00B722A9" w:rsidRPr="00AB764E">
        <w:rPr>
          <w:rFonts w:ascii="Tahoma" w:hAnsi="Tahoma" w:cs="Tahoma"/>
          <w:color w:val="auto"/>
          <w:sz w:val="22"/>
          <w:szCs w:val="22"/>
        </w:rPr>
        <w:t xml:space="preserve"> складировани</w:t>
      </w:r>
      <w:r w:rsidR="00B722A9">
        <w:rPr>
          <w:rFonts w:ascii="Tahoma" w:hAnsi="Tahoma" w:cs="Tahoma"/>
          <w:color w:val="auto"/>
          <w:sz w:val="22"/>
          <w:szCs w:val="22"/>
        </w:rPr>
        <w:t>я</w:t>
      </w:r>
      <w:r w:rsidR="00B722A9" w:rsidRPr="00AB764E">
        <w:rPr>
          <w:rFonts w:ascii="Tahoma" w:hAnsi="Tahoma" w:cs="Tahoma"/>
          <w:color w:val="auto"/>
          <w:sz w:val="22"/>
          <w:szCs w:val="22"/>
        </w:rPr>
        <w:t xml:space="preserve"> кабельной продукции, лома черных и цветных металлов, образовавшегося в процессе демонтажа, на отведенной Заказчиком охраняемой территории в пределах 500 м зоны демонтажа</w:t>
      </w:r>
      <w:r w:rsidR="003A100E">
        <w:rPr>
          <w:rFonts w:ascii="Tahoma" w:hAnsi="Tahoma" w:cs="Tahoma"/>
          <w:color w:val="auto"/>
          <w:sz w:val="22"/>
          <w:szCs w:val="22"/>
        </w:rPr>
        <w:t xml:space="preserve"> после согласования </w:t>
      </w:r>
      <w:r w:rsidR="00FE33EE" w:rsidRPr="00505ED4">
        <w:rPr>
          <w:rFonts w:ascii="Tahoma" w:hAnsi="Tahoma" w:cs="Tahoma"/>
          <w:color w:val="auto"/>
          <w:sz w:val="22"/>
          <w:szCs w:val="22"/>
        </w:rPr>
        <w:t>проект</w:t>
      </w:r>
      <w:r w:rsidR="00FE33EE">
        <w:rPr>
          <w:rFonts w:ascii="Tahoma" w:hAnsi="Tahoma" w:cs="Tahoma"/>
          <w:color w:val="auto"/>
          <w:sz w:val="22"/>
          <w:szCs w:val="22"/>
        </w:rPr>
        <w:t>а</w:t>
      </w:r>
      <w:r w:rsidR="00FE33EE" w:rsidRPr="00505ED4">
        <w:rPr>
          <w:rFonts w:ascii="Tahoma" w:hAnsi="Tahoma" w:cs="Tahoma"/>
          <w:color w:val="auto"/>
          <w:sz w:val="22"/>
          <w:szCs w:val="22"/>
        </w:rPr>
        <w:t xml:space="preserve"> </w:t>
      </w:r>
      <w:r w:rsidR="00A918AB">
        <w:rPr>
          <w:rFonts w:ascii="Tahoma" w:hAnsi="Tahoma" w:cs="Tahoma"/>
          <w:color w:val="auto"/>
          <w:sz w:val="22"/>
          <w:szCs w:val="22"/>
        </w:rPr>
        <w:t>производства</w:t>
      </w:r>
      <w:r w:rsidR="00FE33EE" w:rsidRPr="00505ED4">
        <w:rPr>
          <w:rFonts w:ascii="Tahoma" w:hAnsi="Tahoma" w:cs="Tahoma"/>
          <w:color w:val="auto"/>
          <w:sz w:val="22"/>
          <w:szCs w:val="22"/>
        </w:rPr>
        <w:t xml:space="preserve"> работ (далее – П</w:t>
      </w:r>
      <w:r w:rsidR="00A918AB">
        <w:rPr>
          <w:rFonts w:ascii="Tahoma" w:hAnsi="Tahoma" w:cs="Tahoma"/>
          <w:color w:val="auto"/>
          <w:sz w:val="22"/>
          <w:szCs w:val="22"/>
        </w:rPr>
        <w:t>П</w:t>
      </w:r>
      <w:r w:rsidR="00FE33EE" w:rsidRPr="00505ED4">
        <w:rPr>
          <w:rFonts w:ascii="Tahoma" w:hAnsi="Tahoma" w:cs="Tahoma"/>
          <w:color w:val="auto"/>
          <w:sz w:val="22"/>
          <w:szCs w:val="22"/>
        </w:rPr>
        <w:t>Р)</w:t>
      </w:r>
      <w:r w:rsidR="00FE33EE">
        <w:rPr>
          <w:rFonts w:ascii="Tahoma" w:hAnsi="Tahoma" w:cs="Tahoma"/>
          <w:color w:val="auto"/>
          <w:sz w:val="22"/>
          <w:szCs w:val="22"/>
        </w:rPr>
        <w:t xml:space="preserve"> </w:t>
      </w:r>
      <w:r w:rsidR="003A100E">
        <w:rPr>
          <w:rFonts w:ascii="Tahoma" w:hAnsi="Tahoma" w:cs="Tahoma"/>
          <w:color w:val="auto"/>
          <w:sz w:val="22"/>
          <w:szCs w:val="22"/>
        </w:rPr>
        <w:t>составленного в соответствии с п. 3.</w:t>
      </w:r>
      <w:r w:rsidR="00AB764E">
        <w:rPr>
          <w:rFonts w:ascii="Tahoma" w:hAnsi="Tahoma" w:cs="Tahoma"/>
          <w:color w:val="auto"/>
          <w:sz w:val="22"/>
          <w:szCs w:val="22"/>
        </w:rPr>
        <w:t>3</w:t>
      </w:r>
      <w:r w:rsidR="003A100E">
        <w:rPr>
          <w:rFonts w:ascii="Tahoma" w:hAnsi="Tahoma" w:cs="Tahoma"/>
          <w:color w:val="auto"/>
          <w:sz w:val="22"/>
          <w:szCs w:val="22"/>
        </w:rPr>
        <w:t>.2.</w:t>
      </w:r>
      <w:r w:rsidR="00AF4C60">
        <w:rPr>
          <w:rFonts w:ascii="Tahoma" w:hAnsi="Tahoma" w:cs="Tahoma"/>
          <w:color w:val="auto"/>
          <w:sz w:val="22"/>
          <w:szCs w:val="22"/>
        </w:rPr>
        <w:t xml:space="preserve"> Договора.</w:t>
      </w:r>
      <w:r w:rsidR="003A100E">
        <w:rPr>
          <w:rFonts w:ascii="Tahoma" w:hAnsi="Tahoma" w:cs="Tahoma"/>
          <w:color w:val="auto"/>
          <w:sz w:val="22"/>
          <w:szCs w:val="22"/>
        </w:rPr>
        <w:t xml:space="preserve"> </w:t>
      </w:r>
    </w:p>
    <w:p w14:paraId="2D809C32" w14:textId="0AECEF5F" w:rsidR="00DB22D1" w:rsidRDefault="00AF4C60"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Pr>
          <w:rFonts w:ascii="Tahoma" w:hAnsi="Tahoma" w:cs="Tahoma"/>
          <w:color w:val="auto"/>
          <w:sz w:val="22"/>
          <w:szCs w:val="22"/>
        </w:rPr>
        <w:t xml:space="preserve">Предоставить Подрядчику </w:t>
      </w:r>
      <w:r w:rsidRPr="00AF4C60">
        <w:rPr>
          <w:rFonts w:ascii="Tahoma" w:hAnsi="Tahoma" w:cs="Tahoma"/>
          <w:color w:val="auto"/>
          <w:sz w:val="22"/>
          <w:szCs w:val="22"/>
        </w:rPr>
        <w:t>на выделенной Заказчиком территории в пределах 3 км от зоны демонтажа для складирования излишков вторичного щебня (щебеночно-песчаной смеси)</w:t>
      </w:r>
      <w:r>
        <w:rPr>
          <w:rFonts w:ascii="Tahoma" w:hAnsi="Tahoma" w:cs="Tahoma"/>
          <w:color w:val="auto"/>
          <w:sz w:val="22"/>
          <w:szCs w:val="22"/>
        </w:rPr>
        <w:t xml:space="preserve"> после согласования </w:t>
      </w:r>
      <w:r w:rsidRPr="00505ED4">
        <w:rPr>
          <w:rFonts w:ascii="Tahoma" w:hAnsi="Tahoma" w:cs="Tahoma"/>
          <w:color w:val="auto"/>
          <w:sz w:val="22"/>
          <w:szCs w:val="22"/>
        </w:rPr>
        <w:t>П</w:t>
      </w:r>
      <w:r w:rsidR="00A918AB">
        <w:rPr>
          <w:rFonts w:ascii="Tahoma" w:hAnsi="Tahoma" w:cs="Tahoma"/>
          <w:color w:val="auto"/>
          <w:sz w:val="22"/>
          <w:szCs w:val="22"/>
        </w:rPr>
        <w:t>П</w:t>
      </w:r>
      <w:r w:rsidRPr="00505ED4">
        <w:rPr>
          <w:rFonts w:ascii="Tahoma" w:hAnsi="Tahoma" w:cs="Tahoma"/>
          <w:color w:val="auto"/>
          <w:sz w:val="22"/>
          <w:szCs w:val="22"/>
        </w:rPr>
        <w:t>Р</w:t>
      </w:r>
      <w:r>
        <w:rPr>
          <w:rFonts w:ascii="Tahoma" w:hAnsi="Tahoma" w:cs="Tahoma"/>
          <w:color w:val="auto"/>
          <w:sz w:val="22"/>
          <w:szCs w:val="22"/>
        </w:rPr>
        <w:t xml:space="preserve"> составленного в соответствии с п. 3.3.2. Договора</w:t>
      </w:r>
      <w:r w:rsidRPr="00AF4C60">
        <w:rPr>
          <w:rFonts w:ascii="Tahoma" w:hAnsi="Tahoma" w:cs="Tahoma"/>
          <w:color w:val="auto"/>
          <w:sz w:val="22"/>
          <w:szCs w:val="22"/>
        </w:rPr>
        <w:t>.</w:t>
      </w:r>
    </w:p>
    <w:p w14:paraId="1859C7DC" w14:textId="77777777" w:rsidR="007543D1" w:rsidRPr="00505ED4" w:rsidRDefault="007543D1" w:rsidP="002D7C30">
      <w:pPr>
        <w:ind w:firstLine="709"/>
        <w:rPr>
          <w:rFonts w:ascii="Tahoma" w:hAnsi="Tahoma" w:cs="Tahoma"/>
          <w:sz w:val="22"/>
          <w:szCs w:val="22"/>
        </w:rPr>
      </w:pPr>
    </w:p>
    <w:p w14:paraId="39F4FADD" w14:textId="7FF3C03F" w:rsidR="00DB22D1" w:rsidRPr="00505ED4" w:rsidRDefault="00DB22D1" w:rsidP="002D7C30">
      <w:pPr>
        <w:pStyle w:val="2"/>
        <w:keepNext w:val="0"/>
        <w:widowControl w:val="0"/>
        <w:numPr>
          <w:ilvl w:val="1"/>
          <w:numId w:val="1"/>
        </w:numPr>
        <w:ind w:left="0" w:firstLine="709"/>
        <w:rPr>
          <w:rFonts w:ascii="Tahoma" w:hAnsi="Tahoma" w:cs="Tahoma"/>
          <w:b/>
          <w:sz w:val="22"/>
          <w:szCs w:val="22"/>
        </w:rPr>
      </w:pPr>
      <w:r w:rsidRPr="00505ED4">
        <w:rPr>
          <w:rFonts w:ascii="Tahoma" w:hAnsi="Tahoma" w:cs="Tahoma"/>
          <w:b/>
          <w:sz w:val="22"/>
          <w:szCs w:val="22"/>
        </w:rPr>
        <w:t>Заказчик</w:t>
      </w:r>
      <w:r w:rsidR="001800C5">
        <w:rPr>
          <w:rFonts w:ascii="Tahoma" w:hAnsi="Tahoma" w:cs="Tahoma"/>
          <w:b/>
          <w:sz w:val="22"/>
          <w:szCs w:val="22"/>
          <w:lang w:val="en-US"/>
        </w:rPr>
        <w:t xml:space="preserve"> </w:t>
      </w:r>
      <w:r w:rsidRPr="00505ED4">
        <w:rPr>
          <w:rFonts w:ascii="Tahoma" w:hAnsi="Tahoma" w:cs="Tahoma"/>
          <w:b/>
          <w:sz w:val="22"/>
          <w:szCs w:val="22"/>
        </w:rPr>
        <w:t>имеет право:</w:t>
      </w:r>
    </w:p>
    <w:p w14:paraId="0648BBD1"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В любое время по своему усмотрению проверять ход и качество </w:t>
      </w:r>
      <w:r w:rsidR="00AD0152" w:rsidRPr="00505ED4">
        <w:rPr>
          <w:rFonts w:ascii="Tahoma" w:hAnsi="Tahoma" w:cs="Tahoma"/>
          <w:color w:val="auto"/>
          <w:sz w:val="22"/>
          <w:szCs w:val="22"/>
        </w:rPr>
        <w:t>Р</w:t>
      </w:r>
      <w:r w:rsidRPr="00505ED4">
        <w:rPr>
          <w:rFonts w:ascii="Tahoma" w:hAnsi="Tahoma" w:cs="Tahoma"/>
          <w:color w:val="auto"/>
          <w:sz w:val="22"/>
          <w:szCs w:val="22"/>
        </w:rPr>
        <w:t>аботы, выполняемой Подрядчиком.</w:t>
      </w:r>
    </w:p>
    <w:p w14:paraId="2F59F800" w14:textId="340919F4"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При несоблюдении п. 3.3.</w:t>
      </w:r>
      <w:r w:rsidR="00EB1864" w:rsidRPr="00505ED4">
        <w:rPr>
          <w:rFonts w:ascii="Tahoma" w:hAnsi="Tahoma" w:cs="Tahoma"/>
          <w:color w:val="auto"/>
          <w:sz w:val="22"/>
          <w:szCs w:val="22"/>
        </w:rPr>
        <w:t>2</w:t>
      </w:r>
      <w:r w:rsidR="00EB1864">
        <w:rPr>
          <w:rFonts w:ascii="Tahoma" w:hAnsi="Tahoma" w:cs="Tahoma"/>
          <w:color w:val="auto"/>
          <w:sz w:val="22"/>
          <w:szCs w:val="22"/>
        </w:rPr>
        <w:t>0</w:t>
      </w:r>
      <w:r w:rsidR="00EB1864" w:rsidRPr="00505ED4">
        <w:rPr>
          <w:rFonts w:ascii="Tahoma" w:hAnsi="Tahoma" w:cs="Tahoma"/>
          <w:color w:val="auto"/>
          <w:sz w:val="22"/>
          <w:szCs w:val="22"/>
        </w:rPr>
        <w:t xml:space="preserve"> </w:t>
      </w:r>
      <w:r w:rsidRPr="00505ED4">
        <w:rPr>
          <w:rFonts w:ascii="Tahoma" w:hAnsi="Tahoma" w:cs="Tahoma"/>
          <w:color w:val="auto"/>
          <w:sz w:val="22"/>
          <w:szCs w:val="22"/>
        </w:rPr>
        <w:t>Договора Заказчик имеет право:</w:t>
      </w:r>
    </w:p>
    <w:p w14:paraId="298BDEE2"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отказать в допуске работников Подрядчика, а также привлекаемых им третьих лиц, на территорию объекта Заказчика. В данном случае Заказчик не несет ответственности за срыв сроков выполнения Подрядчиком работ по Договору;</w:t>
      </w:r>
    </w:p>
    <w:p w14:paraId="75F2577E"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отказаться в одностороннем порядке от исполнения Договора, незамедлительно предупредив об этом Подрядчика, и потребовать возмещения убытков, связанных с расторжением Договора.</w:t>
      </w:r>
    </w:p>
    <w:p w14:paraId="6D138358" w14:textId="77777777" w:rsidR="00D72740" w:rsidRPr="00505ED4" w:rsidRDefault="00D72740" w:rsidP="002D7C30">
      <w:pPr>
        <w:ind w:firstLine="709"/>
        <w:rPr>
          <w:rFonts w:ascii="Tahoma" w:hAnsi="Tahoma" w:cs="Tahoma"/>
        </w:rPr>
      </w:pPr>
    </w:p>
    <w:p w14:paraId="20A2A980" w14:textId="77777777" w:rsidR="00DB22D1" w:rsidRPr="00505ED4" w:rsidRDefault="00DB22D1" w:rsidP="002D7C30">
      <w:pPr>
        <w:pStyle w:val="2"/>
        <w:keepNext w:val="0"/>
        <w:widowControl w:val="0"/>
        <w:numPr>
          <w:ilvl w:val="1"/>
          <w:numId w:val="1"/>
        </w:numPr>
        <w:ind w:left="0" w:firstLine="709"/>
        <w:rPr>
          <w:rFonts w:ascii="Tahoma" w:hAnsi="Tahoma" w:cs="Tahoma"/>
          <w:b/>
          <w:sz w:val="22"/>
          <w:szCs w:val="22"/>
        </w:rPr>
      </w:pPr>
      <w:r w:rsidRPr="00505ED4">
        <w:rPr>
          <w:rFonts w:ascii="Tahoma" w:hAnsi="Tahoma" w:cs="Tahoma"/>
          <w:b/>
          <w:sz w:val="22"/>
          <w:szCs w:val="22"/>
        </w:rPr>
        <w:t>Подрядчик обязуется:</w:t>
      </w:r>
    </w:p>
    <w:p w14:paraId="1B4D67F2" w14:textId="504A6EA1"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Приступить к </w:t>
      </w:r>
      <w:r w:rsidR="00B32EFF" w:rsidRPr="00505ED4">
        <w:rPr>
          <w:rFonts w:ascii="Tahoma" w:hAnsi="Tahoma" w:cs="Tahoma"/>
          <w:color w:val="auto"/>
          <w:sz w:val="22"/>
          <w:szCs w:val="22"/>
        </w:rPr>
        <w:t>Р</w:t>
      </w:r>
      <w:r w:rsidRPr="00505ED4">
        <w:rPr>
          <w:rFonts w:ascii="Tahoma" w:hAnsi="Tahoma" w:cs="Tahoma"/>
          <w:color w:val="auto"/>
          <w:sz w:val="22"/>
          <w:szCs w:val="22"/>
        </w:rPr>
        <w:t>аботе</w:t>
      </w:r>
      <w:r w:rsidR="00404461" w:rsidRPr="00505ED4">
        <w:rPr>
          <w:rFonts w:ascii="Tahoma" w:hAnsi="Tahoma" w:cs="Tahoma"/>
          <w:color w:val="auto"/>
          <w:sz w:val="22"/>
          <w:szCs w:val="22"/>
        </w:rPr>
        <w:t xml:space="preserve"> с </w:t>
      </w:r>
      <w:r w:rsidR="000351FB">
        <w:rPr>
          <w:rFonts w:ascii="Tahoma" w:hAnsi="Tahoma" w:cs="Tahoma"/>
          <w:color w:val="auto"/>
          <w:sz w:val="22"/>
          <w:szCs w:val="22"/>
        </w:rPr>
        <w:t>****</w:t>
      </w:r>
      <w:r w:rsidR="009201EB" w:rsidRPr="00505ED4">
        <w:rPr>
          <w:rFonts w:ascii="Tahoma" w:hAnsi="Tahoma" w:cs="Tahoma"/>
          <w:color w:val="auto"/>
          <w:sz w:val="22"/>
          <w:szCs w:val="22"/>
        </w:rPr>
        <w:t xml:space="preserve"> договора</w:t>
      </w:r>
      <w:r w:rsidRPr="00505ED4">
        <w:rPr>
          <w:rFonts w:ascii="Tahoma" w:hAnsi="Tahoma" w:cs="Tahoma"/>
          <w:color w:val="auto"/>
          <w:sz w:val="22"/>
          <w:szCs w:val="22"/>
        </w:rPr>
        <w:t xml:space="preserve"> и выполнить все </w:t>
      </w:r>
      <w:r w:rsidR="00B32EFF" w:rsidRPr="00505ED4">
        <w:rPr>
          <w:rFonts w:ascii="Tahoma" w:hAnsi="Tahoma" w:cs="Tahoma"/>
          <w:color w:val="auto"/>
          <w:sz w:val="22"/>
          <w:szCs w:val="22"/>
        </w:rPr>
        <w:t>Р</w:t>
      </w:r>
      <w:r w:rsidRPr="00505ED4">
        <w:rPr>
          <w:rFonts w:ascii="Tahoma" w:hAnsi="Tahoma" w:cs="Tahoma"/>
          <w:color w:val="auto"/>
          <w:sz w:val="22"/>
          <w:szCs w:val="22"/>
        </w:rPr>
        <w:t xml:space="preserve">аботы по Договору </w:t>
      </w:r>
      <w:r w:rsidR="007D5683" w:rsidRPr="00505ED4">
        <w:rPr>
          <w:rFonts w:ascii="Tahoma" w:hAnsi="Tahoma" w:cs="Tahoma"/>
          <w:color w:val="auto"/>
          <w:sz w:val="22"/>
          <w:szCs w:val="22"/>
        </w:rPr>
        <w:t>в срок,</w:t>
      </w:r>
      <w:r w:rsidR="00052E26" w:rsidRPr="00505ED4">
        <w:rPr>
          <w:rFonts w:ascii="Tahoma" w:hAnsi="Tahoma" w:cs="Tahoma"/>
          <w:color w:val="auto"/>
          <w:sz w:val="22"/>
          <w:szCs w:val="22"/>
        </w:rPr>
        <w:t xml:space="preserve"> </w:t>
      </w:r>
      <w:r w:rsidR="007D5683" w:rsidRPr="00505ED4">
        <w:rPr>
          <w:rFonts w:ascii="Tahoma" w:hAnsi="Tahoma" w:cs="Tahoma"/>
          <w:color w:val="auto"/>
          <w:sz w:val="22"/>
          <w:szCs w:val="22"/>
        </w:rPr>
        <w:t>указанный в п. 2.1</w:t>
      </w:r>
      <w:r w:rsidRPr="00505ED4">
        <w:rPr>
          <w:rFonts w:ascii="Tahoma" w:hAnsi="Tahoma" w:cs="Tahoma"/>
          <w:color w:val="auto"/>
          <w:sz w:val="22"/>
          <w:szCs w:val="22"/>
        </w:rPr>
        <w:t>.</w:t>
      </w:r>
    </w:p>
    <w:p w14:paraId="03997D98" w14:textId="42117CA8" w:rsidR="00903BD2"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Самостоятельно разработать и согласовать с Заказчиком</w:t>
      </w:r>
      <w:r w:rsidR="00903BD2" w:rsidRPr="00505ED4">
        <w:rPr>
          <w:rFonts w:ascii="Tahoma" w:hAnsi="Tahoma" w:cs="Tahoma"/>
          <w:color w:val="auto"/>
          <w:sz w:val="22"/>
          <w:szCs w:val="22"/>
        </w:rPr>
        <w:t xml:space="preserve"> </w:t>
      </w:r>
      <w:r w:rsidR="00F15FC5">
        <w:rPr>
          <w:rFonts w:ascii="Tahoma" w:hAnsi="Tahoma" w:cs="Tahoma"/>
          <w:color w:val="auto"/>
          <w:sz w:val="22"/>
          <w:szCs w:val="22"/>
        </w:rPr>
        <w:t>проект организации работ (</w:t>
      </w:r>
      <w:r w:rsidR="00C01C22" w:rsidRPr="00505ED4">
        <w:rPr>
          <w:rFonts w:ascii="Tahoma" w:hAnsi="Tahoma" w:cs="Tahoma"/>
          <w:color w:val="auto"/>
          <w:sz w:val="22"/>
          <w:szCs w:val="22"/>
        </w:rPr>
        <w:t xml:space="preserve">далее – </w:t>
      </w:r>
      <w:r w:rsidR="00A2705C" w:rsidRPr="00505ED4">
        <w:rPr>
          <w:rFonts w:ascii="Tahoma" w:hAnsi="Tahoma" w:cs="Tahoma"/>
          <w:color w:val="auto"/>
          <w:sz w:val="22"/>
          <w:szCs w:val="22"/>
        </w:rPr>
        <w:t>П</w:t>
      </w:r>
      <w:r w:rsidR="00F15FC5">
        <w:rPr>
          <w:rFonts w:ascii="Tahoma" w:hAnsi="Tahoma" w:cs="Tahoma"/>
          <w:color w:val="auto"/>
          <w:sz w:val="22"/>
          <w:szCs w:val="22"/>
        </w:rPr>
        <w:t>О</w:t>
      </w:r>
      <w:r w:rsidR="00A2705C" w:rsidRPr="00505ED4">
        <w:rPr>
          <w:rFonts w:ascii="Tahoma" w:hAnsi="Tahoma" w:cs="Tahoma"/>
          <w:color w:val="auto"/>
          <w:sz w:val="22"/>
          <w:szCs w:val="22"/>
        </w:rPr>
        <w:t>Р</w:t>
      </w:r>
      <w:r w:rsidR="00F15FC5">
        <w:rPr>
          <w:rFonts w:ascii="Tahoma" w:hAnsi="Tahoma" w:cs="Tahoma"/>
          <w:color w:val="auto"/>
          <w:sz w:val="22"/>
          <w:szCs w:val="22"/>
        </w:rPr>
        <w:t>)</w:t>
      </w:r>
      <w:r w:rsidR="00791D1A" w:rsidRPr="00505ED4">
        <w:rPr>
          <w:rFonts w:ascii="Tahoma" w:hAnsi="Tahoma" w:cs="Tahoma"/>
          <w:color w:val="auto"/>
          <w:sz w:val="22"/>
          <w:szCs w:val="22"/>
        </w:rPr>
        <w:t>, разбивкой на этапы и очередность демонтажа зданий (сооружений).</w:t>
      </w:r>
    </w:p>
    <w:p w14:paraId="3273D90E" w14:textId="30380FBD" w:rsidR="00DB22D1" w:rsidRPr="00505ED4" w:rsidRDefault="00DB22D1" w:rsidP="002D7C30">
      <w:pPr>
        <w:pStyle w:val="a6"/>
        <w:ind w:left="0" w:firstLine="709"/>
        <w:jc w:val="both"/>
        <w:rPr>
          <w:rFonts w:ascii="Tahoma" w:hAnsi="Tahoma" w:cs="Tahoma"/>
          <w:sz w:val="22"/>
          <w:szCs w:val="22"/>
        </w:rPr>
      </w:pPr>
      <w:r w:rsidRPr="00505ED4">
        <w:rPr>
          <w:rFonts w:ascii="Tahoma" w:hAnsi="Tahoma" w:cs="Tahoma"/>
          <w:sz w:val="22"/>
          <w:szCs w:val="22"/>
        </w:rPr>
        <w:t xml:space="preserve">Количество ресурсов, которые должен привлечь Подрядчик согласно условиям Договора в соответствии с </w:t>
      </w:r>
      <w:r w:rsidR="007E3B19" w:rsidRPr="00505ED4">
        <w:rPr>
          <w:rFonts w:ascii="Tahoma" w:hAnsi="Tahoma" w:cs="Tahoma"/>
          <w:sz w:val="22"/>
          <w:szCs w:val="22"/>
        </w:rPr>
        <w:t>П</w:t>
      </w:r>
      <w:r w:rsidR="001018AF">
        <w:rPr>
          <w:rFonts w:ascii="Tahoma" w:hAnsi="Tahoma" w:cs="Tahoma"/>
          <w:sz w:val="22"/>
          <w:szCs w:val="22"/>
        </w:rPr>
        <w:t>О</w:t>
      </w:r>
      <w:r w:rsidR="007E3B19" w:rsidRPr="00505ED4">
        <w:rPr>
          <w:rFonts w:ascii="Tahoma" w:hAnsi="Tahoma" w:cs="Tahoma"/>
          <w:sz w:val="22"/>
          <w:szCs w:val="22"/>
        </w:rPr>
        <w:t>Р</w:t>
      </w:r>
      <w:r w:rsidRPr="00505ED4">
        <w:rPr>
          <w:rFonts w:ascii="Tahoma" w:hAnsi="Tahoma" w:cs="Tahoma"/>
          <w:sz w:val="22"/>
          <w:szCs w:val="22"/>
        </w:rPr>
        <w:t xml:space="preserve"> и графиком производства работ, определяются планом мобилизации персонала и техники Подрядчика и привлеченных им субподрядных организаций на весь сро</w:t>
      </w:r>
      <w:r w:rsidR="007E3B19" w:rsidRPr="00505ED4">
        <w:rPr>
          <w:rFonts w:ascii="Tahoma" w:hAnsi="Tahoma" w:cs="Tahoma"/>
          <w:sz w:val="22"/>
          <w:szCs w:val="22"/>
        </w:rPr>
        <w:t>к выполнения работ по Договору.</w:t>
      </w:r>
    </w:p>
    <w:p w14:paraId="215AC7B4" w14:textId="48576B8F" w:rsidR="00DB22D1" w:rsidRPr="00505ED4" w:rsidRDefault="00DB22D1" w:rsidP="002D7C30">
      <w:pPr>
        <w:pStyle w:val="a6"/>
        <w:ind w:left="0" w:firstLine="709"/>
        <w:jc w:val="both"/>
        <w:rPr>
          <w:rFonts w:ascii="Tahoma" w:hAnsi="Tahoma" w:cs="Tahoma"/>
          <w:sz w:val="22"/>
          <w:szCs w:val="22"/>
        </w:rPr>
      </w:pPr>
      <w:r w:rsidRPr="00505ED4">
        <w:rPr>
          <w:rFonts w:ascii="Tahoma" w:hAnsi="Tahoma" w:cs="Tahoma"/>
          <w:sz w:val="22"/>
          <w:szCs w:val="22"/>
        </w:rPr>
        <w:t xml:space="preserve">План мобилизации персонала и техники формируется Подрядчиком на основании графика производства работ, согласовывается с Заказчиком, подписывается уполномоченным представителем Подрядчика и направляется Заказчику. </w:t>
      </w:r>
    </w:p>
    <w:p w14:paraId="32AC0129" w14:textId="4AD636F6" w:rsidR="00DB22D1" w:rsidRPr="00505ED4" w:rsidRDefault="00DB22D1" w:rsidP="002D7C30">
      <w:pPr>
        <w:pStyle w:val="a6"/>
        <w:ind w:left="0" w:firstLine="709"/>
        <w:jc w:val="both"/>
        <w:rPr>
          <w:rFonts w:ascii="Tahoma" w:hAnsi="Tahoma" w:cs="Tahoma"/>
          <w:sz w:val="22"/>
          <w:szCs w:val="22"/>
        </w:rPr>
      </w:pPr>
      <w:r w:rsidRPr="00505ED4">
        <w:rPr>
          <w:rFonts w:ascii="Tahoma" w:hAnsi="Tahoma" w:cs="Tahoma"/>
          <w:sz w:val="22"/>
          <w:szCs w:val="22"/>
        </w:rPr>
        <w:t>Заказчик имеет право потребовать от Подрядчика обоснованное увеличение численности персонала Подрядчика, занятого в выполнении работ.</w:t>
      </w:r>
    </w:p>
    <w:p w14:paraId="0BB5414A" w14:textId="77777777" w:rsidR="00DB22D1" w:rsidRPr="00505ED4" w:rsidRDefault="00DB22D1" w:rsidP="002D7C30">
      <w:pPr>
        <w:pStyle w:val="a6"/>
        <w:numPr>
          <w:ilvl w:val="2"/>
          <w:numId w:val="1"/>
        </w:numPr>
        <w:ind w:left="0" w:firstLine="709"/>
        <w:jc w:val="both"/>
        <w:rPr>
          <w:rFonts w:ascii="Tahoma" w:hAnsi="Tahoma" w:cs="Tahoma"/>
          <w:sz w:val="22"/>
          <w:szCs w:val="22"/>
        </w:rPr>
      </w:pPr>
      <w:r w:rsidRPr="00505ED4">
        <w:rPr>
          <w:rFonts w:ascii="Tahoma" w:hAnsi="Tahoma" w:cs="Tahoma"/>
          <w:sz w:val="22"/>
          <w:szCs w:val="22"/>
        </w:rPr>
        <w:t xml:space="preserve">За </w:t>
      </w:r>
      <w:r w:rsidR="00187955" w:rsidRPr="00505ED4">
        <w:rPr>
          <w:rFonts w:ascii="Tahoma" w:hAnsi="Tahoma" w:cs="Tahoma"/>
          <w:sz w:val="22"/>
          <w:szCs w:val="22"/>
        </w:rPr>
        <w:t>1</w:t>
      </w:r>
      <w:r w:rsidRPr="00505ED4">
        <w:rPr>
          <w:rFonts w:ascii="Tahoma" w:hAnsi="Tahoma" w:cs="Tahoma"/>
          <w:sz w:val="22"/>
          <w:szCs w:val="22"/>
        </w:rPr>
        <w:t>0 (д</w:t>
      </w:r>
      <w:r w:rsidR="00187955" w:rsidRPr="00505ED4">
        <w:rPr>
          <w:rFonts w:ascii="Tahoma" w:hAnsi="Tahoma" w:cs="Tahoma"/>
          <w:sz w:val="22"/>
          <w:szCs w:val="22"/>
        </w:rPr>
        <w:t>есять</w:t>
      </w:r>
      <w:r w:rsidRPr="00505ED4">
        <w:rPr>
          <w:rFonts w:ascii="Tahoma" w:hAnsi="Tahoma" w:cs="Tahoma"/>
          <w:sz w:val="22"/>
          <w:szCs w:val="22"/>
        </w:rPr>
        <w:t>)</w:t>
      </w:r>
      <w:r w:rsidR="00616C12" w:rsidRPr="00505ED4">
        <w:rPr>
          <w:rFonts w:ascii="Tahoma" w:hAnsi="Tahoma" w:cs="Tahoma"/>
          <w:sz w:val="22"/>
          <w:szCs w:val="22"/>
        </w:rPr>
        <w:t xml:space="preserve"> календарных</w:t>
      </w:r>
      <w:r w:rsidRPr="00505ED4">
        <w:rPr>
          <w:rFonts w:ascii="Tahoma" w:hAnsi="Tahoma" w:cs="Tahoma"/>
          <w:sz w:val="22"/>
          <w:szCs w:val="22"/>
        </w:rPr>
        <w:t xml:space="preserve"> дней до даты начала выполнения </w:t>
      </w:r>
      <w:r w:rsidR="001D6206" w:rsidRPr="00505ED4">
        <w:rPr>
          <w:rFonts w:ascii="Tahoma" w:hAnsi="Tahoma" w:cs="Tahoma"/>
          <w:sz w:val="22"/>
          <w:szCs w:val="22"/>
        </w:rPr>
        <w:t>Р</w:t>
      </w:r>
      <w:r w:rsidRPr="00505ED4">
        <w:rPr>
          <w:rFonts w:ascii="Tahoma" w:hAnsi="Tahoma" w:cs="Tahoma"/>
          <w:sz w:val="22"/>
          <w:szCs w:val="22"/>
        </w:rPr>
        <w:t>абот</w:t>
      </w:r>
      <w:r w:rsidR="001D6206" w:rsidRPr="00505ED4">
        <w:rPr>
          <w:rFonts w:ascii="Tahoma" w:hAnsi="Tahoma" w:cs="Tahoma"/>
          <w:sz w:val="22"/>
          <w:szCs w:val="22"/>
        </w:rPr>
        <w:t>ы</w:t>
      </w:r>
      <w:r w:rsidRPr="00505ED4">
        <w:rPr>
          <w:rFonts w:ascii="Tahoma" w:hAnsi="Tahoma" w:cs="Tahoma"/>
          <w:sz w:val="22"/>
          <w:szCs w:val="22"/>
        </w:rPr>
        <w:t xml:space="preserve"> подать Заказчику заявку на обеспечение необходимым количеством электрической энергии</w:t>
      </w:r>
      <w:r w:rsidR="00CB0B56" w:rsidRPr="00505ED4">
        <w:rPr>
          <w:rFonts w:ascii="Tahoma" w:hAnsi="Tahoma" w:cs="Tahoma"/>
          <w:sz w:val="22"/>
          <w:szCs w:val="22"/>
        </w:rPr>
        <w:t>.</w:t>
      </w:r>
    </w:p>
    <w:p w14:paraId="43965A9F" w14:textId="7EFAB087" w:rsidR="00FF4969" w:rsidRDefault="00052E26" w:rsidP="002D7C30">
      <w:pPr>
        <w:pStyle w:val="a6"/>
        <w:ind w:left="0" w:firstLine="709"/>
        <w:jc w:val="both"/>
        <w:rPr>
          <w:rFonts w:ascii="Tahoma" w:hAnsi="Tahoma" w:cs="Tahoma"/>
          <w:sz w:val="22"/>
          <w:szCs w:val="22"/>
        </w:rPr>
      </w:pPr>
      <w:r w:rsidRPr="00505ED4">
        <w:rPr>
          <w:rFonts w:ascii="Tahoma" w:hAnsi="Tahoma" w:cs="Tahoma"/>
          <w:sz w:val="22"/>
          <w:szCs w:val="22"/>
        </w:rPr>
        <w:t>Подрядчик обеспечивает себя самостоятельно строительным инвентарем, такелажем, приспособлениями и средствами малой механизации</w:t>
      </w:r>
      <w:r w:rsidR="003E5BBC" w:rsidRPr="00505ED4">
        <w:rPr>
          <w:rFonts w:ascii="Tahoma" w:hAnsi="Tahoma" w:cs="Tahoma"/>
          <w:sz w:val="22"/>
          <w:szCs w:val="22"/>
        </w:rPr>
        <w:t xml:space="preserve">. </w:t>
      </w:r>
      <w:r w:rsidR="00665510" w:rsidRPr="00505ED4">
        <w:rPr>
          <w:rFonts w:ascii="Tahoma" w:hAnsi="Tahoma" w:cs="Tahoma"/>
          <w:sz w:val="22"/>
          <w:szCs w:val="22"/>
        </w:rPr>
        <w:t>При необходимости кислород Подрядчик покупает у Заказчика по отдельно заключаемому договору.</w:t>
      </w:r>
    </w:p>
    <w:p w14:paraId="3AF982A5" w14:textId="0C5138E2" w:rsidR="00825316" w:rsidRDefault="00791D1A"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C013E6">
        <w:rPr>
          <w:rFonts w:ascii="Tahoma" w:hAnsi="Tahoma" w:cs="Tahoma"/>
          <w:color w:val="auto"/>
          <w:sz w:val="22"/>
          <w:szCs w:val="22"/>
        </w:rPr>
        <w:t xml:space="preserve">Выполнить дробление демонтированных материалов (отходы боя бетона, железобетона, кирпича, отходы асфальтобетонных покрытий) до фракции 0-100 мм </w:t>
      </w:r>
      <w:r w:rsidR="00A023EB" w:rsidRPr="00C013E6">
        <w:rPr>
          <w:rFonts w:ascii="Tahoma" w:hAnsi="Tahoma" w:cs="Tahoma"/>
          <w:color w:val="auto"/>
          <w:sz w:val="22"/>
          <w:szCs w:val="22"/>
        </w:rPr>
        <w:t xml:space="preserve">и 0-300 мм </w:t>
      </w:r>
      <w:r w:rsidRPr="00C013E6">
        <w:rPr>
          <w:rFonts w:ascii="Tahoma" w:hAnsi="Tahoma" w:cs="Tahoma"/>
          <w:color w:val="auto"/>
          <w:sz w:val="22"/>
          <w:szCs w:val="22"/>
        </w:rPr>
        <w:t xml:space="preserve">с </w:t>
      </w:r>
      <w:r w:rsidR="00A023EB" w:rsidRPr="00C013E6">
        <w:rPr>
          <w:rFonts w:ascii="Tahoma" w:hAnsi="Tahoma" w:cs="Tahoma"/>
          <w:color w:val="auto"/>
          <w:sz w:val="22"/>
          <w:szCs w:val="22"/>
        </w:rPr>
        <w:t xml:space="preserve">извлечением </w:t>
      </w:r>
      <w:r w:rsidRPr="00C013E6">
        <w:rPr>
          <w:rFonts w:ascii="Tahoma" w:hAnsi="Tahoma" w:cs="Tahoma"/>
          <w:color w:val="auto"/>
          <w:sz w:val="22"/>
          <w:szCs w:val="22"/>
        </w:rPr>
        <w:t xml:space="preserve">из ж/б конструкций арматуры, в соответствии с </w:t>
      </w:r>
      <w:r w:rsidR="001D4B07">
        <w:rPr>
          <w:rFonts w:ascii="Tahoma" w:hAnsi="Tahoma" w:cs="Tahoma"/>
          <w:color w:val="auto"/>
          <w:sz w:val="22"/>
          <w:szCs w:val="22"/>
        </w:rPr>
        <w:t xml:space="preserve">разработанными Подрядчиком Техническими условиями. </w:t>
      </w:r>
      <w:r w:rsidRPr="00C013E6">
        <w:rPr>
          <w:rFonts w:ascii="Tahoma" w:hAnsi="Tahoma" w:cs="Tahoma"/>
          <w:color w:val="auto"/>
          <w:sz w:val="22"/>
          <w:szCs w:val="22"/>
        </w:rPr>
        <w:t xml:space="preserve">Осуществить складирование </w:t>
      </w:r>
      <w:r w:rsidR="001D4B07">
        <w:rPr>
          <w:rFonts w:ascii="Tahoma" w:hAnsi="Tahoma" w:cs="Tahoma"/>
          <w:color w:val="auto"/>
          <w:sz w:val="22"/>
          <w:szCs w:val="22"/>
        </w:rPr>
        <w:t xml:space="preserve">полученного продукта </w:t>
      </w:r>
      <w:r w:rsidRPr="00C013E6">
        <w:rPr>
          <w:rFonts w:ascii="Tahoma" w:hAnsi="Tahoma" w:cs="Tahoma"/>
          <w:color w:val="auto"/>
          <w:sz w:val="22"/>
          <w:szCs w:val="22"/>
        </w:rPr>
        <w:t>в указанном Заказчиком месте в пределах зоны демонтажа</w:t>
      </w:r>
      <w:r w:rsidR="00CE000B">
        <w:rPr>
          <w:rFonts w:ascii="Tahoma" w:hAnsi="Tahoma" w:cs="Tahoma"/>
          <w:color w:val="auto"/>
          <w:sz w:val="22"/>
          <w:szCs w:val="22"/>
        </w:rPr>
        <w:t xml:space="preserve">. Выполнить планирование территории с полным вовлечением образовавшегося </w:t>
      </w:r>
      <w:r w:rsidR="00A91473">
        <w:rPr>
          <w:rFonts w:ascii="Tahoma" w:hAnsi="Tahoma" w:cs="Tahoma"/>
          <w:color w:val="auto"/>
          <w:sz w:val="22"/>
          <w:szCs w:val="22"/>
        </w:rPr>
        <w:t>продукта</w:t>
      </w:r>
      <w:r w:rsidR="00825316">
        <w:rPr>
          <w:rFonts w:ascii="Tahoma" w:hAnsi="Tahoma" w:cs="Tahoma"/>
          <w:color w:val="auto"/>
          <w:sz w:val="22"/>
          <w:szCs w:val="22"/>
        </w:rPr>
        <w:t>.</w:t>
      </w:r>
      <w:r w:rsidR="00A91473">
        <w:rPr>
          <w:rFonts w:ascii="Tahoma" w:hAnsi="Tahoma" w:cs="Tahoma"/>
          <w:color w:val="auto"/>
          <w:sz w:val="22"/>
          <w:szCs w:val="22"/>
        </w:rPr>
        <w:t xml:space="preserve"> </w:t>
      </w:r>
    </w:p>
    <w:p w14:paraId="0B21AEF8" w14:textId="692EE682" w:rsidR="005A4A00" w:rsidRPr="00505ED4" w:rsidRDefault="005A4A00"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C013E6">
        <w:rPr>
          <w:rFonts w:ascii="Tahoma" w:hAnsi="Tahoma" w:cs="Tahoma"/>
          <w:color w:val="auto"/>
          <w:sz w:val="22"/>
          <w:szCs w:val="22"/>
        </w:rPr>
        <w:t xml:space="preserve">Нести ответственность в соответствии </w:t>
      </w:r>
      <w:r w:rsidRPr="00505ED4">
        <w:rPr>
          <w:rFonts w:ascii="Tahoma" w:hAnsi="Tahoma" w:cs="Tahoma"/>
          <w:color w:val="auto"/>
          <w:sz w:val="22"/>
          <w:szCs w:val="22"/>
        </w:rPr>
        <w:t>с действующим законодательством</w:t>
      </w:r>
      <w:r w:rsidR="003E66F7" w:rsidRPr="00505ED4">
        <w:rPr>
          <w:rFonts w:ascii="Tahoma" w:hAnsi="Tahoma" w:cs="Tahoma"/>
          <w:color w:val="auto"/>
          <w:sz w:val="22"/>
          <w:szCs w:val="22"/>
        </w:rPr>
        <w:t xml:space="preserve"> и условиями Договора</w:t>
      </w:r>
      <w:r w:rsidRPr="00505ED4">
        <w:rPr>
          <w:rFonts w:ascii="Tahoma" w:hAnsi="Tahoma" w:cs="Tahoma"/>
          <w:color w:val="auto"/>
          <w:sz w:val="22"/>
          <w:szCs w:val="22"/>
        </w:rPr>
        <w:t xml:space="preserve"> за сохранность строительных конструкций и оборудования, принадлежащих Заказчику и не подлежащих демонтажу.</w:t>
      </w:r>
      <w:r w:rsidR="003E66F7" w:rsidRPr="00505ED4">
        <w:rPr>
          <w:rFonts w:ascii="Tahoma" w:hAnsi="Tahoma" w:cs="Tahoma"/>
          <w:color w:val="auto"/>
          <w:sz w:val="22"/>
          <w:szCs w:val="22"/>
        </w:rPr>
        <w:t xml:space="preserve"> Разработать мероприятия по </w:t>
      </w:r>
      <w:r w:rsidR="003E66F7" w:rsidRPr="00505ED4">
        <w:rPr>
          <w:rFonts w:ascii="Tahoma" w:hAnsi="Tahoma" w:cs="Tahoma"/>
          <w:color w:val="auto"/>
          <w:sz w:val="22"/>
          <w:szCs w:val="22"/>
        </w:rPr>
        <w:lastRenderedPageBreak/>
        <w:t>обеспечению сохранности действующих инженерных коммуникац</w:t>
      </w:r>
      <w:r w:rsidR="007E3B19" w:rsidRPr="00505ED4">
        <w:rPr>
          <w:rFonts w:ascii="Tahoma" w:hAnsi="Tahoma" w:cs="Tahoma"/>
          <w:color w:val="auto"/>
          <w:sz w:val="22"/>
          <w:szCs w:val="22"/>
        </w:rPr>
        <w:t>ий вблизи демонтируемых зданий и сооружений</w:t>
      </w:r>
      <w:r w:rsidR="003E66F7" w:rsidRPr="00505ED4">
        <w:rPr>
          <w:rFonts w:ascii="Tahoma" w:hAnsi="Tahoma" w:cs="Tahoma"/>
          <w:color w:val="auto"/>
          <w:sz w:val="22"/>
          <w:szCs w:val="22"/>
        </w:rPr>
        <w:t>.</w:t>
      </w:r>
    </w:p>
    <w:p w14:paraId="264212AC"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В случае возникновения обстоятельств, замедляющих ход </w:t>
      </w:r>
      <w:r w:rsidR="003A0A50" w:rsidRPr="00505ED4">
        <w:rPr>
          <w:rFonts w:ascii="Tahoma" w:hAnsi="Tahoma" w:cs="Tahoma"/>
          <w:color w:val="auto"/>
          <w:sz w:val="22"/>
          <w:szCs w:val="22"/>
        </w:rPr>
        <w:t>Р</w:t>
      </w:r>
      <w:r w:rsidRPr="00505ED4">
        <w:rPr>
          <w:rFonts w:ascii="Tahoma" w:hAnsi="Tahoma" w:cs="Tahoma"/>
          <w:color w:val="auto"/>
          <w:sz w:val="22"/>
          <w:szCs w:val="22"/>
        </w:rPr>
        <w:t xml:space="preserve">аботы или делающих дальнейшее продолжение </w:t>
      </w:r>
      <w:r w:rsidR="003A0A50" w:rsidRPr="00505ED4">
        <w:rPr>
          <w:rFonts w:ascii="Tahoma" w:hAnsi="Tahoma" w:cs="Tahoma"/>
          <w:color w:val="auto"/>
          <w:sz w:val="22"/>
          <w:szCs w:val="22"/>
        </w:rPr>
        <w:t>Р</w:t>
      </w:r>
      <w:r w:rsidRPr="00505ED4">
        <w:rPr>
          <w:rFonts w:ascii="Tahoma" w:hAnsi="Tahoma" w:cs="Tahoma"/>
          <w:color w:val="auto"/>
          <w:sz w:val="22"/>
          <w:szCs w:val="22"/>
        </w:rPr>
        <w:t>аботы невозможным, немедленно поставить об этом в известность Заказчика.</w:t>
      </w:r>
    </w:p>
    <w:p w14:paraId="4FD31B43"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Нести ответственность за выполнение при производстве работ</w:t>
      </w:r>
      <w:r w:rsidR="001A1C18" w:rsidRPr="00505ED4">
        <w:rPr>
          <w:rFonts w:ascii="Tahoma" w:hAnsi="Tahoma" w:cs="Tahoma"/>
          <w:color w:val="auto"/>
          <w:sz w:val="22"/>
          <w:szCs w:val="22"/>
        </w:rPr>
        <w:t>,</w:t>
      </w:r>
      <w:r w:rsidRPr="00505ED4">
        <w:rPr>
          <w:rFonts w:ascii="Tahoma" w:hAnsi="Tahoma" w:cs="Tahoma"/>
          <w:color w:val="auto"/>
          <w:sz w:val="22"/>
          <w:szCs w:val="22"/>
        </w:rPr>
        <w:t xml:space="preserve"> установленных в подразделениях Заказчика требований охраны труда, охраны окружающей среды, промышленной и пожарной безопасности. Обеспечивать необходимые мероприятия по их соблюдению.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w:t>
      </w:r>
      <w:r w:rsidR="001A1C18" w:rsidRPr="00505ED4">
        <w:rPr>
          <w:rFonts w:ascii="Tahoma" w:hAnsi="Tahoma" w:cs="Tahoma"/>
          <w:color w:val="auto"/>
          <w:sz w:val="22"/>
          <w:szCs w:val="22"/>
        </w:rPr>
        <w:t xml:space="preserve"> </w:t>
      </w:r>
      <w:r w:rsidRPr="00505ED4">
        <w:rPr>
          <w:rFonts w:ascii="Tahoma" w:hAnsi="Tahoma" w:cs="Tahoma"/>
          <w:color w:val="auto"/>
          <w:sz w:val="22"/>
          <w:szCs w:val="22"/>
        </w:rPr>
        <w:t>требования к проведению работ.</w:t>
      </w:r>
    </w:p>
    <w:p w14:paraId="70C9BDD1"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При использовании оборудования, работающего под избыточным давлением, связанного с хранением и эксплуатацией газобаллонного оборудования, Подрядчик обязуется:</w:t>
      </w:r>
    </w:p>
    <w:p w14:paraId="0683EB06"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0DDBEE78" w14:textId="5C64FEBC"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 организовать ведение журналов учета баллонов (</w:t>
      </w:r>
      <w:r w:rsidR="00855F90" w:rsidRPr="00505ED4">
        <w:rPr>
          <w:rFonts w:ascii="Tahoma" w:hAnsi="Tahoma" w:cs="Tahoma"/>
          <w:color w:val="auto"/>
          <w:sz w:val="22"/>
          <w:szCs w:val="22"/>
        </w:rPr>
        <w:t>форма в Приложении</w:t>
      </w:r>
      <w:r w:rsidRPr="00505ED4">
        <w:rPr>
          <w:rFonts w:ascii="Tahoma" w:hAnsi="Tahoma" w:cs="Tahoma"/>
          <w:color w:val="auto"/>
          <w:sz w:val="22"/>
          <w:szCs w:val="22"/>
        </w:rPr>
        <w:t xml:space="preserve"> № </w:t>
      </w:r>
      <w:r w:rsidR="00361FC9" w:rsidRPr="00505ED4">
        <w:rPr>
          <w:rFonts w:ascii="Tahoma" w:hAnsi="Tahoma" w:cs="Tahoma"/>
          <w:color w:val="auto"/>
          <w:sz w:val="22"/>
          <w:szCs w:val="22"/>
        </w:rPr>
        <w:t>3</w:t>
      </w:r>
      <w:r w:rsidRPr="00505ED4">
        <w:rPr>
          <w:rFonts w:ascii="Tahoma" w:hAnsi="Tahoma" w:cs="Tahoma"/>
          <w:color w:val="auto"/>
          <w:sz w:val="22"/>
          <w:szCs w:val="22"/>
        </w:rPr>
        <w:t xml:space="preserve"> к Договору);</w:t>
      </w:r>
    </w:p>
    <w:p w14:paraId="4958284B"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 факт выдачи в работу баллонов фиксировать в журнале с указанием лица/организации, получившей баллон;</w:t>
      </w:r>
    </w:p>
    <w:p w14:paraId="560E8FA6"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 назначить распоряжением лиц, ответственных за хранение и эксплуатацию газобаллонного оборудования;</w:t>
      </w:r>
    </w:p>
    <w:p w14:paraId="07A9BB4F" w14:textId="77777777" w:rsidR="00DB22D1" w:rsidRPr="00505ED4" w:rsidRDefault="00DB22D1" w:rsidP="002D7C30">
      <w:pPr>
        <w:pStyle w:val="6"/>
        <w:keepNext w:val="0"/>
        <w:keepLines w:val="0"/>
        <w:numPr>
          <w:ilvl w:val="5"/>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 исключить свободный доступ к газобаллонному оборудованию.</w:t>
      </w:r>
    </w:p>
    <w:p w14:paraId="15837DAC" w14:textId="77777777" w:rsidR="00DB22D1" w:rsidRPr="00505ED4" w:rsidRDefault="007132E6"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С</w:t>
      </w:r>
      <w:r w:rsidR="00DB22D1" w:rsidRPr="00505ED4">
        <w:rPr>
          <w:rFonts w:ascii="Tahoma" w:hAnsi="Tahoma" w:cs="Tahoma"/>
          <w:color w:val="auto"/>
          <w:sz w:val="22"/>
          <w:szCs w:val="22"/>
        </w:rPr>
        <w:t>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7078FD42" w14:textId="77777777" w:rsidR="00DB22D1" w:rsidRPr="00505ED4" w:rsidRDefault="00DC1ECD"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Назначить ответственного руководителя при производстве работ на опасных производственных объектах.</w:t>
      </w:r>
      <w:r w:rsidR="00677AA9" w:rsidRPr="00505ED4">
        <w:rPr>
          <w:rFonts w:ascii="Tahoma" w:hAnsi="Tahoma" w:cs="Tahoma"/>
          <w:color w:val="auto"/>
          <w:sz w:val="22"/>
          <w:szCs w:val="22"/>
        </w:rPr>
        <w:t xml:space="preserve"> </w:t>
      </w:r>
      <w:r w:rsidR="00DB22D1" w:rsidRPr="00505ED4">
        <w:rPr>
          <w:rFonts w:ascii="Tahoma" w:hAnsi="Tahoma" w:cs="Tahoma"/>
          <w:color w:val="auto"/>
          <w:sz w:val="22"/>
          <w:szCs w:val="22"/>
        </w:rPr>
        <w:t xml:space="preserve">При выполнении работ на объектах </w:t>
      </w:r>
      <w:r w:rsidR="00A6192B" w:rsidRPr="00505ED4">
        <w:rPr>
          <w:rFonts w:ascii="Tahoma" w:hAnsi="Tahoma" w:cs="Tahoma"/>
          <w:color w:val="auto"/>
          <w:sz w:val="22"/>
          <w:szCs w:val="22"/>
        </w:rPr>
        <w:t xml:space="preserve">Заказчика </w:t>
      </w:r>
      <w:r w:rsidR="00DB22D1" w:rsidRPr="00505ED4">
        <w:rPr>
          <w:rFonts w:ascii="Tahoma" w:hAnsi="Tahoma" w:cs="Tahoma"/>
          <w:color w:val="auto"/>
          <w:sz w:val="22"/>
          <w:szCs w:val="22"/>
        </w:rPr>
        <w:t>работники подрядной (субподрядной)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6C98BBA5"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w:t>
      </w:r>
      <w:r w:rsidR="00B62109" w:rsidRPr="00505ED4">
        <w:rPr>
          <w:rFonts w:ascii="Tahoma" w:hAnsi="Tahoma" w:cs="Tahoma"/>
          <w:color w:val="auto"/>
          <w:sz w:val="22"/>
          <w:szCs w:val="22"/>
        </w:rPr>
        <w:t xml:space="preserve">и используемые помещения </w:t>
      </w:r>
      <w:r w:rsidRPr="00505ED4">
        <w:rPr>
          <w:rFonts w:ascii="Tahoma" w:hAnsi="Tahoma" w:cs="Tahoma"/>
          <w:color w:val="auto"/>
          <w:sz w:val="22"/>
          <w:szCs w:val="22"/>
        </w:rPr>
        <w:t>в соответствии с требованиями указанных правил</w:t>
      </w:r>
      <w:r w:rsidR="00B62109" w:rsidRPr="00505ED4">
        <w:rPr>
          <w:rFonts w:ascii="Tahoma" w:hAnsi="Tahoma" w:cs="Tahoma"/>
          <w:color w:val="auto"/>
          <w:sz w:val="22"/>
          <w:szCs w:val="22"/>
        </w:rPr>
        <w:t>.</w:t>
      </w:r>
    </w:p>
    <w:p w14:paraId="3A638DB8" w14:textId="4C7593DC"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Соблюдать требования </w:t>
      </w:r>
      <w:r w:rsidR="00805905" w:rsidRPr="00505ED4">
        <w:rPr>
          <w:rFonts w:ascii="Tahoma" w:hAnsi="Tahoma" w:cs="Tahoma"/>
          <w:color w:val="auto"/>
          <w:sz w:val="22"/>
          <w:szCs w:val="22"/>
        </w:rPr>
        <w:t>Методики управления подрядными организациями в области охраны труда и промышленной безопасности в АО «Кольская ГМК» М КГМК 138-13-2024</w:t>
      </w:r>
      <w:r w:rsidRPr="00505ED4">
        <w:rPr>
          <w:rFonts w:ascii="Tahoma" w:hAnsi="Tahoma" w:cs="Tahoma"/>
          <w:color w:val="auto"/>
          <w:sz w:val="22"/>
          <w:szCs w:val="22"/>
        </w:rPr>
        <w:t>.</w:t>
      </w:r>
    </w:p>
    <w:p w14:paraId="32EF3101" w14:textId="44B53DC5" w:rsidR="00AE3103" w:rsidRPr="00505ED4" w:rsidRDefault="00AE3103"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Соблюдать требования Положения по обращению с отходами производства и потребления для подразделений АО «Кольская ГМК», территориально расположенных на площадке </w:t>
      </w:r>
      <w:proofErr w:type="spellStart"/>
      <w:r w:rsidR="00791D1A" w:rsidRPr="00505ED4">
        <w:rPr>
          <w:rFonts w:ascii="Tahoma" w:hAnsi="Tahoma" w:cs="Tahoma"/>
          <w:color w:val="auto"/>
          <w:sz w:val="22"/>
          <w:szCs w:val="22"/>
        </w:rPr>
        <w:t>пгт</w:t>
      </w:r>
      <w:proofErr w:type="spellEnd"/>
      <w:r w:rsidR="00791D1A" w:rsidRPr="00505ED4">
        <w:rPr>
          <w:rFonts w:ascii="Tahoma" w:hAnsi="Tahoma" w:cs="Tahoma"/>
          <w:color w:val="auto"/>
          <w:sz w:val="22"/>
          <w:szCs w:val="22"/>
        </w:rPr>
        <w:t>. Никель.</w:t>
      </w:r>
    </w:p>
    <w:p w14:paraId="1D37B00F" w14:textId="77777777" w:rsidR="00874B3C" w:rsidRPr="00505ED4" w:rsidRDefault="00874B3C" w:rsidP="002D7C30">
      <w:pPr>
        <w:pStyle w:val="a6"/>
        <w:numPr>
          <w:ilvl w:val="2"/>
          <w:numId w:val="1"/>
        </w:numPr>
        <w:ind w:left="0" w:firstLine="709"/>
        <w:rPr>
          <w:rFonts w:ascii="Tahoma" w:eastAsiaTheme="majorEastAsia" w:hAnsi="Tahoma" w:cs="Tahoma"/>
          <w:sz w:val="22"/>
          <w:szCs w:val="22"/>
        </w:rPr>
      </w:pPr>
      <w:r w:rsidRPr="00505ED4">
        <w:rPr>
          <w:rFonts w:ascii="Tahoma" w:eastAsiaTheme="majorEastAsia" w:hAnsi="Tahoma" w:cs="Tahoma"/>
          <w:sz w:val="22"/>
          <w:szCs w:val="22"/>
        </w:rPr>
        <w:t>Назначить ответственного руководителя за соблюдением порядка обращения с отходами производства и потребления</w:t>
      </w:r>
    </w:p>
    <w:p w14:paraId="7C69E7DE"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В целях реализации требований </w:t>
      </w:r>
      <w:r w:rsidR="00011890" w:rsidRPr="00505ED4">
        <w:rPr>
          <w:rFonts w:ascii="Tahoma" w:hAnsi="Tahoma" w:cs="Tahoma"/>
          <w:color w:val="auto"/>
          <w:sz w:val="22"/>
          <w:szCs w:val="22"/>
        </w:rPr>
        <w:t xml:space="preserve">ИСО 9001, ИСО 14001 и ИСО 45001 </w:t>
      </w:r>
      <w:r w:rsidRPr="00505ED4">
        <w:rPr>
          <w:rFonts w:ascii="Tahoma" w:hAnsi="Tahoma" w:cs="Tahoma"/>
          <w:color w:val="auto"/>
          <w:sz w:val="22"/>
          <w:szCs w:val="22"/>
        </w:rPr>
        <w:t>Подрядчик обязуется регулярно доводить содержание политики АО «К</w:t>
      </w:r>
      <w:r w:rsidR="00011890" w:rsidRPr="00505ED4">
        <w:rPr>
          <w:rFonts w:ascii="Tahoma" w:hAnsi="Tahoma" w:cs="Tahoma"/>
          <w:color w:val="auto"/>
          <w:sz w:val="22"/>
          <w:szCs w:val="22"/>
        </w:rPr>
        <w:t>ольская ГМК» в области качества; экологии;</w:t>
      </w:r>
      <w:r w:rsidRPr="00505ED4">
        <w:rPr>
          <w:rFonts w:ascii="Tahoma" w:hAnsi="Tahoma" w:cs="Tahoma"/>
          <w:color w:val="auto"/>
          <w:sz w:val="22"/>
          <w:szCs w:val="22"/>
        </w:rPr>
        <w:t xml:space="preserve"> охраны труда и промышленной безопасност</w:t>
      </w:r>
      <w:r w:rsidR="007D28C2" w:rsidRPr="00505ED4">
        <w:rPr>
          <w:rFonts w:ascii="Tahoma" w:hAnsi="Tahoma" w:cs="Tahoma"/>
          <w:color w:val="auto"/>
          <w:sz w:val="22"/>
          <w:szCs w:val="22"/>
        </w:rPr>
        <w:t>и до сведения своего персонала.</w:t>
      </w:r>
    </w:p>
    <w:p w14:paraId="05F1273D" w14:textId="21BD4A15" w:rsidR="00C81CF5" w:rsidRPr="00505ED4" w:rsidRDefault="00DB22D1" w:rsidP="002D7C30">
      <w:pPr>
        <w:ind w:firstLine="709"/>
        <w:jc w:val="both"/>
        <w:rPr>
          <w:rFonts w:ascii="Tahoma" w:hAnsi="Tahoma" w:cs="Tahoma"/>
          <w:sz w:val="22"/>
          <w:szCs w:val="22"/>
        </w:rPr>
      </w:pPr>
      <w:r w:rsidRPr="00505ED4">
        <w:rPr>
          <w:rFonts w:ascii="Tahoma" w:hAnsi="Tahoma" w:cs="Tahoma"/>
          <w:sz w:val="22"/>
          <w:szCs w:val="22"/>
        </w:rPr>
        <w:t>Подрядчик до начала проведения работ по Договору обязуется направить подчиненный персонал, занятый в выполнении указанных работ, в Департамент пром</w:t>
      </w:r>
      <w:r w:rsidR="007C60CB" w:rsidRPr="00505ED4">
        <w:rPr>
          <w:rFonts w:ascii="Tahoma" w:hAnsi="Tahoma" w:cs="Tahoma"/>
          <w:sz w:val="22"/>
          <w:szCs w:val="22"/>
        </w:rPr>
        <w:t>ышленной безопасности Заказчика</w:t>
      </w:r>
      <w:r w:rsidR="00C81CF5" w:rsidRPr="00505ED4">
        <w:rPr>
          <w:rFonts w:ascii="Tahoma" w:hAnsi="Tahoma" w:cs="Tahoma"/>
          <w:sz w:val="22"/>
          <w:szCs w:val="22"/>
        </w:rPr>
        <w:t>:</w:t>
      </w:r>
    </w:p>
    <w:p w14:paraId="0FE8B112" w14:textId="780F8BD9" w:rsidR="007E3B19" w:rsidRPr="00505ED4" w:rsidRDefault="00DB22D1" w:rsidP="002D7C30">
      <w:pPr>
        <w:pStyle w:val="a6"/>
        <w:numPr>
          <w:ilvl w:val="0"/>
          <w:numId w:val="10"/>
        </w:numPr>
        <w:tabs>
          <w:tab w:val="left" w:pos="567"/>
        </w:tabs>
        <w:ind w:left="0" w:firstLine="709"/>
        <w:jc w:val="both"/>
        <w:rPr>
          <w:rFonts w:ascii="Tahoma" w:hAnsi="Tahoma" w:cs="Tahoma"/>
          <w:sz w:val="22"/>
          <w:szCs w:val="22"/>
        </w:rPr>
      </w:pPr>
      <w:r w:rsidRPr="00505ED4">
        <w:rPr>
          <w:rFonts w:ascii="Tahoma" w:hAnsi="Tahoma" w:cs="Tahoma"/>
          <w:sz w:val="22"/>
          <w:szCs w:val="22"/>
        </w:rPr>
        <w:t>для прохождения вводного инструктажа по охране труда и промышленной безопасности</w:t>
      </w:r>
      <w:r w:rsidR="007E3B19" w:rsidRPr="00505ED4">
        <w:rPr>
          <w:rFonts w:ascii="Tahoma" w:hAnsi="Tahoma" w:cs="Tahoma"/>
          <w:sz w:val="22"/>
          <w:szCs w:val="22"/>
        </w:rPr>
        <w:t xml:space="preserve"> (далее – </w:t>
      </w:r>
      <w:r w:rsidR="00C01C22" w:rsidRPr="00505ED4">
        <w:rPr>
          <w:rFonts w:ascii="Tahoma" w:hAnsi="Tahoma" w:cs="Tahoma"/>
          <w:sz w:val="22"/>
          <w:szCs w:val="22"/>
        </w:rPr>
        <w:t>ОТиПБ</w:t>
      </w:r>
      <w:r w:rsidR="007E3B19" w:rsidRPr="00505ED4">
        <w:rPr>
          <w:rFonts w:ascii="Tahoma" w:hAnsi="Tahoma" w:cs="Tahoma"/>
          <w:sz w:val="22"/>
          <w:szCs w:val="22"/>
        </w:rPr>
        <w:t>)</w:t>
      </w:r>
      <w:r w:rsidRPr="00505ED4">
        <w:rPr>
          <w:rFonts w:ascii="Tahoma" w:hAnsi="Tahoma" w:cs="Tahoma"/>
          <w:sz w:val="22"/>
          <w:szCs w:val="22"/>
        </w:rPr>
        <w:t>;</w:t>
      </w:r>
    </w:p>
    <w:p w14:paraId="006974E1" w14:textId="2FFA7580" w:rsidR="007E3B19" w:rsidRPr="00505ED4" w:rsidRDefault="00DB22D1" w:rsidP="002D7C30">
      <w:pPr>
        <w:pStyle w:val="a6"/>
        <w:numPr>
          <w:ilvl w:val="0"/>
          <w:numId w:val="10"/>
        </w:numPr>
        <w:tabs>
          <w:tab w:val="left" w:pos="567"/>
        </w:tabs>
        <w:ind w:left="0" w:firstLine="709"/>
        <w:jc w:val="both"/>
        <w:rPr>
          <w:rFonts w:ascii="Tahoma" w:hAnsi="Tahoma" w:cs="Tahoma"/>
          <w:sz w:val="22"/>
          <w:szCs w:val="22"/>
        </w:rPr>
      </w:pPr>
      <w:r w:rsidRPr="00505ED4">
        <w:rPr>
          <w:rFonts w:ascii="Tahoma" w:hAnsi="Tahoma" w:cs="Tahoma"/>
          <w:sz w:val="22"/>
          <w:szCs w:val="22"/>
        </w:rPr>
        <w:t>для прохождения проверки знаний требований «</w:t>
      </w:r>
      <w:r w:rsidR="00791D1A" w:rsidRPr="00505ED4">
        <w:rPr>
          <w:rFonts w:ascii="Tahoma" w:hAnsi="Tahoma" w:cs="Tahoma"/>
          <w:sz w:val="22"/>
          <w:szCs w:val="22"/>
        </w:rPr>
        <w:t>Методики</w:t>
      </w:r>
      <w:r w:rsidRPr="00505ED4">
        <w:rPr>
          <w:rFonts w:ascii="Tahoma" w:hAnsi="Tahoma" w:cs="Tahoma"/>
          <w:sz w:val="22"/>
          <w:szCs w:val="22"/>
        </w:rPr>
        <w:t xml:space="preserve"> </w:t>
      </w:r>
      <w:r w:rsidR="00791D1A" w:rsidRPr="00505ED4">
        <w:rPr>
          <w:rFonts w:ascii="Tahoma" w:hAnsi="Tahoma" w:cs="Tahoma"/>
          <w:sz w:val="22"/>
          <w:szCs w:val="22"/>
        </w:rPr>
        <w:t xml:space="preserve">применения </w:t>
      </w:r>
      <w:r w:rsidRPr="00505ED4">
        <w:rPr>
          <w:rFonts w:ascii="Tahoma" w:hAnsi="Tahoma" w:cs="Tahoma"/>
          <w:sz w:val="22"/>
          <w:szCs w:val="22"/>
        </w:rPr>
        <w:t>нарядов-допусков при производстве работ повышенной опасности</w:t>
      </w:r>
      <w:r w:rsidR="00791D1A" w:rsidRPr="00505ED4">
        <w:rPr>
          <w:rFonts w:ascii="Tahoma" w:hAnsi="Tahoma" w:cs="Tahoma"/>
          <w:sz w:val="22"/>
          <w:szCs w:val="22"/>
        </w:rPr>
        <w:t xml:space="preserve"> в АО «Кольская ГМК</w:t>
      </w:r>
      <w:r w:rsidRPr="00505ED4">
        <w:rPr>
          <w:rFonts w:ascii="Tahoma" w:hAnsi="Tahoma" w:cs="Tahoma"/>
          <w:sz w:val="22"/>
          <w:szCs w:val="22"/>
        </w:rPr>
        <w:t>»;</w:t>
      </w:r>
    </w:p>
    <w:p w14:paraId="0EAB738B" w14:textId="3855B765" w:rsidR="00DB22D1" w:rsidRPr="00505ED4" w:rsidRDefault="00DB22D1" w:rsidP="002D7C30">
      <w:pPr>
        <w:pStyle w:val="a6"/>
        <w:numPr>
          <w:ilvl w:val="0"/>
          <w:numId w:val="10"/>
        </w:numPr>
        <w:tabs>
          <w:tab w:val="left" w:pos="567"/>
        </w:tabs>
        <w:ind w:left="0" w:firstLine="709"/>
        <w:jc w:val="both"/>
        <w:rPr>
          <w:rFonts w:ascii="Tahoma" w:hAnsi="Tahoma" w:cs="Tahoma"/>
          <w:sz w:val="22"/>
          <w:szCs w:val="22"/>
        </w:rPr>
      </w:pPr>
      <w:r w:rsidRPr="00505ED4">
        <w:rPr>
          <w:rFonts w:ascii="Tahoma" w:hAnsi="Tahoma" w:cs="Tahoma"/>
          <w:sz w:val="22"/>
          <w:szCs w:val="22"/>
        </w:rPr>
        <w:t xml:space="preserve">пройти проверку знаний корпоративных стандартов и положений в части </w:t>
      </w:r>
      <w:r w:rsidRPr="00505ED4">
        <w:rPr>
          <w:rFonts w:ascii="Tahoma" w:hAnsi="Tahoma" w:cs="Tahoma"/>
          <w:sz w:val="22"/>
          <w:szCs w:val="22"/>
        </w:rPr>
        <w:lastRenderedPageBreak/>
        <w:t xml:space="preserve">соблюдения требований </w:t>
      </w:r>
      <w:r w:rsidR="007E3B19" w:rsidRPr="00505ED4">
        <w:rPr>
          <w:rFonts w:ascii="Tahoma" w:hAnsi="Tahoma" w:cs="Tahoma"/>
          <w:sz w:val="22"/>
          <w:szCs w:val="22"/>
        </w:rPr>
        <w:t>ОТиПБ</w:t>
      </w:r>
      <w:r w:rsidRPr="00505ED4">
        <w:rPr>
          <w:rFonts w:ascii="Tahoma" w:hAnsi="Tahoma" w:cs="Tahoma"/>
          <w:sz w:val="22"/>
          <w:szCs w:val="22"/>
        </w:rPr>
        <w:t xml:space="preserve"> АО «Кольская ГМК».</w:t>
      </w:r>
    </w:p>
    <w:p w14:paraId="627C5650" w14:textId="66613355" w:rsidR="00B134B8" w:rsidRPr="00505ED4" w:rsidRDefault="00B134B8" w:rsidP="002D7C30">
      <w:pPr>
        <w:ind w:firstLine="709"/>
        <w:jc w:val="both"/>
        <w:rPr>
          <w:rFonts w:ascii="Tahoma" w:hAnsi="Tahoma" w:cs="Tahoma"/>
          <w:sz w:val="22"/>
          <w:szCs w:val="22"/>
        </w:rPr>
      </w:pPr>
      <w:r w:rsidRPr="00505ED4">
        <w:rPr>
          <w:rFonts w:ascii="Tahoma" w:hAnsi="Tahoma" w:cs="Tahoma"/>
          <w:sz w:val="22"/>
          <w:szCs w:val="22"/>
        </w:rPr>
        <w:t>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УОТ ДПБ (лицами, назначенными распоряжением руководителя ДПБ)</w:t>
      </w:r>
      <w:r w:rsidR="00AC554A">
        <w:rPr>
          <w:rFonts w:ascii="Tahoma" w:hAnsi="Tahoma" w:cs="Tahoma"/>
          <w:sz w:val="22"/>
          <w:szCs w:val="22"/>
        </w:rPr>
        <w:t>.</w:t>
      </w:r>
    </w:p>
    <w:p w14:paraId="48C9694B" w14:textId="2A466C21"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Ознакомить свой персонал и персонал субподрядных организаций с Положениями о пропускном и </w:t>
      </w:r>
      <w:proofErr w:type="spellStart"/>
      <w:r w:rsidRPr="00505ED4">
        <w:rPr>
          <w:rFonts w:ascii="Tahoma" w:hAnsi="Tahoma" w:cs="Tahoma"/>
          <w:color w:val="auto"/>
          <w:sz w:val="22"/>
          <w:szCs w:val="22"/>
        </w:rPr>
        <w:t>внутриобъектовом</w:t>
      </w:r>
      <w:proofErr w:type="spellEnd"/>
      <w:r w:rsidRPr="00505ED4">
        <w:rPr>
          <w:rFonts w:ascii="Tahoma" w:hAnsi="Tahoma" w:cs="Tahoma"/>
          <w:color w:val="auto"/>
          <w:sz w:val="22"/>
          <w:szCs w:val="22"/>
        </w:rPr>
        <w:t xml:space="preserve"> </w:t>
      </w:r>
      <w:r w:rsidR="00E300B0" w:rsidRPr="00505ED4">
        <w:rPr>
          <w:rFonts w:ascii="Tahoma" w:hAnsi="Tahoma" w:cs="Tahoma"/>
          <w:color w:val="auto"/>
          <w:sz w:val="22"/>
          <w:szCs w:val="22"/>
        </w:rPr>
        <w:t>режимах на территории Заказчика</w:t>
      </w:r>
      <w:r w:rsidR="005F5662" w:rsidRPr="00505ED4">
        <w:rPr>
          <w:rFonts w:ascii="Tahoma" w:hAnsi="Tahoma" w:cs="Tahoma"/>
          <w:color w:val="auto"/>
          <w:sz w:val="22"/>
          <w:szCs w:val="22"/>
        </w:rPr>
        <w:t>,</w:t>
      </w:r>
      <w:r w:rsidRPr="00505ED4">
        <w:rPr>
          <w:rFonts w:ascii="Tahoma" w:hAnsi="Tahoma" w:cs="Tahoma"/>
          <w:color w:val="auto"/>
          <w:sz w:val="22"/>
          <w:szCs w:val="22"/>
        </w:rPr>
        <w:t xml:space="preserve"> </w:t>
      </w:r>
      <w:r w:rsidR="00C01C22" w:rsidRPr="00505ED4">
        <w:rPr>
          <w:rFonts w:ascii="Tahoma" w:hAnsi="Tahoma" w:cs="Tahoma"/>
          <w:color w:val="auto"/>
          <w:sz w:val="22"/>
          <w:szCs w:val="22"/>
        </w:rPr>
        <w:t xml:space="preserve">Положением о порядке перемещения материальных ценностей на территории АО "КГМК" </w:t>
      </w:r>
      <w:r w:rsidRPr="00505ED4">
        <w:rPr>
          <w:rFonts w:ascii="Tahoma" w:hAnsi="Tahoma" w:cs="Tahoma"/>
          <w:color w:val="auto"/>
          <w:sz w:val="22"/>
          <w:szCs w:val="22"/>
        </w:rPr>
        <w:t xml:space="preserve">- и неукоснительно соблюдать их требования. Определить ответственных руководителей за контроль соблюдения работниками требований Положения о пропускном и </w:t>
      </w:r>
      <w:proofErr w:type="spellStart"/>
      <w:r w:rsidRPr="00505ED4">
        <w:rPr>
          <w:rFonts w:ascii="Tahoma" w:hAnsi="Tahoma" w:cs="Tahoma"/>
          <w:color w:val="auto"/>
          <w:sz w:val="22"/>
          <w:szCs w:val="22"/>
        </w:rPr>
        <w:t>внутриобъектовом</w:t>
      </w:r>
      <w:proofErr w:type="spellEnd"/>
      <w:r w:rsidRPr="00505ED4">
        <w:rPr>
          <w:rFonts w:ascii="Tahoma" w:hAnsi="Tahoma" w:cs="Tahoma"/>
          <w:color w:val="auto"/>
          <w:sz w:val="22"/>
          <w:szCs w:val="22"/>
        </w:rPr>
        <w:t xml:space="preserve"> </w:t>
      </w:r>
      <w:r w:rsidR="007E7609" w:rsidRPr="00505ED4">
        <w:rPr>
          <w:rFonts w:ascii="Tahoma" w:hAnsi="Tahoma" w:cs="Tahoma"/>
          <w:color w:val="auto"/>
          <w:sz w:val="22"/>
          <w:szCs w:val="22"/>
        </w:rPr>
        <w:t>режимах на территории Заказчика.</w:t>
      </w:r>
    </w:p>
    <w:p w14:paraId="71D94A18"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Ходатайствовать в случае утраты своим представителем пропуска на территорию Заказчика о выдаче его дубликата.</w:t>
      </w:r>
    </w:p>
    <w:p w14:paraId="37FC717B" w14:textId="0ABA1FBB"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К заявке (готовится в 2 (двух)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6A9A51C6" w14:textId="04959490"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передаются в бюро пропусков Заказчика.</w:t>
      </w:r>
    </w:p>
    <w:p w14:paraId="3D400DD1"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В случае изъятия службой департамента безопасности Заказчика пропуска на территорию Заказчика у работника Подрядчика за нарушение требований Положения о пропускном режим</w:t>
      </w:r>
      <w:r w:rsidR="002963DB" w:rsidRPr="00505ED4">
        <w:rPr>
          <w:rFonts w:ascii="Tahoma" w:hAnsi="Tahoma" w:cs="Tahoma"/>
          <w:color w:val="auto"/>
          <w:sz w:val="22"/>
          <w:szCs w:val="22"/>
        </w:rPr>
        <w:t>е</w:t>
      </w:r>
      <w:r w:rsidRPr="00505ED4">
        <w:rPr>
          <w:rFonts w:ascii="Tahoma" w:hAnsi="Tahoma" w:cs="Tahoma"/>
          <w:color w:val="auto"/>
          <w:sz w:val="22"/>
          <w:szCs w:val="22"/>
        </w:rPr>
        <w:t xml:space="preserve"> на территории Заказчика Подрядчик обязуется не направлять в дальнейшем этого работника для выполнения работ по Договору.</w:t>
      </w:r>
    </w:p>
    <w:p w14:paraId="5D5EF28D"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До даты начала выполнения работ Подрядчик обязан направить Заказчику заявку для пропуска на территорию Заказчика своих представителей (работников) в соответствии с Положением о пропускном и </w:t>
      </w:r>
      <w:proofErr w:type="spellStart"/>
      <w:r w:rsidRPr="00505ED4">
        <w:rPr>
          <w:rFonts w:ascii="Tahoma" w:hAnsi="Tahoma" w:cs="Tahoma"/>
          <w:color w:val="auto"/>
          <w:sz w:val="22"/>
          <w:szCs w:val="22"/>
        </w:rPr>
        <w:t>внутриобъектовом</w:t>
      </w:r>
      <w:proofErr w:type="spellEnd"/>
      <w:r w:rsidRPr="00505ED4">
        <w:rPr>
          <w:rFonts w:ascii="Tahoma" w:hAnsi="Tahoma" w:cs="Tahoma"/>
          <w:color w:val="auto"/>
          <w:sz w:val="22"/>
          <w:szCs w:val="22"/>
        </w:rPr>
        <w:t xml:space="preserve"> режимах на территории Заказчика.</w:t>
      </w:r>
    </w:p>
    <w:p w14:paraId="1EF1448D" w14:textId="77777777" w:rsidR="009B55F8"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Обязуется не привлекать к выполнению работ по Договору работников:</w:t>
      </w:r>
    </w:p>
    <w:p w14:paraId="4031F8D0" w14:textId="77777777" w:rsidR="009B55F8" w:rsidRPr="00505ED4" w:rsidRDefault="00DB22D1" w:rsidP="002D7C30">
      <w:pPr>
        <w:pStyle w:val="3"/>
        <w:keepNext w:val="0"/>
        <w:keepLines w:val="0"/>
        <w:numPr>
          <w:ilvl w:val="0"/>
          <w:numId w:val="12"/>
        </w:numPr>
        <w:tabs>
          <w:tab w:val="left" w:pos="1134"/>
        </w:tabs>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ранее </w:t>
      </w:r>
      <w:proofErr w:type="spellStart"/>
      <w:r w:rsidRPr="00505ED4">
        <w:rPr>
          <w:rFonts w:ascii="Tahoma" w:hAnsi="Tahoma" w:cs="Tahoma"/>
          <w:color w:val="auto"/>
          <w:sz w:val="22"/>
          <w:szCs w:val="22"/>
        </w:rPr>
        <w:t>привлекавшихся</w:t>
      </w:r>
      <w:proofErr w:type="spellEnd"/>
      <w:r w:rsidRPr="00505ED4">
        <w:rPr>
          <w:rFonts w:ascii="Tahoma" w:hAnsi="Tahoma" w:cs="Tahoma"/>
          <w:color w:val="auto"/>
          <w:sz w:val="22"/>
          <w:szCs w:val="22"/>
        </w:rPr>
        <w:t xml:space="preserve"> к уголовной или административной ответственности за хищение;</w:t>
      </w:r>
    </w:p>
    <w:p w14:paraId="7D3DD066" w14:textId="77777777" w:rsidR="009B55F8" w:rsidRPr="00505ED4" w:rsidRDefault="00DB22D1" w:rsidP="002D7C30">
      <w:pPr>
        <w:pStyle w:val="3"/>
        <w:keepNext w:val="0"/>
        <w:keepLines w:val="0"/>
        <w:numPr>
          <w:ilvl w:val="0"/>
          <w:numId w:val="12"/>
        </w:numPr>
        <w:tabs>
          <w:tab w:val="left" w:pos="1134"/>
        </w:tabs>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находящихся под следствием за совершение уголовно-наказуемого деяния;</w:t>
      </w:r>
    </w:p>
    <w:p w14:paraId="26F2BA9C" w14:textId="3629D0D8" w:rsidR="00DB22D1" w:rsidRPr="00505ED4" w:rsidRDefault="00DB22D1" w:rsidP="002D7C30">
      <w:pPr>
        <w:pStyle w:val="3"/>
        <w:keepNext w:val="0"/>
        <w:keepLines w:val="0"/>
        <w:numPr>
          <w:ilvl w:val="0"/>
          <w:numId w:val="12"/>
        </w:numPr>
        <w:tabs>
          <w:tab w:val="left" w:pos="1134"/>
        </w:tabs>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в настоящее время работающих в АО «Кольская ГМК» или в дочерних обществах АО «Кольская ГМК».</w:t>
      </w:r>
    </w:p>
    <w:p w14:paraId="48EDC53E" w14:textId="1C78D8E0"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Требование распространяется, в том числе и на персонал привлекаемых третьих лиц (субподрядчиков).</w:t>
      </w:r>
    </w:p>
    <w:p w14:paraId="64B4BBCE"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Обеспечить своих руководителей, специалистов и рабочих спецодеждой с нанесенными надписями о принадлежности к Подрядчику.</w:t>
      </w:r>
    </w:p>
    <w:p w14:paraId="462DC640" w14:textId="77777777" w:rsidR="009B55F8" w:rsidRPr="00505ED4" w:rsidRDefault="00422C96" w:rsidP="002D7C30">
      <w:pPr>
        <w:ind w:firstLine="709"/>
        <w:jc w:val="both"/>
        <w:rPr>
          <w:rFonts w:ascii="Tahoma" w:hAnsi="Tahoma" w:cs="Tahoma"/>
          <w:sz w:val="22"/>
          <w:szCs w:val="22"/>
        </w:rPr>
      </w:pPr>
      <w:r w:rsidRPr="00505ED4">
        <w:rPr>
          <w:rFonts w:ascii="Tahoma" w:hAnsi="Tahoma" w:cs="Tahoma"/>
          <w:sz w:val="22"/>
          <w:szCs w:val="22"/>
        </w:rPr>
        <w:t>Для исключения случаев производственного травматизма при выполнении работ на объектах АО «Кольская ГМК» Подрядчик обязуется:</w:t>
      </w:r>
    </w:p>
    <w:p w14:paraId="54B8E04B" w14:textId="6FC09887" w:rsidR="009B55F8" w:rsidRPr="00505ED4" w:rsidRDefault="00422C96" w:rsidP="002D7C30">
      <w:pPr>
        <w:pStyle w:val="a6"/>
        <w:numPr>
          <w:ilvl w:val="0"/>
          <w:numId w:val="13"/>
        </w:numPr>
        <w:tabs>
          <w:tab w:val="left" w:pos="1134"/>
        </w:tabs>
        <w:ind w:left="0" w:firstLine="709"/>
        <w:jc w:val="both"/>
        <w:rPr>
          <w:rFonts w:ascii="Tahoma" w:hAnsi="Tahoma" w:cs="Tahoma"/>
          <w:sz w:val="22"/>
          <w:szCs w:val="22"/>
        </w:rPr>
      </w:pPr>
      <w:r w:rsidRPr="00505ED4">
        <w:rPr>
          <w:rFonts w:ascii="Tahoma" w:hAnsi="Tahoma" w:cs="Tahoma"/>
          <w:sz w:val="22"/>
          <w:szCs w:val="22"/>
        </w:rPr>
        <w:t xml:space="preserve">обеспечить выполнение персоналом </w:t>
      </w:r>
      <w:r w:rsidR="00A6192B" w:rsidRPr="00505ED4">
        <w:rPr>
          <w:rFonts w:ascii="Tahoma" w:hAnsi="Tahoma" w:cs="Tahoma"/>
          <w:sz w:val="22"/>
          <w:szCs w:val="22"/>
        </w:rPr>
        <w:t>П</w:t>
      </w:r>
      <w:r w:rsidRPr="00505ED4">
        <w:rPr>
          <w:rFonts w:ascii="Tahoma" w:hAnsi="Tahoma" w:cs="Tahoma"/>
          <w:sz w:val="22"/>
          <w:szCs w:val="22"/>
        </w:rPr>
        <w:t xml:space="preserve">одрядчика требований стандарта СТП </w:t>
      </w:r>
      <w:proofErr w:type="spellStart"/>
      <w:r w:rsidRPr="00505ED4">
        <w:rPr>
          <w:rFonts w:ascii="Tahoma" w:hAnsi="Tahoma" w:cs="Tahoma"/>
          <w:sz w:val="22"/>
          <w:szCs w:val="22"/>
        </w:rPr>
        <w:t>СУОТиПБ</w:t>
      </w:r>
      <w:proofErr w:type="spellEnd"/>
      <w:r w:rsidRPr="00505ED4">
        <w:rPr>
          <w:rFonts w:ascii="Tahoma" w:hAnsi="Tahoma" w:cs="Tahoma"/>
          <w:sz w:val="22"/>
          <w:szCs w:val="22"/>
        </w:rPr>
        <w:t xml:space="preserve"> 48200234-092-</w:t>
      </w:r>
      <w:r w:rsidR="00C01C22" w:rsidRPr="00505ED4">
        <w:rPr>
          <w:rFonts w:ascii="Tahoma" w:hAnsi="Tahoma" w:cs="Tahoma"/>
          <w:sz w:val="22"/>
          <w:szCs w:val="22"/>
        </w:rPr>
        <w:t xml:space="preserve">2022 </w:t>
      </w:r>
      <w:r w:rsidRPr="00505ED4">
        <w:rPr>
          <w:rFonts w:ascii="Tahoma" w:hAnsi="Tahoma" w:cs="Tahoma"/>
          <w:sz w:val="22"/>
          <w:szCs w:val="22"/>
        </w:rPr>
        <w:t>«Изоляция источников энергии»;</w:t>
      </w:r>
    </w:p>
    <w:p w14:paraId="3210053F" w14:textId="3A76F3C7" w:rsidR="009B55F8" w:rsidRPr="00505ED4" w:rsidRDefault="00422C96" w:rsidP="002D7C30">
      <w:pPr>
        <w:pStyle w:val="a6"/>
        <w:numPr>
          <w:ilvl w:val="0"/>
          <w:numId w:val="13"/>
        </w:numPr>
        <w:tabs>
          <w:tab w:val="left" w:pos="1134"/>
        </w:tabs>
        <w:ind w:left="0" w:firstLine="709"/>
        <w:jc w:val="both"/>
        <w:rPr>
          <w:rFonts w:ascii="Tahoma" w:hAnsi="Tahoma" w:cs="Tahoma"/>
          <w:sz w:val="22"/>
          <w:szCs w:val="22"/>
        </w:rPr>
      </w:pPr>
      <w:r w:rsidRPr="00505ED4">
        <w:rPr>
          <w:rFonts w:ascii="Tahoma" w:hAnsi="Tahoma" w:cs="Tahoma"/>
          <w:sz w:val="22"/>
          <w:szCs w:val="22"/>
        </w:rPr>
        <w:t xml:space="preserve">самостоятельно и за свой счет закупить необходимое количество замков и бирок (в соответствии с требованиями стандарта СТП </w:t>
      </w:r>
      <w:proofErr w:type="spellStart"/>
      <w:r w:rsidRPr="00505ED4">
        <w:rPr>
          <w:rFonts w:ascii="Tahoma" w:hAnsi="Tahoma" w:cs="Tahoma"/>
          <w:sz w:val="22"/>
          <w:szCs w:val="22"/>
        </w:rPr>
        <w:t>СУОТиПБ</w:t>
      </w:r>
      <w:proofErr w:type="spellEnd"/>
      <w:r w:rsidRPr="00505ED4">
        <w:rPr>
          <w:rFonts w:ascii="Tahoma" w:hAnsi="Tahoma" w:cs="Tahoma"/>
          <w:sz w:val="22"/>
          <w:szCs w:val="22"/>
        </w:rPr>
        <w:t xml:space="preserve"> 48200234-092-</w:t>
      </w:r>
      <w:r w:rsidR="00C01C22" w:rsidRPr="00505ED4">
        <w:rPr>
          <w:rFonts w:ascii="Tahoma" w:hAnsi="Tahoma" w:cs="Tahoma"/>
          <w:sz w:val="22"/>
          <w:szCs w:val="22"/>
        </w:rPr>
        <w:t xml:space="preserve">2022 </w:t>
      </w:r>
      <w:r w:rsidRPr="00505ED4">
        <w:rPr>
          <w:rFonts w:ascii="Tahoma" w:hAnsi="Tahoma" w:cs="Tahoma"/>
          <w:sz w:val="22"/>
          <w:szCs w:val="22"/>
        </w:rPr>
        <w:t>«Изоляция источников энергии»);</w:t>
      </w:r>
    </w:p>
    <w:p w14:paraId="58FD2482" w14:textId="335A80E8" w:rsidR="00422C96" w:rsidRPr="00505ED4" w:rsidRDefault="00422C96" w:rsidP="002D7C30">
      <w:pPr>
        <w:pStyle w:val="a6"/>
        <w:numPr>
          <w:ilvl w:val="0"/>
          <w:numId w:val="13"/>
        </w:numPr>
        <w:tabs>
          <w:tab w:val="left" w:pos="1134"/>
        </w:tabs>
        <w:ind w:left="0" w:firstLine="709"/>
        <w:jc w:val="both"/>
        <w:rPr>
          <w:rFonts w:ascii="Tahoma" w:hAnsi="Tahoma" w:cs="Tahoma"/>
          <w:sz w:val="22"/>
          <w:szCs w:val="22"/>
        </w:rPr>
      </w:pPr>
      <w:r w:rsidRPr="00505ED4">
        <w:rPr>
          <w:rFonts w:ascii="Tahoma" w:hAnsi="Tahoma" w:cs="Tahoma"/>
          <w:sz w:val="22"/>
          <w:szCs w:val="22"/>
        </w:rPr>
        <w:t>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r w:rsidR="003F4D93" w:rsidRPr="00505ED4">
        <w:rPr>
          <w:rFonts w:ascii="Tahoma" w:hAnsi="Tahoma" w:cs="Tahoma"/>
          <w:sz w:val="22"/>
          <w:szCs w:val="22"/>
        </w:rPr>
        <w:t>.</w:t>
      </w:r>
    </w:p>
    <w:p w14:paraId="026E61E0" w14:textId="3595F07D"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В </w:t>
      </w:r>
      <w:r w:rsidR="008C1AE4" w:rsidRPr="00505ED4">
        <w:rPr>
          <w:rFonts w:ascii="Tahoma" w:hAnsi="Tahoma" w:cs="Tahoma"/>
          <w:color w:val="auto"/>
          <w:sz w:val="22"/>
          <w:szCs w:val="22"/>
        </w:rPr>
        <w:t>случае,</w:t>
      </w:r>
      <w:r w:rsidRPr="00505ED4">
        <w:rPr>
          <w:rFonts w:ascii="Tahoma" w:hAnsi="Tahoma" w:cs="Tahoma"/>
          <w:color w:val="auto"/>
          <w:sz w:val="22"/>
          <w:szCs w:val="22"/>
        </w:rPr>
        <w:t xml:space="preserve"> если Заказчиком будет установлен факт хищения имущества Заказчика (в том числе продукции, выпускаемой Заказчиком) или попытки его с</w:t>
      </w:r>
      <w:r w:rsidR="009B55F8" w:rsidRPr="00505ED4">
        <w:rPr>
          <w:rFonts w:ascii="Tahoma" w:hAnsi="Tahoma" w:cs="Tahoma"/>
          <w:color w:val="auto"/>
          <w:sz w:val="22"/>
          <w:szCs w:val="22"/>
        </w:rPr>
        <w:t>овершения работником Подрядчика,</w:t>
      </w:r>
      <w:r w:rsidRPr="00505ED4">
        <w:rPr>
          <w:rFonts w:ascii="Tahoma" w:hAnsi="Tahoma" w:cs="Tahoma"/>
          <w:color w:val="auto"/>
          <w:sz w:val="22"/>
          <w:szCs w:val="22"/>
        </w:rPr>
        <w:t xml:space="preserve">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r w:rsidR="009F7980" w:rsidRPr="00505ED4">
        <w:rPr>
          <w:rFonts w:ascii="Tahoma" w:hAnsi="Tahoma" w:cs="Tahoma"/>
        </w:rPr>
        <w:t xml:space="preserve"> </w:t>
      </w:r>
      <w:r w:rsidR="009F7980" w:rsidRPr="00505ED4">
        <w:rPr>
          <w:rFonts w:ascii="Tahoma" w:hAnsi="Tahoma" w:cs="Tahoma"/>
          <w:color w:val="auto"/>
          <w:sz w:val="22"/>
          <w:szCs w:val="22"/>
        </w:rPr>
        <w:t xml:space="preserve">с приложением документов, подтверждающих факт </w:t>
      </w:r>
      <w:r w:rsidR="009F7980" w:rsidRPr="00505ED4">
        <w:rPr>
          <w:rFonts w:ascii="Tahoma" w:hAnsi="Tahoma" w:cs="Tahoma"/>
          <w:color w:val="auto"/>
          <w:sz w:val="22"/>
          <w:szCs w:val="22"/>
        </w:rPr>
        <w:lastRenderedPageBreak/>
        <w:t>хищения</w:t>
      </w:r>
      <w:r w:rsidRPr="00505ED4">
        <w:rPr>
          <w:rFonts w:ascii="Tahoma" w:hAnsi="Tahoma" w:cs="Tahoma"/>
          <w:color w:val="auto"/>
          <w:sz w:val="22"/>
          <w:szCs w:val="22"/>
        </w:rPr>
        <w:t>.</w:t>
      </w:r>
    </w:p>
    <w:p w14:paraId="5FAD8F43"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Выполнить работу своими силами либо силами третьих лиц (субподрядчиков), привлекаемых к выполнению работ с предварительного согласия Заказчика.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205DE2B9" w14:textId="22FFF498"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В случае согласования Заказчиком субподряд</w:t>
      </w:r>
      <w:r w:rsidR="009B55F8" w:rsidRPr="00505ED4">
        <w:rPr>
          <w:rFonts w:ascii="Tahoma" w:hAnsi="Tahoma" w:cs="Tahoma"/>
          <w:sz w:val="22"/>
          <w:szCs w:val="22"/>
        </w:rPr>
        <w:t>чика Подрядчик в соответствии с</w:t>
      </w:r>
      <w:r w:rsidR="009B55F8" w:rsidRPr="00505ED4">
        <w:rPr>
          <w:rFonts w:ascii="Tahoma" w:hAnsi="Tahoma" w:cs="Tahoma"/>
          <w:sz w:val="22"/>
          <w:szCs w:val="22"/>
        </w:rPr>
        <w:br/>
      </w:r>
      <w:r w:rsidRPr="00505ED4">
        <w:rPr>
          <w:rFonts w:ascii="Tahoma" w:hAnsi="Tahoma" w:cs="Tahoma"/>
          <w:sz w:val="22"/>
          <w:szCs w:val="22"/>
        </w:rPr>
        <w:t>п. 3.3.</w:t>
      </w:r>
      <w:r w:rsidR="00EB1864" w:rsidRPr="00505ED4">
        <w:rPr>
          <w:rFonts w:ascii="Tahoma" w:hAnsi="Tahoma" w:cs="Tahoma"/>
          <w:sz w:val="22"/>
          <w:szCs w:val="22"/>
        </w:rPr>
        <w:t>1</w:t>
      </w:r>
      <w:r w:rsidR="00EB1864">
        <w:rPr>
          <w:rFonts w:ascii="Tahoma" w:hAnsi="Tahoma" w:cs="Tahoma"/>
          <w:sz w:val="22"/>
          <w:szCs w:val="22"/>
        </w:rPr>
        <w:t>9</w:t>
      </w:r>
      <w:r w:rsidR="00EB1864" w:rsidRPr="00505ED4">
        <w:rPr>
          <w:rFonts w:ascii="Tahoma" w:hAnsi="Tahoma" w:cs="Tahoma"/>
          <w:sz w:val="22"/>
          <w:szCs w:val="22"/>
        </w:rPr>
        <w:t xml:space="preserve"> </w:t>
      </w:r>
      <w:r w:rsidRPr="00505ED4">
        <w:rPr>
          <w:rFonts w:ascii="Tahoma" w:hAnsi="Tahoma" w:cs="Tahoma"/>
          <w:sz w:val="22"/>
          <w:szCs w:val="22"/>
        </w:rPr>
        <w:t xml:space="preserve">Договора направляет Заказчику заявку для оформления пропуска представителям субподрядных организаций. </w:t>
      </w:r>
    </w:p>
    <w:p w14:paraId="4CCF9478" w14:textId="77777777"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527FA173"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Подрядчик несет ответственность за убытки, причиненные</w:t>
      </w:r>
      <w:r w:rsidR="002D7C96" w:rsidRPr="00505ED4">
        <w:rPr>
          <w:rFonts w:ascii="Tahoma" w:hAnsi="Tahoma" w:cs="Tahoma"/>
          <w:color w:val="auto"/>
          <w:sz w:val="22"/>
          <w:szCs w:val="22"/>
        </w:rPr>
        <w:t xml:space="preserve"> привлекаемыми</w:t>
      </w:r>
      <w:r w:rsidRPr="00505ED4">
        <w:rPr>
          <w:rFonts w:ascii="Tahoma" w:hAnsi="Tahoma" w:cs="Tahoma"/>
          <w:color w:val="auto"/>
          <w:sz w:val="22"/>
          <w:szCs w:val="22"/>
        </w:rPr>
        <w:t xml:space="preserve"> </w:t>
      </w:r>
      <w:r w:rsidR="002D7C96" w:rsidRPr="00505ED4">
        <w:rPr>
          <w:rFonts w:ascii="Tahoma" w:hAnsi="Tahoma" w:cs="Tahoma"/>
          <w:color w:val="auto"/>
          <w:sz w:val="22"/>
          <w:szCs w:val="22"/>
        </w:rPr>
        <w:t xml:space="preserve">Подрядчиком </w:t>
      </w:r>
      <w:r w:rsidRPr="00505ED4">
        <w:rPr>
          <w:rFonts w:ascii="Tahoma" w:hAnsi="Tahoma" w:cs="Tahoma"/>
          <w:color w:val="auto"/>
          <w:sz w:val="22"/>
          <w:szCs w:val="22"/>
        </w:rPr>
        <w:t>субподрядчиками Заказчику и/или третьим лицам.</w:t>
      </w:r>
    </w:p>
    <w:p w14:paraId="05619B29"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Передать результат </w:t>
      </w:r>
      <w:r w:rsidR="00A556A1" w:rsidRPr="00505ED4">
        <w:rPr>
          <w:rFonts w:ascii="Tahoma" w:hAnsi="Tahoma" w:cs="Tahoma"/>
          <w:color w:val="auto"/>
          <w:sz w:val="22"/>
          <w:szCs w:val="22"/>
        </w:rPr>
        <w:t>Р</w:t>
      </w:r>
      <w:r w:rsidRPr="00505ED4">
        <w:rPr>
          <w:rFonts w:ascii="Tahoma" w:hAnsi="Tahoma" w:cs="Tahoma"/>
          <w:color w:val="auto"/>
          <w:sz w:val="22"/>
          <w:szCs w:val="22"/>
        </w:rPr>
        <w:t>абот Заказчику в порядке, определенном разделом 4 Договора.</w:t>
      </w:r>
    </w:p>
    <w:p w14:paraId="0C8A3A55" w14:textId="551837C4"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В соответствии с </w:t>
      </w:r>
      <w:proofErr w:type="spellStart"/>
      <w:r w:rsidRPr="00505ED4">
        <w:rPr>
          <w:rFonts w:ascii="Tahoma" w:hAnsi="Tahoma" w:cs="Tahoma"/>
          <w:color w:val="auto"/>
          <w:sz w:val="22"/>
          <w:szCs w:val="22"/>
        </w:rPr>
        <w:t>п.п</w:t>
      </w:r>
      <w:proofErr w:type="spellEnd"/>
      <w:r w:rsidRPr="00505ED4">
        <w:rPr>
          <w:rFonts w:ascii="Tahoma" w:hAnsi="Tahoma" w:cs="Tahoma"/>
          <w:color w:val="auto"/>
          <w:sz w:val="22"/>
          <w:szCs w:val="22"/>
        </w:rPr>
        <w:t>. 4.</w:t>
      </w:r>
      <w:r w:rsidR="00EB1864">
        <w:rPr>
          <w:rFonts w:ascii="Tahoma" w:hAnsi="Tahoma" w:cs="Tahoma"/>
          <w:color w:val="auto"/>
          <w:sz w:val="22"/>
          <w:szCs w:val="22"/>
        </w:rPr>
        <w:t>4</w:t>
      </w:r>
      <w:r w:rsidRPr="00505ED4">
        <w:rPr>
          <w:rFonts w:ascii="Tahoma" w:hAnsi="Tahoma" w:cs="Tahoma"/>
          <w:color w:val="auto"/>
          <w:sz w:val="22"/>
          <w:szCs w:val="22"/>
        </w:rPr>
        <w:t>, 4.</w:t>
      </w:r>
      <w:r w:rsidR="00EB1864">
        <w:rPr>
          <w:rFonts w:ascii="Tahoma" w:hAnsi="Tahoma" w:cs="Tahoma"/>
          <w:color w:val="auto"/>
          <w:sz w:val="22"/>
          <w:szCs w:val="22"/>
        </w:rPr>
        <w:t>5</w:t>
      </w:r>
      <w:r w:rsidR="00EB1864" w:rsidRPr="00505ED4">
        <w:rPr>
          <w:rFonts w:ascii="Tahoma" w:hAnsi="Tahoma" w:cs="Tahoma"/>
          <w:color w:val="auto"/>
          <w:sz w:val="22"/>
          <w:szCs w:val="22"/>
        </w:rPr>
        <w:t xml:space="preserve"> </w:t>
      </w:r>
      <w:r w:rsidRPr="00505ED4">
        <w:rPr>
          <w:rFonts w:ascii="Tahoma" w:hAnsi="Tahoma" w:cs="Tahoma"/>
          <w:color w:val="auto"/>
          <w:sz w:val="22"/>
          <w:szCs w:val="22"/>
        </w:rPr>
        <w:t xml:space="preserve">Договора без дополнительной оплаты исправить по требованию Заказчика и в установленный Заказчиком срок все выявленные недостатки </w:t>
      </w:r>
      <w:r w:rsidR="004E76F7" w:rsidRPr="00505ED4">
        <w:rPr>
          <w:rFonts w:ascii="Tahoma" w:hAnsi="Tahoma" w:cs="Tahoma"/>
          <w:color w:val="auto"/>
          <w:sz w:val="22"/>
          <w:szCs w:val="22"/>
        </w:rPr>
        <w:t>Р</w:t>
      </w:r>
      <w:r w:rsidRPr="00505ED4">
        <w:rPr>
          <w:rFonts w:ascii="Tahoma" w:hAnsi="Tahoma" w:cs="Tahoma"/>
          <w:color w:val="auto"/>
          <w:sz w:val="22"/>
          <w:szCs w:val="22"/>
        </w:rPr>
        <w:t>абот.</w:t>
      </w:r>
    </w:p>
    <w:p w14:paraId="2DEC7877" w14:textId="219F4723" w:rsidR="00DB22D1"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Принять объект по </w:t>
      </w:r>
      <w:r w:rsidR="005A1BF1" w:rsidRPr="00505ED4">
        <w:rPr>
          <w:rFonts w:ascii="Tahoma" w:hAnsi="Tahoma" w:cs="Tahoma"/>
          <w:color w:val="auto"/>
          <w:sz w:val="22"/>
          <w:szCs w:val="22"/>
        </w:rPr>
        <w:t>акт-допуску</w:t>
      </w:r>
      <w:r w:rsidRPr="00505ED4">
        <w:rPr>
          <w:rFonts w:ascii="Tahoma" w:hAnsi="Tahoma" w:cs="Tahoma"/>
          <w:color w:val="auto"/>
          <w:sz w:val="22"/>
          <w:szCs w:val="22"/>
        </w:rPr>
        <w:t>, для чего направить своих уполномоченных представителей до начала выполнения работ по Договору. О сроке прибытия представителей Подрядчик обязан направить уведомление Заказчику.</w:t>
      </w:r>
    </w:p>
    <w:p w14:paraId="63D63FCD" w14:textId="77777777" w:rsidR="00DB22D1" w:rsidRPr="00505ED4" w:rsidRDefault="00DB22D1"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Незамедлительно предупредить Заказчика и до получения от него указаний приостановить работу при обнаружении:</w:t>
      </w:r>
    </w:p>
    <w:p w14:paraId="2D5A7BC2" w14:textId="77777777" w:rsidR="00DB22D1" w:rsidRPr="00505ED4" w:rsidRDefault="005B05D1" w:rsidP="002D7C30">
      <w:pPr>
        <w:pStyle w:val="6"/>
        <w:keepNext w:val="0"/>
        <w:keepLines w:val="0"/>
        <w:autoSpaceDE/>
        <w:autoSpaceDN/>
        <w:adjustRightInd/>
        <w:spacing w:before="0"/>
        <w:ind w:firstLine="709"/>
        <w:jc w:val="both"/>
        <w:rPr>
          <w:rFonts w:ascii="Tahoma" w:hAnsi="Tahoma" w:cs="Tahoma"/>
          <w:color w:val="auto"/>
          <w:sz w:val="22"/>
          <w:szCs w:val="22"/>
        </w:rPr>
      </w:pPr>
      <w:r w:rsidRPr="00505ED4">
        <w:rPr>
          <w:rFonts w:ascii="Tahoma" w:hAnsi="Tahoma" w:cs="Tahoma"/>
          <w:color w:val="auto"/>
          <w:sz w:val="22"/>
          <w:szCs w:val="22"/>
        </w:rPr>
        <w:t xml:space="preserve">- </w:t>
      </w:r>
      <w:r w:rsidR="00DB22D1" w:rsidRPr="00505ED4">
        <w:rPr>
          <w:rFonts w:ascii="Tahoma" w:hAnsi="Tahoma" w:cs="Tahoma"/>
          <w:color w:val="auto"/>
          <w:sz w:val="22"/>
          <w:szCs w:val="22"/>
        </w:rPr>
        <w:t xml:space="preserve">возможных неблагоприятных для Заказчика последствий </w:t>
      </w:r>
      <w:r w:rsidR="007B1ABD" w:rsidRPr="00505ED4">
        <w:rPr>
          <w:rFonts w:ascii="Tahoma" w:hAnsi="Tahoma" w:cs="Tahoma"/>
          <w:color w:val="auto"/>
          <w:sz w:val="22"/>
          <w:szCs w:val="22"/>
        </w:rPr>
        <w:t xml:space="preserve">при запланированном </w:t>
      </w:r>
      <w:r w:rsidR="00DB22D1" w:rsidRPr="00505ED4">
        <w:rPr>
          <w:rFonts w:ascii="Tahoma" w:hAnsi="Tahoma" w:cs="Tahoma"/>
          <w:color w:val="auto"/>
          <w:sz w:val="22"/>
          <w:szCs w:val="22"/>
        </w:rPr>
        <w:t>способе исполнения работы;</w:t>
      </w:r>
    </w:p>
    <w:p w14:paraId="034A849E" w14:textId="77777777" w:rsidR="00DB22D1" w:rsidRPr="00505ED4" w:rsidRDefault="005B05D1" w:rsidP="002D7C30">
      <w:pPr>
        <w:pStyle w:val="6"/>
        <w:keepNext w:val="0"/>
        <w:keepLines w:val="0"/>
        <w:autoSpaceDE/>
        <w:autoSpaceDN/>
        <w:adjustRightInd/>
        <w:spacing w:before="0"/>
        <w:ind w:firstLine="709"/>
        <w:jc w:val="both"/>
        <w:rPr>
          <w:rFonts w:ascii="Tahoma" w:hAnsi="Tahoma" w:cs="Tahoma"/>
          <w:color w:val="auto"/>
          <w:sz w:val="22"/>
          <w:szCs w:val="22"/>
        </w:rPr>
      </w:pPr>
      <w:r w:rsidRPr="00505ED4">
        <w:rPr>
          <w:rFonts w:ascii="Tahoma" w:hAnsi="Tahoma" w:cs="Tahoma"/>
          <w:color w:val="auto"/>
          <w:sz w:val="22"/>
          <w:szCs w:val="22"/>
        </w:rPr>
        <w:t xml:space="preserve">- </w:t>
      </w:r>
      <w:r w:rsidR="00DB22D1" w:rsidRPr="00505ED4">
        <w:rPr>
          <w:rFonts w:ascii="Tahoma" w:hAnsi="Tahoma" w:cs="Tahoma"/>
          <w:color w:val="auto"/>
          <w:sz w:val="22"/>
          <w:szCs w:val="22"/>
        </w:rPr>
        <w:t>иных, не зависящих от Подрядчика обстоятельствах, которые создают невозможность ее завершения в срок.</w:t>
      </w:r>
    </w:p>
    <w:p w14:paraId="21456A94" w14:textId="77777777" w:rsidR="00AE1E41" w:rsidRDefault="00D31919" w:rsidP="002D7C30">
      <w:pPr>
        <w:pStyle w:val="3"/>
        <w:keepNext w:val="0"/>
        <w:keepLines w:val="0"/>
        <w:numPr>
          <w:ilvl w:val="2"/>
          <w:numId w:val="1"/>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Лом, цветные/черные/драгоценные металлы, являются собственностью Заказчика с момента образования.</w:t>
      </w:r>
    </w:p>
    <w:p w14:paraId="40F562ED" w14:textId="62DC877B" w:rsidR="00C013E6" w:rsidRPr="0021208B" w:rsidRDefault="00AE1E41" w:rsidP="0021208B">
      <w:pPr>
        <w:pStyle w:val="3"/>
        <w:keepNext w:val="0"/>
        <w:keepLines w:val="0"/>
        <w:numPr>
          <w:ilvl w:val="2"/>
          <w:numId w:val="1"/>
        </w:numPr>
        <w:autoSpaceDE/>
        <w:autoSpaceDN/>
        <w:adjustRightInd/>
        <w:spacing w:before="0"/>
        <w:ind w:left="0" w:firstLine="709"/>
        <w:jc w:val="both"/>
        <w:rPr>
          <w:rFonts w:ascii="Tahoma" w:hAnsi="Tahoma" w:cs="Tahoma"/>
          <w:sz w:val="22"/>
          <w:szCs w:val="22"/>
        </w:rPr>
      </w:pPr>
      <w:r w:rsidRPr="0021208B">
        <w:rPr>
          <w:rFonts w:ascii="Tahoma" w:hAnsi="Tahoma" w:cs="Tahoma"/>
          <w:color w:val="auto"/>
          <w:sz w:val="22"/>
          <w:szCs w:val="22"/>
        </w:rPr>
        <w:t xml:space="preserve"> После завершения выполнения работ в отчетном периоде передать Заказчику весь лом и отходы цветных/черных/драгоценных металлов, запчастей и прочих материальных ценностей, пригодных для дальнейшего использования, образованных в результате выполнения работ, </w:t>
      </w:r>
      <w:r>
        <w:rPr>
          <w:rFonts w:ascii="Tahoma" w:hAnsi="Tahoma" w:cs="Tahoma"/>
          <w:color w:val="auto"/>
          <w:sz w:val="22"/>
          <w:szCs w:val="22"/>
        </w:rPr>
        <w:t>с оформлением</w:t>
      </w:r>
      <w:r w:rsidRPr="0021208B">
        <w:rPr>
          <w:rFonts w:ascii="Tahoma" w:hAnsi="Tahoma" w:cs="Tahoma"/>
          <w:color w:val="auto"/>
          <w:sz w:val="22"/>
          <w:szCs w:val="22"/>
        </w:rPr>
        <w:t xml:space="preserve"> </w:t>
      </w:r>
      <w:r w:rsidR="00AD5F67" w:rsidRPr="00AD5F67">
        <w:rPr>
          <w:rFonts w:ascii="Tahoma" w:hAnsi="Tahoma" w:cs="Tahoma"/>
          <w:color w:val="auto"/>
          <w:sz w:val="22"/>
          <w:szCs w:val="22"/>
        </w:rPr>
        <w:t>акта приема-передачи давальческих материалов (кроме КС) (форма №НН.М-5.1)</w:t>
      </w:r>
      <w:r w:rsidRPr="00AD5F67">
        <w:rPr>
          <w:rFonts w:ascii="Tahoma" w:hAnsi="Tahoma" w:cs="Tahoma"/>
          <w:color w:val="auto"/>
          <w:sz w:val="22"/>
          <w:szCs w:val="22"/>
        </w:rPr>
        <w:t>.</w:t>
      </w:r>
    </w:p>
    <w:p w14:paraId="5464DFF8" w14:textId="77777777" w:rsidR="0031216B" w:rsidRPr="00505ED4" w:rsidRDefault="0031216B" w:rsidP="002D7C30">
      <w:pPr>
        <w:ind w:firstLine="709"/>
        <w:rPr>
          <w:rFonts w:ascii="Tahoma" w:hAnsi="Tahoma" w:cs="Tahoma"/>
        </w:rPr>
      </w:pPr>
    </w:p>
    <w:p w14:paraId="2057C29B" w14:textId="77777777" w:rsidR="00DB22D1" w:rsidRPr="00505ED4" w:rsidRDefault="00DB22D1" w:rsidP="002D7C30">
      <w:pPr>
        <w:pStyle w:val="2"/>
        <w:keepNext w:val="0"/>
        <w:widowControl w:val="0"/>
        <w:numPr>
          <w:ilvl w:val="1"/>
          <w:numId w:val="1"/>
        </w:numPr>
        <w:ind w:left="0" w:firstLine="709"/>
        <w:rPr>
          <w:rFonts w:ascii="Tahoma" w:hAnsi="Tahoma" w:cs="Tahoma"/>
          <w:b/>
          <w:sz w:val="22"/>
          <w:szCs w:val="22"/>
        </w:rPr>
      </w:pPr>
      <w:r w:rsidRPr="00505ED4">
        <w:rPr>
          <w:rFonts w:ascii="Tahoma" w:hAnsi="Tahoma" w:cs="Tahoma"/>
          <w:b/>
          <w:sz w:val="22"/>
          <w:szCs w:val="22"/>
        </w:rPr>
        <w:t>Подрядчик имеет право:</w:t>
      </w:r>
    </w:p>
    <w:p w14:paraId="61D184A1" w14:textId="77777777" w:rsidR="00DB22D1" w:rsidRPr="00505ED4" w:rsidRDefault="00DB22D1" w:rsidP="002D7C30">
      <w:pPr>
        <w:pStyle w:val="3"/>
        <w:keepNext w:val="0"/>
        <w:keepLines w:val="0"/>
        <w:numPr>
          <w:ilvl w:val="2"/>
          <w:numId w:val="4"/>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 xml:space="preserve">Приостановить выполнение начатых </w:t>
      </w:r>
      <w:r w:rsidR="00D47BAA" w:rsidRPr="00505ED4">
        <w:rPr>
          <w:rFonts w:ascii="Tahoma" w:hAnsi="Tahoma" w:cs="Tahoma"/>
          <w:color w:val="auto"/>
          <w:sz w:val="22"/>
          <w:szCs w:val="22"/>
        </w:rPr>
        <w:t>Р</w:t>
      </w:r>
      <w:r w:rsidRPr="00505ED4">
        <w:rPr>
          <w:rFonts w:ascii="Tahoma" w:hAnsi="Tahoma" w:cs="Tahoma"/>
          <w:color w:val="auto"/>
          <w:sz w:val="22"/>
          <w:szCs w:val="22"/>
        </w:rPr>
        <w:t>абот в случаях выявления</w:t>
      </w:r>
      <w:r w:rsidR="007904AD" w:rsidRPr="00505ED4">
        <w:rPr>
          <w:rFonts w:ascii="Tahoma" w:hAnsi="Tahoma" w:cs="Tahoma"/>
          <w:color w:val="auto"/>
          <w:sz w:val="22"/>
          <w:szCs w:val="22"/>
        </w:rPr>
        <w:t xml:space="preserve"> </w:t>
      </w:r>
      <w:r w:rsidRPr="00505ED4">
        <w:rPr>
          <w:rFonts w:ascii="Tahoma" w:hAnsi="Tahoma" w:cs="Tahoma"/>
          <w:color w:val="auto"/>
          <w:sz w:val="22"/>
          <w:szCs w:val="22"/>
        </w:rPr>
        <w:t>задержки Заказчиком исполнения своих обязанностей</w:t>
      </w:r>
      <w:r w:rsidR="008717F6" w:rsidRPr="00505ED4">
        <w:rPr>
          <w:rFonts w:ascii="Tahoma" w:hAnsi="Tahoma" w:cs="Tahoma"/>
          <w:color w:val="auto"/>
          <w:sz w:val="22"/>
          <w:szCs w:val="22"/>
        </w:rPr>
        <w:t xml:space="preserve"> и сроков оплаты</w:t>
      </w:r>
      <w:r w:rsidRPr="00505ED4">
        <w:rPr>
          <w:rFonts w:ascii="Tahoma" w:hAnsi="Tahoma" w:cs="Tahoma"/>
          <w:color w:val="auto"/>
          <w:sz w:val="22"/>
          <w:szCs w:val="22"/>
        </w:rPr>
        <w:t xml:space="preserve">, когда это препятствует исполнению Подрядчиком условий Договора. Приостановка </w:t>
      </w:r>
      <w:r w:rsidR="0074012A" w:rsidRPr="00505ED4">
        <w:rPr>
          <w:rFonts w:ascii="Tahoma" w:hAnsi="Tahoma" w:cs="Tahoma"/>
          <w:color w:val="auto"/>
          <w:sz w:val="22"/>
          <w:szCs w:val="22"/>
        </w:rPr>
        <w:t>Р</w:t>
      </w:r>
      <w:r w:rsidRPr="00505ED4">
        <w:rPr>
          <w:rFonts w:ascii="Tahoma" w:hAnsi="Tahoma" w:cs="Tahoma"/>
          <w:color w:val="auto"/>
          <w:sz w:val="22"/>
          <w:szCs w:val="22"/>
        </w:rPr>
        <w:t xml:space="preserve">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w:t>
      </w:r>
      <w:r w:rsidR="0074012A" w:rsidRPr="00505ED4">
        <w:rPr>
          <w:rFonts w:ascii="Tahoma" w:hAnsi="Tahoma" w:cs="Tahoma"/>
          <w:color w:val="auto"/>
          <w:sz w:val="22"/>
          <w:szCs w:val="22"/>
        </w:rPr>
        <w:t>Р</w:t>
      </w:r>
      <w:r w:rsidRPr="00505ED4">
        <w:rPr>
          <w:rFonts w:ascii="Tahoma" w:hAnsi="Tahoma" w:cs="Tahoma"/>
          <w:color w:val="auto"/>
          <w:sz w:val="22"/>
          <w:szCs w:val="22"/>
        </w:rPr>
        <w:t>абот должно быть направлено Подрядчиком не позднее чем за 3 (тр</w:t>
      </w:r>
      <w:r w:rsidR="008717F6" w:rsidRPr="00505ED4">
        <w:rPr>
          <w:rFonts w:ascii="Tahoma" w:hAnsi="Tahoma" w:cs="Tahoma"/>
          <w:color w:val="auto"/>
          <w:sz w:val="22"/>
          <w:szCs w:val="22"/>
        </w:rPr>
        <w:t>и</w:t>
      </w:r>
      <w:r w:rsidRPr="00505ED4">
        <w:rPr>
          <w:rFonts w:ascii="Tahoma" w:hAnsi="Tahoma" w:cs="Tahoma"/>
          <w:color w:val="auto"/>
          <w:sz w:val="22"/>
          <w:szCs w:val="22"/>
        </w:rPr>
        <w:t>)</w:t>
      </w:r>
      <w:r w:rsidRPr="00505ED4">
        <w:rPr>
          <w:rFonts w:ascii="Tahoma" w:hAnsi="Tahoma" w:cs="Tahoma"/>
          <w:i/>
          <w:color w:val="auto"/>
          <w:sz w:val="22"/>
          <w:szCs w:val="22"/>
        </w:rPr>
        <w:t xml:space="preserve"> </w:t>
      </w:r>
      <w:r w:rsidRPr="00505ED4">
        <w:rPr>
          <w:rFonts w:ascii="Tahoma" w:hAnsi="Tahoma" w:cs="Tahoma"/>
          <w:color w:val="auto"/>
          <w:sz w:val="22"/>
          <w:szCs w:val="22"/>
        </w:rPr>
        <w:t>рабочих дн</w:t>
      </w:r>
      <w:r w:rsidR="008717F6" w:rsidRPr="00505ED4">
        <w:rPr>
          <w:rFonts w:ascii="Tahoma" w:hAnsi="Tahoma" w:cs="Tahoma"/>
          <w:color w:val="auto"/>
          <w:sz w:val="22"/>
          <w:szCs w:val="22"/>
        </w:rPr>
        <w:t>я</w:t>
      </w:r>
      <w:r w:rsidRPr="00505ED4">
        <w:rPr>
          <w:rFonts w:ascii="Tahoma" w:hAnsi="Tahoma" w:cs="Tahoma"/>
          <w:color w:val="auto"/>
          <w:sz w:val="22"/>
          <w:szCs w:val="22"/>
        </w:rPr>
        <w:t xml:space="preserve"> до планируемой даты приостановки.</w:t>
      </w:r>
    </w:p>
    <w:p w14:paraId="3DDA09E7" w14:textId="332C19EA"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 xml:space="preserve">В этом случае Заказчик должен в течение 7 (семи) </w:t>
      </w:r>
      <w:r w:rsidR="008717F6" w:rsidRPr="00505ED4">
        <w:rPr>
          <w:rFonts w:ascii="Tahoma" w:hAnsi="Tahoma" w:cs="Tahoma"/>
          <w:sz w:val="22"/>
          <w:szCs w:val="22"/>
        </w:rPr>
        <w:t xml:space="preserve">календарных </w:t>
      </w:r>
      <w:r w:rsidRPr="00505ED4">
        <w:rPr>
          <w:rFonts w:ascii="Tahoma" w:hAnsi="Tahoma" w:cs="Tahoma"/>
          <w:sz w:val="22"/>
          <w:szCs w:val="22"/>
        </w:rPr>
        <w:t>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70BAAE98" w14:textId="4598A0B5" w:rsidR="006A0581" w:rsidRPr="00505ED4" w:rsidRDefault="00DB22D1" w:rsidP="002D7C30">
      <w:pPr>
        <w:ind w:firstLine="709"/>
        <w:jc w:val="both"/>
        <w:rPr>
          <w:rFonts w:ascii="Tahoma" w:hAnsi="Tahoma" w:cs="Tahoma"/>
        </w:rPr>
      </w:pPr>
      <w:r w:rsidRPr="00505ED4">
        <w:rPr>
          <w:rFonts w:ascii="Tahoma" w:hAnsi="Tahoma" w:cs="Tahoma"/>
          <w:sz w:val="22"/>
          <w:szCs w:val="22"/>
        </w:rPr>
        <w:t xml:space="preserve">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w:t>
      </w:r>
      <w:r w:rsidR="00EE444F" w:rsidRPr="00505ED4">
        <w:rPr>
          <w:rFonts w:ascii="Tahoma" w:hAnsi="Tahoma" w:cs="Tahoma"/>
          <w:sz w:val="22"/>
          <w:szCs w:val="22"/>
        </w:rPr>
        <w:t>Р</w:t>
      </w:r>
      <w:r w:rsidRPr="00505ED4">
        <w:rPr>
          <w:rFonts w:ascii="Tahoma" w:hAnsi="Tahoma" w:cs="Tahoma"/>
          <w:sz w:val="22"/>
          <w:szCs w:val="22"/>
        </w:rPr>
        <w:t xml:space="preserve">абот и не освобождает Подрядчика от ответственности за нарушение сроков выполнения </w:t>
      </w:r>
      <w:r w:rsidR="00EE444F" w:rsidRPr="00505ED4">
        <w:rPr>
          <w:rFonts w:ascii="Tahoma" w:hAnsi="Tahoma" w:cs="Tahoma"/>
          <w:sz w:val="22"/>
          <w:szCs w:val="22"/>
        </w:rPr>
        <w:t>Р</w:t>
      </w:r>
      <w:r w:rsidRPr="00505ED4">
        <w:rPr>
          <w:rFonts w:ascii="Tahoma" w:hAnsi="Tahoma" w:cs="Tahoma"/>
          <w:sz w:val="22"/>
          <w:szCs w:val="22"/>
        </w:rPr>
        <w:t>абот, наступившее в результате такого приостановления.</w:t>
      </w:r>
      <w:r w:rsidR="006A0581" w:rsidRPr="00505ED4">
        <w:rPr>
          <w:rFonts w:ascii="Tahoma" w:hAnsi="Tahoma" w:cs="Tahoma"/>
          <w:sz w:val="22"/>
          <w:szCs w:val="22"/>
        </w:rPr>
        <w:t xml:space="preserve"> В случае, </w:t>
      </w:r>
      <w:r w:rsidR="006A0581" w:rsidRPr="00505ED4">
        <w:rPr>
          <w:rFonts w:ascii="Tahoma" w:hAnsi="Tahoma" w:cs="Tahoma"/>
          <w:sz w:val="22"/>
          <w:szCs w:val="22"/>
        </w:rPr>
        <w:lastRenderedPageBreak/>
        <w:t xml:space="preserve">если причины, указанные Подрядчиком, являются обоснованными, срок окончания Работы сдвигается пропорционально сроку устранения причин приостановки работ. </w:t>
      </w:r>
      <w:r w:rsidR="00E746FE" w:rsidRPr="00505ED4">
        <w:rPr>
          <w:rFonts w:ascii="Tahoma" w:hAnsi="Tahoma" w:cs="Tahoma"/>
          <w:sz w:val="22"/>
          <w:szCs w:val="22"/>
        </w:rPr>
        <w:t>Соглашение о продлении срока исполнения Подрядчиком своих обязательств оформляется по форме дополнительного соглашения к Договору</w:t>
      </w:r>
      <w:r w:rsidR="006A0581" w:rsidRPr="00505ED4">
        <w:rPr>
          <w:rFonts w:ascii="Tahoma" w:hAnsi="Tahoma" w:cs="Tahoma"/>
          <w:sz w:val="22"/>
          <w:szCs w:val="22"/>
        </w:rPr>
        <w:t>.</w:t>
      </w:r>
    </w:p>
    <w:p w14:paraId="6A8FCDEE" w14:textId="1CCBB2DF" w:rsidR="008717F6" w:rsidRPr="00505ED4" w:rsidRDefault="00DB22D1" w:rsidP="002D7C30">
      <w:pPr>
        <w:pStyle w:val="3"/>
        <w:keepNext w:val="0"/>
        <w:keepLines w:val="0"/>
        <w:numPr>
          <w:ilvl w:val="2"/>
          <w:numId w:val="4"/>
        </w:numPr>
        <w:autoSpaceDE/>
        <w:autoSpaceDN/>
        <w:adjustRightInd/>
        <w:spacing w:before="0"/>
        <w:ind w:left="0" w:firstLine="709"/>
        <w:jc w:val="both"/>
        <w:rPr>
          <w:rFonts w:ascii="Tahoma" w:hAnsi="Tahoma" w:cs="Tahoma"/>
          <w:color w:val="auto"/>
          <w:sz w:val="22"/>
          <w:szCs w:val="22"/>
        </w:rPr>
      </w:pPr>
      <w:r w:rsidRPr="00505ED4">
        <w:rPr>
          <w:rFonts w:ascii="Tahoma" w:hAnsi="Tahoma" w:cs="Tahoma"/>
          <w:color w:val="auto"/>
          <w:sz w:val="22"/>
          <w:szCs w:val="22"/>
        </w:rPr>
        <w:t>Потребовать от Заказчика оплаты выполненных работ в порядке и сроки, предусмотренные разделом 2 Договора.</w:t>
      </w:r>
    </w:p>
    <w:p w14:paraId="29DC24F0" w14:textId="77777777" w:rsidR="00DB22D1" w:rsidRPr="00505ED4" w:rsidRDefault="00DB22D1" w:rsidP="002D7C30">
      <w:pPr>
        <w:ind w:firstLine="709"/>
        <w:rPr>
          <w:rFonts w:ascii="Tahoma" w:hAnsi="Tahoma" w:cs="Tahoma"/>
          <w:sz w:val="22"/>
          <w:szCs w:val="22"/>
        </w:rPr>
      </w:pPr>
    </w:p>
    <w:p w14:paraId="7D81E03A" w14:textId="77777777" w:rsidR="00DB22D1" w:rsidRPr="00505ED4" w:rsidRDefault="00DB22D1"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Порядок сдачи и приемки выполненных работ. Качество работ. Распределение рисков между Сторонами</w:t>
      </w:r>
    </w:p>
    <w:p w14:paraId="7A84177D" w14:textId="7D31BD57" w:rsidR="00DB22D1" w:rsidRPr="00505ED4" w:rsidRDefault="008605BD" w:rsidP="002D7C30">
      <w:pPr>
        <w:pStyle w:val="2"/>
        <w:keepNext w:val="0"/>
        <w:widowControl w:val="0"/>
        <w:tabs>
          <w:tab w:val="left" w:pos="993"/>
        </w:tabs>
        <w:ind w:firstLine="709"/>
        <w:rPr>
          <w:rFonts w:ascii="Tahoma" w:hAnsi="Tahoma" w:cs="Tahoma"/>
          <w:sz w:val="22"/>
          <w:szCs w:val="22"/>
        </w:rPr>
      </w:pPr>
      <w:r w:rsidRPr="00505ED4">
        <w:rPr>
          <w:rFonts w:ascii="Tahoma" w:hAnsi="Tahoma" w:cs="Tahoma"/>
          <w:sz w:val="22"/>
          <w:szCs w:val="22"/>
          <w:lang w:val="ru-RU"/>
        </w:rPr>
        <w:t>4.1.</w:t>
      </w:r>
      <w:r w:rsidRPr="00505ED4">
        <w:rPr>
          <w:rFonts w:ascii="Tahoma" w:hAnsi="Tahoma" w:cs="Tahoma"/>
          <w:sz w:val="22"/>
          <w:szCs w:val="22"/>
          <w:lang w:val="ru-RU"/>
        </w:rPr>
        <w:tab/>
      </w:r>
      <w:r w:rsidR="00DB22D1" w:rsidRPr="00505ED4">
        <w:rPr>
          <w:rFonts w:ascii="Tahoma" w:hAnsi="Tahoma" w:cs="Tahoma"/>
          <w:sz w:val="22"/>
          <w:szCs w:val="22"/>
        </w:rPr>
        <w:t>Все работы должны быть выполнены Подрядчиком в соответствии с условиями настоящего Д</w:t>
      </w:r>
      <w:r w:rsidR="00F82D18" w:rsidRPr="00505ED4">
        <w:rPr>
          <w:rFonts w:ascii="Tahoma" w:hAnsi="Tahoma" w:cs="Tahoma"/>
          <w:sz w:val="22"/>
          <w:szCs w:val="22"/>
        </w:rPr>
        <w:t>оговора</w:t>
      </w:r>
      <w:r w:rsidR="00F82D18" w:rsidRPr="00505ED4">
        <w:rPr>
          <w:rFonts w:ascii="Tahoma" w:hAnsi="Tahoma" w:cs="Tahoma"/>
          <w:sz w:val="22"/>
          <w:szCs w:val="22"/>
          <w:lang w:val="ru-RU"/>
        </w:rPr>
        <w:t xml:space="preserve"> </w:t>
      </w:r>
      <w:r w:rsidR="00DB22D1" w:rsidRPr="00505ED4">
        <w:rPr>
          <w:rFonts w:ascii="Tahoma" w:hAnsi="Tahoma" w:cs="Tahoma"/>
          <w:sz w:val="22"/>
          <w:szCs w:val="22"/>
        </w:rPr>
        <w:t>с соблюдением действующих правил, нормативных документов и СНиП.</w:t>
      </w:r>
    </w:p>
    <w:p w14:paraId="5C9DAB82" w14:textId="0DF8453E" w:rsidR="00B629D2" w:rsidRPr="00877F41" w:rsidRDefault="008605BD" w:rsidP="002D7C30">
      <w:pPr>
        <w:pStyle w:val="2"/>
        <w:keepNext w:val="0"/>
        <w:widowControl w:val="0"/>
        <w:ind w:firstLine="709"/>
        <w:rPr>
          <w:rFonts w:ascii="Tahoma" w:hAnsi="Tahoma" w:cs="Tahoma"/>
          <w:sz w:val="22"/>
          <w:szCs w:val="22"/>
        </w:rPr>
      </w:pPr>
      <w:r w:rsidRPr="00B629D2">
        <w:rPr>
          <w:rFonts w:ascii="Tahoma" w:hAnsi="Tahoma" w:cs="Tahoma"/>
          <w:sz w:val="22"/>
          <w:szCs w:val="22"/>
        </w:rPr>
        <w:t>4.2.</w:t>
      </w:r>
      <w:r w:rsidRPr="00B629D2">
        <w:rPr>
          <w:rFonts w:ascii="Tahoma" w:hAnsi="Tahoma" w:cs="Tahoma"/>
          <w:sz w:val="22"/>
          <w:szCs w:val="22"/>
        </w:rPr>
        <w:tab/>
      </w:r>
      <w:r w:rsidR="00B629D2" w:rsidRPr="00877F41">
        <w:rPr>
          <w:rFonts w:ascii="Tahoma" w:hAnsi="Tahoma" w:cs="Tahoma"/>
          <w:sz w:val="22"/>
          <w:szCs w:val="22"/>
        </w:rPr>
        <w:t xml:space="preserve">Приемка выполненных работ осуществляется Заказчиком ежемесячно </w:t>
      </w:r>
      <w:r w:rsidR="007E2259">
        <w:rPr>
          <w:rFonts w:ascii="Tahoma" w:hAnsi="Tahoma" w:cs="Tahoma"/>
          <w:sz w:val="22"/>
          <w:szCs w:val="22"/>
          <w:lang w:val="ru-RU"/>
        </w:rPr>
        <w:t xml:space="preserve">отдельно по следующим </w:t>
      </w:r>
      <w:r w:rsidR="0099375A">
        <w:rPr>
          <w:rFonts w:ascii="Tahoma" w:hAnsi="Tahoma" w:cs="Tahoma"/>
          <w:sz w:val="22"/>
          <w:szCs w:val="22"/>
          <w:lang w:val="ru-RU"/>
        </w:rPr>
        <w:t>этапам</w:t>
      </w:r>
      <w:r w:rsidR="00B629D2" w:rsidRPr="00877F41">
        <w:rPr>
          <w:rFonts w:ascii="Tahoma" w:hAnsi="Tahoma" w:cs="Tahoma"/>
          <w:sz w:val="22"/>
          <w:szCs w:val="22"/>
        </w:rPr>
        <w:t xml:space="preserve"> работ:</w:t>
      </w:r>
    </w:p>
    <w:p w14:paraId="1AA157AA" w14:textId="77777777" w:rsidR="00877F41" w:rsidRDefault="00B629D2" w:rsidP="002D7C30">
      <w:pPr>
        <w:pStyle w:val="2"/>
        <w:keepNext w:val="0"/>
        <w:widowControl w:val="0"/>
        <w:ind w:firstLine="709"/>
        <w:rPr>
          <w:rFonts w:ascii="Tahoma" w:hAnsi="Tahoma" w:cs="Tahoma"/>
          <w:sz w:val="22"/>
          <w:szCs w:val="22"/>
          <w:lang w:val="ru-RU"/>
        </w:rPr>
      </w:pPr>
      <w:r w:rsidRPr="00877F41">
        <w:rPr>
          <w:rFonts w:ascii="Tahoma" w:hAnsi="Tahoma" w:cs="Tahoma"/>
          <w:sz w:val="22"/>
          <w:szCs w:val="22"/>
        </w:rPr>
        <w:t>1</w:t>
      </w:r>
      <w:r w:rsidR="0099375A">
        <w:rPr>
          <w:rFonts w:ascii="Tahoma" w:hAnsi="Tahoma" w:cs="Tahoma"/>
          <w:sz w:val="22"/>
          <w:szCs w:val="22"/>
          <w:lang w:val="ru-RU"/>
        </w:rPr>
        <w:t xml:space="preserve"> </w:t>
      </w:r>
      <w:r w:rsidRPr="00877F41">
        <w:rPr>
          <w:rFonts w:ascii="Tahoma" w:hAnsi="Tahoma" w:cs="Tahoma"/>
          <w:sz w:val="22"/>
          <w:szCs w:val="22"/>
        </w:rPr>
        <w:t>этап. Демонтаж конструкций и оборудования объекта;</w:t>
      </w:r>
    </w:p>
    <w:p w14:paraId="27C97FFB" w14:textId="7932D3D5" w:rsidR="00B629D2" w:rsidRPr="00B66EA5" w:rsidRDefault="00877F41" w:rsidP="002D7C30">
      <w:pPr>
        <w:pStyle w:val="2"/>
        <w:keepNext w:val="0"/>
        <w:widowControl w:val="0"/>
        <w:ind w:firstLine="709"/>
        <w:rPr>
          <w:rFonts w:ascii="Tahoma" w:hAnsi="Tahoma" w:cs="Tahoma"/>
          <w:sz w:val="22"/>
          <w:szCs w:val="22"/>
        </w:rPr>
      </w:pPr>
      <w:r>
        <w:rPr>
          <w:rFonts w:ascii="Tahoma" w:hAnsi="Tahoma" w:cs="Tahoma"/>
          <w:sz w:val="22"/>
          <w:szCs w:val="22"/>
          <w:lang w:val="ru-RU"/>
        </w:rPr>
        <w:t xml:space="preserve">Под демонтажем конструкций и оборудования объекта понимается демонтаж объектов основных средств согласно </w:t>
      </w:r>
      <w:r w:rsidRPr="003E14AF">
        <w:rPr>
          <w:rFonts w:ascii="Tahoma" w:hAnsi="Tahoma" w:cs="Tahoma"/>
          <w:sz w:val="22"/>
          <w:szCs w:val="22"/>
        </w:rPr>
        <w:t>Приложени</w:t>
      </w:r>
      <w:r>
        <w:rPr>
          <w:rFonts w:ascii="Tahoma" w:hAnsi="Tahoma" w:cs="Tahoma"/>
          <w:sz w:val="22"/>
          <w:szCs w:val="22"/>
          <w:lang w:val="ru-RU"/>
        </w:rPr>
        <w:t>я</w:t>
      </w:r>
      <w:r w:rsidRPr="003E14AF">
        <w:rPr>
          <w:rFonts w:ascii="Tahoma" w:hAnsi="Tahoma" w:cs="Tahoma"/>
          <w:sz w:val="22"/>
          <w:szCs w:val="22"/>
        </w:rPr>
        <w:t xml:space="preserve"> № 2 к договору «Перечень основных средств»</w:t>
      </w:r>
      <w:r>
        <w:rPr>
          <w:rFonts w:ascii="Tahoma" w:hAnsi="Tahoma" w:cs="Tahoma"/>
          <w:sz w:val="22"/>
          <w:szCs w:val="22"/>
          <w:lang w:val="ru-RU"/>
        </w:rPr>
        <w:t xml:space="preserve"> </w:t>
      </w:r>
      <w:r w:rsidRPr="00877F41">
        <w:rPr>
          <w:rFonts w:ascii="Tahoma" w:hAnsi="Tahoma" w:cs="Tahoma"/>
          <w:sz w:val="22"/>
          <w:szCs w:val="22"/>
          <w:lang w:val="ru-RU"/>
        </w:rPr>
        <w:t xml:space="preserve">до уровня прилегающей территории без выемки подземных фундаментов и демонтажа полов, с извлечением </w:t>
      </w:r>
      <w:r w:rsidR="00AB4360" w:rsidRPr="00877F41">
        <w:rPr>
          <w:rFonts w:ascii="Tahoma" w:hAnsi="Tahoma" w:cs="Tahoma"/>
          <w:sz w:val="22"/>
          <w:szCs w:val="22"/>
          <w:lang w:val="ru-RU"/>
        </w:rPr>
        <w:t>оборудовани</w:t>
      </w:r>
      <w:r w:rsidR="00AB4360">
        <w:rPr>
          <w:rFonts w:ascii="Tahoma" w:hAnsi="Tahoma" w:cs="Tahoma"/>
          <w:sz w:val="22"/>
          <w:szCs w:val="22"/>
          <w:lang w:val="ru-RU"/>
        </w:rPr>
        <w:t>я</w:t>
      </w:r>
      <w:r w:rsidR="00AB4360" w:rsidRPr="00877F41">
        <w:rPr>
          <w:rFonts w:ascii="Tahoma" w:hAnsi="Tahoma" w:cs="Tahoma"/>
          <w:sz w:val="22"/>
          <w:szCs w:val="22"/>
          <w:lang w:val="ru-RU"/>
        </w:rPr>
        <w:t xml:space="preserve"> </w:t>
      </w:r>
      <w:r w:rsidRPr="00877F41">
        <w:rPr>
          <w:rFonts w:ascii="Tahoma" w:hAnsi="Tahoma" w:cs="Tahoma"/>
          <w:sz w:val="22"/>
          <w:szCs w:val="22"/>
          <w:lang w:val="ru-RU"/>
        </w:rPr>
        <w:t xml:space="preserve">и кабельной продукции. </w:t>
      </w:r>
    </w:p>
    <w:p w14:paraId="783F8D48" w14:textId="334AC5FC" w:rsidR="00B629D2" w:rsidRDefault="00B629D2" w:rsidP="002D7C30">
      <w:pPr>
        <w:pStyle w:val="2"/>
        <w:keepNext w:val="0"/>
        <w:widowControl w:val="0"/>
        <w:ind w:firstLine="709"/>
        <w:rPr>
          <w:rFonts w:ascii="Tahoma" w:hAnsi="Tahoma" w:cs="Tahoma"/>
          <w:sz w:val="22"/>
          <w:szCs w:val="22"/>
          <w:lang w:val="ru-RU"/>
        </w:rPr>
      </w:pPr>
      <w:r w:rsidRPr="00B66EA5">
        <w:rPr>
          <w:rFonts w:ascii="Tahoma" w:hAnsi="Tahoma" w:cs="Tahoma"/>
          <w:sz w:val="22"/>
          <w:szCs w:val="22"/>
        </w:rPr>
        <w:t xml:space="preserve">2 этап. Обращение с отходами </w:t>
      </w:r>
    </w:p>
    <w:p w14:paraId="43A37107" w14:textId="0B2DAA65" w:rsidR="00877F41" w:rsidRPr="00877F41" w:rsidRDefault="00877F41" w:rsidP="002D7C30">
      <w:pPr>
        <w:ind w:firstLine="709"/>
        <w:jc w:val="both"/>
        <w:rPr>
          <w:rFonts w:ascii="Tahoma" w:hAnsi="Tahoma" w:cs="Tahoma"/>
          <w:sz w:val="22"/>
          <w:szCs w:val="22"/>
        </w:rPr>
      </w:pPr>
      <w:r>
        <w:rPr>
          <w:rFonts w:ascii="Tahoma" w:hAnsi="Tahoma" w:cs="Tahoma"/>
          <w:sz w:val="22"/>
          <w:szCs w:val="22"/>
          <w:lang w:eastAsia="x-none"/>
        </w:rPr>
        <w:t xml:space="preserve">Под обращением с отходами понимается </w:t>
      </w:r>
      <w:r w:rsidR="00A20B6B">
        <w:rPr>
          <w:rFonts w:ascii="Tahoma" w:hAnsi="Tahoma" w:cs="Tahoma"/>
          <w:sz w:val="22"/>
          <w:szCs w:val="22"/>
          <w:lang w:eastAsia="x-none"/>
        </w:rPr>
        <w:t>утилизация о</w:t>
      </w:r>
      <w:r w:rsidR="00A20B6B" w:rsidRPr="00A20B6B">
        <w:rPr>
          <w:rFonts w:ascii="Tahoma" w:hAnsi="Tahoma" w:cs="Tahoma"/>
          <w:sz w:val="22"/>
          <w:szCs w:val="22"/>
          <w:lang w:eastAsia="x-none"/>
        </w:rPr>
        <w:t>тход</w:t>
      </w:r>
      <w:r w:rsidR="00A20B6B">
        <w:rPr>
          <w:rFonts w:ascii="Tahoma" w:hAnsi="Tahoma" w:cs="Tahoma"/>
          <w:sz w:val="22"/>
          <w:szCs w:val="22"/>
          <w:lang w:eastAsia="x-none"/>
        </w:rPr>
        <w:t>ов</w:t>
      </w:r>
      <w:r w:rsidR="00A20B6B" w:rsidRPr="00A20B6B">
        <w:rPr>
          <w:rFonts w:ascii="Tahoma" w:hAnsi="Tahoma" w:cs="Tahoma"/>
          <w:sz w:val="22"/>
          <w:szCs w:val="22"/>
          <w:lang w:eastAsia="x-none"/>
        </w:rPr>
        <w:t xml:space="preserve"> боя бетона, ж/б, кирпича, отход</w:t>
      </w:r>
      <w:r w:rsidR="00A20B6B">
        <w:rPr>
          <w:rFonts w:ascii="Tahoma" w:hAnsi="Tahoma" w:cs="Tahoma"/>
          <w:sz w:val="22"/>
          <w:szCs w:val="22"/>
          <w:lang w:eastAsia="x-none"/>
        </w:rPr>
        <w:t>ов</w:t>
      </w:r>
      <w:r w:rsidR="00A20B6B" w:rsidRPr="00A20B6B">
        <w:rPr>
          <w:rFonts w:ascii="Tahoma" w:hAnsi="Tahoma" w:cs="Tahoma"/>
          <w:sz w:val="22"/>
          <w:szCs w:val="22"/>
          <w:lang w:eastAsia="x-none"/>
        </w:rPr>
        <w:t xml:space="preserve"> асфальтобетонных покрытий во вторичный щебень (фракции 0-100 мм</w:t>
      </w:r>
      <w:proofErr w:type="gramStart"/>
      <w:r w:rsidR="00A20B6B" w:rsidRPr="00A20B6B">
        <w:rPr>
          <w:rFonts w:ascii="Tahoma" w:hAnsi="Tahoma" w:cs="Tahoma"/>
          <w:sz w:val="22"/>
          <w:szCs w:val="22"/>
          <w:lang w:eastAsia="x-none"/>
        </w:rPr>
        <w:t>.</w:t>
      </w:r>
      <w:proofErr w:type="gramEnd"/>
      <w:r w:rsidR="00A20B6B" w:rsidRPr="00A20B6B">
        <w:rPr>
          <w:rFonts w:ascii="Tahoma" w:hAnsi="Tahoma" w:cs="Tahoma"/>
          <w:sz w:val="22"/>
          <w:szCs w:val="22"/>
          <w:lang w:eastAsia="x-none"/>
        </w:rPr>
        <w:t xml:space="preserve"> и 0-300 мм. с извлечением арматуры</w:t>
      </w:r>
      <w:r w:rsidR="00A20B6B">
        <w:rPr>
          <w:rFonts w:ascii="Tahoma" w:hAnsi="Tahoma" w:cs="Tahoma"/>
          <w:sz w:val="22"/>
          <w:szCs w:val="22"/>
          <w:lang w:eastAsia="x-none"/>
        </w:rPr>
        <w:t xml:space="preserve">, а также </w:t>
      </w:r>
      <w:r w:rsidR="00B75BFF">
        <w:rPr>
          <w:rFonts w:ascii="Tahoma" w:hAnsi="Tahoma" w:cs="Tahoma"/>
          <w:sz w:val="22"/>
          <w:szCs w:val="22"/>
          <w:lang w:eastAsia="x-none"/>
        </w:rPr>
        <w:t>транспортирование</w:t>
      </w:r>
      <w:r w:rsidR="00A20B6B">
        <w:rPr>
          <w:rFonts w:ascii="Tahoma" w:hAnsi="Tahoma" w:cs="Tahoma"/>
          <w:sz w:val="22"/>
          <w:szCs w:val="22"/>
          <w:lang w:eastAsia="x-none"/>
        </w:rPr>
        <w:t xml:space="preserve"> и размещение о</w:t>
      </w:r>
      <w:r w:rsidR="00A20B6B" w:rsidRPr="00A20B6B">
        <w:rPr>
          <w:rFonts w:ascii="Tahoma" w:hAnsi="Tahoma" w:cs="Tahoma"/>
          <w:sz w:val="22"/>
          <w:szCs w:val="22"/>
          <w:lang w:eastAsia="x-none"/>
        </w:rPr>
        <w:t>тход</w:t>
      </w:r>
      <w:r w:rsidR="00A20B6B">
        <w:rPr>
          <w:rFonts w:ascii="Tahoma" w:hAnsi="Tahoma" w:cs="Tahoma"/>
          <w:sz w:val="22"/>
          <w:szCs w:val="22"/>
          <w:lang w:eastAsia="x-none"/>
        </w:rPr>
        <w:t>ов</w:t>
      </w:r>
      <w:r w:rsidR="00A20B6B" w:rsidRPr="00A20B6B">
        <w:rPr>
          <w:rFonts w:ascii="Tahoma" w:hAnsi="Tahoma" w:cs="Tahoma"/>
          <w:sz w:val="22"/>
          <w:szCs w:val="22"/>
          <w:lang w:eastAsia="x-none"/>
        </w:rPr>
        <w:t xml:space="preserve">, </w:t>
      </w:r>
      <w:r w:rsidR="001018AF">
        <w:rPr>
          <w:rFonts w:ascii="Tahoma" w:hAnsi="Tahoma" w:cs="Tahoma"/>
          <w:sz w:val="22"/>
          <w:szCs w:val="22"/>
          <w:lang w:eastAsia="x-none"/>
        </w:rPr>
        <w:t>на указанном Заказчиком месте</w:t>
      </w:r>
      <w:r w:rsidR="00B75BFF">
        <w:rPr>
          <w:rFonts w:ascii="Tahoma" w:hAnsi="Tahoma" w:cs="Tahoma"/>
          <w:sz w:val="22"/>
          <w:szCs w:val="22"/>
          <w:lang w:eastAsia="x-none"/>
        </w:rPr>
        <w:t>.</w:t>
      </w:r>
    </w:p>
    <w:p w14:paraId="0232982D" w14:textId="33AB67BA" w:rsidR="00B629D2" w:rsidRPr="00877F41" w:rsidRDefault="00B629D2" w:rsidP="002D7C30">
      <w:pPr>
        <w:pStyle w:val="2"/>
        <w:keepNext w:val="0"/>
        <w:widowControl w:val="0"/>
        <w:ind w:firstLine="709"/>
        <w:rPr>
          <w:rFonts w:ascii="Tahoma" w:hAnsi="Tahoma" w:cs="Tahoma"/>
          <w:sz w:val="22"/>
          <w:szCs w:val="22"/>
          <w:lang w:val="ru-RU"/>
        </w:rPr>
      </w:pPr>
      <w:r w:rsidRPr="00877F41">
        <w:rPr>
          <w:rFonts w:ascii="Tahoma" w:hAnsi="Tahoma" w:cs="Tahoma"/>
          <w:sz w:val="22"/>
          <w:szCs w:val="22"/>
        </w:rPr>
        <w:t xml:space="preserve">Стоимость каждого </w:t>
      </w:r>
      <w:r w:rsidR="0099375A">
        <w:rPr>
          <w:rFonts w:ascii="Tahoma" w:hAnsi="Tahoma" w:cs="Tahoma"/>
          <w:sz w:val="22"/>
          <w:szCs w:val="22"/>
          <w:lang w:val="ru-RU"/>
        </w:rPr>
        <w:t>этапа</w:t>
      </w:r>
      <w:r w:rsidR="007E2259">
        <w:rPr>
          <w:rFonts w:ascii="Tahoma" w:hAnsi="Tahoma" w:cs="Tahoma"/>
          <w:sz w:val="22"/>
          <w:szCs w:val="22"/>
          <w:lang w:val="ru-RU"/>
        </w:rPr>
        <w:t xml:space="preserve"> работ</w:t>
      </w:r>
      <w:r w:rsidRPr="00877F41">
        <w:rPr>
          <w:rFonts w:ascii="Tahoma" w:hAnsi="Tahoma" w:cs="Tahoma"/>
          <w:sz w:val="22"/>
          <w:szCs w:val="22"/>
        </w:rPr>
        <w:t xml:space="preserve"> в отношении каждого объекта определена Приложением № 2 к договору «Перечень основных средств».</w:t>
      </w:r>
    </w:p>
    <w:p w14:paraId="38861185" w14:textId="7328F596" w:rsidR="00DB22D1" w:rsidRDefault="0021208B" w:rsidP="002D7C30">
      <w:pPr>
        <w:tabs>
          <w:tab w:val="left" w:pos="1418"/>
        </w:tabs>
        <w:autoSpaceDE/>
        <w:autoSpaceDN/>
        <w:adjustRightInd/>
        <w:ind w:firstLine="709"/>
        <w:jc w:val="both"/>
        <w:rPr>
          <w:rFonts w:ascii="Tahoma" w:hAnsi="Tahoma" w:cs="Tahoma"/>
          <w:sz w:val="22"/>
          <w:szCs w:val="22"/>
          <w:lang w:eastAsia="en-US"/>
        </w:rPr>
      </w:pPr>
      <w:r w:rsidRPr="0021208B">
        <w:rPr>
          <w:rFonts w:ascii="Tahoma" w:hAnsi="Tahoma" w:cs="Tahoma"/>
          <w:sz w:val="22"/>
          <w:szCs w:val="22"/>
        </w:rPr>
        <w:t>Подрядчик направляет Заказчику подписанный со своей стороны акт сдачи-приемки работ (</w:t>
      </w:r>
      <w:proofErr w:type="gramStart"/>
      <w:r w:rsidRPr="0021208B">
        <w:rPr>
          <w:rFonts w:ascii="Tahoma" w:hAnsi="Tahoma" w:cs="Tahoma"/>
          <w:sz w:val="22"/>
          <w:szCs w:val="22"/>
        </w:rPr>
        <w:t xml:space="preserve">услуг)   </w:t>
      </w:r>
      <w:proofErr w:type="gramEnd"/>
      <w:r w:rsidRPr="0021208B">
        <w:rPr>
          <w:rFonts w:ascii="Tahoma" w:hAnsi="Tahoma" w:cs="Tahoma"/>
          <w:sz w:val="22"/>
          <w:szCs w:val="22"/>
        </w:rPr>
        <w:t xml:space="preserve">на бумажном носителе  в трех экземплярах, счет и счет фактуру в течение 2 (двух) рабочих дней с момента окончания выполнения Работ за отчетный период, но не позднее последнего числа месяца выполнения Работ за отчетный период. </w:t>
      </w:r>
      <w:r w:rsidR="00DB22D1" w:rsidRPr="00505ED4">
        <w:rPr>
          <w:rFonts w:ascii="Tahoma" w:hAnsi="Tahoma" w:cs="Tahoma"/>
          <w:sz w:val="22"/>
          <w:szCs w:val="22"/>
          <w:lang w:eastAsia="en-US"/>
        </w:rPr>
        <w:t xml:space="preserve"> Заказчик </w:t>
      </w:r>
      <w:r w:rsidR="00DB22D1" w:rsidRPr="00505ED4">
        <w:rPr>
          <w:rFonts w:ascii="Tahoma" w:hAnsi="Tahoma" w:cs="Tahoma"/>
          <w:b/>
          <w:sz w:val="22"/>
          <w:szCs w:val="22"/>
          <w:lang w:eastAsia="en-US"/>
        </w:rPr>
        <w:t xml:space="preserve">в течение 2 (двух) рабочих дней с момента получения от Подрядчика оригиналов данных документов, но не позднее </w:t>
      </w:r>
      <w:r w:rsidR="008A160A">
        <w:rPr>
          <w:rFonts w:ascii="Tahoma" w:hAnsi="Tahoma" w:cs="Tahoma"/>
          <w:b/>
          <w:sz w:val="22"/>
          <w:szCs w:val="22"/>
          <w:lang w:eastAsia="en-US"/>
        </w:rPr>
        <w:t>01</w:t>
      </w:r>
      <w:r w:rsidR="008A160A" w:rsidRPr="00505ED4">
        <w:rPr>
          <w:rFonts w:ascii="Tahoma" w:hAnsi="Tahoma" w:cs="Tahoma"/>
          <w:b/>
          <w:sz w:val="22"/>
          <w:szCs w:val="22"/>
          <w:lang w:eastAsia="en-US"/>
        </w:rPr>
        <w:t xml:space="preserve"> </w:t>
      </w:r>
      <w:r w:rsidR="00DB22D1" w:rsidRPr="00505ED4">
        <w:rPr>
          <w:rFonts w:ascii="Tahoma" w:hAnsi="Tahoma" w:cs="Tahoma"/>
          <w:b/>
          <w:sz w:val="22"/>
          <w:szCs w:val="22"/>
          <w:lang w:eastAsia="en-US"/>
        </w:rPr>
        <w:t xml:space="preserve">числа месяца, следующего за </w:t>
      </w:r>
      <w:r w:rsidR="002669E5">
        <w:rPr>
          <w:rFonts w:ascii="Tahoma" w:hAnsi="Tahoma" w:cs="Tahoma"/>
          <w:b/>
          <w:sz w:val="22"/>
          <w:szCs w:val="22"/>
          <w:lang w:eastAsia="en-US"/>
        </w:rPr>
        <w:t xml:space="preserve">отчетным </w:t>
      </w:r>
      <w:r w:rsidR="00A25D69">
        <w:rPr>
          <w:rFonts w:ascii="Tahoma" w:hAnsi="Tahoma" w:cs="Tahoma"/>
          <w:b/>
          <w:sz w:val="22"/>
          <w:szCs w:val="22"/>
          <w:lang w:eastAsia="en-US"/>
        </w:rPr>
        <w:t>периодом</w:t>
      </w:r>
      <w:r w:rsidR="00566611" w:rsidRPr="00505ED4">
        <w:rPr>
          <w:rFonts w:ascii="Tahoma" w:hAnsi="Tahoma" w:cs="Tahoma"/>
          <w:b/>
          <w:sz w:val="22"/>
          <w:szCs w:val="22"/>
          <w:lang w:eastAsia="en-US"/>
        </w:rPr>
        <w:t xml:space="preserve"> приемки выполненных работ</w:t>
      </w:r>
      <w:r w:rsidR="00DB22D1" w:rsidRPr="00505ED4">
        <w:rPr>
          <w:rFonts w:ascii="Tahoma" w:hAnsi="Tahoma" w:cs="Tahoma"/>
          <w:sz w:val="22"/>
          <w:szCs w:val="22"/>
          <w:lang w:eastAsia="en-US"/>
        </w:rPr>
        <w:t xml:space="preserve">, обязан осмотреть выполненный Подрядчиком объем Работ </w:t>
      </w:r>
      <w:r w:rsidR="00835D4F" w:rsidRPr="00505ED4">
        <w:rPr>
          <w:rFonts w:ascii="Tahoma" w:hAnsi="Tahoma" w:cs="Tahoma"/>
          <w:sz w:val="22"/>
          <w:szCs w:val="22"/>
          <w:lang w:eastAsia="en-US"/>
        </w:rPr>
        <w:t xml:space="preserve">в соответствии с п. 3.3.1 </w:t>
      </w:r>
      <w:r w:rsidR="00DB22D1" w:rsidRPr="00505ED4">
        <w:rPr>
          <w:rFonts w:ascii="Tahoma" w:hAnsi="Tahoma" w:cs="Tahoma"/>
          <w:sz w:val="22"/>
          <w:szCs w:val="22"/>
          <w:lang w:eastAsia="en-US"/>
        </w:rPr>
        <w:t xml:space="preserve">и в случае отсутствия замечаний обязан принять результат работ или в тот же срок направить Подрядчику мотивированный отказ от приемки выполненного объема Работ и </w:t>
      </w:r>
      <w:r w:rsidR="00352F27" w:rsidRPr="00505ED4">
        <w:rPr>
          <w:rFonts w:ascii="Tahoma" w:hAnsi="Tahoma" w:cs="Tahoma"/>
          <w:sz w:val="22"/>
          <w:szCs w:val="22"/>
          <w:lang w:eastAsia="en-US"/>
        </w:rPr>
        <w:t>подписания указанных документов.</w:t>
      </w:r>
    </w:p>
    <w:p w14:paraId="61E5C452" w14:textId="72C0E09F" w:rsidR="00197079" w:rsidRPr="00505ED4" w:rsidRDefault="00197079" w:rsidP="002D7C30">
      <w:pPr>
        <w:tabs>
          <w:tab w:val="left" w:pos="1418"/>
        </w:tabs>
        <w:autoSpaceDE/>
        <w:autoSpaceDN/>
        <w:adjustRightInd/>
        <w:ind w:firstLine="709"/>
        <w:jc w:val="both"/>
        <w:rPr>
          <w:rFonts w:ascii="Tahoma" w:hAnsi="Tahoma" w:cs="Tahoma"/>
          <w:sz w:val="22"/>
          <w:szCs w:val="22"/>
          <w:lang w:eastAsia="en-US"/>
        </w:rPr>
      </w:pPr>
      <w:r w:rsidRPr="0021208B">
        <w:rPr>
          <w:rFonts w:ascii="Tahoma" w:hAnsi="Tahoma" w:cs="Tahoma"/>
          <w:sz w:val="22"/>
          <w:szCs w:val="22"/>
          <w:lang w:eastAsia="en-US"/>
        </w:rPr>
        <w:t xml:space="preserve">В случае обнаружения ошибок, неточностей в Акте </w:t>
      </w:r>
      <w:r w:rsidRPr="008D37A7">
        <w:rPr>
          <w:rFonts w:ascii="Tahoma" w:hAnsi="Tahoma" w:cs="Tahoma"/>
          <w:sz w:val="22"/>
          <w:szCs w:val="22"/>
          <w:lang w:eastAsia="en-US"/>
        </w:rPr>
        <w:t>сдач</w:t>
      </w:r>
      <w:r>
        <w:rPr>
          <w:rFonts w:ascii="Tahoma" w:hAnsi="Tahoma" w:cs="Tahoma"/>
          <w:sz w:val="22"/>
          <w:szCs w:val="22"/>
          <w:lang w:eastAsia="en-US"/>
        </w:rPr>
        <w:t>и</w:t>
      </w:r>
      <w:r w:rsidRPr="008D37A7">
        <w:rPr>
          <w:rFonts w:ascii="Tahoma" w:hAnsi="Tahoma" w:cs="Tahoma"/>
          <w:sz w:val="22"/>
          <w:szCs w:val="22"/>
          <w:lang w:eastAsia="en-US"/>
        </w:rPr>
        <w:t>-приемк</w:t>
      </w:r>
      <w:r>
        <w:rPr>
          <w:rFonts w:ascii="Tahoma" w:hAnsi="Tahoma" w:cs="Tahoma"/>
          <w:sz w:val="22"/>
          <w:szCs w:val="22"/>
          <w:lang w:eastAsia="en-US"/>
        </w:rPr>
        <w:t>и</w:t>
      </w:r>
      <w:r w:rsidRPr="008D37A7">
        <w:rPr>
          <w:rFonts w:ascii="Tahoma" w:hAnsi="Tahoma" w:cs="Tahoma"/>
          <w:sz w:val="22"/>
          <w:szCs w:val="22"/>
          <w:lang w:eastAsia="en-US"/>
        </w:rPr>
        <w:t xml:space="preserve"> работ (услуг)</w:t>
      </w:r>
      <w:r>
        <w:rPr>
          <w:rFonts w:ascii="Tahoma" w:hAnsi="Tahoma" w:cs="Tahoma"/>
          <w:sz w:val="22"/>
          <w:szCs w:val="22"/>
          <w:lang w:eastAsia="en-US"/>
        </w:rPr>
        <w:t xml:space="preserve"> </w:t>
      </w:r>
      <w:r w:rsidRPr="0021208B">
        <w:rPr>
          <w:rFonts w:ascii="Tahoma" w:hAnsi="Tahoma" w:cs="Tahoma"/>
          <w:sz w:val="22"/>
          <w:szCs w:val="22"/>
          <w:lang w:eastAsia="en-US"/>
        </w:rPr>
        <w:t>Заказчик обязан незамедлительно уведомить об этом Подрядчика, который обязуется приложить все усилия к устранению обнаруженных ошибок и направить Заказчику исправленные документы в сроки направления документов Подрядчиком, установленные п. 4.2</w:t>
      </w:r>
    </w:p>
    <w:p w14:paraId="3493F0B4" w14:textId="564A915F" w:rsidR="007543D1" w:rsidRDefault="007543D1" w:rsidP="002D7C30">
      <w:pPr>
        <w:tabs>
          <w:tab w:val="left" w:pos="1418"/>
        </w:tabs>
        <w:autoSpaceDE/>
        <w:autoSpaceDN/>
        <w:adjustRightInd/>
        <w:ind w:firstLine="709"/>
        <w:jc w:val="both"/>
        <w:rPr>
          <w:rFonts w:ascii="Tahoma" w:hAnsi="Tahoma" w:cs="Tahoma"/>
          <w:sz w:val="22"/>
          <w:szCs w:val="22"/>
        </w:rPr>
      </w:pPr>
      <w:r w:rsidRPr="00505ED4">
        <w:rPr>
          <w:rFonts w:ascii="Tahoma" w:hAnsi="Tahoma" w:cs="Tahoma"/>
          <w:sz w:val="22"/>
          <w:szCs w:val="22"/>
        </w:rPr>
        <w:t>4.3.</w:t>
      </w:r>
      <w:r w:rsidRPr="00505ED4">
        <w:rPr>
          <w:rFonts w:ascii="Tahoma" w:hAnsi="Tahoma" w:cs="Tahoma"/>
          <w:sz w:val="22"/>
          <w:szCs w:val="22"/>
        </w:rPr>
        <w:tab/>
      </w:r>
      <w:r>
        <w:rPr>
          <w:rFonts w:ascii="Tahoma" w:hAnsi="Tahoma" w:cs="Tahoma"/>
          <w:sz w:val="22"/>
          <w:szCs w:val="22"/>
        </w:rPr>
        <w:t xml:space="preserve">Вместе с </w:t>
      </w:r>
      <w:r w:rsidRPr="008D37A7">
        <w:rPr>
          <w:rFonts w:ascii="Tahoma" w:hAnsi="Tahoma" w:cs="Tahoma"/>
          <w:sz w:val="22"/>
          <w:szCs w:val="22"/>
        </w:rPr>
        <w:t>акт</w:t>
      </w:r>
      <w:r>
        <w:rPr>
          <w:rFonts w:ascii="Tahoma" w:hAnsi="Tahoma" w:cs="Tahoma"/>
          <w:sz w:val="22"/>
          <w:szCs w:val="22"/>
        </w:rPr>
        <w:t>ом</w:t>
      </w:r>
      <w:r w:rsidRPr="008D37A7">
        <w:rPr>
          <w:rFonts w:ascii="Tahoma" w:hAnsi="Tahoma" w:cs="Tahoma"/>
          <w:sz w:val="22"/>
          <w:szCs w:val="22"/>
        </w:rPr>
        <w:t xml:space="preserve"> сдач</w:t>
      </w:r>
      <w:r>
        <w:rPr>
          <w:rFonts w:ascii="Tahoma" w:hAnsi="Tahoma" w:cs="Tahoma"/>
          <w:sz w:val="22"/>
          <w:szCs w:val="22"/>
        </w:rPr>
        <w:t>и</w:t>
      </w:r>
      <w:r w:rsidRPr="008D37A7">
        <w:rPr>
          <w:rFonts w:ascii="Tahoma" w:hAnsi="Tahoma" w:cs="Tahoma"/>
          <w:sz w:val="22"/>
          <w:szCs w:val="22"/>
        </w:rPr>
        <w:t>-приемк</w:t>
      </w:r>
      <w:r>
        <w:rPr>
          <w:rFonts w:ascii="Tahoma" w:hAnsi="Tahoma" w:cs="Tahoma"/>
          <w:sz w:val="22"/>
          <w:szCs w:val="22"/>
        </w:rPr>
        <w:t>и</w:t>
      </w:r>
      <w:r w:rsidRPr="008D37A7">
        <w:rPr>
          <w:rFonts w:ascii="Tahoma" w:hAnsi="Tahoma" w:cs="Tahoma"/>
          <w:sz w:val="22"/>
          <w:szCs w:val="22"/>
        </w:rPr>
        <w:t xml:space="preserve"> работ (услуг)</w:t>
      </w:r>
      <w:r>
        <w:rPr>
          <w:rFonts w:ascii="Tahoma" w:hAnsi="Tahoma" w:cs="Tahoma"/>
          <w:sz w:val="22"/>
          <w:szCs w:val="22"/>
        </w:rPr>
        <w:t xml:space="preserve"> на </w:t>
      </w:r>
      <w:r w:rsidR="00B722A9">
        <w:rPr>
          <w:rFonts w:ascii="Tahoma" w:hAnsi="Tahoma" w:cs="Tahoma"/>
          <w:sz w:val="22"/>
          <w:szCs w:val="22"/>
        </w:rPr>
        <w:t xml:space="preserve">выполненные </w:t>
      </w:r>
      <w:r>
        <w:rPr>
          <w:rFonts w:ascii="Tahoma" w:hAnsi="Tahoma" w:cs="Tahoma"/>
          <w:sz w:val="22"/>
          <w:szCs w:val="22"/>
        </w:rPr>
        <w:t xml:space="preserve">работы по </w:t>
      </w:r>
      <w:r w:rsidRPr="007543D1">
        <w:rPr>
          <w:rFonts w:ascii="Tahoma" w:hAnsi="Tahoma" w:cs="Tahoma"/>
          <w:sz w:val="22"/>
          <w:szCs w:val="22"/>
        </w:rPr>
        <w:t>обращени</w:t>
      </w:r>
      <w:r>
        <w:rPr>
          <w:rFonts w:ascii="Tahoma" w:hAnsi="Tahoma" w:cs="Tahoma"/>
          <w:sz w:val="22"/>
          <w:szCs w:val="22"/>
        </w:rPr>
        <w:t>ю</w:t>
      </w:r>
      <w:r w:rsidRPr="007543D1">
        <w:rPr>
          <w:rFonts w:ascii="Tahoma" w:hAnsi="Tahoma" w:cs="Tahoma"/>
          <w:sz w:val="22"/>
          <w:szCs w:val="22"/>
        </w:rPr>
        <w:t xml:space="preserve"> </w:t>
      </w:r>
      <w:r>
        <w:rPr>
          <w:rFonts w:ascii="Tahoma" w:hAnsi="Tahoma" w:cs="Tahoma"/>
          <w:sz w:val="22"/>
          <w:szCs w:val="22"/>
        </w:rPr>
        <w:t>с отходами</w:t>
      </w:r>
      <w:r w:rsidR="00B722A9">
        <w:rPr>
          <w:rFonts w:ascii="Tahoma" w:hAnsi="Tahoma" w:cs="Tahoma"/>
          <w:sz w:val="22"/>
          <w:szCs w:val="22"/>
        </w:rPr>
        <w:t>,</w:t>
      </w:r>
      <w:r>
        <w:rPr>
          <w:rFonts w:ascii="Tahoma" w:hAnsi="Tahoma" w:cs="Tahoma"/>
          <w:sz w:val="22"/>
          <w:szCs w:val="22"/>
        </w:rPr>
        <w:t xml:space="preserve"> </w:t>
      </w:r>
      <w:r w:rsidR="00B722A9">
        <w:rPr>
          <w:rFonts w:ascii="Tahoma" w:hAnsi="Tahoma" w:cs="Tahoma"/>
          <w:sz w:val="22"/>
          <w:szCs w:val="22"/>
        </w:rPr>
        <w:t>Подрядчик</w:t>
      </w:r>
      <w:r w:rsidR="00B722A9" w:rsidRPr="00B722A9">
        <w:rPr>
          <w:rFonts w:ascii="Tahoma" w:hAnsi="Tahoma" w:cs="Tahoma"/>
          <w:sz w:val="22"/>
          <w:szCs w:val="22"/>
        </w:rPr>
        <w:t xml:space="preserve"> предостав</w:t>
      </w:r>
      <w:r w:rsidR="00B722A9">
        <w:rPr>
          <w:rFonts w:ascii="Tahoma" w:hAnsi="Tahoma" w:cs="Tahoma"/>
          <w:sz w:val="22"/>
          <w:szCs w:val="22"/>
        </w:rPr>
        <w:t>ляет</w:t>
      </w:r>
      <w:r w:rsidR="00B722A9" w:rsidRPr="00B722A9">
        <w:rPr>
          <w:rFonts w:ascii="Tahoma" w:hAnsi="Tahoma" w:cs="Tahoma"/>
          <w:sz w:val="22"/>
          <w:szCs w:val="22"/>
        </w:rPr>
        <w:t xml:space="preserve"> Заказчику отчетные документы, подтверждающие факт утилизации отходов, а также отчетные документы, подтверждающие факт размещения отходов на специализированном полигоне</w:t>
      </w:r>
      <w:r>
        <w:rPr>
          <w:rFonts w:ascii="Tahoma" w:hAnsi="Tahoma" w:cs="Tahoma"/>
          <w:sz w:val="22"/>
          <w:szCs w:val="22"/>
        </w:rPr>
        <w:t>.</w:t>
      </w:r>
    </w:p>
    <w:p w14:paraId="0A5ADF94" w14:textId="686B5832" w:rsidR="00DB22D1" w:rsidRPr="00505ED4" w:rsidRDefault="008605BD" w:rsidP="002D7C30">
      <w:pPr>
        <w:tabs>
          <w:tab w:val="left" w:pos="1418"/>
        </w:tabs>
        <w:autoSpaceDE/>
        <w:autoSpaceDN/>
        <w:adjustRightInd/>
        <w:ind w:firstLine="709"/>
        <w:jc w:val="both"/>
        <w:rPr>
          <w:rFonts w:ascii="Tahoma" w:hAnsi="Tahoma" w:cs="Tahoma"/>
          <w:sz w:val="22"/>
          <w:szCs w:val="22"/>
        </w:rPr>
      </w:pPr>
      <w:r w:rsidRPr="00505ED4">
        <w:rPr>
          <w:rFonts w:ascii="Tahoma" w:hAnsi="Tahoma" w:cs="Tahoma"/>
          <w:sz w:val="22"/>
          <w:szCs w:val="22"/>
        </w:rPr>
        <w:t>4.</w:t>
      </w:r>
      <w:r w:rsidR="007543D1">
        <w:rPr>
          <w:rFonts w:ascii="Tahoma" w:hAnsi="Tahoma" w:cs="Tahoma"/>
          <w:sz w:val="22"/>
          <w:szCs w:val="22"/>
        </w:rPr>
        <w:t>4</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В случае обнаружения отступлений Подрядчика от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w:t>
      </w:r>
    </w:p>
    <w:p w14:paraId="3FDE70C5" w14:textId="37B29A0F"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4.</w:t>
      </w:r>
      <w:r w:rsidR="007543D1">
        <w:rPr>
          <w:rFonts w:ascii="Tahoma" w:hAnsi="Tahoma" w:cs="Tahoma"/>
          <w:sz w:val="22"/>
          <w:szCs w:val="22"/>
        </w:rPr>
        <w:t>5</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При отказе</w:t>
      </w:r>
      <w:r w:rsidR="007C61AD" w:rsidRPr="00505ED4">
        <w:rPr>
          <w:rFonts w:ascii="Tahoma" w:hAnsi="Tahoma" w:cs="Tahoma"/>
          <w:sz w:val="22"/>
          <w:szCs w:val="22"/>
        </w:rPr>
        <w:t>,</w:t>
      </w:r>
      <w:r w:rsidR="00DB22D1" w:rsidRPr="00505ED4">
        <w:rPr>
          <w:rFonts w:ascii="Tahoma" w:hAnsi="Tahoma" w:cs="Tahoma"/>
          <w:sz w:val="22"/>
          <w:szCs w:val="22"/>
        </w:rPr>
        <w:t xml:space="preserve"> либо уклонении Подрядчика от составления или подписания акта, указанного в п. 4.</w:t>
      </w:r>
      <w:r w:rsidR="007543D1">
        <w:rPr>
          <w:rFonts w:ascii="Tahoma" w:hAnsi="Tahoma" w:cs="Tahoma"/>
          <w:sz w:val="22"/>
          <w:szCs w:val="22"/>
        </w:rPr>
        <w:t>4</w:t>
      </w:r>
      <w:r w:rsidR="00797252" w:rsidRPr="00505ED4">
        <w:rPr>
          <w:rFonts w:ascii="Tahoma" w:hAnsi="Tahoma" w:cs="Tahoma"/>
          <w:sz w:val="22"/>
          <w:szCs w:val="22"/>
        </w:rPr>
        <w:t>.</w:t>
      </w:r>
      <w:r w:rsidR="00DB22D1" w:rsidRPr="00505ED4">
        <w:rPr>
          <w:rFonts w:ascii="Tahoma" w:hAnsi="Tahoma" w:cs="Tahoma"/>
          <w:sz w:val="22"/>
          <w:szCs w:val="22"/>
        </w:rPr>
        <w:t xml:space="preserve"> Договора, Заказчик привлекает для фиксации в акте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Акт, подписанный указанным третьим лицом и Заказчиком, направляется </w:t>
      </w:r>
      <w:r w:rsidR="00DB22D1" w:rsidRPr="00505ED4">
        <w:rPr>
          <w:rFonts w:ascii="Tahoma" w:hAnsi="Tahoma" w:cs="Tahoma"/>
          <w:sz w:val="22"/>
          <w:szCs w:val="22"/>
        </w:rPr>
        <w:lastRenderedPageBreak/>
        <w:t>Подрядчику.</w:t>
      </w:r>
    </w:p>
    <w:p w14:paraId="53990AFC" w14:textId="7D299DD7" w:rsidR="00527ABF" w:rsidRPr="00505ED4" w:rsidRDefault="00DB22D1" w:rsidP="002D7C30">
      <w:pPr>
        <w:ind w:firstLine="709"/>
        <w:jc w:val="both"/>
        <w:rPr>
          <w:rFonts w:ascii="Tahoma" w:hAnsi="Tahoma" w:cs="Tahoma"/>
          <w:sz w:val="22"/>
          <w:szCs w:val="22"/>
        </w:rPr>
      </w:pPr>
      <w:r w:rsidRPr="00505ED4">
        <w:rPr>
          <w:rFonts w:ascii="Tahoma" w:hAnsi="Tahoma" w:cs="Tahoma"/>
          <w:sz w:val="22"/>
          <w:szCs w:val="22"/>
        </w:rPr>
        <w:t>Подрядчик должен без дополнительной оплаты устранить отраженные в акте недостатки в установленный Заказчиком срок и возместить Заказчику понесенные последним расхо</w:t>
      </w:r>
      <w:r w:rsidR="00527ABF" w:rsidRPr="00505ED4">
        <w:rPr>
          <w:rFonts w:ascii="Tahoma" w:hAnsi="Tahoma" w:cs="Tahoma"/>
          <w:sz w:val="22"/>
          <w:szCs w:val="22"/>
        </w:rPr>
        <w:t>ды по привлечению третьего лица, на основании претензии и подтверждающих документов.</w:t>
      </w:r>
    </w:p>
    <w:p w14:paraId="31474216" w14:textId="47181754"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4.5.</w:t>
      </w:r>
      <w:r w:rsidRPr="00505ED4">
        <w:rPr>
          <w:rFonts w:ascii="Tahoma" w:hAnsi="Tahoma" w:cs="Tahoma"/>
          <w:sz w:val="22"/>
          <w:szCs w:val="22"/>
        </w:rPr>
        <w:tab/>
      </w:r>
      <w:r w:rsidR="00DB22D1" w:rsidRPr="00505ED4">
        <w:rPr>
          <w:rFonts w:ascii="Tahoma" w:hAnsi="Tahoma" w:cs="Tahoma"/>
          <w:sz w:val="22"/>
          <w:szCs w:val="22"/>
        </w:rPr>
        <w:t>В случае не</w:t>
      </w:r>
      <w:r w:rsidR="001A1C18" w:rsidRPr="00505ED4">
        <w:rPr>
          <w:rFonts w:ascii="Tahoma" w:hAnsi="Tahoma" w:cs="Tahoma"/>
          <w:sz w:val="22"/>
          <w:szCs w:val="22"/>
        </w:rPr>
        <w:t xml:space="preserve"> </w:t>
      </w:r>
      <w:r w:rsidR="00DB22D1" w:rsidRPr="00505ED4">
        <w:rPr>
          <w:rFonts w:ascii="Tahoma" w:hAnsi="Tahoma" w:cs="Tahoma"/>
          <w:sz w:val="22"/>
          <w:szCs w:val="22"/>
        </w:rPr>
        <w:t xml:space="preserve">устранения Подрядчиком недостатков в соответствии с актом, </w:t>
      </w:r>
      <w:r w:rsidRPr="00505ED4">
        <w:rPr>
          <w:rFonts w:ascii="Tahoma" w:hAnsi="Tahoma" w:cs="Tahoma"/>
          <w:sz w:val="22"/>
          <w:szCs w:val="22"/>
        </w:rPr>
        <w:t xml:space="preserve">составленным согласно </w:t>
      </w:r>
      <w:proofErr w:type="spellStart"/>
      <w:r w:rsidRPr="00505ED4">
        <w:rPr>
          <w:rFonts w:ascii="Tahoma" w:hAnsi="Tahoma" w:cs="Tahoma"/>
          <w:sz w:val="22"/>
          <w:szCs w:val="22"/>
        </w:rPr>
        <w:t>п.п</w:t>
      </w:r>
      <w:proofErr w:type="spellEnd"/>
      <w:r w:rsidRPr="00505ED4">
        <w:rPr>
          <w:rFonts w:ascii="Tahoma" w:hAnsi="Tahoma" w:cs="Tahoma"/>
          <w:sz w:val="22"/>
          <w:szCs w:val="22"/>
        </w:rPr>
        <w:t>.</w:t>
      </w:r>
      <w:r w:rsidR="00DB22D1" w:rsidRPr="00505ED4">
        <w:rPr>
          <w:rFonts w:ascii="Tahoma" w:hAnsi="Tahoma" w:cs="Tahoma"/>
          <w:sz w:val="22"/>
          <w:szCs w:val="22"/>
        </w:rPr>
        <w:t xml:space="preserve"> 4.</w:t>
      </w:r>
      <w:r w:rsidR="007543D1">
        <w:rPr>
          <w:rFonts w:ascii="Tahoma" w:hAnsi="Tahoma" w:cs="Tahoma"/>
          <w:sz w:val="22"/>
          <w:szCs w:val="22"/>
        </w:rPr>
        <w:t>4</w:t>
      </w:r>
      <w:r w:rsidRPr="00505ED4">
        <w:rPr>
          <w:rFonts w:ascii="Tahoma" w:hAnsi="Tahoma" w:cs="Tahoma"/>
          <w:sz w:val="22"/>
          <w:szCs w:val="22"/>
        </w:rPr>
        <w:t xml:space="preserve">, </w:t>
      </w:r>
      <w:r w:rsidR="00DB22D1" w:rsidRPr="00505ED4">
        <w:rPr>
          <w:rFonts w:ascii="Tahoma" w:hAnsi="Tahoma" w:cs="Tahoma"/>
          <w:sz w:val="22"/>
          <w:szCs w:val="22"/>
        </w:rPr>
        <w:t>4.</w:t>
      </w:r>
      <w:r w:rsidR="007543D1">
        <w:rPr>
          <w:rFonts w:ascii="Tahoma" w:hAnsi="Tahoma" w:cs="Tahoma"/>
          <w:sz w:val="22"/>
          <w:szCs w:val="22"/>
        </w:rPr>
        <w:t>5</w:t>
      </w:r>
      <w:r w:rsidR="007543D1" w:rsidRPr="00505ED4">
        <w:rPr>
          <w:rFonts w:ascii="Tahoma" w:hAnsi="Tahoma" w:cs="Tahoma"/>
          <w:sz w:val="22"/>
          <w:szCs w:val="22"/>
        </w:rPr>
        <w:t xml:space="preserve"> </w:t>
      </w:r>
      <w:r w:rsidR="00DB22D1" w:rsidRPr="00505ED4">
        <w:rPr>
          <w:rFonts w:ascii="Tahoma" w:hAnsi="Tahoma" w:cs="Tahoma"/>
          <w:sz w:val="22"/>
          <w:szCs w:val="22"/>
        </w:rPr>
        <w:t>Договора, Заказчик вправе привлечь для устранения недостатков работ третье лицо. Подрядчик обязан возместить Заказчику понесенные ра</w:t>
      </w:r>
      <w:r w:rsidR="00527ABF" w:rsidRPr="00505ED4">
        <w:rPr>
          <w:rFonts w:ascii="Tahoma" w:hAnsi="Tahoma" w:cs="Tahoma"/>
          <w:sz w:val="22"/>
          <w:szCs w:val="22"/>
        </w:rPr>
        <w:t>сходы на устранение недостатков, на основании претензии и подтверждающих документов.</w:t>
      </w:r>
    </w:p>
    <w:p w14:paraId="4F6B17D5" w14:textId="204192D6" w:rsidR="00C444E8"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4.</w:t>
      </w:r>
      <w:r w:rsidR="00AD5F67">
        <w:rPr>
          <w:rFonts w:ascii="Tahoma" w:hAnsi="Tahoma" w:cs="Tahoma"/>
          <w:sz w:val="22"/>
          <w:szCs w:val="22"/>
        </w:rPr>
        <w:t>6</w:t>
      </w:r>
      <w:r w:rsidRPr="00505ED4">
        <w:rPr>
          <w:rFonts w:ascii="Tahoma" w:hAnsi="Tahoma" w:cs="Tahoma"/>
          <w:sz w:val="22"/>
          <w:szCs w:val="22"/>
        </w:rPr>
        <w:t>.</w:t>
      </w:r>
      <w:r w:rsidRPr="00505ED4">
        <w:rPr>
          <w:rFonts w:ascii="Tahoma" w:hAnsi="Tahoma" w:cs="Tahoma"/>
          <w:sz w:val="22"/>
          <w:szCs w:val="22"/>
        </w:rPr>
        <w:tab/>
      </w:r>
      <w:r w:rsidR="00C444E8" w:rsidRPr="00505ED4">
        <w:rPr>
          <w:rFonts w:ascii="Tahoma" w:hAnsi="Tahoma" w:cs="Tahoma"/>
          <w:sz w:val="22"/>
          <w:szCs w:val="22"/>
        </w:rPr>
        <w:t>Место(-а) накопления отходов - предоставляемая Заказчиком площадка(-и) в месте производства Работ по Договору, достаточная для складирования видов отходов, предусмотренных Договором, в целях последующего обращения с ними, обеспечивающая складирование отходов в проектных объемах их накопления. Передача площадки оформляется актом приема передачи. Акт допуска к площадке оформляется в соответствии с действующим законодательством.</w:t>
      </w:r>
    </w:p>
    <w:p w14:paraId="5A7E2CCE" w14:textId="77F7F997" w:rsidR="00C444E8"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4.</w:t>
      </w:r>
      <w:r w:rsidR="00AD5F67">
        <w:rPr>
          <w:rFonts w:ascii="Tahoma" w:hAnsi="Tahoma" w:cs="Tahoma"/>
          <w:sz w:val="22"/>
          <w:szCs w:val="22"/>
        </w:rPr>
        <w:t>7</w:t>
      </w:r>
      <w:r w:rsidRPr="00505ED4">
        <w:rPr>
          <w:rFonts w:ascii="Tahoma" w:hAnsi="Tahoma" w:cs="Tahoma"/>
          <w:sz w:val="22"/>
          <w:szCs w:val="22"/>
        </w:rPr>
        <w:t>.</w:t>
      </w:r>
      <w:r w:rsidRPr="00505ED4">
        <w:rPr>
          <w:rFonts w:ascii="Tahoma" w:hAnsi="Tahoma" w:cs="Tahoma"/>
          <w:sz w:val="22"/>
          <w:szCs w:val="22"/>
        </w:rPr>
        <w:tab/>
      </w:r>
      <w:r w:rsidR="00C444E8" w:rsidRPr="00505ED4">
        <w:rPr>
          <w:rFonts w:ascii="Tahoma" w:hAnsi="Tahoma" w:cs="Tahoma"/>
          <w:sz w:val="22"/>
          <w:szCs w:val="22"/>
        </w:rPr>
        <w:t xml:space="preserve">В течение 14 (четырнадцати) календарных дней с подписания Сторонами </w:t>
      </w:r>
      <w:r w:rsidR="007B084D" w:rsidRPr="00505ED4">
        <w:rPr>
          <w:rFonts w:ascii="Tahoma" w:hAnsi="Tahoma" w:cs="Tahoma"/>
          <w:sz w:val="22"/>
          <w:szCs w:val="22"/>
        </w:rPr>
        <w:t>акта сдачи-приемки работ (услуг)</w:t>
      </w:r>
      <w:r w:rsidR="00C444E8" w:rsidRPr="00505ED4">
        <w:rPr>
          <w:rFonts w:ascii="Tahoma" w:hAnsi="Tahoma" w:cs="Tahoma"/>
          <w:sz w:val="22"/>
          <w:szCs w:val="22"/>
        </w:rPr>
        <w:t>, либо при досрочном прекращении Договора не позднее даты прекращения Договора, вернуть Заказчику Строительную площадку по Акту приема-передачи Строительной площадки, вы</w:t>
      </w:r>
      <w:r w:rsidRPr="00505ED4">
        <w:rPr>
          <w:rFonts w:ascii="Tahoma" w:hAnsi="Tahoma" w:cs="Tahoma"/>
          <w:sz w:val="22"/>
          <w:szCs w:val="22"/>
        </w:rPr>
        <w:t>везти со Строительной площадки/</w:t>
      </w:r>
      <w:r w:rsidR="00C444E8" w:rsidRPr="00505ED4">
        <w:rPr>
          <w:rFonts w:ascii="Tahoma" w:hAnsi="Tahoma" w:cs="Tahoma"/>
          <w:sz w:val="22"/>
          <w:szCs w:val="22"/>
        </w:rPr>
        <w:t>Объекта все собственное оборудование, машины, механизмы и строительную технику, строительный мусор, бытовые отходы и т.п., произвести по согласованию с Заказчиком ликвидац</w:t>
      </w:r>
      <w:r w:rsidRPr="00505ED4">
        <w:rPr>
          <w:rFonts w:ascii="Tahoma" w:hAnsi="Tahoma" w:cs="Tahoma"/>
          <w:sz w:val="22"/>
          <w:szCs w:val="22"/>
        </w:rPr>
        <w:t xml:space="preserve">ию возведенных им временных </w:t>
      </w:r>
      <w:r w:rsidR="00C444E8" w:rsidRPr="00505ED4">
        <w:rPr>
          <w:rFonts w:ascii="Tahoma" w:hAnsi="Tahoma" w:cs="Tahoma"/>
          <w:sz w:val="22"/>
          <w:szCs w:val="22"/>
        </w:rPr>
        <w:t>З</w:t>
      </w:r>
      <w:r w:rsidRPr="00505ED4">
        <w:rPr>
          <w:rFonts w:ascii="Tahoma" w:hAnsi="Tahoma" w:cs="Tahoma"/>
          <w:sz w:val="22"/>
          <w:szCs w:val="22"/>
        </w:rPr>
        <w:t>иС и оставить после себя Объект/</w:t>
      </w:r>
      <w:r w:rsidR="00C444E8" w:rsidRPr="00505ED4">
        <w:rPr>
          <w:rFonts w:ascii="Tahoma" w:hAnsi="Tahoma" w:cs="Tahoma"/>
          <w:sz w:val="22"/>
          <w:szCs w:val="22"/>
        </w:rPr>
        <w:t>Строительную площадку в состоянии, соответствующем экологическим требованиям и санитарным нормам, демонтировав по поручению Заказчика некачественно выполненные Работы за свой счет (при их наличии).</w:t>
      </w:r>
    </w:p>
    <w:p w14:paraId="3589C04A" w14:textId="77777777" w:rsidR="00DB22D1" w:rsidRPr="00505ED4" w:rsidRDefault="00DB22D1" w:rsidP="002D7C30">
      <w:pPr>
        <w:ind w:firstLine="709"/>
        <w:rPr>
          <w:rFonts w:ascii="Tahoma" w:hAnsi="Tahoma" w:cs="Tahoma"/>
          <w:sz w:val="22"/>
          <w:szCs w:val="22"/>
        </w:rPr>
      </w:pPr>
    </w:p>
    <w:p w14:paraId="00A2AE7A" w14:textId="77777777" w:rsidR="00DB22D1" w:rsidRPr="00505ED4" w:rsidRDefault="00DB22D1"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Гарантийные обязательства</w:t>
      </w:r>
    </w:p>
    <w:p w14:paraId="7C0C3EC1" w14:textId="7723E3B9"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5.1.</w:t>
      </w:r>
      <w:r w:rsidRPr="00505ED4">
        <w:rPr>
          <w:rFonts w:ascii="Tahoma" w:hAnsi="Tahoma" w:cs="Tahoma"/>
          <w:sz w:val="22"/>
          <w:szCs w:val="22"/>
        </w:rPr>
        <w:tab/>
      </w:r>
      <w:r w:rsidR="00DB22D1" w:rsidRPr="00505ED4">
        <w:rPr>
          <w:rFonts w:ascii="Tahoma" w:hAnsi="Tahoma" w:cs="Tahoma"/>
          <w:sz w:val="22"/>
          <w:szCs w:val="22"/>
        </w:rPr>
        <w:t>Наличие недостатков и сроки их устранения фиксируются двухсторонним актом за подписью Заказчика и Подрядчика.</w:t>
      </w:r>
    </w:p>
    <w:p w14:paraId="7CD07A68" w14:textId="78ED1571"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5.2.</w:t>
      </w:r>
      <w:r w:rsidRPr="00505ED4">
        <w:rPr>
          <w:rFonts w:ascii="Tahoma" w:hAnsi="Tahoma" w:cs="Tahoma"/>
          <w:sz w:val="22"/>
          <w:szCs w:val="22"/>
        </w:rPr>
        <w:tab/>
      </w:r>
      <w:r w:rsidR="00DB22D1" w:rsidRPr="00505ED4">
        <w:rPr>
          <w:rFonts w:ascii="Tahoma" w:hAnsi="Tahoma" w:cs="Tahoma"/>
          <w:sz w:val="22"/>
          <w:szCs w:val="22"/>
        </w:rPr>
        <w:t xml:space="preserve">В случае обнаружения недостатков в качестве результатов работ в течение </w:t>
      </w:r>
      <w:r w:rsidR="00D154B6" w:rsidRPr="00505ED4">
        <w:rPr>
          <w:rFonts w:ascii="Tahoma" w:hAnsi="Tahoma" w:cs="Tahoma"/>
          <w:sz w:val="22"/>
          <w:szCs w:val="22"/>
        </w:rPr>
        <w:t>их приемки</w:t>
      </w:r>
      <w:r w:rsidR="00DB22D1" w:rsidRPr="00505ED4">
        <w:rPr>
          <w:rFonts w:ascii="Tahoma" w:hAnsi="Tahoma" w:cs="Tahoma"/>
          <w:sz w:val="22"/>
          <w:szCs w:val="22"/>
        </w:rPr>
        <w:t xml:space="preserve">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 Срок устранения недостатков в любом случае не может превышать </w:t>
      </w:r>
      <w:r w:rsidR="00A121DA" w:rsidRPr="00505ED4">
        <w:rPr>
          <w:rFonts w:ascii="Tahoma" w:hAnsi="Tahoma" w:cs="Tahoma"/>
          <w:sz w:val="22"/>
          <w:szCs w:val="22"/>
        </w:rPr>
        <w:t xml:space="preserve">3 </w:t>
      </w:r>
      <w:r w:rsidR="00232AC5" w:rsidRPr="00505ED4">
        <w:rPr>
          <w:rFonts w:ascii="Tahoma" w:hAnsi="Tahoma" w:cs="Tahoma"/>
          <w:sz w:val="22"/>
          <w:szCs w:val="22"/>
        </w:rPr>
        <w:t>(</w:t>
      </w:r>
      <w:r w:rsidR="00A121DA" w:rsidRPr="00505ED4">
        <w:rPr>
          <w:rFonts w:ascii="Tahoma" w:hAnsi="Tahoma" w:cs="Tahoma"/>
          <w:sz w:val="22"/>
          <w:szCs w:val="22"/>
        </w:rPr>
        <w:t>три</w:t>
      </w:r>
      <w:r w:rsidR="00DB22D1" w:rsidRPr="00505ED4">
        <w:rPr>
          <w:rFonts w:ascii="Tahoma" w:hAnsi="Tahoma" w:cs="Tahoma"/>
          <w:sz w:val="22"/>
          <w:szCs w:val="22"/>
        </w:rPr>
        <w:t>)</w:t>
      </w:r>
      <w:r w:rsidR="00232AC5" w:rsidRPr="00505ED4">
        <w:rPr>
          <w:rFonts w:ascii="Tahoma" w:hAnsi="Tahoma" w:cs="Tahoma"/>
          <w:sz w:val="22"/>
          <w:szCs w:val="22"/>
        </w:rPr>
        <w:t xml:space="preserve"> рабочих</w:t>
      </w:r>
      <w:r w:rsidR="00DB22D1" w:rsidRPr="00505ED4">
        <w:rPr>
          <w:rFonts w:ascii="Tahoma" w:hAnsi="Tahoma" w:cs="Tahoma"/>
          <w:sz w:val="22"/>
          <w:szCs w:val="22"/>
        </w:rPr>
        <w:t xml:space="preserve"> дней с даты оформления акта, указанного в п. 5.1 Договора. </w:t>
      </w:r>
    </w:p>
    <w:p w14:paraId="64F4DCBE" w14:textId="7D0B9E68"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5.3.</w:t>
      </w:r>
      <w:r w:rsidRPr="00505ED4">
        <w:rPr>
          <w:rFonts w:ascii="Tahoma" w:hAnsi="Tahoma" w:cs="Tahoma"/>
          <w:sz w:val="22"/>
          <w:szCs w:val="22"/>
        </w:rPr>
        <w:tab/>
      </w:r>
      <w:r w:rsidR="00DB22D1" w:rsidRPr="00505ED4">
        <w:rPr>
          <w:rFonts w:ascii="Tahoma" w:hAnsi="Tahoma" w:cs="Tahoma"/>
          <w:sz w:val="22"/>
          <w:szCs w:val="22"/>
        </w:rPr>
        <w:t>В случае, если Подрядчик уклоняется от устранения выявленных недостатков, Заказчик вправе по своему выбору потребовать от Подрядчика:</w:t>
      </w:r>
    </w:p>
    <w:p w14:paraId="20C553B2" w14:textId="77777777" w:rsidR="00DB22D1" w:rsidRPr="00505ED4" w:rsidRDefault="00C84354" w:rsidP="002D7C30">
      <w:pPr>
        <w:pStyle w:val="6"/>
        <w:keepNext w:val="0"/>
        <w:keepLines w:val="0"/>
        <w:autoSpaceDE/>
        <w:autoSpaceDN/>
        <w:adjustRightInd/>
        <w:spacing w:before="0"/>
        <w:ind w:firstLine="709"/>
        <w:jc w:val="both"/>
        <w:rPr>
          <w:rFonts w:ascii="Tahoma" w:hAnsi="Tahoma" w:cs="Tahoma"/>
          <w:color w:val="auto"/>
          <w:sz w:val="22"/>
          <w:szCs w:val="22"/>
        </w:rPr>
      </w:pPr>
      <w:r w:rsidRPr="00505ED4">
        <w:rPr>
          <w:rFonts w:ascii="Tahoma" w:hAnsi="Tahoma" w:cs="Tahoma"/>
          <w:color w:val="auto"/>
          <w:sz w:val="22"/>
          <w:szCs w:val="22"/>
        </w:rPr>
        <w:t xml:space="preserve">- </w:t>
      </w:r>
      <w:r w:rsidR="00DB22D1" w:rsidRPr="00505ED4">
        <w:rPr>
          <w:rFonts w:ascii="Tahoma" w:hAnsi="Tahoma" w:cs="Tahoma"/>
          <w:color w:val="auto"/>
          <w:sz w:val="22"/>
          <w:szCs w:val="22"/>
        </w:rPr>
        <w:t>соразмерного уменьшения установленной за работу цены;</w:t>
      </w:r>
    </w:p>
    <w:p w14:paraId="4D289201" w14:textId="77777777" w:rsidR="00DB22D1" w:rsidRPr="00505ED4" w:rsidRDefault="00C84354" w:rsidP="002D7C30">
      <w:pPr>
        <w:pStyle w:val="6"/>
        <w:keepNext w:val="0"/>
        <w:keepLines w:val="0"/>
        <w:autoSpaceDE/>
        <w:autoSpaceDN/>
        <w:adjustRightInd/>
        <w:spacing w:before="0"/>
        <w:ind w:firstLine="709"/>
        <w:jc w:val="both"/>
        <w:rPr>
          <w:rFonts w:ascii="Tahoma" w:hAnsi="Tahoma" w:cs="Tahoma"/>
          <w:color w:val="auto"/>
          <w:sz w:val="22"/>
          <w:szCs w:val="22"/>
        </w:rPr>
      </w:pPr>
      <w:r w:rsidRPr="00505ED4">
        <w:rPr>
          <w:rFonts w:ascii="Tahoma" w:hAnsi="Tahoma" w:cs="Tahoma"/>
          <w:color w:val="auto"/>
          <w:sz w:val="22"/>
          <w:szCs w:val="22"/>
        </w:rPr>
        <w:t xml:space="preserve">- </w:t>
      </w:r>
      <w:r w:rsidR="00DB22D1" w:rsidRPr="00505ED4">
        <w:rPr>
          <w:rFonts w:ascii="Tahoma" w:hAnsi="Tahoma" w:cs="Tahoma"/>
          <w:color w:val="auto"/>
          <w:sz w:val="22"/>
          <w:szCs w:val="22"/>
        </w:rPr>
        <w:t>возмещения своих расходов на устранение недостатков.</w:t>
      </w:r>
    </w:p>
    <w:p w14:paraId="51A46C3B" w14:textId="77777777" w:rsidR="00DB22D1" w:rsidRPr="00505ED4" w:rsidRDefault="00DB22D1" w:rsidP="002D7C30">
      <w:pPr>
        <w:ind w:firstLine="709"/>
        <w:rPr>
          <w:rFonts w:ascii="Tahoma" w:hAnsi="Tahoma" w:cs="Tahoma"/>
          <w:sz w:val="22"/>
          <w:szCs w:val="22"/>
        </w:rPr>
      </w:pPr>
    </w:p>
    <w:p w14:paraId="2BD8F0DF" w14:textId="77777777" w:rsidR="00DB22D1" w:rsidRPr="00505ED4" w:rsidRDefault="00DB22D1" w:rsidP="002D7C30">
      <w:pPr>
        <w:pStyle w:val="1"/>
        <w:keepNext w:val="0"/>
        <w:widowControl w:val="0"/>
        <w:numPr>
          <w:ilvl w:val="0"/>
          <w:numId w:val="3"/>
        </w:numPr>
        <w:ind w:left="0" w:firstLine="709"/>
        <w:jc w:val="center"/>
        <w:rPr>
          <w:rFonts w:ascii="Tahoma" w:hAnsi="Tahoma" w:cs="Tahoma"/>
          <w:b/>
          <w:sz w:val="22"/>
          <w:szCs w:val="22"/>
        </w:rPr>
      </w:pPr>
      <w:r w:rsidRPr="00505ED4">
        <w:rPr>
          <w:rFonts w:ascii="Tahoma" w:hAnsi="Tahoma" w:cs="Tahoma"/>
          <w:b/>
          <w:sz w:val="22"/>
          <w:szCs w:val="22"/>
        </w:rPr>
        <w:t>Ответственность Сторон</w:t>
      </w:r>
    </w:p>
    <w:p w14:paraId="3C9D61E5" w14:textId="1B8EAAD2"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6.1.</w:t>
      </w:r>
      <w:r w:rsidRPr="00505ED4">
        <w:rPr>
          <w:rFonts w:ascii="Tahoma" w:hAnsi="Tahoma" w:cs="Tahoma"/>
          <w:sz w:val="22"/>
          <w:szCs w:val="22"/>
        </w:rPr>
        <w:tab/>
      </w:r>
      <w:r w:rsidR="00DB22D1" w:rsidRPr="00505ED4">
        <w:rPr>
          <w:rFonts w:ascii="Tahoma" w:hAnsi="Tahoma" w:cs="Tahoma"/>
          <w:sz w:val="22"/>
          <w:szCs w:val="22"/>
        </w:rPr>
        <w:t>В случае нарушения Заказчиком сроков оплаты выполненных работ Подрядчик вправе потребовать от Заказчика уплаты пени в размере 0,2</w:t>
      </w:r>
      <w:r w:rsidR="00A36FEA" w:rsidRPr="00505ED4">
        <w:rPr>
          <w:rFonts w:ascii="Tahoma" w:hAnsi="Tahoma" w:cs="Tahoma"/>
          <w:sz w:val="22"/>
          <w:szCs w:val="22"/>
        </w:rPr>
        <w:t xml:space="preserve"> </w:t>
      </w:r>
      <w:r w:rsidR="00DB22D1" w:rsidRPr="00505ED4">
        <w:rPr>
          <w:rFonts w:ascii="Tahoma" w:hAnsi="Tahoma" w:cs="Tahoma"/>
          <w:sz w:val="22"/>
          <w:szCs w:val="22"/>
        </w:rPr>
        <w:t>% от суммы платежа, оплата которого просрочена, за каждый день просрочки.</w:t>
      </w:r>
    </w:p>
    <w:p w14:paraId="565CA5B2" w14:textId="7B16F3C2" w:rsidR="00A009B9" w:rsidRPr="00A009B9"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6.2.</w:t>
      </w:r>
      <w:r w:rsidRPr="00505ED4">
        <w:rPr>
          <w:rFonts w:ascii="Tahoma" w:hAnsi="Tahoma" w:cs="Tahoma"/>
          <w:sz w:val="22"/>
          <w:szCs w:val="22"/>
        </w:rPr>
        <w:tab/>
      </w:r>
      <w:r w:rsidR="00A009B9" w:rsidRPr="00A009B9">
        <w:rPr>
          <w:rFonts w:ascii="Tahoma" w:hAnsi="Tahoma" w:cs="Tahoma"/>
          <w:sz w:val="22"/>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0,2% от цены работ по договору за каждый день просрочки.</w:t>
      </w:r>
    </w:p>
    <w:p w14:paraId="546EFB69" w14:textId="29CAAD3B" w:rsidR="005C4BA0" w:rsidRPr="00505ED4" w:rsidRDefault="00A009B9" w:rsidP="002D7C30">
      <w:pPr>
        <w:tabs>
          <w:tab w:val="left" w:pos="993"/>
        </w:tabs>
        <w:autoSpaceDE/>
        <w:autoSpaceDN/>
        <w:adjustRightInd/>
        <w:ind w:firstLine="709"/>
        <w:jc w:val="both"/>
        <w:rPr>
          <w:rFonts w:ascii="Tahoma" w:hAnsi="Tahoma" w:cs="Tahoma"/>
          <w:sz w:val="22"/>
          <w:szCs w:val="22"/>
        </w:rPr>
      </w:pPr>
      <w:r w:rsidRPr="00A009B9">
        <w:rPr>
          <w:rFonts w:ascii="Tahoma" w:hAnsi="Tahoma" w:cs="Tahoma"/>
          <w:sz w:val="22"/>
          <w:szCs w:val="22"/>
        </w:rPr>
        <w:t>В случае нарушения Подрядчиком предусмотренных договором промежуточных сроков выполнения работ, указанных в Приложении №2 к Договору, Подрядчик обязан уплатить Заказчику пени в размере 0,2% от цены промежуточного объема работ, выполнение которого просрочен</w:t>
      </w:r>
      <w:r>
        <w:rPr>
          <w:rFonts w:ascii="Tahoma" w:hAnsi="Tahoma" w:cs="Tahoma"/>
          <w:sz w:val="22"/>
          <w:szCs w:val="22"/>
        </w:rPr>
        <w:t>о, за каждый день просрочки</w:t>
      </w:r>
      <w:r w:rsidR="005C4BA0" w:rsidRPr="005C4BA0">
        <w:rPr>
          <w:rFonts w:ascii="Tahoma" w:hAnsi="Tahoma" w:cs="Tahoma"/>
          <w:sz w:val="22"/>
          <w:szCs w:val="22"/>
        </w:rPr>
        <w:t>.</w:t>
      </w:r>
    </w:p>
    <w:p w14:paraId="21C997B4" w14:textId="09EFD6B4" w:rsidR="00DB22D1" w:rsidRPr="00505ED4" w:rsidRDefault="008605BD"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6.3.</w:t>
      </w:r>
      <w:r w:rsidRPr="00505ED4">
        <w:rPr>
          <w:rFonts w:ascii="Tahoma" w:hAnsi="Tahoma" w:cs="Tahoma"/>
          <w:sz w:val="22"/>
          <w:szCs w:val="22"/>
        </w:rPr>
        <w:tab/>
      </w:r>
      <w:r w:rsidR="00DB22D1" w:rsidRPr="00505ED4">
        <w:rPr>
          <w:rFonts w:ascii="Tahoma" w:hAnsi="Tahoma" w:cs="Tahoma"/>
          <w:sz w:val="22"/>
          <w:szCs w:val="22"/>
        </w:rPr>
        <w:t>В случае, если работы по Договору выполнены Подрядчиком с ненадлежащим качеством, Подрядчик уплачивает Заказчику штраф в размере 10</w:t>
      </w:r>
      <w:r w:rsidR="00805D13" w:rsidRPr="00505ED4">
        <w:rPr>
          <w:rFonts w:ascii="Tahoma" w:hAnsi="Tahoma" w:cs="Tahoma"/>
          <w:sz w:val="22"/>
          <w:szCs w:val="22"/>
        </w:rPr>
        <w:t xml:space="preserve"> </w:t>
      </w:r>
      <w:r w:rsidR="00DB22D1" w:rsidRPr="00505ED4">
        <w:rPr>
          <w:rFonts w:ascii="Tahoma" w:hAnsi="Tahoma" w:cs="Tahoma"/>
          <w:sz w:val="22"/>
          <w:szCs w:val="22"/>
        </w:rPr>
        <w:t xml:space="preserve">% от цены </w:t>
      </w:r>
      <w:r w:rsidR="00C00C3F" w:rsidRPr="00505ED4">
        <w:rPr>
          <w:rFonts w:ascii="Tahoma" w:hAnsi="Tahoma" w:cs="Tahoma"/>
          <w:sz w:val="22"/>
          <w:szCs w:val="22"/>
        </w:rPr>
        <w:t xml:space="preserve">таких </w:t>
      </w:r>
      <w:r w:rsidR="00AF68C3" w:rsidRPr="00505ED4">
        <w:rPr>
          <w:rFonts w:ascii="Tahoma" w:hAnsi="Tahoma" w:cs="Tahoma"/>
          <w:sz w:val="22"/>
          <w:szCs w:val="22"/>
        </w:rPr>
        <w:t>Работ</w:t>
      </w:r>
      <w:r w:rsidR="00DB22D1" w:rsidRPr="00505ED4">
        <w:rPr>
          <w:rFonts w:ascii="Tahoma" w:hAnsi="Tahoma" w:cs="Tahoma"/>
          <w:sz w:val="22"/>
          <w:szCs w:val="22"/>
        </w:rPr>
        <w:t>.</w:t>
      </w:r>
    </w:p>
    <w:p w14:paraId="4DCD908F" w14:textId="7FE0848F" w:rsidR="00DB22D1" w:rsidRPr="00505ED4" w:rsidRDefault="006B5743"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6.4.</w:t>
      </w:r>
      <w:r w:rsidRPr="00505ED4">
        <w:rPr>
          <w:rFonts w:ascii="Tahoma" w:hAnsi="Tahoma" w:cs="Tahoma"/>
          <w:sz w:val="22"/>
          <w:szCs w:val="22"/>
        </w:rPr>
        <w:tab/>
      </w:r>
      <w:r w:rsidR="00DB22D1" w:rsidRPr="00505ED4">
        <w:rPr>
          <w:rFonts w:ascii="Tahoma" w:hAnsi="Tahoma" w:cs="Tahoma"/>
          <w:sz w:val="22"/>
          <w:szCs w:val="22"/>
        </w:rPr>
        <w:t xml:space="preserve">За нарушение Подрядчиком сроков устранения дефектов/недостатков, </w:t>
      </w:r>
      <w:r w:rsidR="00DB22D1" w:rsidRPr="00505ED4">
        <w:rPr>
          <w:rFonts w:ascii="Tahoma" w:hAnsi="Tahoma" w:cs="Tahoma"/>
          <w:sz w:val="22"/>
          <w:szCs w:val="22"/>
        </w:rPr>
        <w:lastRenderedPageBreak/>
        <w:t>Подрядчик обязан уплатить Заказчику пени в размере 0,2</w:t>
      </w:r>
      <w:r w:rsidR="00805D13" w:rsidRPr="00505ED4">
        <w:rPr>
          <w:rFonts w:ascii="Tahoma" w:hAnsi="Tahoma" w:cs="Tahoma"/>
          <w:sz w:val="22"/>
          <w:szCs w:val="22"/>
        </w:rPr>
        <w:t xml:space="preserve"> </w:t>
      </w:r>
      <w:r w:rsidR="00DB22D1" w:rsidRPr="00505ED4">
        <w:rPr>
          <w:rFonts w:ascii="Tahoma" w:hAnsi="Tahoma" w:cs="Tahoma"/>
          <w:sz w:val="22"/>
          <w:szCs w:val="22"/>
        </w:rPr>
        <w:t xml:space="preserve">% от цены </w:t>
      </w:r>
      <w:r w:rsidR="00AE4B80" w:rsidRPr="00505ED4">
        <w:rPr>
          <w:rFonts w:ascii="Tahoma" w:hAnsi="Tahoma" w:cs="Tahoma"/>
          <w:sz w:val="22"/>
          <w:szCs w:val="22"/>
        </w:rPr>
        <w:t>Работ</w:t>
      </w:r>
      <w:r w:rsidR="00DB22D1" w:rsidRPr="00505ED4">
        <w:rPr>
          <w:rFonts w:ascii="Tahoma" w:hAnsi="Tahoma" w:cs="Tahoma"/>
          <w:sz w:val="22"/>
          <w:szCs w:val="22"/>
        </w:rPr>
        <w:t>, за каждый день просрочки до даты устранения дефектов/недостатков.</w:t>
      </w:r>
    </w:p>
    <w:p w14:paraId="622F9251" w14:textId="69DFEBF3" w:rsidR="00DB22D1" w:rsidRPr="00505ED4" w:rsidRDefault="006B5743"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6.5.</w:t>
      </w:r>
      <w:r w:rsidRPr="00505ED4">
        <w:rPr>
          <w:rFonts w:ascii="Tahoma" w:hAnsi="Tahoma" w:cs="Tahoma"/>
          <w:sz w:val="22"/>
          <w:szCs w:val="22"/>
        </w:rPr>
        <w:tab/>
      </w:r>
      <w:r w:rsidR="00DB22D1" w:rsidRPr="00505ED4">
        <w:rPr>
          <w:rFonts w:ascii="Tahoma" w:hAnsi="Tahoma" w:cs="Tahoma"/>
          <w:sz w:val="22"/>
          <w:szCs w:val="22"/>
        </w:rPr>
        <w:t>За нарушение Подрядчиком сроков предоставления документов, предусмотренных разделом 4 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 за каждый день просрочки.</w:t>
      </w:r>
    </w:p>
    <w:p w14:paraId="560D1B7F" w14:textId="1AA4E619" w:rsidR="00DB22D1" w:rsidRPr="00505ED4" w:rsidRDefault="006B5743"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6.6.</w:t>
      </w:r>
      <w:r w:rsidRPr="00505ED4">
        <w:rPr>
          <w:rFonts w:ascii="Tahoma" w:hAnsi="Tahoma" w:cs="Tahoma"/>
          <w:sz w:val="22"/>
          <w:szCs w:val="22"/>
        </w:rPr>
        <w:tab/>
      </w:r>
      <w:r w:rsidR="00DB22D1" w:rsidRPr="00505ED4">
        <w:rPr>
          <w:rFonts w:ascii="Tahoma" w:hAnsi="Tahoma" w:cs="Tahoma"/>
          <w:sz w:val="22"/>
          <w:szCs w:val="22"/>
        </w:rPr>
        <w:t>В случае нарушения Подрядчиком обязательств, установленных п. 3.3.</w:t>
      </w:r>
      <w:r w:rsidR="007A3304" w:rsidRPr="00505ED4">
        <w:rPr>
          <w:rFonts w:ascii="Tahoma" w:hAnsi="Tahoma" w:cs="Tahoma"/>
          <w:sz w:val="22"/>
          <w:szCs w:val="22"/>
        </w:rPr>
        <w:t>2</w:t>
      </w:r>
      <w:r w:rsidR="007A3304">
        <w:rPr>
          <w:rFonts w:ascii="Tahoma" w:hAnsi="Tahoma" w:cs="Tahoma"/>
          <w:sz w:val="22"/>
          <w:szCs w:val="22"/>
        </w:rPr>
        <w:t>0</w:t>
      </w:r>
      <w:r w:rsidR="007A3304" w:rsidRPr="00505ED4">
        <w:rPr>
          <w:rFonts w:ascii="Tahoma" w:hAnsi="Tahoma" w:cs="Tahoma"/>
          <w:sz w:val="22"/>
          <w:szCs w:val="22"/>
        </w:rPr>
        <w:t xml:space="preserve"> </w:t>
      </w:r>
      <w:r w:rsidR="00DB22D1" w:rsidRPr="00505ED4">
        <w:rPr>
          <w:rFonts w:ascii="Tahoma" w:hAnsi="Tahoma" w:cs="Tahoma"/>
          <w:sz w:val="22"/>
          <w:szCs w:val="22"/>
        </w:rPr>
        <w:t>Договора, Подрядчик уплачивает Заказчику штраф в размере 1</w:t>
      </w:r>
      <w:r w:rsidR="00805D13" w:rsidRPr="00505ED4">
        <w:rPr>
          <w:rFonts w:ascii="Tahoma" w:hAnsi="Tahoma" w:cs="Tahoma"/>
          <w:sz w:val="22"/>
          <w:szCs w:val="22"/>
        </w:rPr>
        <w:t xml:space="preserve"> </w:t>
      </w:r>
      <w:r w:rsidR="00DB22D1" w:rsidRPr="00505ED4">
        <w:rPr>
          <w:rFonts w:ascii="Tahoma" w:hAnsi="Tahoma" w:cs="Tahoma"/>
          <w:sz w:val="22"/>
          <w:szCs w:val="22"/>
        </w:rPr>
        <w:t xml:space="preserve">% от цены работ по </w:t>
      </w:r>
      <w:r w:rsidR="00F97667" w:rsidRPr="00505ED4">
        <w:rPr>
          <w:rFonts w:ascii="Tahoma" w:hAnsi="Tahoma" w:cs="Tahoma"/>
          <w:sz w:val="22"/>
          <w:szCs w:val="22"/>
        </w:rPr>
        <w:t>договору</w:t>
      </w:r>
      <w:r w:rsidR="00DB22D1" w:rsidRPr="00505ED4">
        <w:rPr>
          <w:rFonts w:ascii="Tahoma" w:hAnsi="Tahoma" w:cs="Tahoma"/>
          <w:sz w:val="22"/>
          <w:szCs w:val="22"/>
        </w:rPr>
        <w:t>, для выполнения работ по которой привлечен работник, за каждого привлеченного работника Заказчика.</w:t>
      </w:r>
    </w:p>
    <w:p w14:paraId="4FE4AA75" w14:textId="2B07E998" w:rsidR="00DB22D1" w:rsidRPr="00505ED4" w:rsidRDefault="006B5743"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6.7.</w:t>
      </w:r>
      <w:r w:rsidRPr="00505ED4">
        <w:rPr>
          <w:rFonts w:ascii="Tahoma" w:hAnsi="Tahoma" w:cs="Tahoma"/>
          <w:sz w:val="22"/>
          <w:szCs w:val="22"/>
        </w:rPr>
        <w:tab/>
      </w:r>
      <w:r w:rsidR="00DB22D1" w:rsidRPr="00505ED4">
        <w:rPr>
          <w:rFonts w:ascii="Tahoma" w:hAnsi="Tahoma" w:cs="Tahoma"/>
          <w:sz w:val="22"/>
          <w:szCs w:val="22"/>
        </w:rPr>
        <w:t xml:space="preserve">В случае неисполнения либо ненадлежащего исполнения Подрядчиком своих обязательств по </w:t>
      </w:r>
      <w:r w:rsidR="001E2944" w:rsidRPr="00505ED4">
        <w:rPr>
          <w:rFonts w:ascii="Tahoma" w:hAnsi="Tahoma" w:cs="Tahoma"/>
          <w:sz w:val="22"/>
          <w:szCs w:val="22"/>
        </w:rPr>
        <w:t>Договору</w:t>
      </w:r>
      <w:r w:rsidR="00C32E77" w:rsidRPr="00505ED4">
        <w:rPr>
          <w:rFonts w:ascii="Tahoma" w:hAnsi="Tahoma" w:cs="Tahoma"/>
          <w:sz w:val="22"/>
          <w:szCs w:val="22"/>
        </w:rPr>
        <w:t>,</w:t>
      </w:r>
      <w:r w:rsidR="00DB22D1" w:rsidRPr="00505ED4">
        <w:rPr>
          <w:rFonts w:ascii="Tahoma" w:hAnsi="Tahoma" w:cs="Tahoma"/>
          <w:sz w:val="22"/>
          <w:szCs w:val="22"/>
        </w:rPr>
        <w:t xml:space="preserve"> Заказчик вправе отказаться от исполнения Договора полностью</w:t>
      </w:r>
      <w:r w:rsidR="00982CEE" w:rsidRPr="00505ED4">
        <w:rPr>
          <w:rFonts w:ascii="Tahoma" w:hAnsi="Tahoma" w:cs="Tahoma"/>
          <w:sz w:val="22"/>
          <w:szCs w:val="22"/>
        </w:rPr>
        <w:t xml:space="preserve"> или в части</w:t>
      </w:r>
      <w:r w:rsidR="00DB22D1" w:rsidRPr="00505ED4">
        <w:rPr>
          <w:rFonts w:ascii="Tahoma" w:hAnsi="Tahoma" w:cs="Tahoma"/>
          <w:sz w:val="22"/>
          <w:szCs w:val="22"/>
        </w:rPr>
        <w:t xml:space="preserve"> в одностороннем порядке с направлением соответствующего уведомления Подрядчику</w:t>
      </w:r>
      <w:r w:rsidR="00C32E77" w:rsidRPr="00505ED4">
        <w:rPr>
          <w:rFonts w:ascii="Tahoma" w:hAnsi="Tahoma" w:cs="Tahoma"/>
          <w:sz w:val="22"/>
          <w:szCs w:val="22"/>
        </w:rPr>
        <w:t>.</w:t>
      </w:r>
      <w:r w:rsidR="00DB22D1" w:rsidRPr="00505ED4">
        <w:rPr>
          <w:rFonts w:ascii="Tahoma" w:hAnsi="Tahoma" w:cs="Tahoma"/>
          <w:sz w:val="22"/>
          <w:szCs w:val="22"/>
        </w:rPr>
        <w:t xml:space="preserve"> При этом Подрядчик также обязан уплатить Заказчику штраф в размере 20</w:t>
      </w:r>
      <w:r w:rsidR="00A36FEA" w:rsidRPr="00505ED4">
        <w:rPr>
          <w:rFonts w:ascii="Tahoma" w:hAnsi="Tahoma" w:cs="Tahoma"/>
          <w:sz w:val="22"/>
          <w:szCs w:val="22"/>
        </w:rPr>
        <w:t xml:space="preserve"> </w:t>
      </w:r>
      <w:r w:rsidR="00DB22D1" w:rsidRPr="00505ED4">
        <w:rPr>
          <w:rFonts w:ascii="Tahoma" w:hAnsi="Tahoma" w:cs="Tahoma"/>
          <w:sz w:val="22"/>
          <w:szCs w:val="22"/>
        </w:rPr>
        <w:t xml:space="preserve">% от цены </w:t>
      </w:r>
      <w:r w:rsidR="002E15BC" w:rsidRPr="00505ED4">
        <w:rPr>
          <w:rFonts w:ascii="Tahoma" w:hAnsi="Tahoma" w:cs="Tahoma"/>
          <w:sz w:val="22"/>
          <w:szCs w:val="22"/>
        </w:rPr>
        <w:t>р</w:t>
      </w:r>
      <w:r w:rsidR="007B3413" w:rsidRPr="00505ED4">
        <w:rPr>
          <w:rFonts w:ascii="Tahoma" w:hAnsi="Tahoma" w:cs="Tahoma"/>
          <w:sz w:val="22"/>
          <w:szCs w:val="22"/>
        </w:rPr>
        <w:t xml:space="preserve">абот </w:t>
      </w:r>
      <w:r w:rsidR="00DB22D1" w:rsidRPr="00505ED4">
        <w:rPr>
          <w:rFonts w:ascii="Tahoma" w:hAnsi="Tahoma" w:cs="Tahoma"/>
          <w:sz w:val="22"/>
          <w:szCs w:val="22"/>
        </w:rPr>
        <w:t>по Договору.</w:t>
      </w:r>
    </w:p>
    <w:p w14:paraId="126C23BF" w14:textId="4D635BAC" w:rsidR="00DB22D1" w:rsidRPr="00505ED4" w:rsidRDefault="006B5743" w:rsidP="002D7C30">
      <w:pPr>
        <w:tabs>
          <w:tab w:val="left" w:pos="993"/>
        </w:tabs>
        <w:autoSpaceDE/>
        <w:autoSpaceDN/>
        <w:adjustRightInd/>
        <w:ind w:firstLine="709"/>
        <w:jc w:val="both"/>
        <w:rPr>
          <w:rFonts w:ascii="Tahoma" w:hAnsi="Tahoma" w:cs="Tahoma"/>
          <w:sz w:val="22"/>
          <w:szCs w:val="22"/>
        </w:rPr>
      </w:pPr>
      <w:r w:rsidRPr="00505ED4">
        <w:rPr>
          <w:rFonts w:ascii="Tahoma" w:hAnsi="Tahoma" w:cs="Tahoma"/>
          <w:sz w:val="22"/>
          <w:szCs w:val="22"/>
        </w:rPr>
        <w:t>6.8.</w:t>
      </w:r>
      <w:r w:rsidRPr="00505ED4">
        <w:rPr>
          <w:rFonts w:ascii="Tahoma" w:hAnsi="Tahoma" w:cs="Tahoma"/>
          <w:sz w:val="22"/>
          <w:szCs w:val="22"/>
        </w:rPr>
        <w:tab/>
      </w:r>
      <w:r w:rsidR="00DB22D1" w:rsidRPr="00505ED4">
        <w:rPr>
          <w:rFonts w:ascii="Tahoma" w:hAnsi="Tahoma" w:cs="Tahoma"/>
          <w:sz w:val="22"/>
          <w:szCs w:val="22"/>
        </w:rPr>
        <w:t>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w:t>
      </w:r>
      <w:r w:rsidR="00805D13" w:rsidRPr="00505ED4">
        <w:rPr>
          <w:rFonts w:ascii="Tahoma" w:hAnsi="Tahoma" w:cs="Tahoma"/>
          <w:sz w:val="22"/>
          <w:szCs w:val="22"/>
        </w:rPr>
        <w:t xml:space="preserve"> </w:t>
      </w:r>
      <w:r w:rsidR="00DB22D1" w:rsidRPr="00505ED4">
        <w:rPr>
          <w:rFonts w:ascii="Tahoma" w:hAnsi="Tahoma" w:cs="Tahoma"/>
          <w:sz w:val="22"/>
          <w:szCs w:val="22"/>
        </w:rPr>
        <w:t xml:space="preserve">% от цены работ по </w:t>
      </w:r>
      <w:r w:rsidR="00907B33" w:rsidRPr="00505ED4">
        <w:rPr>
          <w:rFonts w:ascii="Tahoma" w:hAnsi="Tahoma" w:cs="Tahoma"/>
          <w:sz w:val="22"/>
          <w:szCs w:val="22"/>
        </w:rPr>
        <w:t>договору</w:t>
      </w:r>
      <w:r w:rsidR="00DB22D1" w:rsidRPr="00505ED4">
        <w:rPr>
          <w:rFonts w:ascii="Tahoma" w:hAnsi="Tahoma" w:cs="Tahoma"/>
          <w:sz w:val="22"/>
          <w:szCs w:val="22"/>
        </w:rPr>
        <w:t>, для выполнения которой привлечен субподрядчик, за каждый факт нарушения.</w:t>
      </w:r>
    </w:p>
    <w:p w14:paraId="59A416AD" w14:textId="7A336791" w:rsidR="00DB22D1" w:rsidRPr="00505ED4" w:rsidRDefault="006B5743" w:rsidP="002D7C30">
      <w:pPr>
        <w:tabs>
          <w:tab w:val="left" w:pos="1418"/>
        </w:tabs>
        <w:autoSpaceDE/>
        <w:autoSpaceDN/>
        <w:adjustRightInd/>
        <w:ind w:firstLine="709"/>
        <w:jc w:val="both"/>
        <w:rPr>
          <w:rFonts w:ascii="Tahoma" w:hAnsi="Tahoma" w:cs="Tahoma"/>
          <w:sz w:val="22"/>
          <w:szCs w:val="22"/>
        </w:rPr>
      </w:pPr>
      <w:r w:rsidRPr="00505ED4">
        <w:rPr>
          <w:rFonts w:ascii="Tahoma" w:hAnsi="Tahoma" w:cs="Tahoma"/>
          <w:sz w:val="22"/>
          <w:szCs w:val="22"/>
        </w:rPr>
        <w:t>6.9.</w:t>
      </w:r>
      <w:r w:rsidRPr="00505ED4">
        <w:rPr>
          <w:rFonts w:ascii="Tahoma" w:hAnsi="Tahoma" w:cs="Tahoma"/>
          <w:sz w:val="22"/>
          <w:szCs w:val="22"/>
        </w:rPr>
        <w:tab/>
      </w:r>
      <w:r w:rsidR="00DB22D1" w:rsidRPr="00505ED4">
        <w:rPr>
          <w:rFonts w:ascii="Tahoma" w:hAnsi="Tahoma" w:cs="Tahoma"/>
          <w:sz w:val="22"/>
          <w:szCs w:val="22"/>
        </w:rPr>
        <w:t>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w:t>
      </w:r>
      <w:r w:rsidR="00805D13" w:rsidRPr="00505ED4">
        <w:rPr>
          <w:rFonts w:ascii="Tahoma" w:hAnsi="Tahoma" w:cs="Tahoma"/>
          <w:sz w:val="22"/>
          <w:szCs w:val="22"/>
        </w:rPr>
        <w:t xml:space="preserve"> </w:t>
      </w:r>
      <w:r w:rsidR="00DB22D1" w:rsidRPr="00505ED4">
        <w:rPr>
          <w:rFonts w:ascii="Tahoma" w:hAnsi="Tahoma" w:cs="Tahoma"/>
          <w:sz w:val="22"/>
          <w:szCs w:val="22"/>
        </w:rPr>
        <w:t xml:space="preserve">% от стоимости </w:t>
      </w:r>
      <w:r w:rsidR="007B3413" w:rsidRPr="00505ED4">
        <w:rPr>
          <w:rFonts w:ascii="Tahoma" w:hAnsi="Tahoma" w:cs="Tahoma"/>
          <w:sz w:val="22"/>
          <w:szCs w:val="22"/>
        </w:rPr>
        <w:t>Работ</w:t>
      </w:r>
      <w:r w:rsidR="00DB22D1" w:rsidRPr="00505ED4">
        <w:rPr>
          <w:rFonts w:ascii="Tahoma" w:hAnsi="Tahoma" w:cs="Tahoma"/>
          <w:sz w:val="22"/>
          <w:szCs w:val="22"/>
        </w:rPr>
        <w:t xml:space="preserve">, выполненных с </w:t>
      </w:r>
      <w:r w:rsidR="003436F1">
        <w:rPr>
          <w:rFonts w:ascii="Tahoma" w:hAnsi="Tahoma" w:cs="Tahoma"/>
          <w:sz w:val="22"/>
          <w:szCs w:val="22"/>
        </w:rPr>
        <w:t xml:space="preserve">20.08.2024 </w:t>
      </w:r>
      <w:r w:rsidR="00DB22D1" w:rsidRPr="00505ED4">
        <w:rPr>
          <w:rFonts w:ascii="Tahoma" w:hAnsi="Tahoma" w:cs="Tahoma"/>
          <w:sz w:val="22"/>
          <w:szCs w:val="22"/>
        </w:rPr>
        <w:t>Договора по дату выявления нарушения, за каждый выявленный факт нарушения.</w:t>
      </w:r>
    </w:p>
    <w:p w14:paraId="28D42FB3" w14:textId="6C9AD881"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10</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6F36A796" w14:textId="0B70AAFA" w:rsidR="00DB22D1" w:rsidRPr="00505ED4" w:rsidRDefault="00631A88" w:rsidP="002D7C30">
      <w:pPr>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11</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1EC82339" w14:textId="7C5BF1B0" w:rsidR="00DB22D1" w:rsidRPr="00505ED4" w:rsidRDefault="00631A88" w:rsidP="002D7C30">
      <w:pPr>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12</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7EFC13C0" w14:textId="6E53E7F8" w:rsidR="00DB22D1" w:rsidRPr="00505ED4" w:rsidRDefault="00631A88" w:rsidP="002D7C30">
      <w:pPr>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13</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278EA8FC" w14:textId="23F6F8D3"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14</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6F58552" w14:textId="54B48780"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15</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Уплата пеней и штрафов не освобождает Подрядчика от выполнения своих обязательств по Договору.</w:t>
      </w:r>
    </w:p>
    <w:p w14:paraId="34084FFD" w14:textId="2CBF12F7" w:rsidR="001624AD"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16</w:t>
      </w:r>
      <w:r w:rsidRPr="00505ED4">
        <w:rPr>
          <w:rFonts w:ascii="Tahoma" w:hAnsi="Tahoma" w:cs="Tahoma"/>
          <w:sz w:val="22"/>
          <w:szCs w:val="22"/>
        </w:rPr>
        <w:t>.</w:t>
      </w:r>
      <w:r w:rsidRPr="00505ED4">
        <w:rPr>
          <w:rFonts w:ascii="Tahoma" w:hAnsi="Tahoma" w:cs="Tahoma"/>
          <w:sz w:val="22"/>
          <w:szCs w:val="22"/>
        </w:rPr>
        <w:tab/>
      </w:r>
      <w:r w:rsidR="00DB22D1" w:rsidRPr="00505ED4">
        <w:rPr>
          <w:rFonts w:ascii="Tahoma" w:hAnsi="Tahoma" w:cs="Tahoma"/>
          <w:sz w:val="22"/>
          <w:szCs w:val="22"/>
        </w:rPr>
        <w:t>Заказчик вправе удержать суммы убытков, неустоек, предусмотренных Договором, из сумм, подлежащих уплате По</w:t>
      </w:r>
      <w:r w:rsidR="008449EF" w:rsidRPr="00505ED4">
        <w:rPr>
          <w:rFonts w:ascii="Tahoma" w:hAnsi="Tahoma" w:cs="Tahoma"/>
          <w:sz w:val="22"/>
          <w:szCs w:val="22"/>
        </w:rPr>
        <w:t>дрядчику по настоящему Договору.</w:t>
      </w:r>
      <w:r w:rsidR="00F75B5A" w:rsidRPr="00505ED4">
        <w:rPr>
          <w:rFonts w:ascii="Tahoma" w:hAnsi="Tahoma" w:cs="Tahoma"/>
          <w:sz w:val="22"/>
          <w:szCs w:val="22"/>
        </w:rPr>
        <w:t xml:space="preserve"> </w:t>
      </w:r>
      <w:r w:rsidR="00DB22D1" w:rsidRPr="00505ED4">
        <w:rPr>
          <w:rFonts w:ascii="Tahoma" w:hAnsi="Tahoma" w:cs="Tahoma"/>
          <w:sz w:val="22"/>
          <w:szCs w:val="22"/>
        </w:rPr>
        <w:t>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3DF17567" w14:textId="394762ED"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17</w:t>
      </w:r>
      <w:r w:rsidR="006B5743" w:rsidRPr="00505ED4">
        <w:rPr>
          <w:rFonts w:ascii="Tahoma" w:hAnsi="Tahoma" w:cs="Tahoma"/>
          <w:sz w:val="22"/>
          <w:szCs w:val="22"/>
        </w:rPr>
        <w:t>.</w:t>
      </w:r>
      <w:r w:rsidR="006B5743" w:rsidRPr="00505ED4">
        <w:rPr>
          <w:rFonts w:ascii="Tahoma" w:hAnsi="Tahoma" w:cs="Tahoma"/>
          <w:sz w:val="22"/>
          <w:szCs w:val="22"/>
        </w:rPr>
        <w:tab/>
      </w:r>
      <w:r w:rsidR="00DB22D1" w:rsidRPr="00505ED4">
        <w:rPr>
          <w:rFonts w:ascii="Tahoma" w:hAnsi="Tahoma" w:cs="Tahoma"/>
          <w:sz w:val="22"/>
          <w:szCs w:val="22"/>
        </w:rPr>
        <w:t xml:space="preserve">За ущерб, причиненный третьему лицу в процессе выполнения работ по </w:t>
      </w:r>
      <w:r w:rsidR="00DB22D1" w:rsidRPr="00505ED4">
        <w:rPr>
          <w:rFonts w:ascii="Tahoma" w:hAnsi="Tahoma" w:cs="Tahoma"/>
          <w:sz w:val="22"/>
          <w:szCs w:val="22"/>
        </w:rPr>
        <w:lastRenderedPageBreak/>
        <w:t>Договору, отвечает Подрядчик, если не докажет, что ущерб был причинен по вине Заказчика или третьих лиц.</w:t>
      </w:r>
    </w:p>
    <w:p w14:paraId="7331B7BF" w14:textId="02AAE5BC"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18</w:t>
      </w:r>
      <w:r w:rsidR="006B5743" w:rsidRPr="00505ED4">
        <w:rPr>
          <w:rFonts w:ascii="Tahoma" w:hAnsi="Tahoma" w:cs="Tahoma"/>
          <w:sz w:val="22"/>
          <w:szCs w:val="22"/>
        </w:rPr>
        <w:t>.</w:t>
      </w:r>
      <w:r w:rsidR="006B5743" w:rsidRPr="00505ED4">
        <w:rPr>
          <w:rFonts w:ascii="Tahoma" w:hAnsi="Tahoma" w:cs="Tahoma"/>
          <w:sz w:val="22"/>
          <w:szCs w:val="22"/>
        </w:rPr>
        <w:tab/>
      </w:r>
      <w:r w:rsidR="00DB22D1" w:rsidRPr="00505ED4">
        <w:rPr>
          <w:rFonts w:ascii="Tahoma" w:hAnsi="Tahoma" w:cs="Tahoma"/>
          <w:sz w:val="22"/>
          <w:szCs w:val="22"/>
        </w:rPr>
        <w:t>Положения статьи 712 Гражданского кодекса Российской Федерации об удержании результата работ по Договору Подрядчиком не применяются.</w:t>
      </w:r>
    </w:p>
    <w:p w14:paraId="55631797" w14:textId="713C0348" w:rsidR="00DB22D1" w:rsidRPr="00505ED4" w:rsidRDefault="00631A88" w:rsidP="002D7C30">
      <w:pPr>
        <w:tabs>
          <w:tab w:val="left" w:pos="1134"/>
        </w:tabs>
        <w:autoSpaceDE/>
        <w:autoSpaceDN/>
        <w:adjustRightInd/>
        <w:ind w:firstLine="709"/>
        <w:jc w:val="both"/>
        <w:rPr>
          <w:rFonts w:ascii="Tahoma" w:hAnsi="Tahoma" w:cs="Tahoma"/>
          <w:sz w:val="22"/>
          <w:szCs w:val="22"/>
        </w:rPr>
      </w:pPr>
      <w:r w:rsidRPr="00505ED4">
        <w:rPr>
          <w:rFonts w:ascii="Tahoma" w:hAnsi="Tahoma" w:cs="Tahoma"/>
          <w:sz w:val="22"/>
          <w:szCs w:val="22"/>
        </w:rPr>
        <w:t>6.</w:t>
      </w:r>
      <w:r w:rsidR="0081552E" w:rsidRPr="00505ED4">
        <w:rPr>
          <w:rFonts w:ascii="Tahoma" w:hAnsi="Tahoma" w:cs="Tahoma"/>
          <w:sz w:val="22"/>
          <w:szCs w:val="22"/>
        </w:rPr>
        <w:t>19</w:t>
      </w:r>
      <w:r w:rsidR="006B5743" w:rsidRPr="00505ED4">
        <w:rPr>
          <w:rFonts w:ascii="Tahoma" w:hAnsi="Tahoma" w:cs="Tahoma"/>
          <w:sz w:val="22"/>
          <w:szCs w:val="22"/>
        </w:rPr>
        <w:t>.</w:t>
      </w:r>
      <w:r w:rsidR="006B5743" w:rsidRPr="00505ED4">
        <w:rPr>
          <w:rFonts w:ascii="Tahoma" w:hAnsi="Tahoma" w:cs="Tahoma"/>
          <w:sz w:val="22"/>
          <w:szCs w:val="22"/>
        </w:rPr>
        <w:tab/>
      </w:r>
      <w:r w:rsidR="00DB22D1" w:rsidRPr="00505ED4">
        <w:rPr>
          <w:rFonts w:ascii="Tahoma" w:hAnsi="Tahoma" w:cs="Tahoma"/>
          <w:sz w:val="22"/>
          <w:szCs w:val="22"/>
        </w:rPr>
        <w:t>В случае выявления работниками Департамента промышленно</w:t>
      </w:r>
      <w:r w:rsidR="00F518EF" w:rsidRPr="00505ED4">
        <w:rPr>
          <w:rFonts w:ascii="Tahoma" w:hAnsi="Tahoma" w:cs="Tahoma"/>
          <w:sz w:val="22"/>
          <w:szCs w:val="22"/>
        </w:rPr>
        <w:t>й безопасности или курирующего Д</w:t>
      </w:r>
      <w:r w:rsidR="00DB22D1" w:rsidRPr="00505ED4">
        <w:rPr>
          <w:rFonts w:ascii="Tahoma" w:hAnsi="Tahoma" w:cs="Tahoma"/>
          <w:sz w:val="22"/>
          <w:szCs w:val="22"/>
        </w:rPr>
        <w:t>оговор подразделения Заказчика нарушений в работе Подрядчика норм, правил и инструкций по охране труда и промышленной безопасности составляется предписание (акт), один экземпляр которого вручается под подпись уполномоченному представителю Подрядчика или в случае невозможности вручения под подпись – направляется Подрядчику по почте.</w:t>
      </w:r>
    </w:p>
    <w:p w14:paraId="558CE9C6" w14:textId="77777777"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Об устранении нарушений Подрядчик обязан уведомить Заказчика в письменной форме в срок, определенный предписанием (актом).</w:t>
      </w:r>
    </w:p>
    <w:p w14:paraId="56B19A54" w14:textId="754CE19B" w:rsidR="00DB22D1" w:rsidRPr="00505ED4" w:rsidRDefault="00DB22D1"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В случае выявления нарушений требований Положения о пропускном и </w:t>
      </w:r>
      <w:proofErr w:type="spellStart"/>
      <w:r w:rsidRPr="00505ED4">
        <w:rPr>
          <w:rFonts w:ascii="Tahoma" w:hAnsi="Tahoma" w:cs="Tahoma"/>
          <w:sz w:val="22"/>
          <w:szCs w:val="22"/>
        </w:rPr>
        <w:t>внутриобъектовом</w:t>
      </w:r>
      <w:proofErr w:type="spellEnd"/>
      <w:r w:rsidRPr="00505ED4">
        <w:rPr>
          <w:rFonts w:ascii="Tahoma" w:hAnsi="Tahoma" w:cs="Tahoma"/>
          <w:sz w:val="22"/>
          <w:szCs w:val="22"/>
        </w:rPr>
        <w:t xml:space="preserve"> режимов на территории Заказчика, в том числе подтверждение факта состояния опьянения у представителя Подрядчика или ее работников (подтверждается актом освидетельствования или об отказе от освидетельствования) доступ представителю/работнику Подрядчика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505ED4">
        <w:rPr>
          <w:rFonts w:ascii="Tahoma" w:hAnsi="Tahoma" w:cs="Tahoma"/>
          <w:sz w:val="22"/>
          <w:szCs w:val="22"/>
        </w:rPr>
        <w:t>Ненаправление</w:t>
      </w:r>
      <w:proofErr w:type="spellEnd"/>
      <w:r w:rsidRPr="00505ED4">
        <w:rPr>
          <w:rFonts w:ascii="Tahoma" w:hAnsi="Tahoma" w:cs="Tahoma"/>
          <w:sz w:val="22"/>
          <w:szCs w:val="22"/>
        </w:rPr>
        <w:t xml:space="preserve"> документов в департамент безопасности Заказчика в устанавливаемый срок приравнивается к отзыву пропуска.</w:t>
      </w:r>
    </w:p>
    <w:p w14:paraId="767A6E6A" w14:textId="64651451" w:rsidR="00DB22D1" w:rsidRPr="00505ED4" w:rsidRDefault="00DB22D1" w:rsidP="002D7C30">
      <w:pPr>
        <w:ind w:firstLine="709"/>
        <w:jc w:val="both"/>
        <w:rPr>
          <w:rFonts w:ascii="Tahoma" w:hAnsi="Tahoma" w:cs="Tahoma"/>
          <w:sz w:val="22"/>
          <w:szCs w:val="22"/>
        </w:rPr>
      </w:pPr>
      <w:r w:rsidRPr="00505ED4">
        <w:rPr>
          <w:rFonts w:ascii="Tahoma" w:hAnsi="Tahoma" w:cs="Tahoma"/>
          <w:sz w:val="22"/>
          <w:szCs w:val="22"/>
        </w:rPr>
        <w:t>На время проведения разбирательства представителю/работнику Подрядчика какие-либо пропускные документы взамен задержанных не выдаются.</w:t>
      </w:r>
    </w:p>
    <w:p w14:paraId="51EAD9E9" w14:textId="14F09D8E" w:rsidR="00982CEE" w:rsidRPr="00505ED4" w:rsidRDefault="00982CEE"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В случае нарушения сроков, предусмотренных Планом мобилизации Персонала и техники, Подрядчик обязан уплатить Заказчику штраф в размере 1</w:t>
      </w:r>
      <w:r w:rsidR="00F518EF" w:rsidRPr="00505ED4">
        <w:rPr>
          <w:rFonts w:ascii="Tahoma" w:hAnsi="Tahoma" w:cs="Tahoma"/>
          <w:sz w:val="22"/>
          <w:szCs w:val="22"/>
        </w:rPr>
        <w:t xml:space="preserve"> </w:t>
      </w:r>
      <w:r w:rsidRPr="00505ED4">
        <w:rPr>
          <w:rFonts w:ascii="Tahoma" w:hAnsi="Tahoma" w:cs="Tahoma"/>
          <w:sz w:val="22"/>
          <w:szCs w:val="22"/>
        </w:rPr>
        <w:t>% от цены соответствующего вида работ, срок мобилизация Персонала и техники для которого просрочен, за каждый факт нарушения.</w:t>
      </w:r>
    </w:p>
    <w:p w14:paraId="39B68DCC" w14:textId="0ED7AA00" w:rsidR="00532C99" w:rsidRPr="00505ED4" w:rsidRDefault="00532C99"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2B6A8FE5" w14:textId="71251C70" w:rsidR="00532C99" w:rsidRPr="00505ED4" w:rsidRDefault="00532C99"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Подрядчик/Исполнитель.</w:t>
      </w:r>
    </w:p>
    <w:p w14:paraId="321F144A" w14:textId="76F5996D" w:rsidR="00532C99" w:rsidRPr="00505ED4" w:rsidRDefault="00532C99"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w:t>
      </w:r>
      <w:r w:rsidR="00F518EF" w:rsidRPr="00505ED4">
        <w:rPr>
          <w:rFonts w:ascii="Tahoma" w:hAnsi="Tahoma" w:cs="Tahoma"/>
          <w:sz w:val="22"/>
          <w:szCs w:val="22"/>
        </w:rPr>
        <w:t xml:space="preserve">оссийской Федерации в области </w:t>
      </w:r>
      <w:r w:rsidR="00BA3CBD" w:rsidRPr="00505ED4">
        <w:rPr>
          <w:rFonts w:ascii="Tahoma" w:hAnsi="Tahoma" w:cs="Tahoma"/>
          <w:sz w:val="22"/>
          <w:szCs w:val="22"/>
        </w:rPr>
        <w:t>ОТиПБ</w:t>
      </w:r>
      <w:r w:rsidRPr="00505ED4">
        <w:rPr>
          <w:rFonts w:ascii="Tahoma" w:hAnsi="Tahoma" w:cs="Tahoma"/>
          <w:sz w:val="22"/>
          <w:szCs w:val="22"/>
        </w:rPr>
        <w:t xml:space="preserve">, нарушения применимых требований Заказчика в области </w:t>
      </w:r>
      <w:r w:rsidR="00F518EF" w:rsidRPr="00505ED4">
        <w:rPr>
          <w:rFonts w:ascii="Tahoma" w:hAnsi="Tahoma" w:cs="Tahoma"/>
          <w:sz w:val="22"/>
          <w:szCs w:val="22"/>
        </w:rPr>
        <w:t>ОТиПБ</w:t>
      </w:r>
      <w:r w:rsidRPr="00505ED4">
        <w:rPr>
          <w:rFonts w:ascii="Tahoma" w:hAnsi="Tahoma" w:cs="Tahoma"/>
          <w:sz w:val="22"/>
          <w:szCs w:val="22"/>
        </w:rPr>
        <w:t xml:space="preserve">, изложенных в корпоративных стандартах Заказчика в области </w:t>
      </w:r>
      <w:r w:rsidR="00F518EF" w:rsidRPr="00505ED4">
        <w:rPr>
          <w:rFonts w:ascii="Tahoma" w:hAnsi="Tahoma" w:cs="Tahoma"/>
          <w:sz w:val="22"/>
          <w:szCs w:val="22"/>
        </w:rPr>
        <w:t>ОТиПБ</w:t>
      </w:r>
      <w:r w:rsidRPr="00505ED4">
        <w:rPr>
          <w:rFonts w:ascii="Tahoma" w:hAnsi="Tahoma" w:cs="Tahoma"/>
          <w:sz w:val="22"/>
          <w:szCs w:val="22"/>
        </w:rPr>
        <w:t>, включая оплату неустойки (штрафов) и возмещение убытков.</w:t>
      </w:r>
    </w:p>
    <w:p w14:paraId="6D5A3B63" w14:textId="6C68E076" w:rsidR="00532C99" w:rsidRPr="00505ED4" w:rsidRDefault="00532C99"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В случае если Заказчик был привлечен к ответственности за вышеуказанные нарушения по причине неисполнения требований </w:t>
      </w:r>
      <w:r w:rsidR="00F518EF" w:rsidRPr="00505ED4">
        <w:rPr>
          <w:rFonts w:ascii="Tahoma" w:hAnsi="Tahoma" w:cs="Tahoma"/>
          <w:sz w:val="22"/>
          <w:szCs w:val="22"/>
        </w:rPr>
        <w:t>ОТиПБ</w:t>
      </w:r>
      <w:r w:rsidRPr="00505ED4">
        <w:rPr>
          <w:rFonts w:ascii="Tahoma" w:hAnsi="Tahoma" w:cs="Tahoma"/>
          <w:sz w:val="22"/>
          <w:szCs w:val="22"/>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39A5435F" w14:textId="41E667E1" w:rsidR="00532C99" w:rsidRPr="00505ED4" w:rsidRDefault="00805905"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hyperlink r:id="rId8" w:anchor="obshchie-usloviya-dogovorov" w:history="1">
        <w:r w:rsidR="00631A88" w:rsidRPr="00505ED4">
          <w:rPr>
            <w:rStyle w:val="a9"/>
            <w:rFonts w:ascii="Tahoma" w:hAnsi="Tahoma" w:cs="Tahoma"/>
            <w:sz w:val="22"/>
            <w:szCs w:val="22"/>
          </w:rPr>
          <w:t>https://www.nornickel.ru/suppliers/contractual-documentation/#obshchie-usloviya-dogovorov</w:t>
        </w:r>
      </w:hyperlink>
      <w:r w:rsidRPr="00505ED4">
        <w:rPr>
          <w:rFonts w:ascii="Tahoma" w:hAnsi="Tahoma" w:cs="Tahoma"/>
          <w:sz w:val="22"/>
          <w:szCs w:val="22"/>
        </w:rPr>
        <w:t>.</w:t>
      </w:r>
    </w:p>
    <w:p w14:paraId="48B571ED" w14:textId="0E6DA5C1" w:rsidR="00F518EF" w:rsidRPr="00505ED4" w:rsidRDefault="00532C99" w:rsidP="002D7C30">
      <w:pPr>
        <w:pStyle w:val="a6"/>
        <w:numPr>
          <w:ilvl w:val="1"/>
          <w:numId w:val="15"/>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5085BA2E" w14:textId="4E770135" w:rsidR="00631A88" w:rsidRPr="00505ED4" w:rsidRDefault="00631A88" w:rsidP="002D7C30">
      <w:pPr>
        <w:pStyle w:val="a6"/>
        <w:numPr>
          <w:ilvl w:val="0"/>
          <w:numId w:val="16"/>
        </w:numPr>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смертельного, тяжелого и группового несчастного случая, а также аварий, </w:t>
      </w:r>
      <w:r w:rsidRPr="00505ED4">
        <w:rPr>
          <w:rFonts w:ascii="Tahoma" w:hAnsi="Tahoma" w:cs="Tahoma"/>
          <w:sz w:val="22"/>
          <w:szCs w:val="22"/>
        </w:rPr>
        <w:lastRenderedPageBreak/>
        <w:t>пожаров, произошедших по вине Подрядчика/субподрядчика;</w:t>
      </w:r>
    </w:p>
    <w:p w14:paraId="3544446A" w14:textId="36265C03" w:rsidR="00631A88" w:rsidRPr="00505ED4" w:rsidRDefault="00631A88" w:rsidP="002D7C30">
      <w:pPr>
        <w:pStyle w:val="a6"/>
        <w:numPr>
          <w:ilvl w:val="0"/>
          <w:numId w:val="16"/>
        </w:numPr>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неоднократных нарушений работниками Подрядчика/субподрядчика требований в области </w:t>
      </w:r>
      <w:proofErr w:type="spellStart"/>
      <w:r w:rsidRPr="00505ED4">
        <w:rPr>
          <w:rFonts w:ascii="Tahoma" w:hAnsi="Tahoma" w:cs="Tahoma"/>
          <w:sz w:val="22"/>
          <w:szCs w:val="22"/>
        </w:rPr>
        <w:t>ОТиПБ</w:t>
      </w:r>
      <w:proofErr w:type="spellEnd"/>
      <w:r w:rsidRPr="00505ED4">
        <w:rPr>
          <w:rFonts w:ascii="Tahoma" w:hAnsi="Tahoma" w:cs="Tahoma"/>
          <w:sz w:val="22"/>
          <w:szCs w:val="22"/>
        </w:rPr>
        <w:t xml:space="preserve"> и/или </w:t>
      </w:r>
      <w:proofErr w:type="spellStart"/>
      <w:r w:rsidRPr="00505ED4">
        <w:rPr>
          <w:rFonts w:ascii="Tahoma" w:hAnsi="Tahoma" w:cs="Tahoma"/>
          <w:sz w:val="22"/>
          <w:szCs w:val="22"/>
        </w:rPr>
        <w:t>неустранение</w:t>
      </w:r>
      <w:proofErr w:type="spellEnd"/>
      <w:r w:rsidRPr="00505ED4">
        <w:rPr>
          <w:rFonts w:ascii="Tahoma" w:hAnsi="Tahoma" w:cs="Tahoma"/>
          <w:sz w:val="22"/>
          <w:szCs w:val="22"/>
        </w:rPr>
        <w:t xml:space="preserve"> Подрядчиком/субподрядчиком в установленные </w:t>
      </w:r>
      <w:bookmarkStart w:id="0" w:name="_GoBack"/>
      <w:bookmarkEnd w:id="0"/>
      <w:r w:rsidRPr="00505ED4">
        <w:rPr>
          <w:rFonts w:ascii="Tahoma" w:hAnsi="Tahoma" w:cs="Tahoma"/>
          <w:sz w:val="22"/>
          <w:szCs w:val="22"/>
        </w:rPr>
        <w:t>сроки недостатков, выявленных в ходе контроля ОТиПБ на местах ведения работ.</w:t>
      </w:r>
    </w:p>
    <w:p w14:paraId="562E3326" w14:textId="0F8B18B8" w:rsidR="00B12D82" w:rsidRDefault="00B12D82" w:rsidP="002D7C30">
      <w:pPr>
        <w:pStyle w:val="a6"/>
        <w:numPr>
          <w:ilvl w:val="1"/>
          <w:numId w:val="15"/>
        </w:numPr>
        <w:autoSpaceDE/>
        <w:autoSpaceDN/>
        <w:adjustRightInd/>
        <w:ind w:left="0" w:firstLine="709"/>
        <w:jc w:val="both"/>
        <w:rPr>
          <w:rFonts w:ascii="Tahoma" w:hAnsi="Tahoma" w:cs="Tahoma"/>
          <w:sz w:val="22"/>
          <w:szCs w:val="22"/>
        </w:rPr>
      </w:pPr>
      <w:r w:rsidRPr="00505ED4">
        <w:rPr>
          <w:rFonts w:ascii="Tahoma" w:hAnsi="Tahoma" w:cs="Tahoma"/>
          <w:sz w:val="22"/>
          <w:szCs w:val="22"/>
        </w:rPr>
        <w:t xml:space="preserve">В случае нарушения Заказчиком исполнения встречных обязательств по Договору, влияющих на выполнение Подрядчиком работ по Договору, если такое нарушение привело к смещению сроков выполнения работ, Подрядчик не несет ответственности за такое нарушение </w:t>
      </w:r>
      <w:r w:rsidR="0036560B" w:rsidRPr="00505ED4">
        <w:rPr>
          <w:rFonts w:ascii="Tahoma" w:hAnsi="Tahoma" w:cs="Tahoma"/>
          <w:sz w:val="22"/>
          <w:szCs w:val="22"/>
        </w:rPr>
        <w:t>пропорционально периоду нарушения Заказчиком встречных обязательств по Договору</w:t>
      </w:r>
      <w:r w:rsidRPr="00505ED4">
        <w:rPr>
          <w:rFonts w:ascii="Tahoma" w:hAnsi="Tahoma" w:cs="Tahoma"/>
          <w:sz w:val="22"/>
          <w:szCs w:val="22"/>
        </w:rPr>
        <w:t>.</w:t>
      </w:r>
    </w:p>
    <w:p w14:paraId="64730DFB" w14:textId="6F10E938" w:rsidR="0098146B" w:rsidRPr="0098146B" w:rsidRDefault="0098146B" w:rsidP="0098146B">
      <w:pPr>
        <w:pStyle w:val="aa"/>
        <w:ind w:firstLine="567"/>
        <w:rPr>
          <w:rFonts w:ascii="Tahoma" w:hAnsi="Tahoma" w:cs="Tahoma"/>
          <w:sz w:val="22"/>
          <w:szCs w:val="22"/>
        </w:rPr>
      </w:pPr>
      <w:r>
        <w:rPr>
          <w:rFonts w:ascii="Tahoma" w:hAnsi="Tahoma" w:cs="Tahoma"/>
          <w:sz w:val="24"/>
          <w:szCs w:val="24"/>
        </w:rPr>
        <w:t xml:space="preserve">  </w:t>
      </w:r>
      <w:r w:rsidRPr="0098146B">
        <w:rPr>
          <w:rFonts w:ascii="Tahoma" w:hAnsi="Tahoma" w:cs="Tahoma"/>
          <w:sz w:val="22"/>
          <w:szCs w:val="22"/>
        </w:rPr>
        <w:t xml:space="preserve">6.29. </w:t>
      </w:r>
      <w:r w:rsidRPr="0098146B">
        <w:rPr>
          <w:rFonts w:ascii="Tahoma" w:hAnsi="Tahoma" w:cs="Tahoma"/>
          <w:sz w:val="22"/>
          <w:szCs w:val="22"/>
        </w:rPr>
        <w:t xml:space="preserve">За неисполнение либо ненадлежащие исполнение Исполнителем и его работниками (представителями) требований пропускного и </w:t>
      </w:r>
      <w:proofErr w:type="spellStart"/>
      <w:r w:rsidRPr="0098146B">
        <w:rPr>
          <w:rFonts w:ascii="Tahoma" w:hAnsi="Tahoma" w:cs="Tahoma"/>
          <w:sz w:val="22"/>
          <w:szCs w:val="22"/>
        </w:rPr>
        <w:t>внутриобъектового</w:t>
      </w:r>
      <w:proofErr w:type="spellEnd"/>
      <w:r w:rsidRPr="0098146B">
        <w:rPr>
          <w:rFonts w:ascii="Tahoma" w:hAnsi="Tahoma" w:cs="Tahoma"/>
          <w:sz w:val="22"/>
          <w:szCs w:val="22"/>
        </w:rPr>
        <w:t xml:space="preserve"> режимов на территории Заказчика, Исполнитель, на основании письменного уведомления Заказчика выплачивает:</w:t>
      </w:r>
    </w:p>
    <w:p w14:paraId="2CEC39EA"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xml:space="preserve">- штраф в размере 50 000 (пятидесяти тысяч) рублей 00 копеек за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98146B">
        <w:rPr>
          <w:rFonts w:ascii="Tahoma" w:hAnsi="Tahoma" w:cs="Tahoma"/>
          <w:sz w:val="22"/>
          <w:szCs w:val="22"/>
        </w:rPr>
        <w:t>алкотестера</w:t>
      </w:r>
      <w:proofErr w:type="spellEnd"/>
      <w:r w:rsidRPr="0098146B">
        <w:rPr>
          <w:rFonts w:ascii="Tahoma" w:hAnsi="Tahoma" w:cs="Tahoma"/>
          <w:sz w:val="22"/>
          <w:szCs w:val="22"/>
        </w:rPr>
        <w:t xml:space="preserve">; </w:t>
      </w:r>
    </w:p>
    <w:p w14:paraId="7D7696C7"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xml:space="preserve">- штраф в размере 5 000 (пять тысяч) рублей 00 копеек за следующие нарушения:  </w:t>
      </w:r>
    </w:p>
    <w:p w14:paraId="49834927"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xml:space="preserve">- 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98146B">
        <w:rPr>
          <w:rFonts w:ascii="Tahoma" w:hAnsi="Tahoma" w:cs="Tahoma"/>
          <w:sz w:val="22"/>
          <w:szCs w:val="22"/>
        </w:rPr>
        <w:t>флеш</w:t>
      </w:r>
      <w:proofErr w:type="spellEnd"/>
      <w:r w:rsidRPr="0098146B">
        <w:rPr>
          <w:rFonts w:ascii="Tahoma" w:hAnsi="Tahoma" w:cs="Tahoma"/>
          <w:sz w:val="22"/>
          <w:szCs w:val="22"/>
        </w:rPr>
        <w:t xml:space="preserve">-накопителей)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 </w:t>
      </w:r>
    </w:p>
    <w:p w14:paraId="4C9A368F"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нахождения без пропуска, а водителей, пребывающим по электронным заявкам, без документов, удостоверяющих личность на территории Заказчика;</w:t>
      </w:r>
    </w:p>
    <w:p w14:paraId="532BDA2C"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xml:space="preserve">- штраф в размере 10 000 (десять тысяч) рублей за иные нарушения, выразившиеся в неисполнении требований пропускного и </w:t>
      </w:r>
      <w:proofErr w:type="spellStart"/>
      <w:r w:rsidRPr="0098146B">
        <w:rPr>
          <w:rFonts w:ascii="Tahoma" w:hAnsi="Tahoma" w:cs="Tahoma"/>
          <w:sz w:val="22"/>
          <w:szCs w:val="22"/>
        </w:rPr>
        <w:t>внутриобъектового</w:t>
      </w:r>
      <w:proofErr w:type="spellEnd"/>
      <w:r w:rsidRPr="0098146B">
        <w:rPr>
          <w:rFonts w:ascii="Tahoma" w:hAnsi="Tahoma" w:cs="Tahoma"/>
          <w:sz w:val="22"/>
          <w:szCs w:val="22"/>
        </w:rPr>
        <w:t xml:space="preserve"> режимов на территории Заказчика, за каждый случай нарушения.</w:t>
      </w:r>
    </w:p>
    <w:p w14:paraId="545DBC19" w14:textId="77777777" w:rsidR="0098146B" w:rsidRPr="0098146B" w:rsidRDefault="0098146B" w:rsidP="0098146B">
      <w:pPr>
        <w:pStyle w:val="aa"/>
        <w:ind w:firstLine="567"/>
        <w:rPr>
          <w:rFonts w:ascii="Tahoma" w:hAnsi="Tahoma" w:cs="Tahoma"/>
          <w:sz w:val="22"/>
          <w:szCs w:val="22"/>
        </w:rPr>
      </w:pPr>
      <w:r w:rsidRPr="0098146B">
        <w:rPr>
          <w:rFonts w:ascii="Tahoma" w:hAnsi="Tahoma" w:cs="Tahoma"/>
          <w:sz w:val="22"/>
          <w:szCs w:val="22"/>
        </w:rPr>
        <w:t xml:space="preserve">Факт нарушения пропускного и </w:t>
      </w:r>
      <w:proofErr w:type="spellStart"/>
      <w:r w:rsidRPr="0098146B">
        <w:rPr>
          <w:rFonts w:ascii="Tahoma" w:hAnsi="Tahoma" w:cs="Tahoma"/>
          <w:sz w:val="22"/>
          <w:szCs w:val="22"/>
        </w:rPr>
        <w:t>внутриобъектового</w:t>
      </w:r>
      <w:proofErr w:type="spellEnd"/>
      <w:r w:rsidRPr="0098146B">
        <w:rPr>
          <w:rFonts w:ascii="Tahoma" w:hAnsi="Tahoma" w:cs="Tahoma"/>
          <w:sz w:val="22"/>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Исполнителя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98146B">
        <w:rPr>
          <w:rFonts w:ascii="Tahoma" w:hAnsi="Tahoma" w:cs="Tahoma"/>
          <w:sz w:val="22"/>
          <w:szCs w:val="22"/>
        </w:rPr>
        <w:t>внутриобъектового</w:t>
      </w:r>
      <w:proofErr w:type="spellEnd"/>
      <w:r w:rsidRPr="0098146B">
        <w:rPr>
          <w:rFonts w:ascii="Tahoma" w:hAnsi="Tahoma" w:cs="Tahoma"/>
          <w:sz w:val="22"/>
          <w:szCs w:val="22"/>
        </w:rPr>
        <w:t xml:space="preserve"> режимов более 5 (пяти) раз, Заказчик в одностороннем порядке вправе отказаться от Договора.</w:t>
      </w:r>
    </w:p>
    <w:p w14:paraId="663FF686" w14:textId="5B1DFAA7" w:rsidR="0098146B" w:rsidRPr="0098146B" w:rsidRDefault="0098146B" w:rsidP="0098146B">
      <w:pPr>
        <w:pStyle w:val="a6"/>
        <w:autoSpaceDE/>
        <w:autoSpaceDN/>
        <w:adjustRightInd/>
        <w:ind w:left="1571"/>
        <w:jc w:val="both"/>
        <w:rPr>
          <w:rFonts w:ascii="Tahoma" w:hAnsi="Tahoma" w:cs="Tahoma"/>
          <w:sz w:val="22"/>
          <w:szCs w:val="22"/>
        </w:rPr>
      </w:pPr>
    </w:p>
    <w:p w14:paraId="460F9B44" w14:textId="77777777" w:rsidR="00DB22D1" w:rsidRPr="009F0DE2" w:rsidRDefault="00DB22D1" w:rsidP="002D7C30">
      <w:pPr>
        <w:pStyle w:val="3"/>
        <w:keepNext w:val="0"/>
        <w:keepLines w:val="0"/>
        <w:autoSpaceDE/>
        <w:autoSpaceDN/>
        <w:adjustRightInd/>
        <w:spacing w:before="0"/>
        <w:ind w:firstLine="709"/>
        <w:jc w:val="both"/>
        <w:rPr>
          <w:rFonts w:ascii="Tahoma" w:hAnsi="Tahoma" w:cs="Tahoma"/>
          <w:color w:val="auto"/>
          <w:sz w:val="22"/>
          <w:szCs w:val="22"/>
        </w:rPr>
      </w:pPr>
    </w:p>
    <w:p w14:paraId="11984F03" w14:textId="77777777" w:rsidR="00DB22D1" w:rsidRPr="00505ED4" w:rsidRDefault="00DB22D1" w:rsidP="002D7C30">
      <w:pPr>
        <w:pStyle w:val="1"/>
        <w:keepNext w:val="0"/>
        <w:widowControl w:val="0"/>
        <w:numPr>
          <w:ilvl w:val="0"/>
          <w:numId w:val="3"/>
        </w:numPr>
        <w:ind w:left="0" w:firstLine="709"/>
        <w:jc w:val="center"/>
        <w:rPr>
          <w:rFonts w:ascii="Tahoma" w:hAnsi="Tahoma" w:cs="Tahoma"/>
          <w:b/>
          <w:sz w:val="22"/>
          <w:szCs w:val="22"/>
        </w:rPr>
      </w:pPr>
      <w:r w:rsidRPr="00505ED4">
        <w:rPr>
          <w:rFonts w:ascii="Tahoma" w:hAnsi="Tahoma" w:cs="Tahoma"/>
          <w:b/>
          <w:sz w:val="22"/>
          <w:szCs w:val="22"/>
        </w:rPr>
        <w:t>Дополнительные условия</w:t>
      </w:r>
    </w:p>
    <w:p w14:paraId="1B1BD8F8" w14:textId="3539576B" w:rsidR="00DB22D1" w:rsidRPr="00180F61" w:rsidRDefault="00DB22D1" w:rsidP="002D7C30">
      <w:pPr>
        <w:pStyle w:val="1"/>
        <w:keepNext w:val="0"/>
        <w:widowControl w:val="0"/>
        <w:numPr>
          <w:ilvl w:val="1"/>
          <w:numId w:val="3"/>
        </w:numPr>
        <w:ind w:left="0" w:firstLine="709"/>
        <w:jc w:val="both"/>
        <w:rPr>
          <w:rFonts w:ascii="Tahoma" w:hAnsi="Tahoma" w:cs="Tahoma"/>
          <w:sz w:val="22"/>
          <w:szCs w:val="22"/>
        </w:rPr>
      </w:pPr>
      <w:r w:rsidRPr="00180F61">
        <w:rPr>
          <w:rFonts w:ascii="Tahoma" w:hAnsi="Tahoma" w:cs="Tahoma"/>
          <w:sz w:val="22"/>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165F6263" w14:textId="26819FD3" w:rsidR="00DB22D1" w:rsidRPr="00505ED4" w:rsidRDefault="00DB22D1"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Заказчик имеет право не согласовывать списки Подрядчика, если в них включены лица, указанные в п. 3.3.</w:t>
      </w:r>
      <w:r w:rsidR="007A3304" w:rsidRPr="00505ED4">
        <w:rPr>
          <w:rFonts w:ascii="Tahoma" w:hAnsi="Tahoma" w:cs="Tahoma"/>
          <w:sz w:val="22"/>
          <w:szCs w:val="22"/>
        </w:rPr>
        <w:t>2</w:t>
      </w:r>
      <w:r w:rsidR="007A3304">
        <w:rPr>
          <w:rFonts w:ascii="Tahoma" w:hAnsi="Tahoma" w:cs="Tahoma"/>
          <w:sz w:val="22"/>
          <w:szCs w:val="22"/>
          <w:lang w:val="ru-RU"/>
        </w:rPr>
        <w:t>0</w:t>
      </w:r>
      <w:r w:rsidR="005B7228" w:rsidRPr="00505ED4">
        <w:rPr>
          <w:rFonts w:ascii="Tahoma" w:hAnsi="Tahoma" w:cs="Tahoma"/>
          <w:sz w:val="22"/>
          <w:szCs w:val="22"/>
        </w:rPr>
        <w:t>.</w:t>
      </w:r>
      <w:r w:rsidRPr="00505ED4">
        <w:rPr>
          <w:rFonts w:ascii="Tahoma" w:hAnsi="Tahoma" w:cs="Tahoma"/>
          <w:sz w:val="22"/>
          <w:szCs w:val="22"/>
        </w:rPr>
        <w:t xml:space="preserve"> Договора.</w:t>
      </w:r>
    </w:p>
    <w:p w14:paraId="644E1D98" w14:textId="641B754E" w:rsidR="00DB22D1" w:rsidRPr="00505ED4" w:rsidRDefault="006B5743"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ab/>
      </w:r>
      <w:r w:rsidR="00DB22D1" w:rsidRPr="00505ED4">
        <w:rPr>
          <w:rFonts w:ascii="Tahoma" w:hAnsi="Tahoma" w:cs="Tahoma"/>
          <w:sz w:val="22"/>
          <w:szCs w:val="22"/>
        </w:rPr>
        <w:t xml:space="preserve">В случае,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r w:rsidR="002D7C30">
        <w:rPr>
          <w:rFonts w:ascii="Tahoma" w:hAnsi="Tahoma" w:cs="Tahoma"/>
          <w:sz w:val="22"/>
          <w:szCs w:val="22"/>
          <w:lang w:val="ru-RU"/>
        </w:rPr>
        <w:t>повторное согласование</w:t>
      </w:r>
      <w:r w:rsidR="00DB22D1" w:rsidRPr="00505ED4">
        <w:rPr>
          <w:rFonts w:ascii="Tahoma" w:hAnsi="Tahoma" w:cs="Tahoma"/>
          <w:sz w:val="22"/>
          <w:szCs w:val="22"/>
        </w:rPr>
        <w:t>, при этом сроки выполнения работ не меняются.</w:t>
      </w:r>
    </w:p>
    <w:p w14:paraId="23D241D0" w14:textId="1FF30878" w:rsidR="00DB22D1" w:rsidRPr="00505ED4" w:rsidRDefault="00DB22D1"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При замене работника в списке в течение срока действия Договора Подрядчик обязан согласовать замену за 10 (десять) дней до даты планируемого выхода работника на объект Заказчика.</w:t>
      </w:r>
    </w:p>
    <w:p w14:paraId="54338A20" w14:textId="4998ACF3" w:rsidR="00DB22D1" w:rsidRPr="00505ED4" w:rsidRDefault="00DB22D1"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7723A3F2" w14:textId="6BB31D50"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xml:space="preserve">– Положение о пропускном и </w:t>
      </w:r>
      <w:proofErr w:type="spellStart"/>
      <w:r w:rsidRPr="00505ED4">
        <w:rPr>
          <w:rFonts w:ascii="Tahoma" w:hAnsi="Tahoma" w:cs="Tahoma"/>
          <w:sz w:val="22"/>
          <w:szCs w:val="22"/>
        </w:rPr>
        <w:t>внутриобъектовом</w:t>
      </w:r>
      <w:proofErr w:type="spellEnd"/>
      <w:r w:rsidRPr="00505ED4">
        <w:rPr>
          <w:rFonts w:ascii="Tahoma" w:hAnsi="Tahoma" w:cs="Tahoma"/>
          <w:sz w:val="22"/>
          <w:szCs w:val="22"/>
        </w:rPr>
        <w:t xml:space="preserve"> режимах на территории АО </w:t>
      </w:r>
      <w:r w:rsidRPr="00505ED4">
        <w:rPr>
          <w:rFonts w:ascii="Tahoma" w:hAnsi="Tahoma" w:cs="Tahoma"/>
          <w:sz w:val="22"/>
          <w:szCs w:val="22"/>
        </w:rPr>
        <w:lastRenderedPageBreak/>
        <w:t>«Кольская ГМК»;</w:t>
      </w:r>
    </w:p>
    <w:p w14:paraId="43DF79F4"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xml:space="preserve">– Инструкции о пропускном и </w:t>
      </w:r>
      <w:proofErr w:type="spellStart"/>
      <w:r w:rsidRPr="00505ED4">
        <w:rPr>
          <w:rFonts w:ascii="Tahoma" w:hAnsi="Tahoma" w:cs="Tahoma"/>
          <w:sz w:val="22"/>
          <w:szCs w:val="22"/>
        </w:rPr>
        <w:t>внутриобъектовом</w:t>
      </w:r>
      <w:proofErr w:type="spellEnd"/>
      <w:r w:rsidRPr="00505ED4">
        <w:rPr>
          <w:rFonts w:ascii="Tahoma" w:hAnsi="Tahoma" w:cs="Tahoma"/>
          <w:sz w:val="22"/>
          <w:szCs w:val="22"/>
        </w:rPr>
        <w:t xml:space="preserve"> режимах в цехах;</w:t>
      </w:r>
    </w:p>
    <w:p w14:paraId="6F56707C" w14:textId="3121DEB8"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Положение о порядке перемещения материальных ценностей на территории АО «Кольская ГМК»;</w:t>
      </w:r>
    </w:p>
    <w:p w14:paraId="715838B3"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Методика управления подрядными организациями в области охраны труда и промышленной безопасности в АО «Кольская ГМК»;</w:t>
      </w:r>
    </w:p>
    <w:p w14:paraId="60842EE6"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Порядок осуществления производственного контроля в области обращения с отходами АО «Кольская ГМК»;</w:t>
      </w:r>
    </w:p>
    <w:p w14:paraId="4A0821C5"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Стандарт предприятия «Изоляция источников энергии»;</w:t>
      </w:r>
    </w:p>
    <w:p w14:paraId="350451D7"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01C485B1"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Инструкция по организации безопасного проведения огневых работ в АО «Кольская ГМК»;</w:t>
      </w:r>
    </w:p>
    <w:p w14:paraId="047B0F95" w14:textId="77777777" w:rsidR="00DE53A5" w:rsidRPr="00505ED4" w:rsidRDefault="00DE53A5" w:rsidP="002D7C30">
      <w:pPr>
        <w:ind w:firstLine="709"/>
        <w:jc w:val="both"/>
        <w:rPr>
          <w:rFonts w:ascii="Tahoma" w:hAnsi="Tahoma" w:cs="Tahoma"/>
          <w:sz w:val="22"/>
          <w:szCs w:val="22"/>
        </w:rPr>
      </w:pPr>
      <w:r w:rsidRPr="00505ED4">
        <w:rPr>
          <w:rFonts w:ascii="Tahoma" w:hAnsi="Tahoma" w:cs="Tahoma"/>
          <w:sz w:val="22"/>
          <w:szCs w:val="22"/>
        </w:rPr>
        <w:t>- Кардинальные правила безопасности труда и необходимость обязательного их соблюдения.</w:t>
      </w:r>
    </w:p>
    <w:p w14:paraId="0CC6F8B5" w14:textId="2DB61449" w:rsidR="00737C8C" w:rsidRPr="00505ED4" w:rsidRDefault="00737C8C"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В целях реализации требований ИСО 9001, ИСО 14001 и ИСО 45001 и с целью ознакомления Подрядчика (Субподрядчика) Заказчик размещает на интернет сайте www.kolagmk.ru следующие документы:</w:t>
      </w:r>
    </w:p>
    <w:p w14:paraId="483FFEF0" w14:textId="77777777" w:rsidR="00737C8C" w:rsidRPr="00505ED4" w:rsidRDefault="00737C8C" w:rsidP="002D7C30">
      <w:pPr>
        <w:ind w:firstLine="709"/>
        <w:jc w:val="both"/>
        <w:rPr>
          <w:rFonts w:ascii="Tahoma" w:eastAsiaTheme="majorEastAsia" w:hAnsi="Tahoma" w:cs="Tahoma"/>
          <w:sz w:val="22"/>
          <w:szCs w:val="22"/>
        </w:rPr>
      </w:pPr>
      <w:r w:rsidRPr="00505ED4">
        <w:rPr>
          <w:rFonts w:ascii="Tahoma" w:eastAsiaTheme="majorEastAsia" w:hAnsi="Tahoma" w:cs="Tahoma"/>
          <w:sz w:val="22"/>
          <w:szCs w:val="22"/>
        </w:rPr>
        <w:t>- Политик АО «Кольская ГМК» в области: качества, экологии, охраны труда и промышленной безопасности;</w:t>
      </w:r>
    </w:p>
    <w:p w14:paraId="5A240617" w14:textId="761B8D6D" w:rsidR="00737C8C" w:rsidRPr="00505ED4" w:rsidRDefault="00737C8C" w:rsidP="002D7C30">
      <w:pPr>
        <w:ind w:firstLine="709"/>
        <w:jc w:val="both"/>
        <w:rPr>
          <w:rFonts w:ascii="Tahoma" w:eastAsiaTheme="majorEastAsia" w:hAnsi="Tahoma" w:cs="Tahoma"/>
          <w:sz w:val="22"/>
          <w:szCs w:val="22"/>
        </w:rPr>
      </w:pPr>
      <w:r w:rsidRPr="00505ED4">
        <w:rPr>
          <w:rFonts w:ascii="Tahoma" w:eastAsiaTheme="majorEastAsia" w:hAnsi="Tahoma" w:cs="Tahoma"/>
          <w:sz w:val="22"/>
          <w:szCs w:val="22"/>
        </w:rPr>
        <w:t xml:space="preserve">- </w:t>
      </w:r>
      <w:r w:rsidR="00791D1A" w:rsidRPr="00505ED4">
        <w:rPr>
          <w:rFonts w:ascii="Tahoma" w:eastAsiaTheme="majorEastAsia" w:hAnsi="Tahoma" w:cs="Tahoma"/>
          <w:sz w:val="22"/>
          <w:szCs w:val="22"/>
        </w:rPr>
        <w:t>Методики применения</w:t>
      </w:r>
      <w:r w:rsidRPr="00505ED4">
        <w:rPr>
          <w:rFonts w:ascii="Tahoma" w:eastAsiaTheme="majorEastAsia" w:hAnsi="Tahoma" w:cs="Tahoma"/>
          <w:sz w:val="22"/>
          <w:szCs w:val="22"/>
        </w:rPr>
        <w:t xml:space="preserve"> нарядов-допусков при производстве работ повышенной опасности в АО «Кольская ГМК;</w:t>
      </w:r>
    </w:p>
    <w:p w14:paraId="330A9672" w14:textId="77777777" w:rsidR="00737C8C" w:rsidRPr="00505ED4" w:rsidRDefault="00737C8C" w:rsidP="002D7C30">
      <w:pPr>
        <w:ind w:firstLine="709"/>
        <w:jc w:val="both"/>
        <w:rPr>
          <w:rFonts w:ascii="Tahoma" w:eastAsiaTheme="majorEastAsia" w:hAnsi="Tahoma" w:cs="Tahoma"/>
          <w:sz w:val="22"/>
          <w:szCs w:val="22"/>
        </w:rPr>
      </w:pPr>
      <w:r w:rsidRPr="00505ED4">
        <w:rPr>
          <w:rFonts w:ascii="Tahoma" w:eastAsiaTheme="majorEastAsia" w:hAnsi="Tahoma" w:cs="Tahoma"/>
          <w:sz w:val="22"/>
          <w:szCs w:val="22"/>
        </w:rPr>
        <w:t>- 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383A5115" w14:textId="12F8F953" w:rsidR="00737C8C" w:rsidRPr="00505ED4" w:rsidRDefault="00737C8C" w:rsidP="002D7C30">
      <w:pPr>
        <w:pStyle w:val="1"/>
        <w:keepNext w:val="0"/>
        <w:widowControl w:val="0"/>
        <w:numPr>
          <w:ilvl w:val="1"/>
          <w:numId w:val="3"/>
        </w:numPr>
        <w:ind w:left="0" w:firstLine="709"/>
        <w:jc w:val="both"/>
        <w:rPr>
          <w:rFonts w:ascii="Tahoma" w:hAnsi="Tahoma" w:cs="Tahoma"/>
          <w:sz w:val="22"/>
          <w:szCs w:val="22"/>
        </w:rPr>
      </w:pPr>
      <w:r w:rsidRPr="00505ED4">
        <w:rPr>
          <w:rFonts w:ascii="Tahoma" w:hAnsi="Tahoma" w:cs="Tahoma"/>
          <w:sz w:val="22"/>
          <w:szCs w:val="22"/>
        </w:rPr>
        <w:t>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https://www.kolagmk.ru/upload/iblock/cb9/i81p5gu64ywamqkoj6eipx04uwknwyht.pdf) и Кодекса корпоративного поведения поставщика, принятого в АО «Кольская ГМК» (размещен на официальном сайте https://www.kolagmk.ru/upload/iblock/20f/gbkrvmfbuvco5axk3729y482i22qu155.pdf) и обязуются выполнять предусмотренные и применимые ими требования и обязанности.</w:t>
      </w:r>
    </w:p>
    <w:p w14:paraId="304558EA" w14:textId="7481A909" w:rsidR="00737C8C" w:rsidRPr="00505ED4" w:rsidRDefault="00AB4360" w:rsidP="002D7C30">
      <w:pPr>
        <w:ind w:firstLine="709"/>
        <w:jc w:val="both"/>
        <w:rPr>
          <w:rFonts w:ascii="Tahoma" w:eastAsiaTheme="majorEastAsia" w:hAnsi="Tahoma" w:cs="Tahoma"/>
          <w:sz w:val="22"/>
          <w:szCs w:val="22"/>
        </w:rPr>
      </w:pPr>
      <w:r>
        <w:rPr>
          <w:rFonts w:ascii="Tahoma" w:eastAsiaTheme="majorEastAsia" w:hAnsi="Tahoma" w:cs="Tahoma"/>
          <w:sz w:val="22"/>
          <w:szCs w:val="22"/>
        </w:rPr>
        <w:t>З</w:t>
      </w:r>
      <w:r w:rsidR="00737C8C" w:rsidRPr="00505ED4">
        <w:rPr>
          <w:rFonts w:ascii="Tahoma" w:eastAsiaTheme="majorEastAsia" w:hAnsi="Tahoma" w:cs="Tahoma"/>
          <w:sz w:val="22"/>
          <w:szCs w:val="22"/>
        </w:rPr>
        <w:t>аказчик оставляет за собой право пересматривать и обновлять указанные документы, публикуя их на своем официальном сайте.</w:t>
      </w:r>
    </w:p>
    <w:p w14:paraId="6F70CB04" w14:textId="77777777" w:rsidR="00737C8C" w:rsidRPr="00505ED4" w:rsidRDefault="00737C8C" w:rsidP="002D7C30">
      <w:pPr>
        <w:ind w:firstLine="709"/>
        <w:jc w:val="both"/>
        <w:rPr>
          <w:rFonts w:ascii="Tahoma" w:eastAsiaTheme="majorEastAsia" w:hAnsi="Tahoma" w:cs="Tahoma"/>
          <w:sz w:val="22"/>
          <w:szCs w:val="22"/>
        </w:rPr>
      </w:pPr>
      <w:r w:rsidRPr="00505ED4">
        <w:rPr>
          <w:rFonts w:ascii="Tahoma" w:eastAsiaTheme="majorEastAsia" w:hAnsi="Tahoma" w:cs="Tahoma"/>
          <w:sz w:val="22"/>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505ED4">
        <w:rPr>
          <w:rFonts w:ascii="Tahoma" w:eastAsiaTheme="majorEastAsia" w:hAnsi="Tahoma" w:cs="Tahoma"/>
          <w:sz w:val="22"/>
          <w:szCs w:val="22"/>
        </w:rPr>
        <w:t>Норникеля</w:t>
      </w:r>
      <w:proofErr w:type="spellEnd"/>
      <w:r w:rsidRPr="00505ED4">
        <w:rPr>
          <w:rFonts w:ascii="Tahoma" w:eastAsiaTheme="majorEastAsia" w:hAnsi="Tahoma" w:cs="Tahoma"/>
          <w:sz w:val="22"/>
          <w:szCs w:val="22"/>
        </w:rPr>
        <w:t>», а также включать условие о рассмотрении обращений в договоры, заключаемые ими в связи с Договором.</w:t>
      </w:r>
    </w:p>
    <w:p w14:paraId="552959A1" w14:textId="77777777" w:rsidR="00737C8C" w:rsidRPr="00505ED4" w:rsidRDefault="00737C8C" w:rsidP="002D7C30">
      <w:pPr>
        <w:ind w:firstLine="709"/>
        <w:rPr>
          <w:rFonts w:ascii="Tahoma" w:hAnsi="Tahoma" w:cs="Tahoma"/>
          <w:szCs w:val="22"/>
        </w:rPr>
      </w:pPr>
    </w:p>
    <w:p w14:paraId="0B27AA5A" w14:textId="77777777" w:rsidR="007B084D" w:rsidRPr="00505ED4" w:rsidRDefault="007B084D" w:rsidP="002D7C30">
      <w:pPr>
        <w:pStyle w:val="1"/>
        <w:keepNext w:val="0"/>
        <w:widowControl w:val="0"/>
        <w:numPr>
          <w:ilvl w:val="0"/>
          <w:numId w:val="2"/>
        </w:numPr>
        <w:ind w:left="0" w:firstLine="709"/>
        <w:jc w:val="center"/>
        <w:rPr>
          <w:rFonts w:ascii="Tahoma" w:hAnsi="Tahoma" w:cs="Tahoma"/>
          <w:b/>
          <w:sz w:val="22"/>
          <w:szCs w:val="22"/>
        </w:rPr>
      </w:pPr>
      <w:r w:rsidRPr="00505ED4">
        <w:rPr>
          <w:rFonts w:ascii="Tahoma" w:hAnsi="Tahoma" w:cs="Tahoma"/>
          <w:b/>
          <w:sz w:val="22"/>
          <w:szCs w:val="22"/>
        </w:rPr>
        <w:t>Обязанности в области природоохранного законодательства</w:t>
      </w:r>
    </w:p>
    <w:p w14:paraId="0BBF0608" w14:textId="19D5EC0E" w:rsidR="007B084D" w:rsidRPr="00505ED4" w:rsidRDefault="007B084D"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При образовании отходов в рамках выполнения работ по Договору Подрядчик обязан организовать деятельность по обращению с ними в соответствии с требованиями действующего законодательством Российской Федерации и на условиях Договора (в т.ч., но не ограничиваясь, постановкой строительной площадки на учет как объекта НВОС, осуществлением учета отходов, вывоза отходов с территории Объекта/ Строительной площадки на специализированные объекты и их санкционированное размещение, утилизацию или обезвреживание, своевременное предоставление отчетности в государственные органы и внесение платы за НВОС</w:t>
      </w:r>
      <w:r w:rsidR="003F76FC">
        <w:rPr>
          <w:rFonts w:ascii="Tahoma" w:hAnsi="Tahoma" w:cs="Tahoma"/>
          <w:sz w:val="22"/>
          <w:szCs w:val="22"/>
        </w:rPr>
        <w:t xml:space="preserve"> в лимитах Подрядчика</w:t>
      </w:r>
      <w:r w:rsidRPr="00505ED4">
        <w:rPr>
          <w:rFonts w:ascii="Tahoma" w:hAnsi="Tahoma" w:cs="Tahoma"/>
          <w:sz w:val="22"/>
          <w:szCs w:val="22"/>
        </w:rPr>
        <w:t>.</w:t>
      </w:r>
    </w:p>
    <w:p w14:paraId="3A571163" w14:textId="6FC1899D" w:rsidR="007B084D" w:rsidRPr="00505ED4" w:rsidRDefault="007B084D"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 xml:space="preserve">Порядок обращения с ломом, отходами цветных/черных/драгоценных металлов установлен в </w:t>
      </w:r>
      <w:r w:rsidR="00AB4360">
        <w:rPr>
          <w:rFonts w:ascii="Tahoma" w:hAnsi="Tahoma" w:cs="Tahoma"/>
          <w:sz w:val="22"/>
          <w:szCs w:val="22"/>
        </w:rPr>
        <w:t>пункте</w:t>
      </w:r>
      <w:r w:rsidR="00AB4360" w:rsidRPr="00505ED4">
        <w:rPr>
          <w:rFonts w:ascii="Tahoma" w:hAnsi="Tahoma" w:cs="Tahoma"/>
          <w:sz w:val="22"/>
          <w:szCs w:val="22"/>
        </w:rPr>
        <w:t xml:space="preserve"> </w:t>
      </w:r>
      <w:r w:rsidRPr="00505ED4">
        <w:rPr>
          <w:rFonts w:ascii="Tahoma" w:hAnsi="Tahoma" w:cs="Tahoma"/>
          <w:sz w:val="22"/>
          <w:szCs w:val="22"/>
        </w:rPr>
        <w:t>3.3. Договора.</w:t>
      </w:r>
    </w:p>
    <w:p w14:paraId="3942CA72" w14:textId="6EC93BAD" w:rsidR="007B084D" w:rsidRPr="00505ED4" w:rsidRDefault="007B084D"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 xml:space="preserve">Подрядчик самостоятельно отчитывается перед государственными органами и </w:t>
      </w:r>
      <w:r w:rsidRPr="00505ED4">
        <w:rPr>
          <w:rFonts w:ascii="Tahoma" w:hAnsi="Tahoma" w:cs="Tahoma"/>
          <w:sz w:val="22"/>
          <w:szCs w:val="22"/>
        </w:rPr>
        <w:lastRenderedPageBreak/>
        <w:t xml:space="preserve">самостоятельно несет ответственность в случае выявления нарушений в области охраны окружающей среды и обращения с отходами. </w:t>
      </w:r>
    </w:p>
    <w:p w14:paraId="6C4389B0" w14:textId="39034E90" w:rsidR="00B72E39" w:rsidRPr="00505ED4" w:rsidRDefault="00B72E39"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Подрядчик в счет цены Договора:</w:t>
      </w:r>
    </w:p>
    <w:p w14:paraId="38B54FD3" w14:textId="7B903CA6"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обеспечивает содержание и уборку Строительной площадки, включая примыкающие участки дорог и тротуаров, предотвращает рассыпание отходов и загрязнения, захламление территории Строительной площадки и прилегающей территории отходами и иными предметами, связан</w:t>
      </w:r>
      <w:r w:rsidR="00B72E39" w:rsidRPr="00505ED4">
        <w:rPr>
          <w:rFonts w:ascii="Tahoma" w:hAnsi="Tahoma" w:cs="Tahoma"/>
          <w:sz w:val="22"/>
          <w:szCs w:val="22"/>
        </w:rPr>
        <w:t>ными с деятельностью Подрядчика;</w:t>
      </w:r>
    </w:p>
    <w:p w14:paraId="3B3D846D" w14:textId="77777777"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обеспечивает сбор, накопление, погрузку-разгрузку, транспортиро</w:t>
      </w:r>
      <w:r w:rsidR="00B72E39" w:rsidRPr="00505ED4">
        <w:rPr>
          <w:rFonts w:ascii="Tahoma" w:hAnsi="Tahoma" w:cs="Tahoma"/>
          <w:sz w:val="22"/>
          <w:szCs w:val="22"/>
        </w:rPr>
        <w:t>вку отходов до места размещения;</w:t>
      </w:r>
    </w:p>
    <w:p w14:paraId="3F935779" w14:textId="2817FC79" w:rsidR="007B084D"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14:paraId="03DEC0EA" w14:textId="2DB0EAF2" w:rsidR="00B72E39" w:rsidRPr="00505ED4" w:rsidRDefault="007B084D"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Подрядчик в счет цены Договора обязуется организовать деятельность по обращению с отходами на Строительной площадке, а именно:</w:t>
      </w:r>
    </w:p>
    <w:p w14:paraId="30F3687B" w14:textId="77777777"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разработка паспортов отходов I-IV классов опасности и получение актов биотестирования (в случае возникновения необходимости);</w:t>
      </w:r>
    </w:p>
    <w:p w14:paraId="2AEA5D12" w14:textId="77777777"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предоставление соответствующей отчетности в установленном законом порядке, в том числе ежегодной статистической отчетности по форме 2-тп;</w:t>
      </w:r>
    </w:p>
    <w:p w14:paraId="13D457A2" w14:textId="77777777"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организацию мест накопления отходов, в соответствии с требованиями природоохранного и санитарно-эпидемиологического законодательства;</w:t>
      </w:r>
    </w:p>
    <w:p w14:paraId="23D6556E" w14:textId="77777777" w:rsidR="00B72E39"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назначение специально обученного ответственного лица;</w:t>
      </w:r>
    </w:p>
    <w:p w14:paraId="06D85663" w14:textId="1573FCEA" w:rsidR="007B084D" w:rsidRPr="00505ED4" w:rsidRDefault="007B084D" w:rsidP="002D7C30">
      <w:pPr>
        <w:pStyle w:val="a6"/>
        <w:numPr>
          <w:ilvl w:val="0"/>
          <w:numId w:val="8"/>
        </w:numPr>
        <w:tabs>
          <w:tab w:val="left" w:pos="1134"/>
        </w:tabs>
        <w:autoSpaceDE/>
        <w:autoSpaceDN/>
        <w:adjustRightInd/>
        <w:ind w:left="0" w:firstLine="709"/>
        <w:jc w:val="both"/>
        <w:rPr>
          <w:rFonts w:ascii="Tahoma" w:hAnsi="Tahoma" w:cs="Tahoma"/>
          <w:sz w:val="22"/>
          <w:szCs w:val="22"/>
        </w:rPr>
      </w:pPr>
      <w:r w:rsidRPr="00505ED4">
        <w:rPr>
          <w:rFonts w:ascii="Tahoma" w:hAnsi="Tahoma" w:cs="Tahoma"/>
          <w:sz w:val="22"/>
          <w:szCs w:val="22"/>
        </w:rPr>
        <w:t>организация и проведение производственного экологического контроля в период выполнения работ по Договору с предоставлением в установленном законом порядке ежегодного отчета по результатам производственного экологического контроля в государственные контролирующие органы</w:t>
      </w:r>
      <w:r w:rsidR="00855AEF" w:rsidRPr="00505ED4">
        <w:rPr>
          <w:rFonts w:ascii="Tahoma" w:hAnsi="Tahoma" w:cs="Tahoma"/>
          <w:sz w:val="22"/>
          <w:szCs w:val="22"/>
        </w:rPr>
        <w:t>;</w:t>
      </w:r>
    </w:p>
    <w:p w14:paraId="105885F8" w14:textId="2403E879" w:rsidR="00855AEF" w:rsidRPr="00505ED4" w:rsidRDefault="007B084D" w:rsidP="00E47769">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Подрядчик принимает на себя риски в случае привлечения Заказчика уполномоченным органом к ответственности, в том числе имущественной, в связи с нарушением требований экологического законодательства при выполнении Подрядчиком Работ по договору. Подрядчик обязан компенсировать Заказчику административные штрафы и иные взыскания уполномоченных органов, полученные в результате нарушения экологического законодательства по причинам, не связанным с Заказчиком, а также устранить выявленные нарушения своими силами и за свой счет. Административные штрафы компенсируются на основании предписания уполномоченного органа, вступившего в законную силу.</w:t>
      </w:r>
      <w:r w:rsidR="00E47769" w:rsidRPr="00505ED4">
        <w:rPr>
          <w:rFonts w:ascii="Tahoma" w:hAnsi="Tahoma" w:cs="Tahoma"/>
          <w:sz w:val="22"/>
          <w:szCs w:val="22"/>
        </w:rPr>
        <w:t xml:space="preserve"> </w:t>
      </w:r>
    </w:p>
    <w:p w14:paraId="4D8A701B" w14:textId="2400817C" w:rsidR="00D31919" w:rsidRPr="00505ED4" w:rsidRDefault="00FA1473" w:rsidP="002D7C30">
      <w:pPr>
        <w:pStyle w:val="1"/>
        <w:keepNext w:val="0"/>
        <w:widowControl w:val="0"/>
        <w:numPr>
          <w:ilvl w:val="0"/>
          <w:numId w:val="2"/>
        </w:numPr>
        <w:ind w:left="0" w:firstLine="709"/>
        <w:jc w:val="center"/>
      </w:pPr>
      <w:r w:rsidRPr="00505ED4">
        <w:rPr>
          <w:rFonts w:ascii="Tahoma" w:hAnsi="Tahoma" w:cs="Tahoma"/>
          <w:b/>
          <w:sz w:val="22"/>
          <w:szCs w:val="22"/>
        </w:rPr>
        <w:t>Прочие условия</w:t>
      </w:r>
    </w:p>
    <w:p w14:paraId="52FBA2D6" w14:textId="492963FC"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Договор вступает в силу с момента его подписания обеими Сторонами</w:t>
      </w:r>
      <w:r w:rsidR="00FE33EE">
        <w:rPr>
          <w:rFonts w:ascii="Tahoma" w:hAnsi="Tahoma" w:cs="Tahoma"/>
          <w:sz w:val="22"/>
          <w:szCs w:val="22"/>
        </w:rPr>
        <w:t xml:space="preserve">, распространяет своё действие </w:t>
      </w:r>
      <w:r w:rsidR="000E52DF">
        <w:rPr>
          <w:rFonts w:ascii="Tahoma" w:hAnsi="Tahoma" w:cs="Tahoma"/>
          <w:sz w:val="22"/>
          <w:szCs w:val="22"/>
        </w:rPr>
        <w:t xml:space="preserve">на отношение сторон, возникшие </w:t>
      </w:r>
      <w:r w:rsidR="00FE33EE">
        <w:rPr>
          <w:rFonts w:ascii="Tahoma" w:hAnsi="Tahoma" w:cs="Tahoma"/>
          <w:sz w:val="22"/>
          <w:szCs w:val="22"/>
        </w:rPr>
        <w:t xml:space="preserve">с </w:t>
      </w:r>
      <w:r w:rsidR="00151A40" w:rsidRPr="00151A40">
        <w:rPr>
          <w:rFonts w:ascii="Tahoma" w:hAnsi="Tahoma" w:cs="Tahoma"/>
          <w:sz w:val="22"/>
          <w:szCs w:val="22"/>
          <w:lang w:val="ru-RU"/>
        </w:rPr>
        <w:t>****</w:t>
      </w:r>
      <w:r w:rsidR="000E52DF">
        <w:rPr>
          <w:rFonts w:ascii="Tahoma" w:hAnsi="Tahoma" w:cs="Tahoma"/>
          <w:sz w:val="22"/>
          <w:szCs w:val="22"/>
        </w:rPr>
        <w:t>,</w:t>
      </w:r>
      <w:r w:rsidRPr="00505ED4">
        <w:rPr>
          <w:rFonts w:ascii="Tahoma" w:hAnsi="Tahoma" w:cs="Tahoma"/>
          <w:sz w:val="22"/>
          <w:szCs w:val="22"/>
        </w:rPr>
        <w:t xml:space="preserve"> действует до полного исполнения Сторонами обязательств.</w:t>
      </w:r>
    </w:p>
    <w:p w14:paraId="1AA2CA9B" w14:textId="637A37AB"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72434E22" w14:textId="62B69148"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указанным в Договоре. Стороны обязуются извещать друг друга в письменной форме об изменении адресов и других реквизитов в течение 5 (пяти) рабочих дней с даты наступления соответствующего события. </w:t>
      </w:r>
    </w:p>
    <w:p w14:paraId="1B19668A" w14:textId="70F25AB1"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 xml:space="preserve">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w:t>
      </w:r>
      <w:r w:rsidRPr="00505ED4">
        <w:rPr>
          <w:rFonts w:ascii="Tahoma" w:hAnsi="Tahoma" w:cs="Tahoma"/>
          <w:sz w:val="22"/>
          <w:szCs w:val="22"/>
        </w:rPr>
        <w:lastRenderedPageBreak/>
        <w:t>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 с последующим направлением оригинала.</w:t>
      </w:r>
    </w:p>
    <w:p w14:paraId="387F7D19" w14:textId="1C8E210E"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документов на выполненные объемы работ, Стороны в течение 3 (трёх)</w:t>
      </w:r>
      <w:r w:rsidRPr="00505ED4">
        <w:rPr>
          <w:rFonts w:ascii="Tahoma" w:hAnsi="Tahoma" w:cs="Tahoma"/>
          <w:i/>
          <w:sz w:val="22"/>
          <w:szCs w:val="22"/>
        </w:rPr>
        <w:t xml:space="preserve"> </w:t>
      </w:r>
      <w:r w:rsidRPr="00505ED4">
        <w:rPr>
          <w:rFonts w:ascii="Tahoma" w:hAnsi="Tahoma" w:cs="Tahoma"/>
          <w:sz w:val="22"/>
          <w:szCs w:val="22"/>
        </w:rPr>
        <w:t>рабочих дней с даты подписания Договора сообщают друг другу в письменном виде список лиц, представляющих Заказчика и Подрядчика, а также лиц уполномоченных на подписания первичных учетных документов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0DEEEE12" w14:textId="1396C72B"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 xml:space="preserve">Подписанием Договора Подрядчик подтверждает, что ознакомлен с локальными нормативными актами Заказчика в области </w:t>
      </w:r>
      <w:r w:rsidR="00595EE6" w:rsidRPr="00505ED4">
        <w:rPr>
          <w:rFonts w:ascii="Tahoma" w:hAnsi="Tahoma" w:cs="Tahoma"/>
          <w:sz w:val="22"/>
          <w:szCs w:val="22"/>
        </w:rPr>
        <w:t>ОТиПБ</w:t>
      </w:r>
      <w:r w:rsidRPr="00505ED4">
        <w:rPr>
          <w:rFonts w:ascii="Tahoma" w:hAnsi="Tahoma" w:cs="Tahoma"/>
          <w:sz w:val="22"/>
          <w:szCs w:val="22"/>
        </w:rPr>
        <w:t xml:space="preserve">, включая </w:t>
      </w:r>
      <w:r w:rsidR="0014235C" w:rsidRPr="00505ED4">
        <w:rPr>
          <w:rFonts w:ascii="Tahoma" w:hAnsi="Tahoma" w:cs="Tahoma"/>
          <w:sz w:val="22"/>
          <w:szCs w:val="22"/>
        </w:rPr>
        <w:t>Методику управления подрядными организациями в области охраны труда и промышленной безопасности в АО «Кольская ГМК» М КГМК 138-13-2024</w:t>
      </w:r>
      <w:r w:rsidRPr="00505ED4">
        <w:rPr>
          <w:rFonts w:ascii="Tahoma" w:hAnsi="Tahoma" w:cs="Tahoma"/>
          <w:sz w:val="22"/>
          <w:szCs w:val="22"/>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10DD9F7B" w14:textId="70705DEA" w:rsidR="00CB09FF" w:rsidRPr="00505ED4" w:rsidRDefault="00EB1864" w:rsidP="002D7C30">
      <w:pPr>
        <w:pStyle w:val="1"/>
        <w:keepNext w:val="0"/>
        <w:widowControl w:val="0"/>
        <w:numPr>
          <w:ilvl w:val="1"/>
          <w:numId w:val="2"/>
        </w:numPr>
        <w:ind w:left="0" w:firstLine="709"/>
        <w:jc w:val="both"/>
        <w:rPr>
          <w:rFonts w:ascii="Tahoma" w:hAnsi="Tahoma" w:cs="Tahoma"/>
          <w:sz w:val="22"/>
          <w:szCs w:val="22"/>
        </w:rPr>
      </w:pPr>
      <w:r w:rsidRPr="00180F61">
        <w:rPr>
          <w:rFonts w:ascii="Tahoma" w:hAnsi="Tahoma" w:cs="Tahoma"/>
          <w:sz w:val="22"/>
          <w:szCs w:val="22"/>
        </w:rP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r w:rsidR="00CB09FF" w:rsidRPr="00505ED4">
        <w:rPr>
          <w:rFonts w:ascii="Tahoma" w:hAnsi="Tahoma" w:cs="Tahoma"/>
          <w:sz w:val="22"/>
          <w:szCs w:val="22"/>
        </w:rPr>
        <w:t>.</w:t>
      </w:r>
    </w:p>
    <w:p w14:paraId="213BE397" w14:textId="21CFD0FF" w:rsidR="00CB09FF" w:rsidRPr="00505ED4" w:rsidRDefault="00CB09FF"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Неотъемлемой частью Договора являются Общие условия договоров (далее – «</w:t>
      </w:r>
      <w:r w:rsidR="001B0AA3" w:rsidRPr="00505ED4">
        <w:rPr>
          <w:rFonts w:ascii="Tahoma" w:hAnsi="Tahoma" w:cs="Tahoma"/>
          <w:sz w:val="22"/>
          <w:szCs w:val="22"/>
        </w:rPr>
        <w:t>Условия</w:t>
      </w:r>
      <w:r w:rsidRPr="00505ED4">
        <w:rPr>
          <w:rFonts w:ascii="Tahoma" w:hAnsi="Tahoma" w:cs="Tahoma"/>
          <w:sz w:val="22"/>
          <w:szCs w:val="22"/>
        </w:rPr>
        <w:t>»),</w:t>
      </w:r>
      <w:r w:rsidR="001B0AA3" w:rsidRPr="001B0AA3">
        <w:rPr>
          <w:rFonts w:ascii="Tahoma" w:hAnsi="Tahoma" w:cs="Tahoma"/>
          <w:sz w:val="22"/>
          <w:szCs w:val="22"/>
        </w:rPr>
        <w:t xml:space="preserve"> в редакции на дату заключения Договора,</w:t>
      </w:r>
      <w:r w:rsidRPr="00505ED4">
        <w:rPr>
          <w:rFonts w:ascii="Tahoma" w:hAnsi="Tahoma" w:cs="Tahoma"/>
          <w:sz w:val="22"/>
          <w:szCs w:val="22"/>
        </w:rPr>
        <w:t xml:space="preserve"> размещенные на официальном сайте ПАО «ГМК «Норильский никель» по адресу: </w:t>
      </w:r>
      <w:hyperlink r:id="rId9" w:anchor="obshchie-usloviya-dogovorov." w:history="1">
        <w:r w:rsidR="0014235C" w:rsidRPr="00505ED4">
          <w:rPr>
            <w:rStyle w:val="a9"/>
            <w:rFonts w:ascii="Tahoma" w:hAnsi="Tahoma" w:cs="Tahoma"/>
            <w:sz w:val="22"/>
            <w:szCs w:val="22"/>
          </w:rPr>
          <w:t>https://www.nornickel.ru/suppliers/contractual-documentation/#obshchie-usloviya-dogovorov.»</w:t>
        </w:r>
      </w:hyperlink>
    </w:p>
    <w:p w14:paraId="746F7B2F" w14:textId="103D7686" w:rsidR="001B0AA3" w:rsidRDefault="001B0AA3" w:rsidP="002D7C30">
      <w:pPr>
        <w:widowControl/>
        <w:tabs>
          <w:tab w:val="left" w:pos="1134"/>
        </w:tabs>
        <w:autoSpaceDE/>
        <w:autoSpaceDN/>
        <w:adjustRightInd/>
        <w:ind w:firstLine="709"/>
        <w:jc w:val="both"/>
        <w:rPr>
          <w:rFonts w:ascii="Tahoma" w:eastAsia="Calibri" w:hAnsi="Tahoma" w:cs="Tahoma"/>
          <w:sz w:val="22"/>
          <w:szCs w:val="22"/>
          <w:lang w:eastAsia="en-US"/>
        </w:rPr>
      </w:pPr>
      <w:r w:rsidRPr="001B0AA3">
        <w:rPr>
          <w:rFonts w:ascii="Tahoma" w:eastAsia="Calibri" w:hAnsi="Tahoma" w:cs="Tahoma"/>
          <w:sz w:val="22"/>
          <w:szCs w:val="22"/>
          <w:lang w:eastAsia="en-US"/>
        </w:rPr>
        <w:t>Подписанием Договора Подрядчик подтверждает, что ознакомлен с Условиями до момента заключения Договора, осознает их смысл и полностью согласен с ними. При расхождении между положениями Договора и Условий, применяются положения Договора.</w:t>
      </w:r>
    </w:p>
    <w:p w14:paraId="39365F8C" w14:textId="59BAF5AB" w:rsidR="0014235C" w:rsidRPr="00505ED4" w:rsidRDefault="0014235C" w:rsidP="002D7C30">
      <w:pPr>
        <w:widowControl/>
        <w:tabs>
          <w:tab w:val="left" w:pos="1134"/>
        </w:tabs>
        <w:autoSpaceDE/>
        <w:autoSpaceDN/>
        <w:adjustRightInd/>
        <w:ind w:firstLine="709"/>
        <w:jc w:val="both"/>
        <w:rPr>
          <w:rFonts w:ascii="Tahoma" w:eastAsia="Calibri" w:hAnsi="Tahoma" w:cs="Tahoma"/>
          <w:sz w:val="22"/>
          <w:szCs w:val="22"/>
          <w:lang w:eastAsia="en-US"/>
        </w:rPr>
      </w:pPr>
      <w:r w:rsidRPr="00505ED4">
        <w:rPr>
          <w:rFonts w:ascii="Tahoma" w:eastAsia="Calibri" w:hAnsi="Tahoma" w:cs="Tahoma"/>
          <w:sz w:val="22"/>
          <w:szCs w:val="22"/>
          <w:lang w:eastAsia="en-US"/>
        </w:rPr>
        <w:t xml:space="preserve">Стандартные условия в области ОТиПБ, обязательные для исполнения Подрядчиком,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505ED4">
        <w:rPr>
          <w:rStyle w:val="a9"/>
          <w:rFonts w:ascii="Tahoma" w:hAnsi="Tahoma" w:cs="Tahoma"/>
          <w:sz w:val="22"/>
          <w:szCs w:val="22"/>
        </w:rPr>
        <w:t>https://www.nornickel.ru/suppliers/contractual-documentation/#obshchie-usloviya-dogovorov</w:t>
      </w:r>
      <w:r w:rsidRPr="00505ED4">
        <w:rPr>
          <w:rFonts w:ascii="Tahoma" w:eastAsia="Calibri" w:hAnsi="Tahoma" w:cs="Tahoma"/>
          <w:sz w:val="22"/>
          <w:szCs w:val="22"/>
          <w:lang w:eastAsia="en-US"/>
        </w:rPr>
        <w:t>.</w:t>
      </w:r>
    </w:p>
    <w:p w14:paraId="6E6F4C2B" w14:textId="2E8E25B7" w:rsidR="0014235C" w:rsidRPr="00505ED4" w:rsidRDefault="0014235C" w:rsidP="002D7C30">
      <w:pPr>
        <w:pStyle w:val="1"/>
        <w:keepNext w:val="0"/>
        <w:widowControl w:val="0"/>
        <w:numPr>
          <w:ilvl w:val="1"/>
          <w:numId w:val="2"/>
        </w:numPr>
        <w:ind w:left="0" w:firstLine="709"/>
        <w:jc w:val="both"/>
        <w:rPr>
          <w:rFonts w:ascii="Tahoma" w:hAnsi="Tahoma" w:cs="Tahoma"/>
          <w:sz w:val="22"/>
          <w:szCs w:val="22"/>
        </w:rPr>
      </w:pPr>
      <w:r w:rsidRPr="00505ED4">
        <w:rPr>
          <w:rFonts w:ascii="Tahoma" w:eastAsia="Calibri" w:hAnsi="Tahoma" w:cs="Tahoma"/>
          <w:sz w:val="22"/>
          <w:szCs w:val="22"/>
          <w:lang w:eastAsia="en-US"/>
        </w:rPr>
        <w:t>Уведомление</w:t>
      </w:r>
      <w:r w:rsidRPr="00505ED4">
        <w:rPr>
          <w:rFonts w:ascii="Tahoma" w:hAnsi="Tahoma" w:cs="Tahoma"/>
          <w:sz w:val="22"/>
          <w:szCs w:val="22"/>
        </w:rPr>
        <w:t xml:space="preserve"> Подрядчика в адрес Заказчика в соответствии с антикоррупционной оговоркой, содержащейся в Общих условиях, должно быть направлено:</w:t>
      </w:r>
    </w:p>
    <w:p w14:paraId="3ECA04FB" w14:textId="77777777" w:rsidR="0014235C" w:rsidRPr="00505ED4" w:rsidRDefault="0014235C" w:rsidP="002D7C30">
      <w:pPr>
        <w:tabs>
          <w:tab w:val="left" w:pos="1276"/>
        </w:tabs>
        <w:ind w:firstLine="709"/>
        <w:jc w:val="both"/>
        <w:rPr>
          <w:rFonts w:ascii="Tahoma" w:hAnsi="Tahoma" w:cs="Tahoma"/>
          <w:sz w:val="22"/>
          <w:szCs w:val="22"/>
          <w:lang w:bidi="ru-RU"/>
        </w:rPr>
      </w:pPr>
      <w:r w:rsidRPr="00505ED4">
        <w:rPr>
          <w:rFonts w:ascii="Tahoma" w:hAnsi="Tahoma" w:cs="Tahoma"/>
          <w:sz w:val="22"/>
          <w:szCs w:val="22"/>
          <w:lang w:bidi="ru-RU"/>
        </w:rPr>
        <w:t xml:space="preserve">- в Департамент расследований и экономической защиты ПАО «ГМК «Норильский никель» по электронному адресу: serovpm@nornik.ru; </w:t>
      </w:r>
    </w:p>
    <w:p w14:paraId="672DF8A8" w14:textId="77777777" w:rsidR="0014235C" w:rsidRPr="00505ED4" w:rsidRDefault="0014235C" w:rsidP="002D7C30">
      <w:pPr>
        <w:tabs>
          <w:tab w:val="left" w:pos="1276"/>
        </w:tabs>
        <w:ind w:firstLine="709"/>
        <w:jc w:val="both"/>
        <w:rPr>
          <w:rFonts w:ascii="Tahoma" w:hAnsi="Tahoma" w:cs="Tahoma"/>
          <w:sz w:val="22"/>
          <w:szCs w:val="22"/>
          <w:lang w:bidi="ru-RU"/>
        </w:rPr>
      </w:pPr>
      <w:r w:rsidRPr="00505ED4">
        <w:rPr>
          <w:rFonts w:ascii="Tahoma" w:hAnsi="Tahoma" w:cs="Tahoma"/>
          <w:sz w:val="22"/>
          <w:szCs w:val="22"/>
          <w:lang w:bidi="ru-RU"/>
        </w:rPr>
        <w:t xml:space="preserve">- в Службу корпоративного доверия ПАО «ГМК «Норильский никель» по электронному адресу: skd@nornik.ru; </w:t>
      </w:r>
    </w:p>
    <w:p w14:paraId="69A93F50" w14:textId="77777777" w:rsidR="0014235C" w:rsidRPr="00505ED4" w:rsidRDefault="0014235C" w:rsidP="002D7C30">
      <w:pPr>
        <w:tabs>
          <w:tab w:val="left" w:pos="1276"/>
        </w:tabs>
        <w:ind w:firstLine="709"/>
        <w:jc w:val="both"/>
        <w:rPr>
          <w:rFonts w:ascii="Tahoma" w:hAnsi="Tahoma" w:cs="Tahoma"/>
          <w:sz w:val="22"/>
          <w:szCs w:val="22"/>
          <w:lang w:bidi="ru-RU"/>
        </w:rPr>
      </w:pPr>
      <w:r w:rsidRPr="00505ED4">
        <w:rPr>
          <w:rFonts w:ascii="Tahoma" w:hAnsi="Tahoma" w:cs="Tahoma"/>
          <w:sz w:val="22"/>
          <w:szCs w:val="22"/>
          <w:lang w:bidi="ru-RU"/>
        </w:rPr>
        <w:t xml:space="preserve">- в Департамент безопасности АО «Кольская ГМК» по электронному адресу: PriemnayaDB@kolagmk.ru. </w:t>
      </w:r>
    </w:p>
    <w:p w14:paraId="1CEECAB0" w14:textId="3A3FFE10" w:rsidR="0014235C" w:rsidRPr="00505ED4" w:rsidRDefault="0014235C" w:rsidP="002D7C30">
      <w:pPr>
        <w:ind w:firstLine="709"/>
        <w:jc w:val="both"/>
        <w:rPr>
          <w:rFonts w:ascii="Tahoma" w:hAnsi="Tahoma" w:cs="Tahoma"/>
          <w:sz w:val="22"/>
          <w:szCs w:val="22"/>
          <w:lang w:bidi="ru-RU"/>
        </w:rPr>
      </w:pPr>
      <w:r w:rsidRPr="00505ED4">
        <w:rPr>
          <w:rFonts w:ascii="Tahoma" w:hAnsi="Tahoma" w:cs="Tahoma"/>
          <w:sz w:val="22"/>
          <w:szCs w:val="22"/>
          <w:lang w:bidi="ru-RU"/>
        </w:rPr>
        <w:t>Уведомление Заказчика в адрес Подрядчика должно быть направлено по</w:t>
      </w:r>
      <w:r w:rsidR="00AD5F67">
        <w:rPr>
          <w:rFonts w:ascii="Tahoma" w:hAnsi="Tahoma" w:cs="Tahoma"/>
          <w:sz w:val="22"/>
          <w:szCs w:val="22"/>
          <w:lang w:bidi="ru-RU"/>
        </w:rPr>
        <w:t xml:space="preserve"> адресу, указанному в разделе 10</w:t>
      </w:r>
      <w:r w:rsidRPr="00505ED4">
        <w:rPr>
          <w:rFonts w:ascii="Tahoma" w:hAnsi="Tahoma" w:cs="Tahoma"/>
          <w:sz w:val="22"/>
          <w:szCs w:val="22"/>
          <w:lang w:bidi="ru-RU"/>
        </w:rPr>
        <w:t xml:space="preserve"> Договора.</w:t>
      </w:r>
    </w:p>
    <w:p w14:paraId="0FE287A0" w14:textId="74CBA84A" w:rsidR="0014235C" w:rsidRPr="00505ED4" w:rsidRDefault="0014235C" w:rsidP="002D7C30">
      <w:pPr>
        <w:pStyle w:val="1"/>
        <w:keepNext w:val="0"/>
        <w:widowControl w:val="0"/>
        <w:numPr>
          <w:ilvl w:val="1"/>
          <w:numId w:val="2"/>
        </w:numPr>
        <w:ind w:left="0" w:firstLine="709"/>
        <w:jc w:val="both"/>
        <w:rPr>
          <w:rFonts w:ascii="Tahoma" w:hAnsi="Tahoma" w:cs="Tahoma"/>
          <w:sz w:val="22"/>
          <w:szCs w:val="22"/>
        </w:rPr>
      </w:pPr>
      <w:r w:rsidRPr="00505ED4">
        <w:rPr>
          <w:rFonts w:ascii="Tahoma" w:eastAsia="Calibri" w:hAnsi="Tahoma" w:cs="Tahoma"/>
          <w:sz w:val="22"/>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0" w:history="1">
        <w:hyperlink r:id="rId11" w:anchor="standart-for-the-application" w:history="1">
          <w:r w:rsidRPr="00505ED4">
            <w:rPr>
              <w:rFonts w:ascii="Tahoma" w:hAnsi="Tahoma" w:cs="Tahoma"/>
              <w:color w:val="0000FF"/>
              <w:sz w:val="22"/>
              <w:szCs w:val="22"/>
              <w:u w:val="single"/>
            </w:rPr>
            <w:t>https://www.nornickel.ru/suppliers/tenders/instructions-and-templates/#standart-for-the-application</w:t>
          </w:r>
        </w:hyperlink>
        <w:r w:rsidRPr="00505ED4">
          <w:rPr>
            <w:rFonts w:ascii="Tahoma" w:eastAsia="Calibri" w:hAnsi="Tahoma" w:cs="Tahoma"/>
            <w:color w:val="0563C1"/>
            <w:sz w:val="22"/>
            <w:szCs w:val="22"/>
            <w:u w:val="single"/>
            <w:lang w:eastAsia="en-US"/>
          </w:rPr>
          <w:t>/</w:t>
        </w:r>
      </w:hyperlink>
      <w:r w:rsidRPr="00505ED4">
        <w:rPr>
          <w:rFonts w:ascii="Tahoma" w:eastAsia="Calibri" w:hAnsi="Tahoma" w:cs="Tahoma"/>
          <w:sz w:val="22"/>
          <w:szCs w:val="22"/>
          <w:lang w:eastAsia="en-US"/>
        </w:rPr>
        <w:t>)</w:t>
      </w:r>
      <w:r w:rsidRPr="00505ED4">
        <w:rPr>
          <w:rFonts w:ascii="Tahoma" w:hAnsi="Tahoma" w:cs="Tahoma"/>
          <w:color w:val="0070C0"/>
          <w:sz w:val="22"/>
          <w:szCs w:val="22"/>
        </w:rPr>
        <w:t xml:space="preserve"> </w:t>
      </w:r>
      <w:r w:rsidRPr="00505ED4">
        <w:rPr>
          <w:rFonts w:ascii="Tahoma" w:hAnsi="Tahoma" w:cs="Tahoma"/>
          <w:sz w:val="22"/>
          <w:szCs w:val="22"/>
        </w:rPr>
        <w:t xml:space="preserve">(далее – Стандарт) </w:t>
      </w:r>
      <w:r w:rsidRPr="00505ED4">
        <w:rPr>
          <w:rFonts w:ascii="Tahoma" w:eastAsia="Calibri" w:hAnsi="Tahoma" w:cs="Tahoma"/>
          <w:sz w:val="22"/>
          <w:szCs w:val="22"/>
          <w:lang w:eastAsia="en-US"/>
        </w:rPr>
        <w:t>в редакции на дату составления первичного учетного документа.</w:t>
      </w:r>
    </w:p>
    <w:p w14:paraId="2B0165A0" w14:textId="712B2D47" w:rsidR="0014235C" w:rsidRPr="00505ED4" w:rsidRDefault="0014235C" w:rsidP="002D7C30">
      <w:pPr>
        <w:pStyle w:val="1"/>
        <w:keepNext w:val="0"/>
        <w:widowControl w:val="0"/>
        <w:numPr>
          <w:ilvl w:val="1"/>
          <w:numId w:val="2"/>
        </w:numPr>
        <w:ind w:left="0" w:firstLine="709"/>
        <w:jc w:val="both"/>
        <w:rPr>
          <w:rFonts w:ascii="Tahoma" w:hAnsi="Tahoma" w:cs="Tahoma"/>
          <w:sz w:val="22"/>
          <w:szCs w:val="22"/>
        </w:rPr>
      </w:pPr>
      <w:r w:rsidRPr="00505ED4">
        <w:rPr>
          <w:rFonts w:ascii="Tahoma" w:eastAsia="Calibri" w:hAnsi="Tahoma" w:cs="Tahoma"/>
          <w:sz w:val="22"/>
          <w:szCs w:val="22"/>
          <w:lang w:eastAsia="en-US"/>
        </w:rPr>
        <w:t xml:space="preserve">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w:t>
      </w:r>
      <w:r w:rsidRPr="00505ED4">
        <w:rPr>
          <w:rFonts w:ascii="Tahoma" w:eastAsia="Calibri" w:hAnsi="Tahoma" w:cs="Tahoma"/>
          <w:sz w:val="22"/>
          <w:szCs w:val="22"/>
          <w:lang w:eastAsia="en-US"/>
        </w:rPr>
        <w:lastRenderedPageBreak/>
        <w:t>свободной форме и должен содержать обязательные реквизиты, предусмотренные Федеральным законом от 06.12.2011 № 402–ФЗ «О бухгалтерском учете».</w:t>
      </w:r>
    </w:p>
    <w:p w14:paraId="1196CA49" w14:textId="2459A75A"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Договор составлен в двух экземплярах, по одному - для каждой из Сторон.</w:t>
      </w:r>
    </w:p>
    <w:p w14:paraId="60DB0F5C" w14:textId="72F6BF04" w:rsidR="00FA1473" w:rsidRPr="00505ED4" w:rsidRDefault="00FA1473" w:rsidP="002D7C30">
      <w:pPr>
        <w:pStyle w:val="1"/>
        <w:keepNext w:val="0"/>
        <w:widowControl w:val="0"/>
        <w:numPr>
          <w:ilvl w:val="1"/>
          <w:numId w:val="2"/>
        </w:numPr>
        <w:ind w:left="0" w:firstLine="709"/>
        <w:jc w:val="both"/>
        <w:rPr>
          <w:rFonts w:ascii="Tahoma" w:hAnsi="Tahoma" w:cs="Tahoma"/>
          <w:sz w:val="22"/>
          <w:szCs w:val="22"/>
        </w:rPr>
      </w:pPr>
      <w:r w:rsidRPr="00505ED4">
        <w:rPr>
          <w:rFonts w:ascii="Tahoma" w:hAnsi="Tahoma" w:cs="Tahoma"/>
          <w:sz w:val="22"/>
          <w:szCs w:val="22"/>
        </w:rPr>
        <w:t>К Договору прилагаются и составляют его неотъемлемую часть:</w:t>
      </w:r>
    </w:p>
    <w:p w14:paraId="5893BAED" w14:textId="6681B2E6" w:rsidR="00FA1473" w:rsidRPr="0098146B" w:rsidRDefault="00FA1473" w:rsidP="002D7C30">
      <w:pPr>
        <w:ind w:firstLine="709"/>
        <w:rPr>
          <w:rFonts w:ascii="Tahoma" w:hAnsi="Tahoma" w:cs="Tahoma"/>
          <w:sz w:val="22"/>
          <w:szCs w:val="22"/>
        </w:rPr>
      </w:pPr>
      <w:r w:rsidRPr="00505ED4">
        <w:rPr>
          <w:rFonts w:ascii="Tahoma" w:hAnsi="Tahoma" w:cs="Tahoma"/>
          <w:sz w:val="22"/>
          <w:szCs w:val="22"/>
        </w:rPr>
        <w:t xml:space="preserve">Приложение № </w:t>
      </w:r>
      <w:r w:rsidR="00306C21" w:rsidRPr="00505ED4">
        <w:rPr>
          <w:rFonts w:ascii="Tahoma" w:hAnsi="Tahoma" w:cs="Tahoma"/>
          <w:sz w:val="22"/>
          <w:szCs w:val="22"/>
        </w:rPr>
        <w:t>1</w:t>
      </w:r>
      <w:r w:rsidRPr="00505ED4">
        <w:rPr>
          <w:rFonts w:ascii="Tahoma" w:hAnsi="Tahoma" w:cs="Tahoma"/>
          <w:sz w:val="22"/>
          <w:szCs w:val="22"/>
        </w:rPr>
        <w:tab/>
      </w:r>
      <w:r w:rsidR="00306C21" w:rsidRPr="00505ED4">
        <w:rPr>
          <w:rFonts w:ascii="Tahoma" w:hAnsi="Tahoma" w:cs="Tahoma"/>
          <w:sz w:val="22"/>
          <w:szCs w:val="22"/>
        </w:rPr>
        <w:t xml:space="preserve">Техническое задание № </w:t>
      </w:r>
      <w:r w:rsidR="003269DC" w:rsidRPr="0098146B">
        <w:rPr>
          <w:rFonts w:ascii="Tahoma" w:hAnsi="Tahoma" w:cs="Tahoma"/>
          <w:sz w:val="22"/>
          <w:szCs w:val="22"/>
        </w:rPr>
        <w:t>****</w:t>
      </w:r>
    </w:p>
    <w:p w14:paraId="7739D21A" w14:textId="77777777" w:rsidR="00361FC9" w:rsidRPr="00505ED4" w:rsidRDefault="00361FC9" w:rsidP="002D7C30">
      <w:pPr>
        <w:ind w:firstLine="709"/>
        <w:rPr>
          <w:rFonts w:ascii="Tahoma" w:hAnsi="Tahoma" w:cs="Tahoma"/>
          <w:sz w:val="22"/>
          <w:szCs w:val="22"/>
        </w:rPr>
      </w:pPr>
      <w:r w:rsidRPr="00505ED4">
        <w:rPr>
          <w:rFonts w:ascii="Tahoma" w:hAnsi="Tahoma" w:cs="Tahoma"/>
          <w:sz w:val="22"/>
          <w:szCs w:val="22"/>
        </w:rPr>
        <w:t>Приложение № 2</w:t>
      </w:r>
      <w:r w:rsidRPr="00505ED4">
        <w:rPr>
          <w:rFonts w:ascii="Tahoma" w:hAnsi="Tahoma" w:cs="Tahoma"/>
          <w:sz w:val="22"/>
          <w:szCs w:val="22"/>
        </w:rPr>
        <w:tab/>
        <w:t>Перечень основных средств</w:t>
      </w:r>
    </w:p>
    <w:p w14:paraId="637231E9" w14:textId="77777777" w:rsidR="00743ACA" w:rsidRPr="00505ED4" w:rsidRDefault="00743ACA" w:rsidP="002D7C30">
      <w:pPr>
        <w:ind w:firstLine="709"/>
        <w:rPr>
          <w:rFonts w:ascii="Tahoma" w:hAnsi="Tahoma" w:cs="Tahoma"/>
          <w:sz w:val="22"/>
          <w:szCs w:val="22"/>
        </w:rPr>
      </w:pPr>
      <w:r w:rsidRPr="00505ED4">
        <w:rPr>
          <w:rFonts w:ascii="Tahoma" w:hAnsi="Tahoma" w:cs="Tahoma"/>
          <w:sz w:val="22"/>
          <w:szCs w:val="22"/>
        </w:rPr>
        <w:t>Приложение № 3</w:t>
      </w:r>
      <w:r w:rsidRPr="00505ED4">
        <w:rPr>
          <w:rFonts w:ascii="Tahoma" w:hAnsi="Tahoma" w:cs="Tahoma"/>
          <w:sz w:val="22"/>
          <w:szCs w:val="22"/>
        </w:rPr>
        <w:tab/>
        <w:t>Журнал учета баллонов (форма)</w:t>
      </w:r>
    </w:p>
    <w:p w14:paraId="3676F602" w14:textId="045F8236" w:rsidR="00FA1473" w:rsidRDefault="00FA1473" w:rsidP="00B75AA4">
      <w:pPr>
        <w:ind w:left="709"/>
        <w:rPr>
          <w:rFonts w:ascii="Tahoma" w:hAnsi="Tahoma" w:cs="Tahoma"/>
          <w:sz w:val="22"/>
          <w:szCs w:val="22"/>
        </w:rPr>
      </w:pPr>
      <w:r w:rsidRPr="00505ED4">
        <w:rPr>
          <w:rFonts w:ascii="Tahoma" w:hAnsi="Tahoma" w:cs="Tahoma"/>
          <w:sz w:val="22"/>
          <w:szCs w:val="22"/>
        </w:rPr>
        <w:t xml:space="preserve">Приложение № </w:t>
      </w:r>
      <w:r w:rsidR="00361FC9" w:rsidRPr="00505ED4">
        <w:rPr>
          <w:rFonts w:ascii="Tahoma" w:hAnsi="Tahoma" w:cs="Tahoma"/>
          <w:sz w:val="22"/>
          <w:szCs w:val="22"/>
        </w:rPr>
        <w:t>4</w:t>
      </w:r>
      <w:r w:rsidRPr="00505ED4">
        <w:rPr>
          <w:rFonts w:ascii="Tahoma" w:hAnsi="Tahoma" w:cs="Tahoma"/>
          <w:sz w:val="22"/>
          <w:szCs w:val="22"/>
        </w:rPr>
        <w:tab/>
        <w:t>Акт-допуск для производства работ на территории цеха (ВСП) (форма)</w:t>
      </w:r>
    </w:p>
    <w:p w14:paraId="387FF2D0" w14:textId="443BFC96" w:rsidR="00C013E6" w:rsidRPr="00505ED4" w:rsidRDefault="00F57FCF" w:rsidP="002D7C30">
      <w:pPr>
        <w:ind w:firstLine="709"/>
        <w:rPr>
          <w:rFonts w:ascii="Tahoma" w:hAnsi="Tahoma" w:cs="Tahoma"/>
          <w:sz w:val="22"/>
          <w:szCs w:val="22"/>
        </w:rPr>
      </w:pPr>
      <w:r w:rsidRPr="00505ED4">
        <w:rPr>
          <w:rFonts w:ascii="Tahoma" w:hAnsi="Tahoma" w:cs="Tahoma"/>
          <w:sz w:val="22"/>
          <w:szCs w:val="22"/>
        </w:rPr>
        <w:t xml:space="preserve">Приложение № </w:t>
      </w:r>
      <w:r>
        <w:rPr>
          <w:rFonts w:ascii="Tahoma" w:hAnsi="Tahoma" w:cs="Tahoma"/>
          <w:sz w:val="22"/>
          <w:szCs w:val="22"/>
        </w:rPr>
        <w:t>5</w:t>
      </w:r>
      <w:r w:rsidRPr="00505ED4">
        <w:rPr>
          <w:rFonts w:ascii="Tahoma" w:hAnsi="Tahoma" w:cs="Tahoma"/>
          <w:sz w:val="22"/>
          <w:szCs w:val="22"/>
        </w:rPr>
        <w:tab/>
      </w:r>
      <w:r>
        <w:rPr>
          <w:rFonts w:ascii="Tahoma" w:hAnsi="Tahoma" w:cs="Tahoma"/>
          <w:sz w:val="22"/>
          <w:szCs w:val="22"/>
        </w:rPr>
        <w:t>Калькуляция затрат</w:t>
      </w:r>
    </w:p>
    <w:p w14:paraId="7B5C0F68" w14:textId="77777777" w:rsidR="00053FB2" w:rsidRPr="00505ED4" w:rsidRDefault="00053FB2" w:rsidP="00445525"/>
    <w:p w14:paraId="15C7F7A4" w14:textId="77777777" w:rsidR="003B01AA" w:rsidRPr="00505ED4" w:rsidRDefault="003B01AA" w:rsidP="008F67D8">
      <w:pPr>
        <w:pStyle w:val="1"/>
        <w:keepNext w:val="0"/>
        <w:widowControl w:val="0"/>
        <w:numPr>
          <w:ilvl w:val="0"/>
          <w:numId w:val="2"/>
        </w:numPr>
        <w:ind w:left="0" w:firstLine="0"/>
        <w:jc w:val="center"/>
        <w:rPr>
          <w:rFonts w:ascii="Tahoma" w:hAnsi="Tahoma" w:cs="Tahoma"/>
          <w:b/>
          <w:bCs/>
          <w:sz w:val="22"/>
          <w:szCs w:val="22"/>
        </w:rPr>
      </w:pPr>
      <w:r w:rsidRPr="00505ED4">
        <w:rPr>
          <w:rFonts w:ascii="Tahoma" w:hAnsi="Tahoma" w:cs="Tahoma"/>
          <w:b/>
          <w:bCs/>
          <w:sz w:val="22"/>
          <w:szCs w:val="22"/>
        </w:rPr>
        <w:t>Юридические адреса и реквизиты сторон</w:t>
      </w:r>
    </w:p>
    <w:p w14:paraId="33740B32" w14:textId="77777777" w:rsidR="003B01AA" w:rsidRPr="00505ED4" w:rsidRDefault="003B01AA" w:rsidP="003B01AA">
      <w:pPr>
        <w:shd w:val="clear" w:color="auto" w:fill="FFFFFF"/>
        <w:ind w:right="-43"/>
        <w:rPr>
          <w:rFonts w:ascii="Tahoma" w:hAnsi="Tahoma" w:cs="Tahoma"/>
          <w:b/>
          <w:bCs/>
          <w:sz w:val="10"/>
          <w:szCs w:val="22"/>
        </w:rPr>
      </w:pPr>
    </w:p>
    <w:tbl>
      <w:tblPr>
        <w:tblW w:w="0" w:type="auto"/>
        <w:tblLook w:val="01E0" w:firstRow="1" w:lastRow="1" w:firstColumn="1" w:lastColumn="1" w:noHBand="0" w:noVBand="0"/>
      </w:tblPr>
      <w:tblGrid>
        <w:gridCol w:w="4723"/>
        <w:gridCol w:w="4635"/>
      </w:tblGrid>
      <w:tr w:rsidR="003B01AA" w:rsidRPr="009201EB" w14:paraId="6CC30850" w14:textId="77777777" w:rsidTr="009809FC">
        <w:tc>
          <w:tcPr>
            <w:tcW w:w="4906" w:type="dxa"/>
          </w:tcPr>
          <w:p w14:paraId="05DE54FC" w14:textId="77777777" w:rsidR="003B01AA" w:rsidRPr="00505ED4" w:rsidRDefault="003B01AA" w:rsidP="00591510">
            <w:pPr>
              <w:tabs>
                <w:tab w:val="left" w:pos="5563"/>
              </w:tabs>
              <w:rPr>
                <w:rFonts w:ascii="Tahoma" w:hAnsi="Tahoma" w:cs="Tahoma"/>
                <w:b/>
                <w:sz w:val="22"/>
                <w:szCs w:val="22"/>
              </w:rPr>
            </w:pPr>
            <w:r w:rsidRPr="00505ED4">
              <w:rPr>
                <w:rFonts w:ascii="Tahoma" w:hAnsi="Tahoma" w:cs="Tahoma"/>
                <w:b/>
                <w:sz w:val="22"/>
                <w:szCs w:val="22"/>
              </w:rPr>
              <w:t>Заказчик:</w:t>
            </w:r>
          </w:p>
          <w:p w14:paraId="3D6EF687" w14:textId="77777777" w:rsidR="003B01AA" w:rsidRPr="00505ED4" w:rsidRDefault="00EC12E0" w:rsidP="009809FC">
            <w:pPr>
              <w:widowControl/>
              <w:ind w:right="-1"/>
              <w:jc w:val="both"/>
              <w:rPr>
                <w:rFonts w:ascii="Tahoma" w:hAnsi="Tahoma" w:cs="Tahoma"/>
                <w:b/>
                <w:sz w:val="22"/>
                <w:szCs w:val="22"/>
              </w:rPr>
            </w:pPr>
            <w:r w:rsidRPr="00505ED4">
              <w:rPr>
                <w:rFonts w:ascii="Tahoma" w:hAnsi="Tahoma" w:cs="Tahoma"/>
                <w:b/>
                <w:sz w:val="22"/>
                <w:szCs w:val="22"/>
              </w:rPr>
              <w:t>АО «Кольская ГМК»</w:t>
            </w:r>
          </w:p>
          <w:p w14:paraId="64F46E9C" w14:textId="77777777" w:rsidR="00EB7C9C" w:rsidRPr="00505ED4" w:rsidRDefault="00EB7C9C" w:rsidP="00EB7C9C">
            <w:pPr>
              <w:widowControl/>
              <w:ind w:right="-1"/>
              <w:jc w:val="both"/>
              <w:rPr>
                <w:rFonts w:ascii="Tahoma" w:hAnsi="Tahoma" w:cs="Tahoma"/>
                <w:sz w:val="22"/>
                <w:szCs w:val="22"/>
              </w:rPr>
            </w:pPr>
            <w:r w:rsidRPr="00505ED4">
              <w:rPr>
                <w:rFonts w:ascii="Tahoma" w:hAnsi="Tahoma" w:cs="Tahoma"/>
                <w:sz w:val="22"/>
                <w:szCs w:val="22"/>
              </w:rPr>
              <w:t xml:space="preserve">Адрес места нахождения: </w:t>
            </w:r>
          </w:p>
          <w:p w14:paraId="10444126"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184507, Мурманская область, город Мончегорск, территория </w:t>
            </w:r>
            <w:proofErr w:type="spellStart"/>
            <w:r w:rsidRPr="00505ED4">
              <w:rPr>
                <w:rFonts w:ascii="Tahoma" w:hAnsi="Tahoma" w:cs="Tahoma"/>
                <w:sz w:val="22"/>
                <w:szCs w:val="22"/>
              </w:rPr>
              <w:t>Промплощадка</w:t>
            </w:r>
            <w:proofErr w:type="spellEnd"/>
            <w:r w:rsidRPr="00505ED4">
              <w:rPr>
                <w:rFonts w:ascii="Tahoma" w:hAnsi="Tahoma" w:cs="Tahoma"/>
                <w:sz w:val="22"/>
                <w:szCs w:val="22"/>
              </w:rPr>
              <w:t xml:space="preserve"> КГМК</w:t>
            </w:r>
          </w:p>
          <w:p w14:paraId="2584068E"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Адрес для корреспонденции: </w:t>
            </w:r>
          </w:p>
          <w:p w14:paraId="54FC2E75"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184507, Мурманская область, город Мончегорск, территория </w:t>
            </w:r>
            <w:proofErr w:type="spellStart"/>
            <w:r w:rsidRPr="00505ED4">
              <w:rPr>
                <w:rFonts w:ascii="Tahoma" w:hAnsi="Tahoma" w:cs="Tahoma"/>
                <w:sz w:val="22"/>
                <w:szCs w:val="22"/>
              </w:rPr>
              <w:t>Промплощадка</w:t>
            </w:r>
            <w:proofErr w:type="spellEnd"/>
            <w:r w:rsidRPr="00505ED4">
              <w:rPr>
                <w:rFonts w:ascii="Tahoma" w:hAnsi="Tahoma" w:cs="Tahoma"/>
                <w:sz w:val="22"/>
                <w:szCs w:val="22"/>
              </w:rPr>
              <w:t xml:space="preserve"> КГМК</w:t>
            </w:r>
          </w:p>
          <w:p w14:paraId="698F132C"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ИНН 5191431170/КПП 997550001</w:t>
            </w:r>
          </w:p>
          <w:p w14:paraId="30DF6291"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р/счет 40702810193610000017</w:t>
            </w:r>
          </w:p>
          <w:p w14:paraId="04D51784"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в Северо-Западном филиале </w:t>
            </w:r>
          </w:p>
          <w:p w14:paraId="7DF3D753"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ПАО РОСБАНК  </w:t>
            </w:r>
          </w:p>
          <w:p w14:paraId="0E988A16"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к/с 30101810100000000778</w:t>
            </w:r>
          </w:p>
          <w:p w14:paraId="0CF61615"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 xml:space="preserve">в ГРКЦ ГУ Банка России </w:t>
            </w:r>
          </w:p>
          <w:p w14:paraId="57B9DDEC"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БИК 044030778</w:t>
            </w:r>
          </w:p>
          <w:p w14:paraId="10838CB7"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ОГРН 1025100652906</w:t>
            </w:r>
          </w:p>
          <w:p w14:paraId="21BA0420" w14:textId="77777777" w:rsidR="00EB7C9C" w:rsidRPr="00505ED4" w:rsidRDefault="00EB7C9C" w:rsidP="00EB7C9C">
            <w:pPr>
              <w:widowControl/>
              <w:ind w:right="-1"/>
              <w:rPr>
                <w:rFonts w:ascii="Tahoma" w:hAnsi="Tahoma" w:cs="Tahoma"/>
                <w:sz w:val="22"/>
                <w:szCs w:val="22"/>
              </w:rPr>
            </w:pPr>
            <w:r w:rsidRPr="00505ED4">
              <w:rPr>
                <w:rFonts w:ascii="Tahoma" w:hAnsi="Tahoma" w:cs="Tahoma"/>
                <w:sz w:val="22"/>
                <w:szCs w:val="22"/>
              </w:rPr>
              <w:t>Тел.:(815-36)7-72-01, Факс:(815-36)7-99-86</w:t>
            </w:r>
          </w:p>
          <w:p w14:paraId="783D0993" w14:textId="77777777" w:rsidR="00EB7C9C" w:rsidRPr="00505ED4" w:rsidRDefault="00EB7C9C" w:rsidP="00EB7C9C">
            <w:pPr>
              <w:ind w:right="-1"/>
              <w:rPr>
                <w:rFonts w:ascii="Tahoma" w:hAnsi="Tahoma" w:cs="Tahoma"/>
                <w:sz w:val="22"/>
                <w:szCs w:val="22"/>
              </w:rPr>
            </w:pPr>
            <w:r w:rsidRPr="00505ED4">
              <w:rPr>
                <w:rFonts w:ascii="Tahoma" w:hAnsi="Tahoma" w:cs="Tahoma"/>
                <w:sz w:val="22"/>
                <w:szCs w:val="22"/>
              </w:rPr>
              <w:t xml:space="preserve">Адрес электронной почты: </w:t>
            </w:r>
            <w:r w:rsidRPr="00505ED4">
              <w:rPr>
                <w:rFonts w:ascii="Tahoma" w:hAnsi="Tahoma" w:cs="Tahoma"/>
                <w:sz w:val="22"/>
                <w:szCs w:val="22"/>
                <w:lang w:val="en-US"/>
              </w:rPr>
              <w:t>e</w:t>
            </w:r>
            <w:r w:rsidRPr="00505ED4">
              <w:rPr>
                <w:rFonts w:ascii="Tahoma" w:hAnsi="Tahoma" w:cs="Tahoma"/>
                <w:sz w:val="22"/>
                <w:szCs w:val="22"/>
              </w:rPr>
              <w:t>-</w:t>
            </w:r>
            <w:r w:rsidRPr="00505ED4">
              <w:rPr>
                <w:rFonts w:ascii="Tahoma" w:hAnsi="Tahoma" w:cs="Tahoma"/>
                <w:sz w:val="22"/>
                <w:szCs w:val="22"/>
                <w:lang w:val="en-US"/>
              </w:rPr>
              <w:t>mail</w:t>
            </w:r>
            <w:r w:rsidRPr="00505ED4">
              <w:rPr>
                <w:rFonts w:ascii="Tahoma" w:hAnsi="Tahoma" w:cs="Tahoma"/>
                <w:sz w:val="22"/>
                <w:szCs w:val="22"/>
              </w:rPr>
              <w:t xml:space="preserve">: </w:t>
            </w:r>
            <w:proofErr w:type="spellStart"/>
            <w:r w:rsidRPr="00505ED4">
              <w:rPr>
                <w:rFonts w:ascii="Tahoma" w:hAnsi="Tahoma" w:cs="Tahoma"/>
                <w:sz w:val="22"/>
                <w:szCs w:val="22"/>
                <w:lang w:val="en-US"/>
              </w:rPr>
              <w:t>sn</w:t>
            </w:r>
            <w:proofErr w:type="spellEnd"/>
            <w:r w:rsidRPr="00505ED4">
              <w:rPr>
                <w:rFonts w:ascii="Tahoma" w:hAnsi="Tahoma" w:cs="Tahoma"/>
                <w:sz w:val="22"/>
                <w:szCs w:val="22"/>
              </w:rPr>
              <w:t>@</w:t>
            </w:r>
            <w:proofErr w:type="spellStart"/>
            <w:r w:rsidRPr="00505ED4">
              <w:rPr>
                <w:rFonts w:ascii="Tahoma" w:hAnsi="Tahoma" w:cs="Tahoma"/>
                <w:sz w:val="22"/>
                <w:szCs w:val="22"/>
                <w:lang w:val="en-US"/>
              </w:rPr>
              <w:t>kolagmk</w:t>
            </w:r>
            <w:proofErr w:type="spellEnd"/>
            <w:r w:rsidRPr="00505ED4">
              <w:rPr>
                <w:rFonts w:ascii="Tahoma" w:hAnsi="Tahoma" w:cs="Tahoma"/>
                <w:sz w:val="22"/>
                <w:szCs w:val="22"/>
              </w:rPr>
              <w:t>.</w:t>
            </w:r>
            <w:proofErr w:type="spellStart"/>
            <w:r w:rsidRPr="00505ED4">
              <w:rPr>
                <w:rFonts w:ascii="Tahoma" w:hAnsi="Tahoma" w:cs="Tahoma"/>
                <w:sz w:val="22"/>
                <w:szCs w:val="22"/>
                <w:lang w:val="en-US"/>
              </w:rPr>
              <w:t>ru</w:t>
            </w:r>
            <w:proofErr w:type="spellEnd"/>
          </w:p>
          <w:p w14:paraId="58A55751" w14:textId="77777777" w:rsidR="00EB7C9C" w:rsidRPr="00505ED4" w:rsidRDefault="00EB7C9C" w:rsidP="00EB7C9C">
            <w:pPr>
              <w:tabs>
                <w:tab w:val="left" w:pos="5563"/>
              </w:tabs>
              <w:rPr>
                <w:rFonts w:ascii="Tahoma" w:hAnsi="Tahoma" w:cs="Tahoma"/>
                <w:sz w:val="22"/>
                <w:szCs w:val="22"/>
              </w:rPr>
            </w:pPr>
            <w:r w:rsidRPr="00505ED4">
              <w:rPr>
                <w:rFonts w:ascii="Tahoma" w:hAnsi="Tahoma" w:cs="Tahoma"/>
                <w:sz w:val="22"/>
                <w:szCs w:val="22"/>
              </w:rPr>
              <w:t xml:space="preserve">Сайт: </w:t>
            </w:r>
            <w:hyperlink r:id="rId12" w:history="1">
              <w:r w:rsidR="00D7295D" w:rsidRPr="00505ED4">
                <w:rPr>
                  <w:rStyle w:val="a9"/>
                  <w:rFonts w:ascii="Tahoma" w:hAnsi="Tahoma" w:cs="Tahoma"/>
                  <w:sz w:val="22"/>
                  <w:szCs w:val="22"/>
                </w:rPr>
                <w:t>www.kolagmk.ru</w:t>
              </w:r>
            </w:hyperlink>
          </w:p>
          <w:p w14:paraId="5A13B5A3" w14:textId="77777777" w:rsidR="00D7295D" w:rsidRPr="00505ED4" w:rsidRDefault="00D7295D" w:rsidP="00EB7C9C">
            <w:pPr>
              <w:tabs>
                <w:tab w:val="left" w:pos="5563"/>
              </w:tabs>
              <w:rPr>
                <w:rFonts w:ascii="Tahoma" w:hAnsi="Tahoma" w:cs="Tahoma"/>
                <w:sz w:val="22"/>
                <w:szCs w:val="22"/>
              </w:rPr>
            </w:pPr>
          </w:p>
          <w:p w14:paraId="412C07AE" w14:textId="77777777" w:rsidR="00F63870" w:rsidRPr="00505ED4" w:rsidRDefault="00F63870" w:rsidP="00EB7C9C">
            <w:pPr>
              <w:tabs>
                <w:tab w:val="left" w:pos="5563"/>
              </w:tabs>
              <w:rPr>
                <w:rFonts w:ascii="Tahoma" w:hAnsi="Tahoma" w:cs="Tahoma"/>
                <w:sz w:val="22"/>
                <w:szCs w:val="22"/>
              </w:rPr>
            </w:pPr>
          </w:p>
          <w:p w14:paraId="512F7367" w14:textId="77777777" w:rsidR="00F63870" w:rsidRPr="00505ED4" w:rsidRDefault="00F63870" w:rsidP="00EB7C9C">
            <w:pPr>
              <w:tabs>
                <w:tab w:val="left" w:pos="5563"/>
              </w:tabs>
              <w:rPr>
                <w:rFonts w:ascii="Tahoma" w:hAnsi="Tahoma" w:cs="Tahoma"/>
                <w:sz w:val="22"/>
                <w:szCs w:val="22"/>
              </w:rPr>
            </w:pPr>
          </w:p>
          <w:p w14:paraId="246B246A" w14:textId="33381F1C" w:rsidR="003B01AA" w:rsidRPr="00505ED4" w:rsidRDefault="003B01AA" w:rsidP="00BB4AA5">
            <w:pPr>
              <w:tabs>
                <w:tab w:val="left" w:pos="5563"/>
              </w:tabs>
              <w:rPr>
                <w:rFonts w:ascii="Tahoma" w:hAnsi="Tahoma" w:cs="Tahoma"/>
                <w:sz w:val="22"/>
                <w:szCs w:val="22"/>
              </w:rPr>
            </w:pPr>
            <w:r w:rsidRPr="00505ED4">
              <w:rPr>
                <w:rFonts w:ascii="Tahoma" w:hAnsi="Tahoma" w:cs="Tahoma"/>
                <w:sz w:val="22"/>
                <w:szCs w:val="22"/>
              </w:rPr>
              <w:t>________________</w:t>
            </w:r>
            <w:r w:rsidR="00E004F3" w:rsidRPr="00505ED4">
              <w:rPr>
                <w:rFonts w:ascii="Tahoma" w:hAnsi="Tahoma" w:cs="Tahoma"/>
                <w:sz w:val="22"/>
                <w:szCs w:val="22"/>
              </w:rPr>
              <w:t>__</w:t>
            </w:r>
            <w:r w:rsidRPr="00505ED4">
              <w:rPr>
                <w:rFonts w:ascii="Tahoma" w:hAnsi="Tahoma" w:cs="Tahoma"/>
                <w:sz w:val="22"/>
                <w:szCs w:val="22"/>
              </w:rPr>
              <w:t>__</w:t>
            </w:r>
            <w:r w:rsidR="00BB4AA5">
              <w:rPr>
                <w:rFonts w:ascii="Tahoma" w:hAnsi="Tahoma" w:cs="Tahoma"/>
                <w:b/>
                <w:sz w:val="22"/>
                <w:szCs w:val="22"/>
              </w:rPr>
              <w:t>М.Е</w:t>
            </w:r>
            <w:r w:rsidR="0020466E" w:rsidRPr="00505ED4">
              <w:rPr>
                <w:rFonts w:ascii="Tahoma" w:hAnsi="Tahoma" w:cs="Tahoma"/>
                <w:b/>
                <w:sz w:val="22"/>
                <w:szCs w:val="22"/>
              </w:rPr>
              <w:t xml:space="preserve">. </w:t>
            </w:r>
            <w:r w:rsidR="00BB4AA5">
              <w:rPr>
                <w:rFonts w:ascii="Tahoma" w:hAnsi="Tahoma" w:cs="Tahoma"/>
                <w:b/>
                <w:sz w:val="22"/>
                <w:szCs w:val="22"/>
              </w:rPr>
              <w:t>Мартынов</w:t>
            </w:r>
          </w:p>
        </w:tc>
        <w:tc>
          <w:tcPr>
            <w:tcW w:w="4906" w:type="dxa"/>
          </w:tcPr>
          <w:p w14:paraId="3D60C2DC" w14:textId="77777777" w:rsidR="003B01AA" w:rsidRPr="00505ED4" w:rsidRDefault="003B01AA" w:rsidP="00591510">
            <w:pPr>
              <w:tabs>
                <w:tab w:val="left" w:pos="5563"/>
              </w:tabs>
              <w:rPr>
                <w:rFonts w:ascii="Tahoma" w:hAnsi="Tahoma" w:cs="Tahoma"/>
                <w:b/>
                <w:sz w:val="22"/>
                <w:szCs w:val="22"/>
              </w:rPr>
            </w:pPr>
            <w:r w:rsidRPr="00505ED4">
              <w:rPr>
                <w:rFonts w:ascii="Tahoma" w:hAnsi="Tahoma" w:cs="Tahoma"/>
                <w:b/>
                <w:sz w:val="22"/>
                <w:szCs w:val="22"/>
              </w:rPr>
              <w:t>Подрядчик:</w:t>
            </w:r>
          </w:p>
          <w:p w14:paraId="621B4BF1" w14:textId="09F2FE78" w:rsidR="00231A75" w:rsidRPr="00505ED4" w:rsidRDefault="00231A75" w:rsidP="00231A75">
            <w:pPr>
              <w:ind w:right="-60"/>
              <w:rPr>
                <w:rFonts w:ascii="Tahoma" w:hAnsi="Tahoma" w:cs="Tahoma"/>
                <w:b/>
                <w:sz w:val="22"/>
                <w:szCs w:val="22"/>
                <w:lang w:eastAsia="zh-CN"/>
              </w:rPr>
            </w:pPr>
            <w:r w:rsidRPr="00505ED4">
              <w:rPr>
                <w:rFonts w:ascii="Tahoma" w:hAnsi="Tahoma" w:cs="Tahoma"/>
                <w:b/>
                <w:sz w:val="22"/>
                <w:szCs w:val="22"/>
                <w:lang w:eastAsia="zh-CN"/>
              </w:rPr>
              <w:t>ООО «</w:t>
            </w:r>
            <w:r w:rsidR="00E47769">
              <w:rPr>
                <w:rFonts w:ascii="Tahoma" w:hAnsi="Tahoma" w:cs="Tahoma"/>
                <w:b/>
                <w:sz w:val="22"/>
                <w:szCs w:val="22"/>
                <w:lang w:eastAsia="zh-CN"/>
              </w:rPr>
              <w:t>**********</w:t>
            </w:r>
            <w:r w:rsidRPr="00505ED4">
              <w:rPr>
                <w:rFonts w:ascii="Tahoma" w:hAnsi="Tahoma" w:cs="Tahoma"/>
                <w:b/>
                <w:sz w:val="22"/>
                <w:szCs w:val="22"/>
                <w:lang w:eastAsia="zh-CN"/>
              </w:rPr>
              <w:t>»</w:t>
            </w:r>
          </w:p>
          <w:p w14:paraId="701350CA" w14:textId="77777777" w:rsidR="00A7084B" w:rsidRPr="00505ED4" w:rsidRDefault="00A7084B" w:rsidP="00A7084B">
            <w:pPr>
              <w:widowControl/>
              <w:ind w:right="-1"/>
              <w:jc w:val="both"/>
              <w:rPr>
                <w:rFonts w:ascii="Tahoma" w:hAnsi="Tahoma" w:cs="Tahoma"/>
                <w:sz w:val="22"/>
                <w:szCs w:val="22"/>
              </w:rPr>
            </w:pPr>
            <w:r w:rsidRPr="00505ED4">
              <w:rPr>
                <w:rFonts w:ascii="Tahoma" w:hAnsi="Tahoma" w:cs="Tahoma"/>
                <w:sz w:val="22"/>
                <w:szCs w:val="22"/>
              </w:rPr>
              <w:t xml:space="preserve">Адрес места нахождения: </w:t>
            </w:r>
          </w:p>
          <w:p w14:paraId="4C3D37D0" w14:textId="7702894F" w:rsidR="00231A75" w:rsidRPr="00505ED4" w:rsidRDefault="00E47769" w:rsidP="00231A75">
            <w:pPr>
              <w:ind w:right="-60"/>
              <w:rPr>
                <w:rFonts w:ascii="Tahoma" w:hAnsi="Tahoma" w:cs="Tahoma"/>
                <w:sz w:val="22"/>
                <w:szCs w:val="22"/>
              </w:rPr>
            </w:pPr>
            <w:r>
              <w:rPr>
                <w:rFonts w:ascii="Tahoma" w:hAnsi="Tahoma" w:cs="Tahoma"/>
                <w:sz w:val="22"/>
                <w:szCs w:val="22"/>
              </w:rPr>
              <w:t>******</w:t>
            </w:r>
          </w:p>
          <w:p w14:paraId="6393098A" w14:textId="1075D114"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ИНН/КПП </w:t>
            </w:r>
            <w:r w:rsidR="00E47769">
              <w:rPr>
                <w:rFonts w:ascii="Tahoma" w:hAnsi="Tahoma" w:cs="Tahoma"/>
                <w:sz w:val="22"/>
                <w:szCs w:val="22"/>
              </w:rPr>
              <w:t>*****</w:t>
            </w:r>
          </w:p>
          <w:p w14:paraId="1AE1F151" w14:textId="74A91CD2"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ОГРН </w:t>
            </w:r>
            <w:r w:rsidR="00E47769">
              <w:rPr>
                <w:rFonts w:ascii="Tahoma" w:hAnsi="Tahoma" w:cs="Tahoma"/>
                <w:sz w:val="22"/>
                <w:szCs w:val="22"/>
              </w:rPr>
              <w:t>****</w:t>
            </w:r>
          </w:p>
          <w:p w14:paraId="68F35F67" w14:textId="2527F5AE"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ОКПО </w:t>
            </w:r>
            <w:r w:rsidR="00E47769">
              <w:rPr>
                <w:rFonts w:ascii="Tahoma" w:hAnsi="Tahoma" w:cs="Tahoma"/>
                <w:sz w:val="22"/>
                <w:szCs w:val="22"/>
              </w:rPr>
              <w:t>****</w:t>
            </w:r>
          </w:p>
          <w:p w14:paraId="5B9FEE59" w14:textId="77777777" w:rsidR="00231A75" w:rsidRPr="00505ED4" w:rsidRDefault="00231A75" w:rsidP="00231A75">
            <w:pPr>
              <w:ind w:right="-60"/>
              <w:rPr>
                <w:rFonts w:ascii="Tahoma" w:hAnsi="Tahoma" w:cs="Tahoma"/>
                <w:sz w:val="22"/>
                <w:szCs w:val="22"/>
              </w:rPr>
            </w:pPr>
            <w:r w:rsidRPr="00505ED4">
              <w:rPr>
                <w:rFonts w:ascii="Tahoma" w:hAnsi="Tahoma" w:cs="Tahoma"/>
                <w:sz w:val="22"/>
                <w:szCs w:val="22"/>
              </w:rPr>
              <w:t>Банковские реквизиты:</w:t>
            </w:r>
          </w:p>
          <w:p w14:paraId="2187B6CF" w14:textId="77777777"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Расчетный счет </w:t>
            </w:r>
          </w:p>
          <w:p w14:paraId="6E7CDAF2" w14:textId="56E9EA2C" w:rsidR="00231A75" w:rsidRPr="00505ED4" w:rsidRDefault="00231A75" w:rsidP="00231A75">
            <w:pPr>
              <w:ind w:right="-60"/>
              <w:rPr>
                <w:rFonts w:ascii="Tahoma" w:hAnsi="Tahoma" w:cs="Tahoma"/>
                <w:sz w:val="22"/>
                <w:szCs w:val="22"/>
              </w:rPr>
            </w:pPr>
            <w:r w:rsidRPr="00505ED4">
              <w:rPr>
                <w:rFonts w:ascii="Tahoma" w:hAnsi="Tahoma" w:cs="Tahoma"/>
                <w:sz w:val="22"/>
                <w:szCs w:val="22"/>
              </w:rPr>
              <w:t>р/</w:t>
            </w:r>
            <w:proofErr w:type="spellStart"/>
            <w:r w:rsidRPr="00505ED4">
              <w:rPr>
                <w:rFonts w:ascii="Tahoma" w:hAnsi="Tahoma" w:cs="Tahoma"/>
                <w:sz w:val="22"/>
                <w:szCs w:val="22"/>
              </w:rPr>
              <w:t>сч</w:t>
            </w:r>
            <w:proofErr w:type="spellEnd"/>
            <w:r w:rsidRPr="00505ED4">
              <w:rPr>
                <w:rFonts w:ascii="Tahoma" w:hAnsi="Tahoma" w:cs="Tahoma"/>
                <w:sz w:val="22"/>
                <w:szCs w:val="22"/>
              </w:rPr>
              <w:t xml:space="preserve"> </w:t>
            </w:r>
            <w:r w:rsidR="00E47769">
              <w:rPr>
                <w:rFonts w:ascii="Tahoma" w:hAnsi="Tahoma" w:cs="Tahoma"/>
                <w:sz w:val="22"/>
                <w:szCs w:val="22"/>
              </w:rPr>
              <w:t>******</w:t>
            </w:r>
          </w:p>
          <w:p w14:paraId="46E85526" w14:textId="7051AA1D" w:rsidR="00231A75" w:rsidRPr="00505ED4" w:rsidRDefault="00E47769" w:rsidP="00231A75">
            <w:pPr>
              <w:ind w:right="-60"/>
              <w:rPr>
                <w:rFonts w:ascii="Tahoma" w:hAnsi="Tahoma" w:cs="Tahoma"/>
                <w:sz w:val="22"/>
                <w:szCs w:val="22"/>
              </w:rPr>
            </w:pPr>
            <w:r>
              <w:rPr>
                <w:rFonts w:ascii="Tahoma" w:hAnsi="Tahoma" w:cs="Tahoma"/>
                <w:sz w:val="22"/>
                <w:szCs w:val="22"/>
              </w:rPr>
              <w:t>**</w:t>
            </w:r>
          </w:p>
          <w:p w14:paraId="5A17678C" w14:textId="77777777"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Корреспондентский счет </w:t>
            </w:r>
          </w:p>
          <w:p w14:paraId="4EEC5068" w14:textId="3558D68A" w:rsidR="00231A75" w:rsidRPr="00505ED4" w:rsidRDefault="00231A75" w:rsidP="00231A75">
            <w:pPr>
              <w:ind w:right="-60"/>
              <w:rPr>
                <w:rFonts w:ascii="Tahoma" w:hAnsi="Tahoma" w:cs="Tahoma"/>
                <w:sz w:val="22"/>
                <w:szCs w:val="22"/>
              </w:rPr>
            </w:pPr>
            <w:r w:rsidRPr="00505ED4">
              <w:rPr>
                <w:rFonts w:ascii="Tahoma" w:hAnsi="Tahoma" w:cs="Tahoma"/>
                <w:sz w:val="22"/>
                <w:szCs w:val="22"/>
              </w:rPr>
              <w:t>к/</w:t>
            </w:r>
            <w:proofErr w:type="spellStart"/>
            <w:r w:rsidRPr="00505ED4">
              <w:rPr>
                <w:rFonts w:ascii="Tahoma" w:hAnsi="Tahoma" w:cs="Tahoma"/>
                <w:sz w:val="22"/>
                <w:szCs w:val="22"/>
              </w:rPr>
              <w:t>сч</w:t>
            </w:r>
            <w:proofErr w:type="spellEnd"/>
            <w:r w:rsidRPr="00505ED4">
              <w:rPr>
                <w:rFonts w:ascii="Tahoma" w:hAnsi="Tahoma" w:cs="Tahoma"/>
                <w:sz w:val="22"/>
                <w:szCs w:val="22"/>
              </w:rPr>
              <w:t xml:space="preserve"> </w:t>
            </w:r>
            <w:r w:rsidR="00E47769">
              <w:rPr>
                <w:rFonts w:ascii="Tahoma" w:hAnsi="Tahoma" w:cs="Tahoma"/>
                <w:sz w:val="22"/>
                <w:szCs w:val="22"/>
              </w:rPr>
              <w:t>*****</w:t>
            </w:r>
          </w:p>
          <w:p w14:paraId="5AD58ADC" w14:textId="0EA10E13"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БИК </w:t>
            </w:r>
            <w:r w:rsidR="00E47769">
              <w:rPr>
                <w:rFonts w:ascii="Tahoma" w:hAnsi="Tahoma" w:cs="Tahoma"/>
                <w:sz w:val="22"/>
                <w:szCs w:val="22"/>
              </w:rPr>
              <w:t>****</w:t>
            </w:r>
          </w:p>
          <w:p w14:paraId="4D3CF509" w14:textId="3697AEF7" w:rsidR="00231A75" w:rsidRPr="00505ED4" w:rsidRDefault="00231A75" w:rsidP="00231A75">
            <w:pPr>
              <w:ind w:right="-60"/>
              <w:rPr>
                <w:rFonts w:ascii="Tahoma" w:hAnsi="Tahoma" w:cs="Tahoma"/>
                <w:sz w:val="22"/>
                <w:szCs w:val="22"/>
              </w:rPr>
            </w:pPr>
            <w:r w:rsidRPr="00505ED4">
              <w:rPr>
                <w:rFonts w:ascii="Tahoma" w:hAnsi="Tahoma" w:cs="Tahoma"/>
                <w:sz w:val="22"/>
                <w:szCs w:val="22"/>
              </w:rPr>
              <w:t xml:space="preserve">Телефон </w:t>
            </w:r>
            <w:r w:rsidR="00E47769">
              <w:rPr>
                <w:rFonts w:ascii="Tahoma" w:hAnsi="Tahoma" w:cs="Tahoma"/>
                <w:sz w:val="22"/>
                <w:szCs w:val="22"/>
              </w:rPr>
              <w:t>*****</w:t>
            </w:r>
            <w:r w:rsidRPr="00505ED4">
              <w:rPr>
                <w:rFonts w:ascii="Tahoma" w:hAnsi="Tahoma" w:cs="Tahoma"/>
                <w:sz w:val="22"/>
                <w:szCs w:val="22"/>
              </w:rPr>
              <w:t xml:space="preserve"> </w:t>
            </w:r>
          </w:p>
          <w:p w14:paraId="3BAD9F96" w14:textId="77777777" w:rsidR="00BA6038" w:rsidRDefault="00BA6038" w:rsidP="00231A75">
            <w:pPr>
              <w:ind w:right="-60"/>
              <w:rPr>
                <w:rFonts w:ascii="Tahoma" w:hAnsi="Tahoma" w:cs="Tahoma"/>
                <w:sz w:val="22"/>
                <w:szCs w:val="22"/>
              </w:rPr>
            </w:pPr>
            <w:r w:rsidRPr="00505ED4">
              <w:rPr>
                <w:rFonts w:ascii="Tahoma" w:hAnsi="Tahoma" w:cs="Tahoma"/>
                <w:sz w:val="22"/>
                <w:szCs w:val="22"/>
              </w:rPr>
              <w:t xml:space="preserve">Адрес электронной почты: </w:t>
            </w:r>
            <w:r w:rsidRPr="00505ED4">
              <w:rPr>
                <w:rFonts w:ascii="Tahoma" w:hAnsi="Tahoma" w:cs="Tahoma"/>
                <w:sz w:val="22"/>
                <w:szCs w:val="22"/>
                <w:lang w:val="en-US"/>
              </w:rPr>
              <w:t>e</w:t>
            </w:r>
            <w:r w:rsidRPr="00505ED4">
              <w:rPr>
                <w:rFonts w:ascii="Tahoma" w:hAnsi="Tahoma" w:cs="Tahoma"/>
                <w:sz w:val="22"/>
                <w:szCs w:val="22"/>
              </w:rPr>
              <w:t>-</w:t>
            </w:r>
            <w:r w:rsidRPr="00505ED4">
              <w:rPr>
                <w:rFonts w:ascii="Tahoma" w:hAnsi="Tahoma" w:cs="Tahoma"/>
                <w:sz w:val="22"/>
                <w:szCs w:val="22"/>
                <w:lang w:val="en-US"/>
              </w:rPr>
              <w:t>mail</w:t>
            </w:r>
            <w:r w:rsidRPr="00505ED4">
              <w:rPr>
                <w:rFonts w:ascii="Tahoma" w:hAnsi="Tahoma" w:cs="Tahoma"/>
                <w:sz w:val="22"/>
                <w:szCs w:val="22"/>
              </w:rPr>
              <w:t>:</w:t>
            </w:r>
          </w:p>
          <w:p w14:paraId="36912F50" w14:textId="7BF11F60" w:rsidR="00231A75" w:rsidRPr="00505ED4" w:rsidRDefault="00E47769" w:rsidP="00231A75">
            <w:pPr>
              <w:ind w:right="-60"/>
              <w:rPr>
                <w:rFonts w:ascii="Tahoma" w:hAnsi="Tahoma" w:cs="Tahoma"/>
                <w:sz w:val="22"/>
                <w:szCs w:val="22"/>
              </w:rPr>
            </w:pPr>
            <w:r>
              <w:rPr>
                <w:rFonts w:ascii="Tahoma" w:hAnsi="Tahoma" w:cs="Tahoma"/>
                <w:sz w:val="22"/>
                <w:szCs w:val="22"/>
              </w:rPr>
              <w:t>****</w:t>
            </w:r>
          </w:p>
          <w:p w14:paraId="7AD0F01E" w14:textId="77777777" w:rsidR="00231A75" w:rsidRPr="00505ED4" w:rsidRDefault="00231A75" w:rsidP="00231A75">
            <w:pPr>
              <w:ind w:right="-60"/>
              <w:rPr>
                <w:rFonts w:ascii="Tahoma" w:hAnsi="Tahoma" w:cs="Tahoma"/>
                <w:sz w:val="22"/>
                <w:szCs w:val="22"/>
              </w:rPr>
            </w:pPr>
          </w:p>
          <w:p w14:paraId="3C98A9DB" w14:textId="77777777" w:rsidR="00231A75" w:rsidRPr="00505ED4" w:rsidRDefault="00231A75" w:rsidP="00231A75">
            <w:pPr>
              <w:ind w:right="-60"/>
              <w:rPr>
                <w:rFonts w:ascii="Tahoma" w:hAnsi="Tahoma" w:cs="Tahoma"/>
                <w:sz w:val="22"/>
                <w:szCs w:val="22"/>
              </w:rPr>
            </w:pPr>
          </w:p>
          <w:p w14:paraId="47B9133F" w14:textId="77777777" w:rsidR="00231A75" w:rsidRPr="00505ED4" w:rsidRDefault="00231A75" w:rsidP="00231A75">
            <w:pPr>
              <w:ind w:right="-60"/>
              <w:rPr>
                <w:rFonts w:ascii="Tahoma" w:hAnsi="Tahoma" w:cs="Tahoma"/>
                <w:sz w:val="22"/>
                <w:szCs w:val="22"/>
              </w:rPr>
            </w:pPr>
          </w:p>
          <w:p w14:paraId="222425D0" w14:textId="6F9481BA" w:rsidR="00231A75" w:rsidRPr="00505ED4" w:rsidRDefault="00231A75" w:rsidP="00231A75">
            <w:pPr>
              <w:ind w:right="-60"/>
              <w:rPr>
                <w:rFonts w:ascii="Tahoma" w:hAnsi="Tahoma" w:cs="Tahoma"/>
                <w:sz w:val="22"/>
                <w:szCs w:val="22"/>
              </w:rPr>
            </w:pPr>
          </w:p>
          <w:p w14:paraId="2F41B608" w14:textId="08BFD0EE" w:rsidR="00231A75" w:rsidRPr="00505ED4" w:rsidRDefault="00231A75" w:rsidP="00231A75">
            <w:pPr>
              <w:ind w:right="-60"/>
              <w:rPr>
                <w:rFonts w:ascii="Tahoma" w:hAnsi="Tahoma" w:cs="Tahoma"/>
                <w:sz w:val="22"/>
                <w:szCs w:val="22"/>
              </w:rPr>
            </w:pPr>
          </w:p>
          <w:p w14:paraId="1B00254D" w14:textId="77777777" w:rsidR="00231A75" w:rsidRPr="00505ED4" w:rsidRDefault="00231A75" w:rsidP="00231A75">
            <w:pPr>
              <w:ind w:right="-60"/>
              <w:rPr>
                <w:rFonts w:ascii="Tahoma" w:hAnsi="Tahoma" w:cs="Tahoma"/>
                <w:sz w:val="22"/>
                <w:szCs w:val="22"/>
              </w:rPr>
            </w:pPr>
          </w:p>
          <w:p w14:paraId="3398174F" w14:textId="699F8A72" w:rsidR="003B01AA" w:rsidRPr="00231A75" w:rsidRDefault="00231A75" w:rsidP="00E47769">
            <w:pPr>
              <w:tabs>
                <w:tab w:val="left" w:pos="5563"/>
              </w:tabs>
              <w:rPr>
                <w:rFonts w:ascii="Tahoma" w:hAnsi="Tahoma" w:cs="Tahoma"/>
                <w:b/>
                <w:sz w:val="22"/>
                <w:szCs w:val="22"/>
              </w:rPr>
            </w:pPr>
            <w:r w:rsidRPr="00505ED4">
              <w:rPr>
                <w:rFonts w:ascii="Tahoma" w:hAnsi="Tahoma" w:cs="Tahoma"/>
                <w:sz w:val="22"/>
                <w:szCs w:val="22"/>
              </w:rPr>
              <w:t xml:space="preserve">_______________ </w:t>
            </w:r>
            <w:r w:rsidR="00E47769">
              <w:rPr>
                <w:rFonts w:ascii="Tahoma" w:hAnsi="Tahoma" w:cs="Tahoma"/>
                <w:b/>
                <w:sz w:val="22"/>
                <w:szCs w:val="22"/>
              </w:rPr>
              <w:t>*************</w:t>
            </w:r>
            <w:r w:rsidR="009C01B5" w:rsidRPr="009C01B5">
              <w:rPr>
                <w:rFonts w:ascii="Tahoma" w:hAnsi="Tahoma" w:cs="Tahoma"/>
                <w:b/>
                <w:sz w:val="22"/>
                <w:szCs w:val="22"/>
              </w:rPr>
              <w:t xml:space="preserve"> </w:t>
            </w:r>
          </w:p>
        </w:tc>
      </w:tr>
    </w:tbl>
    <w:p w14:paraId="1122E45E" w14:textId="77777777" w:rsidR="00A01176" w:rsidRPr="00F0573C" w:rsidRDefault="00A01176" w:rsidP="003B01AA">
      <w:pPr>
        <w:shd w:val="clear" w:color="auto" w:fill="FFFFFF"/>
        <w:tabs>
          <w:tab w:val="left" w:pos="993"/>
        </w:tabs>
        <w:ind w:left="709"/>
        <w:jc w:val="both"/>
        <w:rPr>
          <w:rFonts w:ascii="Tahoma" w:hAnsi="Tahoma" w:cs="Tahoma"/>
          <w:sz w:val="10"/>
          <w:szCs w:val="22"/>
        </w:rPr>
      </w:pPr>
    </w:p>
    <w:sectPr w:rsidR="00A01176" w:rsidRPr="00F0573C" w:rsidSect="005F3018">
      <w:footerReference w:type="even" r:id="rId13"/>
      <w:footerReference w:type="default" r:id="rId14"/>
      <w:type w:val="continuous"/>
      <w:pgSz w:w="11909" w:h="16834" w:code="9"/>
      <w:pgMar w:top="993" w:right="850" w:bottom="993" w:left="1701" w:header="0" w:footer="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D6A3B" w14:textId="77777777" w:rsidR="006F3159" w:rsidRDefault="006F3159">
      <w:r>
        <w:separator/>
      </w:r>
    </w:p>
  </w:endnote>
  <w:endnote w:type="continuationSeparator" w:id="0">
    <w:p w14:paraId="5EA9ADD3" w14:textId="77777777" w:rsidR="006F3159" w:rsidRDefault="006F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8DBCE" w14:textId="77777777" w:rsidR="00B33523" w:rsidRDefault="00B33523" w:rsidP="006530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C35522A" w14:textId="77777777" w:rsidR="00B33523" w:rsidRDefault="00B33523" w:rsidP="006530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97566" w14:textId="7BF92868" w:rsidR="00B33523" w:rsidRDefault="00B33523">
    <w:pPr>
      <w:pStyle w:val="a3"/>
      <w:jc w:val="right"/>
    </w:pPr>
    <w:r>
      <w:fldChar w:fldCharType="begin"/>
    </w:r>
    <w:r>
      <w:instrText xml:space="preserve"> PAGE   \* MERGEFORMAT </w:instrText>
    </w:r>
    <w:r>
      <w:fldChar w:fldCharType="separate"/>
    </w:r>
    <w:r w:rsidR="0098146B">
      <w:rPr>
        <w:noProof/>
      </w:rPr>
      <w:t>15</w:t>
    </w:r>
    <w:r>
      <w:fldChar w:fldCharType="end"/>
    </w:r>
  </w:p>
  <w:p w14:paraId="7089A65D" w14:textId="77777777" w:rsidR="00B33523" w:rsidRDefault="00B33523" w:rsidP="006530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477E1" w14:textId="77777777" w:rsidR="006F3159" w:rsidRDefault="006F3159">
      <w:r>
        <w:separator/>
      </w:r>
    </w:p>
  </w:footnote>
  <w:footnote w:type="continuationSeparator" w:id="0">
    <w:p w14:paraId="15E992B4" w14:textId="77777777" w:rsidR="006F3159" w:rsidRDefault="006F3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4856"/>
    <w:multiLevelType w:val="hybridMultilevel"/>
    <w:tmpl w:val="079C4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EC435A"/>
    <w:multiLevelType w:val="multilevel"/>
    <w:tmpl w:val="96220072"/>
    <w:lvl w:ilvl="0">
      <w:start w:val="1"/>
      <w:numFmt w:val="decimal"/>
      <w:suff w:val="space"/>
      <w:lvlText w:val="%1."/>
      <w:lvlJc w:val="left"/>
      <w:pPr>
        <w:ind w:left="432" w:hanging="432"/>
      </w:pPr>
      <w:rPr>
        <w:rFonts w:hint="default"/>
      </w:rPr>
    </w:lvl>
    <w:lvl w:ilvl="1">
      <w:start w:val="1"/>
      <w:numFmt w:val="decimal"/>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997"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bullet"/>
      <w:suff w:val="space"/>
      <w:lvlText w:val="‒"/>
      <w:lvlJc w:val="left"/>
      <w:pPr>
        <w:ind w:left="1578"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20D4234"/>
    <w:multiLevelType w:val="hybridMultilevel"/>
    <w:tmpl w:val="D3701BF0"/>
    <w:lvl w:ilvl="0" w:tplc="673850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8F06C3"/>
    <w:multiLevelType w:val="hybridMultilevel"/>
    <w:tmpl w:val="1E6A0B68"/>
    <w:lvl w:ilvl="0" w:tplc="673850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17712F1"/>
    <w:multiLevelType w:val="multilevel"/>
    <w:tmpl w:val="E5FCA86C"/>
    <w:lvl w:ilvl="0">
      <w:start w:val="6"/>
      <w:numFmt w:val="decimal"/>
      <w:lvlText w:val="%1."/>
      <w:lvlJc w:val="left"/>
      <w:pPr>
        <w:ind w:left="510" w:hanging="510"/>
      </w:pPr>
      <w:rPr>
        <w:rFonts w:hint="default"/>
      </w:rPr>
    </w:lvl>
    <w:lvl w:ilvl="1">
      <w:start w:val="20"/>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4E0688C"/>
    <w:multiLevelType w:val="hybridMultilevel"/>
    <w:tmpl w:val="43046992"/>
    <w:lvl w:ilvl="0" w:tplc="673850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F346F3"/>
    <w:multiLevelType w:val="multilevel"/>
    <w:tmpl w:val="15A4A412"/>
    <w:lvl w:ilvl="0">
      <w:start w:val="1"/>
      <w:numFmt w:val="decimal"/>
      <w:suff w:val="space"/>
      <w:lvlText w:val="%1."/>
      <w:lvlJc w:val="left"/>
      <w:pPr>
        <w:ind w:left="432" w:hanging="432"/>
      </w:pPr>
      <w:rPr>
        <w:rFonts w:ascii="Tahoma" w:hAnsi="Tahoma" w:cs="Tahoma" w:hint="default"/>
        <w:b/>
        <w:sz w:val="22"/>
      </w:rPr>
    </w:lvl>
    <w:lvl w:ilvl="1">
      <w:start w:val="1"/>
      <w:numFmt w:val="decimal"/>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997"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bullet"/>
      <w:suff w:val="space"/>
      <w:lvlText w:val="‒"/>
      <w:lvlJc w:val="left"/>
      <w:pPr>
        <w:ind w:left="1578"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132BCD"/>
    <w:multiLevelType w:val="hybridMultilevel"/>
    <w:tmpl w:val="EC4E02E4"/>
    <w:lvl w:ilvl="0" w:tplc="67385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7CD6E7C"/>
    <w:multiLevelType w:val="multilevel"/>
    <w:tmpl w:val="B2BE8FC4"/>
    <w:lvl w:ilvl="0">
      <w:start w:val="6"/>
      <w:numFmt w:val="decimal"/>
      <w:lvlText w:val="%1."/>
      <w:lvlJc w:val="left"/>
      <w:pPr>
        <w:ind w:left="510" w:hanging="510"/>
      </w:pPr>
      <w:rPr>
        <w:rFonts w:hint="default"/>
      </w:rPr>
    </w:lvl>
    <w:lvl w:ilvl="1">
      <w:start w:val="1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46B71F18"/>
    <w:multiLevelType w:val="multilevel"/>
    <w:tmpl w:val="68DC59F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B843D7A"/>
    <w:multiLevelType w:val="multilevel"/>
    <w:tmpl w:val="96220072"/>
    <w:lvl w:ilvl="0">
      <w:start w:val="1"/>
      <w:numFmt w:val="decimal"/>
      <w:suff w:val="space"/>
      <w:lvlText w:val="%1."/>
      <w:lvlJc w:val="left"/>
      <w:pPr>
        <w:ind w:left="432" w:hanging="432"/>
      </w:pPr>
      <w:rPr>
        <w:rFonts w:hint="default"/>
      </w:rPr>
    </w:lvl>
    <w:lvl w:ilvl="1">
      <w:start w:val="1"/>
      <w:numFmt w:val="decimal"/>
      <w:suff w:val="space"/>
      <w:lvlText w:val="%1.%2."/>
      <w:lvlJc w:val="left"/>
      <w:pPr>
        <w:ind w:left="1426" w:hanging="576"/>
      </w:pPr>
      <w:rPr>
        <w:rFonts w:ascii="Tahoma" w:hAnsi="Tahoma" w:cs="Tahoma"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997"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bullet"/>
      <w:suff w:val="space"/>
      <w:lvlText w:val="‒"/>
      <w:lvlJc w:val="left"/>
      <w:pPr>
        <w:ind w:left="1578"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589F20C5"/>
    <w:multiLevelType w:val="hybridMultilevel"/>
    <w:tmpl w:val="A0B25448"/>
    <w:lvl w:ilvl="0" w:tplc="1CCE8EB2">
      <w:start w:val="14"/>
      <w:numFmt w:val="decimal"/>
      <w:lvlText w:val="2.1.%1."/>
      <w:lvlJc w:val="left"/>
      <w:pPr>
        <w:ind w:left="8261" w:hanging="18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167C45"/>
    <w:multiLevelType w:val="hybridMultilevel"/>
    <w:tmpl w:val="6AACC820"/>
    <w:lvl w:ilvl="0" w:tplc="673850E0">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64BF470B"/>
    <w:multiLevelType w:val="hybridMultilevel"/>
    <w:tmpl w:val="603EA130"/>
    <w:lvl w:ilvl="0" w:tplc="673850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57D360D"/>
    <w:multiLevelType w:val="hybridMultilevel"/>
    <w:tmpl w:val="A3A6C696"/>
    <w:lvl w:ilvl="0" w:tplc="673850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11B6135"/>
    <w:multiLevelType w:val="multilevel"/>
    <w:tmpl w:val="D1986656"/>
    <w:lvl w:ilvl="0">
      <w:start w:val="3"/>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10"/>
  </w:num>
  <w:num w:numId="2">
    <w:abstractNumId w:val="6"/>
  </w:num>
  <w:num w:numId="3">
    <w:abstractNumId w:val="6"/>
  </w:num>
  <w:num w:numId="4">
    <w:abstractNumId w:val="16"/>
  </w:num>
  <w:num w:numId="5">
    <w:abstractNumId w:val="11"/>
  </w:num>
  <w:num w:numId="6">
    <w:abstractNumId w:val="3"/>
  </w:num>
  <w:num w:numId="7">
    <w:abstractNumId w:val="14"/>
  </w:num>
  <w:num w:numId="8">
    <w:abstractNumId w:val="2"/>
  </w:num>
  <w:num w:numId="9">
    <w:abstractNumId w:val="9"/>
  </w:num>
  <w:num w:numId="10">
    <w:abstractNumId w:val="7"/>
  </w:num>
  <w:num w:numId="11">
    <w:abstractNumId w:val="0"/>
  </w:num>
  <w:num w:numId="12">
    <w:abstractNumId w:val="15"/>
  </w:num>
  <w:num w:numId="13">
    <w:abstractNumId w:val="5"/>
  </w:num>
  <w:num w:numId="14">
    <w:abstractNumId w:val="8"/>
  </w:num>
  <w:num w:numId="15">
    <w:abstractNumId w:val="4"/>
  </w:num>
  <w:num w:numId="16">
    <w:abstractNumId w:val="13"/>
  </w:num>
  <w:num w:numId="17">
    <w:abstractNumId w:val="6"/>
    <w:lvlOverride w:ilvl="0">
      <w:startOverride w:val="5"/>
    </w:lvlOverride>
    <w:lvlOverride w:ilvl="1">
      <w:startOverride w:val="1"/>
    </w:lvlOverride>
  </w:num>
  <w:num w:numId="18">
    <w:abstractNumId w:val="1"/>
  </w:num>
  <w:num w:numId="1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AA"/>
    <w:rsid w:val="00000DA4"/>
    <w:rsid w:val="00003E09"/>
    <w:rsid w:val="00005966"/>
    <w:rsid w:val="0000786C"/>
    <w:rsid w:val="00007E37"/>
    <w:rsid w:val="0001023E"/>
    <w:rsid w:val="00011890"/>
    <w:rsid w:val="00012CD3"/>
    <w:rsid w:val="00015A45"/>
    <w:rsid w:val="00023FFC"/>
    <w:rsid w:val="00024ADE"/>
    <w:rsid w:val="00025873"/>
    <w:rsid w:val="00027B73"/>
    <w:rsid w:val="00027E39"/>
    <w:rsid w:val="00030E70"/>
    <w:rsid w:val="00034E84"/>
    <w:rsid w:val="000351FB"/>
    <w:rsid w:val="000355DB"/>
    <w:rsid w:val="000416B1"/>
    <w:rsid w:val="00042380"/>
    <w:rsid w:val="00042BBD"/>
    <w:rsid w:val="000434C2"/>
    <w:rsid w:val="00043FD3"/>
    <w:rsid w:val="00045B2B"/>
    <w:rsid w:val="00050BC6"/>
    <w:rsid w:val="000512E5"/>
    <w:rsid w:val="00051733"/>
    <w:rsid w:val="00052A5E"/>
    <w:rsid w:val="00052E26"/>
    <w:rsid w:val="00053224"/>
    <w:rsid w:val="000535FD"/>
    <w:rsid w:val="0005375F"/>
    <w:rsid w:val="00053FB2"/>
    <w:rsid w:val="0005439F"/>
    <w:rsid w:val="00060AB7"/>
    <w:rsid w:val="00061EBC"/>
    <w:rsid w:val="00064007"/>
    <w:rsid w:val="00066E7B"/>
    <w:rsid w:val="00073DAA"/>
    <w:rsid w:val="00074FD8"/>
    <w:rsid w:val="00076176"/>
    <w:rsid w:val="00077B55"/>
    <w:rsid w:val="00083A34"/>
    <w:rsid w:val="000873C8"/>
    <w:rsid w:val="00091257"/>
    <w:rsid w:val="00093C4B"/>
    <w:rsid w:val="00094B37"/>
    <w:rsid w:val="00094E9F"/>
    <w:rsid w:val="00097C28"/>
    <w:rsid w:val="000A05AE"/>
    <w:rsid w:val="000A1754"/>
    <w:rsid w:val="000A1FBE"/>
    <w:rsid w:val="000A3EB1"/>
    <w:rsid w:val="000A4020"/>
    <w:rsid w:val="000A45D5"/>
    <w:rsid w:val="000B163A"/>
    <w:rsid w:val="000B291D"/>
    <w:rsid w:val="000B4856"/>
    <w:rsid w:val="000B573A"/>
    <w:rsid w:val="000C02EB"/>
    <w:rsid w:val="000C144F"/>
    <w:rsid w:val="000C408F"/>
    <w:rsid w:val="000C4D57"/>
    <w:rsid w:val="000C544E"/>
    <w:rsid w:val="000C5F44"/>
    <w:rsid w:val="000C6F44"/>
    <w:rsid w:val="000D0622"/>
    <w:rsid w:val="000D0FCA"/>
    <w:rsid w:val="000D1718"/>
    <w:rsid w:val="000D37D9"/>
    <w:rsid w:val="000D48AD"/>
    <w:rsid w:val="000D5AC1"/>
    <w:rsid w:val="000D61F5"/>
    <w:rsid w:val="000E21C6"/>
    <w:rsid w:val="000E2438"/>
    <w:rsid w:val="000E2760"/>
    <w:rsid w:val="000E2B47"/>
    <w:rsid w:val="000E4002"/>
    <w:rsid w:val="000E52DF"/>
    <w:rsid w:val="000E551B"/>
    <w:rsid w:val="000E5E1E"/>
    <w:rsid w:val="000E6CB9"/>
    <w:rsid w:val="000F7195"/>
    <w:rsid w:val="001002B3"/>
    <w:rsid w:val="00100505"/>
    <w:rsid w:val="001018AF"/>
    <w:rsid w:val="00102CDE"/>
    <w:rsid w:val="00104413"/>
    <w:rsid w:val="00106CE1"/>
    <w:rsid w:val="00110B9F"/>
    <w:rsid w:val="00111BC7"/>
    <w:rsid w:val="00113AE8"/>
    <w:rsid w:val="001173F9"/>
    <w:rsid w:val="001210CB"/>
    <w:rsid w:val="00122402"/>
    <w:rsid w:val="0012258A"/>
    <w:rsid w:val="00123322"/>
    <w:rsid w:val="00125CDC"/>
    <w:rsid w:val="001267DF"/>
    <w:rsid w:val="00126CC0"/>
    <w:rsid w:val="00126F0B"/>
    <w:rsid w:val="001300B4"/>
    <w:rsid w:val="0013119C"/>
    <w:rsid w:val="001335A5"/>
    <w:rsid w:val="00134D75"/>
    <w:rsid w:val="00134F0D"/>
    <w:rsid w:val="001350CB"/>
    <w:rsid w:val="00135FCE"/>
    <w:rsid w:val="001368D0"/>
    <w:rsid w:val="00136AA0"/>
    <w:rsid w:val="00137D92"/>
    <w:rsid w:val="00140846"/>
    <w:rsid w:val="00140B43"/>
    <w:rsid w:val="001418BA"/>
    <w:rsid w:val="0014197E"/>
    <w:rsid w:val="00141EBA"/>
    <w:rsid w:val="0014235C"/>
    <w:rsid w:val="0014240C"/>
    <w:rsid w:val="0014244D"/>
    <w:rsid w:val="00142E51"/>
    <w:rsid w:val="00147A24"/>
    <w:rsid w:val="00151A40"/>
    <w:rsid w:val="00151C21"/>
    <w:rsid w:val="00152B2F"/>
    <w:rsid w:val="00153164"/>
    <w:rsid w:val="001534EF"/>
    <w:rsid w:val="001607EC"/>
    <w:rsid w:val="001624AD"/>
    <w:rsid w:val="001630C8"/>
    <w:rsid w:val="001649ED"/>
    <w:rsid w:val="0016734A"/>
    <w:rsid w:val="0017160E"/>
    <w:rsid w:val="00171FB7"/>
    <w:rsid w:val="00172A11"/>
    <w:rsid w:val="00174490"/>
    <w:rsid w:val="001763B1"/>
    <w:rsid w:val="001779D3"/>
    <w:rsid w:val="001800C5"/>
    <w:rsid w:val="00180F61"/>
    <w:rsid w:val="00181AB5"/>
    <w:rsid w:val="00184FF8"/>
    <w:rsid w:val="00187816"/>
    <w:rsid w:val="00187955"/>
    <w:rsid w:val="00187EAE"/>
    <w:rsid w:val="001920A4"/>
    <w:rsid w:val="0019364F"/>
    <w:rsid w:val="00193FFA"/>
    <w:rsid w:val="001951CE"/>
    <w:rsid w:val="00195F92"/>
    <w:rsid w:val="001966C3"/>
    <w:rsid w:val="00196BBA"/>
    <w:rsid w:val="00197079"/>
    <w:rsid w:val="001A1C18"/>
    <w:rsid w:val="001A46F1"/>
    <w:rsid w:val="001A4AF8"/>
    <w:rsid w:val="001B0AA3"/>
    <w:rsid w:val="001B13DE"/>
    <w:rsid w:val="001B2903"/>
    <w:rsid w:val="001B421C"/>
    <w:rsid w:val="001B4F9A"/>
    <w:rsid w:val="001C021D"/>
    <w:rsid w:val="001C1011"/>
    <w:rsid w:val="001C20EA"/>
    <w:rsid w:val="001C4854"/>
    <w:rsid w:val="001C4E69"/>
    <w:rsid w:val="001C6335"/>
    <w:rsid w:val="001C7BC9"/>
    <w:rsid w:val="001D4B07"/>
    <w:rsid w:val="001D5409"/>
    <w:rsid w:val="001D6206"/>
    <w:rsid w:val="001D65F4"/>
    <w:rsid w:val="001E1F04"/>
    <w:rsid w:val="001E2944"/>
    <w:rsid w:val="001E2BEB"/>
    <w:rsid w:val="001E6173"/>
    <w:rsid w:val="001E79E7"/>
    <w:rsid w:val="001F2569"/>
    <w:rsid w:val="001F6203"/>
    <w:rsid w:val="0020466E"/>
    <w:rsid w:val="002067F1"/>
    <w:rsid w:val="00207F30"/>
    <w:rsid w:val="00210F4B"/>
    <w:rsid w:val="00211A1A"/>
    <w:rsid w:val="0021208B"/>
    <w:rsid w:val="002135FE"/>
    <w:rsid w:val="00214947"/>
    <w:rsid w:val="00214ACB"/>
    <w:rsid w:val="00216886"/>
    <w:rsid w:val="00221DB3"/>
    <w:rsid w:val="00225919"/>
    <w:rsid w:val="0023064A"/>
    <w:rsid w:val="00231A75"/>
    <w:rsid w:val="00231BB4"/>
    <w:rsid w:val="00232779"/>
    <w:rsid w:val="00232886"/>
    <w:rsid w:val="00232AC5"/>
    <w:rsid w:val="002357DA"/>
    <w:rsid w:val="00236417"/>
    <w:rsid w:val="002376F2"/>
    <w:rsid w:val="00237785"/>
    <w:rsid w:val="002414EE"/>
    <w:rsid w:val="002415B9"/>
    <w:rsid w:val="00241AC1"/>
    <w:rsid w:val="00241EC5"/>
    <w:rsid w:val="00241F26"/>
    <w:rsid w:val="0024361E"/>
    <w:rsid w:val="002465B7"/>
    <w:rsid w:val="00250A81"/>
    <w:rsid w:val="00250E5D"/>
    <w:rsid w:val="0025205C"/>
    <w:rsid w:val="00252D4F"/>
    <w:rsid w:val="00257E08"/>
    <w:rsid w:val="00260027"/>
    <w:rsid w:val="002669E5"/>
    <w:rsid w:val="0027517F"/>
    <w:rsid w:val="0027660B"/>
    <w:rsid w:val="00280FA9"/>
    <w:rsid w:val="002814A5"/>
    <w:rsid w:val="00282573"/>
    <w:rsid w:val="00282A7B"/>
    <w:rsid w:val="00282B79"/>
    <w:rsid w:val="00283268"/>
    <w:rsid w:val="00283B14"/>
    <w:rsid w:val="00283D97"/>
    <w:rsid w:val="0028573E"/>
    <w:rsid w:val="002904E8"/>
    <w:rsid w:val="00290C15"/>
    <w:rsid w:val="00292A4B"/>
    <w:rsid w:val="00295020"/>
    <w:rsid w:val="002951B6"/>
    <w:rsid w:val="00295D77"/>
    <w:rsid w:val="0029607A"/>
    <w:rsid w:val="002963DB"/>
    <w:rsid w:val="002A028E"/>
    <w:rsid w:val="002A0CDE"/>
    <w:rsid w:val="002A1B27"/>
    <w:rsid w:val="002A1CD0"/>
    <w:rsid w:val="002A5578"/>
    <w:rsid w:val="002A7EE3"/>
    <w:rsid w:val="002B020B"/>
    <w:rsid w:val="002B2AD7"/>
    <w:rsid w:val="002B2CA7"/>
    <w:rsid w:val="002B41D4"/>
    <w:rsid w:val="002C351C"/>
    <w:rsid w:val="002C35A7"/>
    <w:rsid w:val="002C4633"/>
    <w:rsid w:val="002C5892"/>
    <w:rsid w:val="002C695C"/>
    <w:rsid w:val="002C6DFC"/>
    <w:rsid w:val="002D18CC"/>
    <w:rsid w:val="002D3AD5"/>
    <w:rsid w:val="002D5B97"/>
    <w:rsid w:val="002D6DED"/>
    <w:rsid w:val="002D7635"/>
    <w:rsid w:val="002D7C30"/>
    <w:rsid w:val="002D7C96"/>
    <w:rsid w:val="002E0D25"/>
    <w:rsid w:val="002E10A2"/>
    <w:rsid w:val="002E15BC"/>
    <w:rsid w:val="002E1D0F"/>
    <w:rsid w:val="002E2239"/>
    <w:rsid w:val="002E2703"/>
    <w:rsid w:val="002E270A"/>
    <w:rsid w:val="002E2E74"/>
    <w:rsid w:val="002E38B7"/>
    <w:rsid w:val="002F5F88"/>
    <w:rsid w:val="002F74D2"/>
    <w:rsid w:val="00300395"/>
    <w:rsid w:val="00301BF3"/>
    <w:rsid w:val="0030397C"/>
    <w:rsid w:val="00305F86"/>
    <w:rsid w:val="0030633F"/>
    <w:rsid w:val="003063A1"/>
    <w:rsid w:val="00306C21"/>
    <w:rsid w:val="0031216B"/>
    <w:rsid w:val="003122FC"/>
    <w:rsid w:val="00313BD3"/>
    <w:rsid w:val="0031596C"/>
    <w:rsid w:val="003175D1"/>
    <w:rsid w:val="003177B6"/>
    <w:rsid w:val="0032062A"/>
    <w:rsid w:val="003227A3"/>
    <w:rsid w:val="00324309"/>
    <w:rsid w:val="0032501F"/>
    <w:rsid w:val="003269DC"/>
    <w:rsid w:val="0033036F"/>
    <w:rsid w:val="00330EE5"/>
    <w:rsid w:val="003313CE"/>
    <w:rsid w:val="003315FC"/>
    <w:rsid w:val="00333228"/>
    <w:rsid w:val="003341F4"/>
    <w:rsid w:val="0033573B"/>
    <w:rsid w:val="003436F1"/>
    <w:rsid w:val="003439DD"/>
    <w:rsid w:val="00344A90"/>
    <w:rsid w:val="00345B49"/>
    <w:rsid w:val="00347A53"/>
    <w:rsid w:val="00351D70"/>
    <w:rsid w:val="003525D8"/>
    <w:rsid w:val="00352F27"/>
    <w:rsid w:val="00353141"/>
    <w:rsid w:val="003534A6"/>
    <w:rsid w:val="003536E1"/>
    <w:rsid w:val="0035370F"/>
    <w:rsid w:val="003576F9"/>
    <w:rsid w:val="00357802"/>
    <w:rsid w:val="00361398"/>
    <w:rsid w:val="003617F0"/>
    <w:rsid w:val="00361FC9"/>
    <w:rsid w:val="00362C3A"/>
    <w:rsid w:val="0036378A"/>
    <w:rsid w:val="0036418E"/>
    <w:rsid w:val="0036560B"/>
    <w:rsid w:val="003659E1"/>
    <w:rsid w:val="0037229D"/>
    <w:rsid w:val="003725AC"/>
    <w:rsid w:val="0037528C"/>
    <w:rsid w:val="003767F5"/>
    <w:rsid w:val="00381D68"/>
    <w:rsid w:val="00381E14"/>
    <w:rsid w:val="0038267F"/>
    <w:rsid w:val="00382780"/>
    <w:rsid w:val="00382A59"/>
    <w:rsid w:val="00387CB2"/>
    <w:rsid w:val="00390DA1"/>
    <w:rsid w:val="003913E8"/>
    <w:rsid w:val="00391846"/>
    <w:rsid w:val="00392440"/>
    <w:rsid w:val="003931AD"/>
    <w:rsid w:val="003963A0"/>
    <w:rsid w:val="00397C56"/>
    <w:rsid w:val="003A0203"/>
    <w:rsid w:val="003A0A50"/>
    <w:rsid w:val="003A100E"/>
    <w:rsid w:val="003A437E"/>
    <w:rsid w:val="003A72B2"/>
    <w:rsid w:val="003A7D68"/>
    <w:rsid w:val="003B01AA"/>
    <w:rsid w:val="003B1DBF"/>
    <w:rsid w:val="003B65F1"/>
    <w:rsid w:val="003C0716"/>
    <w:rsid w:val="003C3C53"/>
    <w:rsid w:val="003C3F32"/>
    <w:rsid w:val="003C459F"/>
    <w:rsid w:val="003C4FE5"/>
    <w:rsid w:val="003C702A"/>
    <w:rsid w:val="003C710A"/>
    <w:rsid w:val="003C799B"/>
    <w:rsid w:val="003D02EA"/>
    <w:rsid w:val="003D1804"/>
    <w:rsid w:val="003D1D66"/>
    <w:rsid w:val="003D2913"/>
    <w:rsid w:val="003D3051"/>
    <w:rsid w:val="003D6085"/>
    <w:rsid w:val="003D705A"/>
    <w:rsid w:val="003E093E"/>
    <w:rsid w:val="003E09F0"/>
    <w:rsid w:val="003E55E1"/>
    <w:rsid w:val="003E5BBC"/>
    <w:rsid w:val="003E66F7"/>
    <w:rsid w:val="003F2110"/>
    <w:rsid w:val="003F26D4"/>
    <w:rsid w:val="003F28E2"/>
    <w:rsid w:val="003F3D2D"/>
    <w:rsid w:val="003F4D93"/>
    <w:rsid w:val="003F76FC"/>
    <w:rsid w:val="00403084"/>
    <w:rsid w:val="00403BF8"/>
    <w:rsid w:val="00404461"/>
    <w:rsid w:val="004045AA"/>
    <w:rsid w:val="00406BAF"/>
    <w:rsid w:val="00407E7E"/>
    <w:rsid w:val="00411091"/>
    <w:rsid w:val="00411CBF"/>
    <w:rsid w:val="00412967"/>
    <w:rsid w:val="00412A0C"/>
    <w:rsid w:val="00414AE8"/>
    <w:rsid w:val="00415C64"/>
    <w:rsid w:val="00422C96"/>
    <w:rsid w:val="004241E3"/>
    <w:rsid w:val="004279F4"/>
    <w:rsid w:val="004319F7"/>
    <w:rsid w:val="00432E19"/>
    <w:rsid w:val="00433939"/>
    <w:rsid w:val="00433D36"/>
    <w:rsid w:val="004341D9"/>
    <w:rsid w:val="00435AE8"/>
    <w:rsid w:val="00435F80"/>
    <w:rsid w:val="004367D8"/>
    <w:rsid w:val="00437A4A"/>
    <w:rsid w:val="00440E99"/>
    <w:rsid w:val="00440EA4"/>
    <w:rsid w:val="00445525"/>
    <w:rsid w:val="004475C5"/>
    <w:rsid w:val="00450356"/>
    <w:rsid w:val="0045098E"/>
    <w:rsid w:val="00452002"/>
    <w:rsid w:val="00455FE0"/>
    <w:rsid w:val="0045613C"/>
    <w:rsid w:val="004667F7"/>
    <w:rsid w:val="004669CE"/>
    <w:rsid w:val="00473B65"/>
    <w:rsid w:val="00474046"/>
    <w:rsid w:val="0047475A"/>
    <w:rsid w:val="0047560E"/>
    <w:rsid w:val="00476FDF"/>
    <w:rsid w:val="00480F74"/>
    <w:rsid w:val="00482618"/>
    <w:rsid w:val="00484B01"/>
    <w:rsid w:val="00484DF5"/>
    <w:rsid w:val="004860DA"/>
    <w:rsid w:val="00486C05"/>
    <w:rsid w:val="0049087A"/>
    <w:rsid w:val="00490E40"/>
    <w:rsid w:val="00490EA7"/>
    <w:rsid w:val="00493AAB"/>
    <w:rsid w:val="0049693C"/>
    <w:rsid w:val="004974A8"/>
    <w:rsid w:val="00497557"/>
    <w:rsid w:val="00497B69"/>
    <w:rsid w:val="004A1091"/>
    <w:rsid w:val="004A28A1"/>
    <w:rsid w:val="004A2994"/>
    <w:rsid w:val="004A2E0B"/>
    <w:rsid w:val="004A4070"/>
    <w:rsid w:val="004A74C7"/>
    <w:rsid w:val="004B1791"/>
    <w:rsid w:val="004B3169"/>
    <w:rsid w:val="004B3842"/>
    <w:rsid w:val="004B409C"/>
    <w:rsid w:val="004B5DE7"/>
    <w:rsid w:val="004B7793"/>
    <w:rsid w:val="004B796C"/>
    <w:rsid w:val="004C4881"/>
    <w:rsid w:val="004C511B"/>
    <w:rsid w:val="004C5B94"/>
    <w:rsid w:val="004D2630"/>
    <w:rsid w:val="004D2CD8"/>
    <w:rsid w:val="004D37D5"/>
    <w:rsid w:val="004D6A81"/>
    <w:rsid w:val="004D6BB4"/>
    <w:rsid w:val="004E01FD"/>
    <w:rsid w:val="004E0F23"/>
    <w:rsid w:val="004E1C61"/>
    <w:rsid w:val="004E2826"/>
    <w:rsid w:val="004E2BAE"/>
    <w:rsid w:val="004E4743"/>
    <w:rsid w:val="004E4EDC"/>
    <w:rsid w:val="004E63DA"/>
    <w:rsid w:val="004E76F7"/>
    <w:rsid w:val="004F4CB5"/>
    <w:rsid w:val="004F55B5"/>
    <w:rsid w:val="004F6F01"/>
    <w:rsid w:val="00500DA1"/>
    <w:rsid w:val="00505ED4"/>
    <w:rsid w:val="00511737"/>
    <w:rsid w:val="00512C15"/>
    <w:rsid w:val="005130E0"/>
    <w:rsid w:val="00514847"/>
    <w:rsid w:val="00517918"/>
    <w:rsid w:val="00520515"/>
    <w:rsid w:val="00521B6F"/>
    <w:rsid w:val="00524540"/>
    <w:rsid w:val="00526FBF"/>
    <w:rsid w:val="0052733C"/>
    <w:rsid w:val="00527ABF"/>
    <w:rsid w:val="00531158"/>
    <w:rsid w:val="00532C99"/>
    <w:rsid w:val="00535BA9"/>
    <w:rsid w:val="00537E40"/>
    <w:rsid w:val="00543126"/>
    <w:rsid w:val="00543E02"/>
    <w:rsid w:val="00545719"/>
    <w:rsid w:val="00545AE4"/>
    <w:rsid w:val="0055110A"/>
    <w:rsid w:val="00551196"/>
    <w:rsid w:val="005513E7"/>
    <w:rsid w:val="00551976"/>
    <w:rsid w:val="00552D6F"/>
    <w:rsid w:val="00556891"/>
    <w:rsid w:val="0055736F"/>
    <w:rsid w:val="0056207D"/>
    <w:rsid w:val="00562A7F"/>
    <w:rsid w:val="005640D4"/>
    <w:rsid w:val="00564F94"/>
    <w:rsid w:val="005655C0"/>
    <w:rsid w:val="00566457"/>
    <w:rsid w:val="00566611"/>
    <w:rsid w:val="00570D9C"/>
    <w:rsid w:val="005719B5"/>
    <w:rsid w:val="005758AC"/>
    <w:rsid w:val="0057742E"/>
    <w:rsid w:val="005774E5"/>
    <w:rsid w:val="005826F2"/>
    <w:rsid w:val="005844AE"/>
    <w:rsid w:val="00585159"/>
    <w:rsid w:val="00585950"/>
    <w:rsid w:val="005863C2"/>
    <w:rsid w:val="00586E1B"/>
    <w:rsid w:val="00591510"/>
    <w:rsid w:val="0059394C"/>
    <w:rsid w:val="00593C31"/>
    <w:rsid w:val="00593DBD"/>
    <w:rsid w:val="0059528D"/>
    <w:rsid w:val="0059533F"/>
    <w:rsid w:val="00595EE6"/>
    <w:rsid w:val="005A12BC"/>
    <w:rsid w:val="005A1BF1"/>
    <w:rsid w:val="005A2F48"/>
    <w:rsid w:val="005A31CE"/>
    <w:rsid w:val="005A4003"/>
    <w:rsid w:val="005A41C4"/>
    <w:rsid w:val="005A4A00"/>
    <w:rsid w:val="005A63A8"/>
    <w:rsid w:val="005A7894"/>
    <w:rsid w:val="005B05D1"/>
    <w:rsid w:val="005B1A62"/>
    <w:rsid w:val="005B396F"/>
    <w:rsid w:val="005B4116"/>
    <w:rsid w:val="005B554E"/>
    <w:rsid w:val="005B60E9"/>
    <w:rsid w:val="005B6BA4"/>
    <w:rsid w:val="005B7228"/>
    <w:rsid w:val="005C02DC"/>
    <w:rsid w:val="005C088C"/>
    <w:rsid w:val="005C2646"/>
    <w:rsid w:val="005C4435"/>
    <w:rsid w:val="005C4B13"/>
    <w:rsid w:val="005C4BA0"/>
    <w:rsid w:val="005C4BE5"/>
    <w:rsid w:val="005C4F59"/>
    <w:rsid w:val="005C6849"/>
    <w:rsid w:val="005C6C77"/>
    <w:rsid w:val="005C77E8"/>
    <w:rsid w:val="005D2DCB"/>
    <w:rsid w:val="005D6555"/>
    <w:rsid w:val="005D687D"/>
    <w:rsid w:val="005E1393"/>
    <w:rsid w:val="005E196A"/>
    <w:rsid w:val="005E1DA9"/>
    <w:rsid w:val="005E2BA2"/>
    <w:rsid w:val="005E770D"/>
    <w:rsid w:val="005F0073"/>
    <w:rsid w:val="005F3018"/>
    <w:rsid w:val="005F5662"/>
    <w:rsid w:val="005F7B85"/>
    <w:rsid w:val="00601D19"/>
    <w:rsid w:val="0060289C"/>
    <w:rsid w:val="00602DEB"/>
    <w:rsid w:val="00602FA3"/>
    <w:rsid w:val="006053FE"/>
    <w:rsid w:val="006057D9"/>
    <w:rsid w:val="00605BF2"/>
    <w:rsid w:val="006067AC"/>
    <w:rsid w:val="00611B9E"/>
    <w:rsid w:val="0061297B"/>
    <w:rsid w:val="00614853"/>
    <w:rsid w:val="006162B3"/>
    <w:rsid w:val="00616C12"/>
    <w:rsid w:val="00617130"/>
    <w:rsid w:val="00620334"/>
    <w:rsid w:val="00620C17"/>
    <w:rsid w:val="0062235E"/>
    <w:rsid w:val="006226E8"/>
    <w:rsid w:val="00623E01"/>
    <w:rsid w:val="00626C06"/>
    <w:rsid w:val="00626CE7"/>
    <w:rsid w:val="006279D4"/>
    <w:rsid w:val="006311AE"/>
    <w:rsid w:val="00631A88"/>
    <w:rsid w:val="00634B2D"/>
    <w:rsid w:val="006364CE"/>
    <w:rsid w:val="00637A13"/>
    <w:rsid w:val="00637AF5"/>
    <w:rsid w:val="00642CE7"/>
    <w:rsid w:val="006438CD"/>
    <w:rsid w:val="006512E1"/>
    <w:rsid w:val="006530AA"/>
    <w:rsid w:val="0065730B"/>
    <w:rsid w:val="00660044"/>
    <w:rsid w:val="006601B3"/>
    <w:rsid w:val="0066335E"/>
    <w:rsid w:val="006647A1"/>
    <w:rsid w:val="00665510"/>
    <w:rsid w:val="00666633"/>
    <w:rsid w:val="00673FF9"/>
    <w:rsid w:val="00674DDB"/>
    <w:rsid w:val="0067515B"/>
    <w:rsid w:val="006761E4"/>
    <w:rsid w:val="00677AA9"/>
    <w:rsid w:val="0068127D"/>
    <w:rsid w:val="00682A1C"/>
    <w:rsid w:val="00686EF3"/>
    <w:rsid w:val="00692AF1"/>
    <w:rsid w:val="006976DB"/>
    <w:rsid w:val="006A0239"/>
    <w:rsid w:val="006A0581"/>
    <w:rsid w:val="006A0BC1"/>
    <w:rsid w:val="006A0D34"/>
    <w:rsid w:val="006A0E7A"/>
    <w:rsid w:val="006A1B8B"/>
    <w:rsid w:val="006A2D53"/>
    <w:rsid w:val="006A2EBF"/>
    <w:rsid w:val="006A53FE"/>
    <w:rsid w:val="006A623E"/>
    <w:rsid w:val="006A7734"/>
    <w:rsid w:val="006B14E1"/>
    <w:rsid w:val="006B1729"/>
    <w:rsid w:val="006B2A8D"/>
    <w:rsid w:val="006B2F43"/>
    <w:rsid w:val="006B4BE7"/>
    <w:rsid w:val="006B5743"/>
    <w:rsid w:val="006B58F8"/>
    <w:rsid w:val="006B6EC9"/>
    <w:rsid w:val="006B6EFB"/>
    <w:rsid w:val="006B720D"/>
    <w:rsid w:val="006C1C47"/>
    <w:rsid w:val="006C22A6"/>
    <w:rsid w:val="006C48D7"/>
    <w:rsid w:val="006C6964"/>
    <w:rsid w:val="006D304D"/>
    <w:rsid w:val="006D3725"/>
    <w:rsid w:val="006D7B24"/>
    <w:rsid w:val="006D7ECD"/>
    <w:rsid w:val="006E0AA4"/>
    <w:rsid w:val="006E1BB2"/>
    <w:rsid w:val="006E2518"/>
    <w:rsid w:val="006E28D8"/>
    <w:rsid w:val="006E4DFD"/>
    <w:rsid w:val="006E610D"/>
    <w:rsid w:val="006E6547"/>
    <w:rsid w:val="006E6C0D"/>
    <w:rsid w:val="006E781A"/>
    <w:rsid w:val="006F3159"/>
    <w:rsid w:val="006F331C"/>
    <w:rsid w:val="006F4667"/>
    <w:rsid w:val="006F54C8"/>
    <w:rsid w:val="006F61AF"/>
    <w:rsid w:val="006F7938"/>
    <w:rsid w:val="00700091"/>
    <w:rsid w:val="0070320F"/>
    <w:rsid w:val="00703741"/>
    <w:rsid w:val="00703796"/>
    <w:rsid w:val="00705A87"/>
    <w:rsid w:val="00707506"/>
    <w:rsid w:val="00707FF2"/>
    <w:rsid w:val="007132E6"/>
    <w:rsid w:val="00713D13"/>
    <w:rsid w:val="00714048"/>
    <w:rsid w:val="007153BA"/>
    <w:rsid w:val="00717518"/>
    <w:rsid w:val="00717E0E"/>
    <w:rsid w:val="00722B6A"/>
    <w:rsid w:val="00724017"/>
    <w:rsid w:val="00727C84"/>
    <w:rsid w:val="007301F6"/>
    <w:rsid w:val="00730633"/>
    <w:rsid w:val="0073068C"/>
    <w:rsid w:val="00730F05"/>
    <w:rsid w:val="00731237"/>
    <w:rsid w:val="007323C7"/>
    <w:rsid w:val="00732B67"/>
    <w:rsid w:val="00732EEF"/>
    <w:rsid w:val="00734A8F"/>
    <w:rsid w:val="0073519E"/>
    <w:rsid w:val="00735794"/>
    <w:rsid w:val="00736E80"/>
    <w:rsid w:val="00737215"/>
    <w:rsid w:val="00737329"/>
    <w:rsid w:val="00737C8C"/>
    <w:rsid w:val="0074012A"/>
    <w:rsid w:val="007405BE"/>
    <w:rsid w:val="00741424"/>
    <w:rsid w:val="00743ACA"/>
    <w:rsid w:val="007469C4"/>
    <w:rsid w:val="00746E63"/>
    <w:rsid w:val="007543D1"/>
    <w:rsid w:val="00754B32"/>
    <w:rsid w:val="007637C2"/>
    <w:rsid w:val="007677B4"/>
    <w:rsid w:val="00770D6E"/>
    <w:rsid w:val="00771594"/>
    <w:rsid w:val="007726DD"/>
    <w:rsid w:val="00773E9E"/>
    <w:rsid w:val="007744C8"/>
    <w:rsid w:val="0077563B"/>
    <w:rsid w:val="00775982"/>
    <w:rsid w:val="00775D96"/>
    <w:rsid w:val="00777EDB"/>
    <w:rsid w:val="00780865"/>
    <w:rsid w:val="0078481A"/>
    <w:rsid w:val="007857D5"/>
    <w:rsid w:val="00787902"/>
    <w:rsid w:val="00787BB2"/>
    <w:rsid w:val="007904AD"/>
    <w:rsid w:val="00791D1A"/>
    <w:rsid w:val="00792254"/>
    <w:rsid w:val="00793CA3"/>
    <w:rsid w:val="00793EEA"/>
    <w:rsid w:val="0079541B"/>
    <w:rsid w:val="00796B20"/>
    <w:rsid w:val="00797252"/>
    <w:rsid w:val="007A3304"/>
    <w:rsid w:val="007A54E8"/>
    <w:rsid w:val="007A701F"/>
    <w:rsid w:val="007B00AC"/>
    <w:rsid w:val="007B084D"/>
    <w:rsid w:val="007B1A24"/>
    <w:rsid w:val="007B1ABD"/>
    <w:rsid w:val="007B3413"/>
    <w:rsid w:val="007B47DC"/>
    <w:rsid w:val="007C0554"/>
    <w:rsid w:val="007C54F6"/>
    <w:rsid w:val="007C60CB"/>
    <w:rsid w:val="007C61AD"/>
    <w:rsid w:val="007C6902"/>
    <w:rsid w:val="007D061C"/>
    <w:rsid w:val="007D09B5"/>
    <w:rsid w:val="007D2872"/>
    <w:rsid w:val="007D28C2"/>
    <w:rsid w:val="007D3EE9"/>
    <w:rsid w:val="007D46A5"/>
    <w:rsid w:val="007D5683"/>
    <w:rsid w:val="007D627F"/>
    <w:rsid w:val="007D64E4"/>
    <w:rsid w:val="007E2259"/>
    <w:rsid w:val="007E29FF"/>
    <w:rsid w:val="007E3B19"/>
    <w:rsid w:val="007E5231"/>
    <w:rsid w:val="007E7609"/>
    <w:rsid w:val="007F0FFE"/>
    <w:rsid w:val="007F1DCA"/>
    <w:rsid w:val="007F21C7"/>
    <w:rsid w:val="007F3A11"/>
    <w:rsid w:val="007F4B96"/>
    <w:rsid w:val="007F6464"/>
    <w:rsid w:val="007F6E6F"/>
    <w:rsid w:val="007F7BCF"/>
    <w:rsid w:val="0080287B"/>
    <w:rsid w:val="00804AA8"/>
    <w:rsid w:val="00805905"/>
    <w:rsid w:val="00805D13"/>
    <w:rsid w:val="008060DF"/>
    <w:rsid w:val="00810B86"/>
    <w:rsid w:val="00811CC4"/>
    <w:rsid w:val="008148BD"/>
    <w:rsid w:val="0081552E"/>
    <w:rsid w:val="00816070"/>
    <w:rsid w:val="008202AF"/>
    <w:rsid w:val="00821E5A"/>
    <w:rsid w:val="008220DB"/>
    <w:rsid w:val="00825316"/>
    <w:rsid w:val="008302F3"/>
    <w:rsid w:val="008323ED"/>
    <w:rsid w:val="008332F7"/>
    <w:rsid w:val="00833CC6"/>
    <w:rsid w:val="00835D4F"/>
    <w:rsid w:val="00835E46"/>
    <w:rsid w:val="00836299"/>
    <w:rsid w:val="00841DA3"/>
    <w:rsid w:val="008432E8"/>
    <w:rsid w:val="00843B50"/>
    <w:rsid w:val="008441EC"/>
    <w:rsid w:val="008449EF"/>
    <w:rsid w:val="00846AC7"/>
    <w:rsid w:val="00846B40"/>
    <w:rsid w:val="00847C3F"/>
    <w:rsid w:val="008501AE"/>
    <w:rsid w:val="00850A6E"/>
    <w:rsid w:val="008528E8"/>
    <w:rsid w:val="008530BC"/>
    <w:rsid w:val="00853AFE"/>
    <w:rsid w:val="00854032"/>
    <w:rsid w:val="00854ECD"/>
    <w:rsid w:val="00855AEF"/>
    <w:rsid w:val="00855F90"/>
    <w:rsid w:val="008576BC"/>
    <w:rsid w:val="00857C2A"/>
    <w:rsid w:val="00860328"/>
    <w:rsid w:val="008605BD"/>
    <w:rsid w:val="0086286F"/>
    <w:rsid w:val="0086299A"/>
    <w:rsid w:val="008638E2"/>
    <w:rsid w:val="00864F7C"/>
    <w:rsid w:val="00865C28"/>
    <w:rsid w:val="0086602F"/>
    <w:rsid w:val="008717F6"/>
    <w:rsid w:val="00871D4E"/>
    <w:rsid w:val="00872EA6"/>
    <w:rsid w:val="00873027"/>
    <w:rsid w:val="00873197"/>
    <w:rsid w:val="00874574"/>
    <w:rsid w:val="00874B3C"/>
    <w:rsid w:val="0087513E"/>
    <w:rsid w:val="00877F41"/>
    <w:rsid w:val="00880E5A"/>
    <w:rsid w:val="008847E9"/>
    <w:rsid w:val="00884EA4"/>
    <w:rsid w:val="008852D7"/>
    <w:rsid w:val="00886F35"/>
    <w:rsid w:val="00890708"/>
    <w:rsid w:val="00890E38"/>
    <w:rsid w:val="0089228D"/>
    <w:rsid w:val="008925CD"/>
    <w:rsid w:val="00892F23"/>
    <w:rsid w:val="00894E31"/>
    <w:rsid w:val="00895347"/>
    <w:rsid w:val="00897DB9"/>
    <w:rsid w:val="008A160A"/>
    <w:rsid w:val="008A3DD7"/>
    <w:rsid w:val="008A530C"/>
    <w:rsid w:val="008A6CB3"/>
    <w:rsid w:val="008B2E9C"/>
    <w:rsid w:val="008B3A94"/>
    <w:rsid w:val="008C1AE4"/>
    <w:rsid w:val="008C2903"/>
    <w:rsid w:val="008C2F33"/>
    <w:rsid w:val="008C3ADA"/>
    <w:rsid w:val="008C3AE3"/>
    <w:rsid w:val="008C49FB"/>
    <w:rsid w:val="008C6B76"/>
    <w:rsid w:val="008D0C59"/>
    <w:rsid w:val="008D245F"/>
    <w:rsid w:val="008D2A50"/>
    <w:rsid w:val="008D37A7"/>
    <w:rsid w:val="008D4087"/>
    <w:rsid w:val="008E1E07"/>
    <w:rsid w:val="008E2266"/>
    <w:rsid w:val="008E273A"/>
    <w:rsid w:val="008E2DBF"/>
    <w:rsid w:val="008E6FD1"/>
    <w:rsid w:val="008F0354"/>
    <w:rsid w:val="008F050B"/>
    <w:rsid w:val="008F3C98"/>
    <w:rsid w:val="008F65E1"/>
    <w:rsid w:val="008F67D5"/>
    <w:rsid w:val="008F67D8"/>
    <w:rsid w:val="008F7495"/>
    <w:rsid w:val="00900FDD"/>
    <w:rsid w:val="0090392A"/>
    <w:rsid w:val="00903BD2"/>
    <w:rsid w:val="00905247"/>
    <w:rsid w:val="009067AC"/>
    <w:rsid w:val="009071E9"/>
    <w:rsid w:val="00907B33"/>
    <w:rsid w:val="00912D32"/>
    <w:rsid w:val="00915293"/>
    <w:rsid w:val="00917FBE"/>
    <w:rsid w:val="009201EB"/>
    <w:rsid w:val="00924E7D"/>
    <w:rsid w:val="0092613F"/>
    <w:rsid w:val="00926F53"/>
    <w:rsid w:val="00927EE4"/>
    <w:rsid w:val="009328B8"/>
    <w:rsid w:val="009330D5"/>
    <w:rsid w:val="0093389E"/>
    <w:rsid w:val="009350DF"/>
    <w:rsid w:val="0093529E"/>
    <w:rsid w:val="00937301"/>
    <w:rsid w:val="009411CE"/>
    <w:rsid w:val="009428C1"/>
    <w:rsid w:val="00942D0E"/>
    <w:rsid w:val="009432C6"/>
    <w:rsid w:val="00943AD0"/>
    <w:rsid w:val="0094726F"/>
    <w:rsid w:val="0094775E"/>
    <w:rsid w:val="009524D5"/>
    <w:rsid w:val="00955D19"/>
    <w:rsid w:val="0096354E"/>
    <w:rsid w:val="00967814"/>
    <w:rsid w:val="0097211C"/>
    <w:rsid w:val="00972C4C"/>
    <w:rsid w:val="00974655"/>
    <w:rsid w:val="00974AEF"/>
    <w:rsid w:val="009758D5"/>
    <w:rsid w:val="00975A32"/>
    <w:rsid w:val="00975F12"/>
    <w:rsid w:val="00976782"/>
    <w:rsid w:val="009809FC"/>
    <w:rsid w:val="0098146B"/>
    <w:rsid w:val="00981634"/>
    <w:rsid w:val="009819E3"/>
    <w:rsid w:val="00982CEE"/>
    <w:rsid w:val="00983CE5"/>
    <w:rsid w:val="00984946"/>
    <w:rsid w:val="00985D98"/>
    <w:rsid w:val="00987181"/>
    <w:rsid w:val="00992C4F"/>
    <w:rsid w:val="009933EE"/>
    <w:rsid w:val="0099375A"/>
    <w:rsid w:val="009940E4"/>
    <w:rsid w:val="009A288B"/>
    <w:rsid w:val="009A3416"/>
    <w:rsid w:val="009A37C2"/>
    <w:rsid w:val="009A5254"/>
    <w:rsid w:val="009B00DA"/>
    <w:rsid w:val="009B49C3"/>
    <w:rsid w:val="009B4EE8"/>
    <w:rsid w:val="009B55F8"/>
    <w:rsid w:val="009B56EF"/>
    <w:rsid w:val="009B778D"/>
    <w:rsid w:val="009B7EC9"/>
    <w:rsid w:val="009C01B5"/>
    <w:rsid w:val="009C0670"/>
    <w:rsid w:val="009C0AAC"/>
    <w:rsid w:val="009C147D"/>
    <w:rsid w:val="009C1CCC"/>
    <w:rsid w:val="009C26DA"/>
    <w:rsid w:val="009C3FB8"/>
    <w:rsid w:val="009C5796"/>
    <w:rsid w:val="009C6752"/>
    <w:rsid w:val="009C725B"/>
    <w:rsid w:val="009D1CE4"/>
    <w:rsid w:val="009D4C5B"/>
    <w:rsid w:val="009D5EBF"/>
    <w:rsid w:val="009E27EE"/>
    <w:rsid w:val="009E4D53"/>
    <w:rsid w:val="009E51EF"/>
    <w:rsid w:val="009E60DF"/>
    <w:rsid w:val="009F0DE2"/>
    <w:rsid w:val="009F2ECF"/>
    <w:rsid w:val="009F2FD4"/>
    <w:rsid w:val="009F46A3"/>
    <w:rsid w:val="009F4B08"/>
    <w:rsid w:val="009F4F1A"/>
    <w:rsid w:val="009F5DB0"/>
    <w:rsid w:val="009F7980"/>
    <w:rsid w:val="00A009B9"/>
    <w:rsid w:val="00A01176"/>
    <w:rsid w:val="00A0236D"/>
    <w:rsid w:val="00A023EB"/>
    <w:rsid w:val="00A121DA"/>
    <w:rsid w:val="00A1327C"/>
    <w:rsid w:val="00A13655"/>
    <w:rsid w:val="00A1633F"/>
    <w:rsid w:val="00A206F6"/>
    <w:rsid w:val="00A20B6B"/>
    <w:rsid w:val="00A21658"/>
    <w:rsid w:val="00A23E6A"/>
    <w:rsid w:val="00A240E4"/>
    <w:rsid w:val="00A25D69"/>
    <w:rsid w:val="00A2626E"/>
    <w:rsid w:val="00A2705C"/>
    <w:rsid w:val="00A27F08"/>
    <w:rsid w:val="00A307BA"/>
    <w:rsid w:val="00A31681"/>
    <w:rsid w:val="00A33AD8"/>
    <w:rsid w:val="00A34106"/>
    <w:rsid w:val="00A36CD3"/>
    <w:rsid w:val="00A36FEA"/>
    <w:rsid w:val="00A41F02"/>
    <w:rsid w:val="00A428A9"/>
    <w:rsid w:val="00A429B3"/>
    <w:rsid w:val="00A43478"/>
    <w:rsid w:val="00A4382A"/>
    <w:rsid w:val="00A45550"/>
    <w:rsid w:val="00A50AB4"/>
    <w:rsid w:val="00A556A1"/>
    <w:rsid w:val="00A56452"/>
    <w:rsid w:val="00A569F2"/>
    <w:rsid w:val="00A60BBB"/>
    <w:rsid w:val="00A616D4"/>
    <w:rsid w:val="00A6192B"/>
    <w:rsid w:val="00A6322B"/>
    <w:rsid w:val="00A65124"/>
    <w:rsid w:val="00A7084B"/>
    <w:rsid w:val="00A71E50"/>
    <w:rsid w:val="00A72A6F"/>
    <w:rsid w:val="00A73215"/>
    <w:rsid w:val="00A77A2B"/>
    <w:rsid w:val="00A80011"/>
    <w:rsid w:val="00A80F83"/>
    <w:rsid w:val="00A80FFC"/>
    <w:rsid w:val="00A8379B"/>
    <w:rsid w:val="00A83B0B"/>
    <w:rsid w:val="00A85A5E"/>
    <w:rsid w:val="00A871A8"/>
    <w:rsid w:val="00A87635"/>
    <w:rsid w:val="00A913C3"/>
    <w:rsid w:val="00A91473"/>
    <w:rsid w:val="00A918AB"/>
    <w:rsid w:val="00A920A8"/>
    <w:rsid w:val="00A92119"/>
    <w:rsid w:val="00A92DFE"/>
    <w:rsid w:val="00A963F8"/>
    <w:rsid w:val="00AA3445"/>
    <w:rsid w:val="00AA3A84"/>
    <w:rsid w:val="00AA3F09"/>
    <w:rsid w:val="00AA4932"/>
    <w:rsid w:val="00AA4E03"/>
    <w:rsid w:val="00AB054E"/>
    <w:rsid w:val="00AB37DF"/>
    <w:rsid w:val="00AB4360"/>
    <w:rsid w:val="00AB6708"/>
    <w:rsid w:val="00AB70C4"/>
    <w:rsid w:val="00AB764E"/>
    <w:rsid w:val="00AC495E"/>
    <w:rsid w:val="00AC52DB"/>
    <w:rsid w:val="00AC554A"/>
    <w:rsid w:val="00AC58EB"/>
    <w:rsid w:val="00AD0152"/>
    <w:rsid w:val="00AD21E1"/>
    <w:rsid w:val="00AD5F67"/>
    <w:rsid w:val="00AD6257"/>
    <w:rsid w:val="00AE086E"/>
    <w:rsid w:val="00AE1E41"/>
    <w:rsid w:val="00AE1F94"/>
    <w:rsid w:val="00AE3103"/>
    <w:rsid w:val="00AE3431"/>
    <w:rsid w:val="00AE3A04"/>
    <w:rsid w:val="00AE3DA7"/>
    <w:rsid w:val="00AE4ADF"/>
    <w:rsid w:val="00AE4B80"/>
    <w:rsid w:val="00AE666F"/>
    <w:rsid w:val="00AE790E"/>
    <w:rsid w:val="00AF3BF6"/>
    <w:rsid w:val="00AF42E5"/>
    <w:rsid w:val="00AF4C60"/>
    <w:rsid w:val="00AF5630"/>
    <w:rsid w:val="00AF56AD"/>
    <w:rsid w:val="00AF67EC"/>
    <w:rsid w:val="00AF68C3"/>
    <w:rsid w:val="00AF6F9F"/>
    <w:rsid w:val="00AF6FCC"/>
    <w:rsid w:val="00B007C1"/>
    <w:rsid w:val="00B028B0"/>
    <w:rsid w:val="00B0420C"/>
    <w:rsid w:val="00B058EC"/>
    <w:rsid w:val="00B102DC"/>
    <w:rsid w:val="00B10D63"/>
    <w:rsid w:val="00B1221F"/>
    <w:rsid w:val="00B12D82"/>
    <w:rsid w:val="00B134B8"/>
    <w:rsid w:val="00B170DC"/>
    <w:rsid w:val="00B20485"/>
    <w:rsid w:val="00B22847"/>
    <w:rsid w:val="00B23A5A"/>
    <w:rsid w:val="00B245AD"/>
    <w:rsid w:val="00B24FB2"/>
    <w:rsid w:val="00B24FBD"/>
    <w:rsid w:val="00B25F8D"/>
    <w:rsid w:val="00B30673"/>
    <w:rsid w:val="00B31912"/>
    <w:rsid w:val="00B31B17"/>
    <w:rsid w:val="00B31BFB"/>
    <w:rsid w:val="00B31F52"/>
    <w:rsid w:val="00B32BDF"/>
    <w:rsid w:val="00B32EFF"/>
    <w:rsid w:val="00B33523"/>
    <w:rsid w:val="00B353B5"/>
    <w:rsid w:val="00B36872"/>
    <w:rsid w:val="00B36F96"/>
    <w:rsid w:val="00B40897"/>
    <w:rsid w:val="00B414A1"/>
    <w:rsid w:val="00B44A8D"/>
    <w:rsid w:val="00B50061"/>
    <w:rsid w:val="00B5107A"/>
    <w:rsid w:val="00B517A4"/>
    <w:rsid w:val="00B51DEF"/>
    <w:rsid w:val="00B52236"/>
    <w:rsid w:val="00B5278F"/>
    <w:rsid w:val="00B53B45"/>
    <w:rsid w:val="00B54088"/>
    <w:rsid w:val="00B54DA8"/>
    <w:rsid w:val="00B555C0"/>
    <w:rsid w:val="00B61DE6"/>
    <w:rsid w:val="00B62109"/>
    <w:rsid w:val="00B629D2"/>
    <w:rsid w:val="00B639CD"/>
    <w:rsid w:val="00B646A6"/>
    <w:rsid w:val="00B65195"/>
    <w:rsid w:val="00B651AA"/>
    <w:rsid w:val="00B65A31"/>
    <w:rsid w:val="00B65B84"/>
    <w:rsid w:val="00B65C74"/>
    <w:rsid w:val="00B66EA5"/>
    <w:rsid w:val="00B706F4"/>
    <w:rsid w:val="00B722A9"/>
    <w:rsid w:val="00B725F9"/>
    <w:rsid w:val="00B72E39"/>
    <w:rsid w:val="00B73D05"/>
    <w:rsid w:val="00B7495C"/>
    <w:rsid w:val="00B75538"/>
    <w:rsid w:val="00B75AA4"/>
    <w:rsid w:val="00B75BFF"/>
    <w:rsid w:val="00B775A2"/>
    <w:rsid w:val="00B77605"/>
    <w:rsid w:val="00B8494E"/>
    <w:rsid w:val="00B854CC"/>
    <w:rsid w:val="00B85DD4"/>
    <w:rsid w:val="00B8615B"/>
    <w:rsid w:val="00B86B0B"/>
    <w:rsid w:val="00B87F1D"/>
    <w:rsid w:val="00B972FB"/>
    <w:rsid w:val="00BA2335"/>
    <w:rsid w:val="00BA3B3E"/>
    <w:rsid w:val="00BA3CBD"/>
    <w:rsid w:val="00BA5164"/>
    <w:rsid w:val="00BA6038"/>
    <w:rsid w:val="00BB1C92"/>
    <w:rsid w:val="00BB3925"/>
    <w:rsid w:val="00BB4644"/>
    <w:rsid w:val="00BB4AA5"/>
    <w:rsid w:val="00BB7329"/>
    <w:rsid w:val="00BB7924"/>
    <w:rsid w:val="00BB7E6D"/>
    <w:rsid w:val="00BC1006"/>
    <w:rsid w:val="00BC1CDA"/>
    <w:rsid w:val="00BC20B6"/>
    <w:rsid w:val="00BC4B33"/>
    <w:rsid w:val="00BC6BB7"/>
    <w:rsid w:val="00BC7DB5"/>
    <w:rsid w:val="00BD0175"/>
    <w:rsid w:val="00BD1AF0"/>
    <w:rsid w:val="00BD2139"/>
    <w:rsid w:val="00BD29AE"/>
    <w:rsid w:val="00BD3E94"/>
    <w:rsid w:val="00BE48FF"/>
    <w:rsid w:val="00BE4BB3"/>
    <w:rsid w:val="00BE73DE"/>
    <w:rsid w:val="00BF24AC"/>
    <w:rsid w:val="00BF2D0F"/>
    <w:rsid w:val="00BF46DD"/>
    <w:rsid w:val="00BF63C4"/>
    <w:rsid w:val="00BF7C5F"/>
    <w:rsid w:val="00C00C3F"/>
    <w:rsid w:val="00C013E6"/>
    <w:rsid w:val="00C01C22"/>
    <w:rsid w:val="00C0264D"/>
    <w:rsid w:val="00C04AA9"/>
    <w:rsid w:val="00C053B2"/>
    <w:rsid w:val="00C06753"/>
    <w:rsid w:val="00C10AFC"/>
    <w:rsid w:val="00C13C28"/>
    <w:rsid w:val="00C13DA3"/>
    <w:rsid w:val="00C156E1"/>
    <w:rsid w:val="00C15738"/>
    <w:rsid w:val="00C21280"/>
    <w:rsid w:val="00C233B3"/>
    <w:rsid w:val="00C31A40"/>
    <w:rsid w:val="00C31C2F"/>
    <w:rsid w:val="00C32A86"/>
    <w:rsid w:val="00C32E77"/>
    <w:rsid w:val="00C333BA"/>
    <w:rsid w:val="00C3392B"/>
    <w:rsid w:val="00C359F1"/>
    <w:rsid w:val="00C444E8"/>
    <w:rsid w:val="00C44980"/>
    <w:rsid w:val="00C45190"/>
    <w:rsid w:val="00C46E2F"/>
    <w:rsid w:val="00C47703"/>
    <w:rsid w:val="00C53015"/>
    <w:rsid w:val="00C53D96"/>
    <w:rsid w:val="00C553EB"/>
    <w:rsid w:val="00C56D63"/>
    <w:rsid w:val="00C61A8D"/>
    <w:rsid w:val="00C624BF"/>
    <w:rsid w:val="00C63A39"/>
    <w:rsid w:val="00C66822"/>
    <w:rsid w:val="00C66900"/>
    <w:rsid w:val="00C71A16"/>
    <w:rsid w:val="00C71EFB"/>
    <w:rsid w:val="00C761B8"/>
    <w:rsid w:val="00C77D14"/>
    <w:rsid w:val="00C81CF5"/>
    <w:rsid w:val="00C84354"/>
    <w:rsid w:val="00C846C5"/>
    <w:rsid w:val="00C853C6"/>
    <w:rsid w:val="00C8766D"/>
    <w:rsid w:val="00C91EB7"/>
    <w:rsid w:val="00C92DC5"/>
    <w:rsid w:val="00C93365"/>
    <w:rsid w:val="00C95E5D"/>
    <w:rsid w:val="00C96A5B"/>
    <w:rsid w:val="00CA0318"/>
    <w:rsid w:val="00CA1D54"/>
    <w:rsid w:val="00CA3468"/>
    <w:rsid w:val="00CA6A8B"/>
    <w:rsid w:val="00CB09FF"/>
    <w:rsid w:val="00CB0B56"/>
    <w:rsid w:val="00CB1859"/>
    <w:rsid w:val="00CB1D08"/>
    <w:rsid w:val="00CB658F"/>
    <w:rsid w:val="00CB6C87"/>
    <w:rsid w:val="00CB7A46"/>
    <w:rsid w:val="00CC12BA"/>
    <w:rsid w:val="00CC29AD"/>
    <w:rsid w:val="00CC347C"/>
    <w:rsid w:val="00CC5513"/>
    <w:rsid w:val="00CC5F1C"/>
    <w:rsid w:val="00CC64DE"/>
    <w:rsid w:val="00CC7D54"/>
    <w:rsid w:val="00CD03B9"/>
    <w:rsid w:val="00CD042E"/>
    <w:rsid w:val="00CD1A09"/>
    <w:rsid w:val="00CD25B5"/>
    <w:rsid w:val="00CD3B41"/>
    <w:rsid w:val="00CD4088"/>
    <w:rsid w:val="00CD41D5"/>
    <w:rsid w:val="00CD43BA"/>
    <w:rsid w:val="00CD5318"/>
    <w:rsid w:val="00CD6DCF"/>
    <w:rsid w:val="00CD7966"/>
    <w:rsid w:val="00CE000B"/>
    <w:rsid w:val="00CE1067"/>
    <w:rsid w:val="00CE1111"/>
    <w:rsid w:val="00CE1706"/>
    <w:rsid w:val="00CE7C3D"/>
    <w:rsid w:val="00CE7CC6"/>
    <w:rsid w:val="00CF00E7"/>
    <w:rsid w:val="00CF2A43"/>
    <w:rsid w:val="00CF3030"/>
    <w:rsid w:val="00CF33B6"/>
    <w:rsid w:val="00CF3DD5"/>
    <w:rsid w:val="00CF5EF5"/>
    <w:rsid w:val="00CF6CB1"/>
    <w:rsid w:val="00CF7884"/>
    <w:rsid w:val="00CF7CF2"/>
    <w:rsid w:val="00D02B7D"/>
    <w:rsid w:val="00D02F3C"/>
    <w:rsid w:val="00D040A7"/>
    <w:rsid w:val="00D04B82"/>
    <w:rsid w:val="00D05EDA"/>
    <w:rsid w:val="00D075FB"/>
    <w:rsid w:val="00D077BD"/>
    <w:rsid w:val="00D105EF"/>
    <w:rsid w:val="00D1163E"/>
    <w:rsid w:val="00D11A06"/>
    <w:rsid w:val="00D11FAE"/>
    <w:rsid w:val="00D12527"/>
    <w:rsid w:val="00D150DF"/>
    <w:rsid w:val="00D154B6"/>
    <w:rsid w:val="00D154F5"/>
    <w:rsid w:val="00D21061"/>
    <w:rsid w:val="00D22F17"/>
    <w:rsid w:val="00D24715"/>
    <w:rsid w:val="00D25449"/>
    <w:rsid w:val="00D25650"/>
    <w:rsid w:val="00D25AB6"/>
    <w:rsid w:val="00D301F0"/>
    <w:rsid w:val="00D31919"/>
    <w:rsid w:val="00D31948"/>
    <w:rsid w:val="00D32B33"/>
    <w:rsid w:val="00D3698D"/>
    <w:rsid w:val="00D37DE9"/>
    <w:rsid w:val="00D404C0"/>
    <w:rsid w:val="00D40871"/>
    <w:rsid w:val="00D41496"/>
    <w:rsid w:val="00D42087"/>
    <w:rsid w:val="00D449E9"/>
    <w:rsid w:val="00D4528D"/>
    <w:rsid w:val="00D463AC"/>
    <w:rsid w:val="00D46BBB"/>
    <w:rsid w:val="00D47BAA"/>
    <w:rsid w:val="00D47DBA"/>
    <w:rsid w:val="00D50F96"/>
    <w:rsid w:val="00D553B3"/>
    <w:rsid w:val="00D57348"/>
    <w:rsid w:val="00D602B2"/>
    <w:rsid w:val="00D62E1A"/>
    <w:rsid w:val="00D67CF2"/>
    <w:rsid w:val="00D70B9A"/>
    <w:rsid w:val="00D72740"/>
    <w:rsid w:val="00D7295D"/>
    <w:rsid w:val="00D7369E"/>
    <w:rsid w:val="00D81FC2"/>
    <w:rsid w:val="00D8222E"/>
    <w:rsid w:val="00D82CEC"/>
    <w:rsid w:val="00D855A2"/>
    <w:rsid w:val="00D859AD"/>
    <w:rsid w:val="00D8730F"/>
    <w:rsid w:val="00D87A3A"/>
    <w:rsid w:val="00D90299"/>
    <w:rsid w:val="00D93194"/>
    <w:rsid w:val="00D934AE"/>
    <w:rsid w:val="00D935C9"/>
    <w:rsid w:val="00D951DB"/>
    <w:rsid w:val="00D9559B"/>
    <w:rsid w:val="00D9759C"/>
    <w:rsid w:val="00DA3068"/>
    <w:rsid w:val="00DA5509"/>
    <w:rsid w:val="00DA570A"/>
    <w:rsid w:val="00DA7492"/>
    <w:rsid w:val="00DA7B24"/>
    <w:rsid w:val="00DB22D1"/>
    <w:rsid w:val="00DB48B4"/>
    <w:rsid w:val="00DB55AD"/>
    <w:rsid w:val="00DC16E2"/>
    <w:rsid w:val="00DC1ECD"/>
    <w:rsid w:val="00DC299A"/>
    <w:rsid w:val="00DC592F"/>
    <w:rsid w:val="00DC5BB2"/>
    <w:rsid w:val="00DC5D74"/>
    <w:rsid w:val="00DC73EF"/>
    <w:rsid w:val="00DD0A8A"/>
    <w:rsid w:val="00DD12F9"/>
    <w:rsid w:val="00DD74AB"/>
    <w:rsid w:val="00DE4093"/>
    <w:rsid w:val="00DE53A5"/>
    <w:rsid w:val="00DE6438"/>
    <w:rsid w:val="00DE649C"/>
    <w:rsid w:val="00DF1680"/>
    <w:rsid w:val="00DF5227"/>
    <w:rsid w:val="00DF550A"/>
    <w:rsid w:val="00DF7E29"/>
    <w:rsid w:val="00E004F3"/>
    <w:rsid w:val="00E00750"/>
    <w:rsid w:val="00E01359"/>
    <w:rsid w:val="00E01478"/>
    <w:rsid w:val="00E03D97"/>
    <w:rsid w:val="00E03F3B"/>
    <w:rsid w:val="00E04EC1"/>
    <w:rsid w:val="00E05C41"/>
    <w:rsid w:val="00E06683"/>
    <w:rsid w:val="00E06FF7"/>
    <w:rsid w:val="00E07B4E"/>
    <w:rsid w:val="00E07E5B"/>
    <w:rsid w:val="00E103C4"/>
    <w:rsid w:val="00E1069B"/>
    <w:rsid w:val="00E107A2"/>
    <w:rsid w:val="00E13970"/>
    <w:rsid w:val="00E17D6B"/>
    <w:rsid w:val="00E20B58"/>
    <w:rsid w:val="00E22C1C"/>
    <w:rsid w:val="00E22E58"/>
    <w:rsid w:val="00E23090"/>
    <w:rsid w:val="00E26B4C"/>
    <w:rsid w:val="00E26D1E"/>
    <w:rsid w:val="00E27037"/>
    <w:rsid w:val="00E300B0"/>
    <w:rsid w:val="00E30385"/>
    <w:rsid w:val="00E3390B"/>
    <w:rsid w:val="00E34EB4"/>
    <w:rsid w:val="00E43DCE"/>
    <w:rsid w:val="00E47769"/>
    <w:rsid w:val="00E47DC1"/>
    <w:rsid w:val="00E51CFF"/>
    <w:rsid w:val="00E5255D"/>
    <w:rsid w:val="00E53B51"/>
    <w:rsid w:val="00E53F1C"/>
    <w:rsid w:val="00E56C89"/>
    <w:rsid w:val="00E616CA"/>
    <w:rsid w:val="00E61EAD"/>
    <w:rsid w:val="00E662B1"/>
    <w:rsid w:val="00E67515"/>
    <w:rsid w:val="00E71410"/>
    <w:rsid w:val="00E72868"/>
    <w:rsid w:val="00E73881"/>
    <w:rsid w:val="00E73AAD"/>
    <w:rsid w:val="00E746FE"/>
    <w:rsid w:val="00E74E60"/>
    <w:rsid w:val="00E80100"/>
    <w:rsid w:val="00E82942"/>
    <w:rsid w:val="00E83CA3"/>
    <w:rsid w:val="00E8430E"/>
    <w:rsid w:val="00E848D5"/>
    <w:rsid w:val="00E854C7"/>
    <w:rsid w:val="00E8570F"/>
    <w:rsid w:val="00E8788F"/>
    <w:rsid w:val="00E87D05"/>
    <w:rsid w:val="00E902FB"/>
    <w:rsid w:val="00E91129"/>
    <w:rsid w:val="00E962BD"/>
    <w:rsid w:val="00E96EB6"/>
    <w:rsid w:val="00EA4D81"/>
    <w:rsid w:val="00EA6C60"/>
    <w:rsid w:val="00EA7AF4"/>
    <w:rsid w:val="00EB052B"/>
    <w:rsid w:val="00EB1864"/>
    <w:rsid w:val="00EB23FB"/>
    <w:rsid w:val="00EB5191"/>
    <w:rsid w:val="00EB70D5"/>
    <w:rsid w:val="00EB7C9C"/>
    <w:rsid w:val="00EB7F87"/>
    <w:rsid w:val="00EC1172"/>
    <w:rsid w:val="00EC12E0"/>
    <w:rsid w:val="00EC1672"/>
    <w:rsid w:val="00EC1C88"/>
    <w:rsid w:val="00EC4696"/>
    <w:rsid w:val="00EC4A4A"/>
    <w:rsid w:val="00EC4E5A"/>
    <w:rsid w:val="00EC5856"/>
    <w:rsid w:val="00EC5865"/>
    <w:rsid w:val="00EC6A1B"/>
    <w:rsid w:val="00EC7214"/>
    <w:rsid w:val="00ED0271"/>
    <w:rsid w:val="00ED2646"/>
    <w:rsid w:val="00ED35B0"/>
    <w:rsid w:val="00ED3624"/>
    <w:rsid w:val="00ED3C9C"/>
    <w:rsid w:val="00ED43AB"/>
    <w:rsid w:val="00ED67AE"/>
    <w:rsid w:val="00ED6E1A"/>
    <w:rsid w:val="00ED768D"/>
    <w:rsid w:val="00EE01E1"/>
    <w:rsid w:val="00EE2E16"/>
    <w:rsid w:val="00EE444F"/>
    <w:rsid w:val="00EE62C7"/>
    <w:rsid w:val="00EF0709"/>
    <w:rsid w:val="00EF19EC"/>
    <w:rsid w:val="00EF241E"/>
    <w:rsid w:val="00EF269E"/>
    <w:rsid w:val="00EF2ECA"/>
    <w:rsid w:val="00EF416E"/>
    <w:rsid w:val="00EF48BB"/>
    <w:rsid w:val="00EF4A52"/>
    <w:rsid w:val="00EF4AEB"/>
    <w:rsid w:val="00EF57E1"/>
    <w:rsid w:val="00EF5D3C"/>
    <w:rsid w:val="00EF72B2"/>
    <w:rsid w:val="00EF7D35"/>
    <w:rsid w:val="00F0005E"/>
    <w:rsid w:val="00F049B2"/>
    <w:rsid w:val="00F0573C"/>
    <w:rsid w:val="00F061D7"/>
    <w:rsid w:val="00F11A5C"/>
    <w:rsid w:val="00F12258"/>
    <w:rsid w:val="00F142EE"/>
    <w:rsid w:val="00F145C4"/>
    <w:rsid w:val="00F157FC"/>
    <w:rsid w:val="00F1589B"/>
    <w:rsid w:val="00F15FC5"/>
    <w:rsid w:val="00F22B0A"/>
    <w:rsid w:val="00F27CA1"/>
    <w:rsid w:val="00F3353C"/>
    <w:rsid w:val="00F34A8E"/>
    <w:rsid w:val="00F37199"/>
    <w:rsid w:val="00F40466"/>
    <w:rsid w:val="00F40E98"/>
    <w:rsid w:val="00F4157B"/>
    <w:rsid w:val="00F4239C"/>
    <w:rsid w:val="00F4268A"/>
    <w:rsid w:val="00F427D0"/>
    <w:rsid w:val="00F43E06"/>
    <w:rsid w:val="00F467FF"/>
    <w:rsid w:val="00F510F6"/>
    <w:rsid w:val="00F518EF"/>
    <w:rsid w:val="00F5427C"/>
    <w:rsid w:val="00F57C08"/>
    <w:rsid w:val="00F57FCF"/>
    <w:rsid w:val="00F60C17"/>
    <w:rsid w:val="00F63870"/>
    <w:rsid w:val="00F6653E"/>
    <w:rsid w:val="00F70B99"/>
    <w:rsid w:val="00F70FC4"/>
    <w:rsid w:val="00F7263A"/>
    <w:rsid w:val="00F73E5B"/>
    <w:rsid w:val="00F7428D"/>
    <w:rsid w:val="00F74679"/>
    <w:rsid w:val="00F74D00"/>
    <w:rsid w:val="00F75B5A"/>
    <w:rsid w:val="00F761B9"/>
    <w:rsid w:val="00F777C6"/>
    <w:rsid w:val="00F8002A"/>
    <w:rsid w:val="00F807A6"/>
    <w:rsid w:val="00F82D18"/>
    <w:rsid w:val="00F85F1F"/>
    <w:rsid w:val="00F87CF8"/>
    <w:rsid w:val="00F87FDD"/>
    <w:rsid w:val="00F93072"/>
    <w:rsid w:val="00F94B7B"/>
    <w:rsid w:val="00F960AD"/>
    <w:rsid w:val="00F96E17"/>
    <w:rsid w:val="00F97667"/>
    <w:rsid w:val="00FA0022"/>
    <w:rsid w:val="00FA035E"/>
    <w:rsid w:val="00FA0D9A"/>
    <w:rsid w:val="00FA0DB7"/>
    <w:rsid w:val="00FA1473"/>
    <w:rsid w:val="00FA68B7"/>
    <w:rsid w:val="00FA7E00"/>
    <w:rsid w:val="00FB07B2"/>
    <w:rsid w:val="00FB1AA1"/>
    <w:rsid w:val="00FB2241"/>
    <w:rsid w:val="00FB284D"/>
    <w:rsid w:val="00FB72A7"/>
    <w:rsid w:val="00FC0DCA"/>
    <w:rsid w:val="00FC57C1"/>
    <w:rsid w:val="00FC704E"/>
    <w:rsid w:val="00FD1856"/>
    <w:rsid w:val="00FD434A"/>
    <w:rsid w:val="00FD6E51"/>
    <w:rsid w:val="00FD7006"/>
    <w:rsid w:val="00FD757D"/>
    <w:rsid w:val="00FD7FFB"/>
    <w:rsid w:val="00FE33EE"/>
    <w:rsid w:val="00FE59EB"/>
    <w:rsid w:val="00FF0544"/>
    <w:rsid w:val="00FF14E2"/>
    <w:rsid w:val="00FF15EB"/>
    <w:rsid w:val="00FF1D64"/>
    <w:rsid w:val="00FF355C"/>
    <w:rsid w:val="00FF4969"/>
    <w:rsid w:val="00FF7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DBBC1"/>
  <w15:docId w15:val="{ACC8DDAD-3B91-466F-ACE7-5A4F830B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0AA"/>
    <w:pPr>
      <w:widowControl w:val="0"/>
      <w:autoSpaceDE w:val="0"/>
      <w:autoSpaceDN w:val="0"/>
      <w:adjustRightInd w:val="0"/>
    </w:pPr>
  </w:style>
  <w:style w:type="paragraph" w:styleId="1">
    <w:name w:val="heading 1"/>
    <w:basedOn w:val="a"/>
    <w:next w:val="a"/>
    <w:link w:val="10"/>
    <w:qFormat/>
    <w:rsid w:val="006530AA"/>
    <w:pPr>
      <w:keepNext/>
      <w:widowControl/>
      <w:autoSpaceDE/>
      <w:autoSpaceDN/>
      <w:adjustRightInd/>
      <w:outlineLvl w:val="0"/>
    </w:pPr>
    <w:rPr>
      <w:sz w:val="24"/>
      <w:lang w:val="x-none" w:eastAsia="x-none"/>
    </w:rPr>
  </w:style>
  <w:style w:type="paragraph" w:styleId="2">
    <w:name w:val="heading 2"/>
    <w:basedOn w:val="a"/>
    <w:next w:val="a"/>
    <w:link w:val="20"/>
    <w:qFormat/>
    <w:rsid w:val="006530AA"/>
    <w:pPr>
      <w:keepNext/>
      <w:widowControl/>
      <w:autoSpaceDE/>
      <w:autoSpaceDN/>
      <w:adjustRightInd/>
      <w:jc w:val="both"/>
      <w:outlineLvl w:val="1"/>
    </w:pPr>
    <w:rPr>
      <w:sz w:val="24"/>
      <w:lang w:val="x-none" w:eastAsia="x-none"/>
    </w:rPr>
  </w:style>
  <w:style w:type="paragraph" w:styleId="3">
    <w:name w:val="heading 3"/>
    <w:basedOn w:val="a"/>
    <w:next w:val="a"/>
    <w:link w:val="30"/>
    <w:unhideWhenUsed/>
    <w:qFormat/>
    <w:rsid w:val="00DB22D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nhideWhenUsed/>
    <w:qFormat/>
    <w:rsid w:val="00DB22D1"/>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530AA"/>
    <w:rPr>
      <w:sz w:val="24"/>
      <w:lang w:val="x-none" w:eastAsia="x-none" w:bidi="ar-SA"/>
    </w:rPr>
  </w:style>
  <w:style w:type="character" w:customStyle="1" w:styleId="20">
    <w:name w:val="Заголовок 2 Знак"/>
    <w:link w:val="2"/>
    <w:rsid w:val="006530AA"/>
    <w:rPr>
      <w:sz w:val="24"/>
      <w:lang w:val="x-none" w:eastAsia="x-none" w:bidi="ar-SA"/>
    </w:rPr>
  </w:style>
  <w:style w:type="paragraph" w:styleId="a3">
    <w:name w:val="footer"/>
    <w:basedOn w:val="a"/>
    <w:link w:val="a4"/>
    <w:uiPriority w:val="99"/>
    <w:rsid w:val="006530AA"/>
    <w:pPr>
      <w:tabs>
        <w:tab w:val="center" w:pos="4677"/>
        <w:tab w:val="right" w:pos="9355"/>
      </w:tabs>
    </w:pPr>
  </w:style>
  <w:style w:type="character" w:styleId="a5">
    <w:name w:val="page number"/>
    <w:basedOn w:val="a0"/>
    <w:rsid w:val="006530AA"/>
  </w:style>
  <w:style w:type="paragraph" w:styleId="a6">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
    <w:basedOn w:val="a"/>
    <w:link w:val="a7"/>
    <w:uiPriority w:val="34"/>
    <w:qFormat/>
    <w:rsid w:val="006530AA"/>
    <w:pPr>
      <w:ind w:left="720"/>
      <w:contextualSpacing/>
    </w:pPr>
    <w:rPr>
      <w:rFonts w:ascii="Arial" w:hAnsi="Arial" w:cs="Arial"/>
    </w:rPr>
  </w:style>
  <w:style w:type="paragraph" w:customStyle="1" w:styleId="ConsPlusNormal">
    <w:name w:val="ConsPlusNormal"/>
    <w:rsid w:val="006530AA"/>
    <w:pPr>
      <w:widowControl w:val="0"/>
      <w:autoSpaceDE w:val="0"/>
      <w:autoSpaceDN w:val="0"/>
      <w:adjustRightInd w:val="0"/>
      <w:ind w:firstLine="720"/>
    </w:pPr>
    <w:rPr>
      <w:rFonts w:ascii="Arial Narrow" w:hAnsi="Arial Narrow" w:cs="Arial Narrow"/>
    </w:rPr>
  </w:style>
  <w:style w:type="paragraph" w:styleId="a8">
    <w:name w:val="Balloon Text"/>
    <w:basedOn w:val="a"/>
    <w:semiHidden/>
    <w:rsid w:val="0036418E"/>
    <w:rPr>
      <w:rFonts w:ascii="Tahoma" w:hAnsi="Tahoma" w:cs="Tahoma"/>
      <w:sz w:val="16"/>
      <w:szCs w:val="16"/>
    </w:rPr>
  </w:style>
  <w:style w:type="character" w:styleId="a9">
    <w:name w:val="Hyperlink"/>
    <w:uiPriority w:val="99"/>
    <w:rsid w:val="004B3169"/>
    <w:rPr>
      <w:color w:val="0000FF"/>
      <w:u w:val="single"/>
    </w:rPr>
  </w:style>
  <w:style w:type="paragraph" w:styleId="aa">
    <w:name w:val="Body Text"/>
    <w:basedOn w:val="a"/>
    <w:link w:val="ab"/>
    <w:rsid w:val="008D4087"/>
    <w:pPr>
      <w:widowControl/>
      <w:autoSpaceDE/>
      <w:autoSpaceDN/>
      <w:adjustRightInd/>
      <w:jc w:val="both"/>
    </w:pPr>
    <w:rPr>
      <w:sz w:val="28"/>
      <w:szCs w:val="28"/>
    </w:rPr>
  </w:style>
  <w:style w:type="character" w:customStyle="1" w:styleId="ab">
    <w:name w:val="Основной текст Знак"/>
    <w:link w:val="aa"/>
    <w:rsid w:val="008D4087"/>
    <w:rPr>
      <w:sz w:val="28"/>
      <w:szCs w:val="28"/>
    </w:rPr>
  </w:style>
  <w:style w:type="paragraph" w:styleId="ac">
    <w:name w:val="header"/>
    <w:basedOn w:val="a"/>
    <w:link w:val="ad"/>
    <w:uiPriority w:val="99"/>
    <w:rsid w:val="00482618"/>
    <w:pPr>
      <w:tabs>
        <w:tab w:val="center" w:pos="4677"/>
        <w:tab w:val="right" w:pos="9355"/>
      </w:tabs>
    </w:pPr>
  </w:style>
  <w:style w:type="character" w:customStyle="1" w:styleId="ad">
    <w:name w:val="Верхний колонтитул Знак"/>
    <w:basedOn w:val="a0"/>
    <w:link w:val="ac"/>
    <w:uiPriority w:val="99"/>
    <w:rsid w:val="00482618"/>
  </w:style>
  <w:style w:type="character" w:customStyle="1" w:styleId="a4">
    <w:name w:val="Нижний колонтитул Знак"/>
    <w:basedOn w:val="a0"/>
    <w:link w:val="a3"/>
    <w:uiPriority w:val="99"/>
    <w:rsid w:val="00482618"/>
  </w:style>
  <w:style w:type="paragraph" w:styleId="ae">
    <w:name w:val="Body Text Indent"/>
    <w:basedOn w:val="a"/>
    <w:link w:val="af"/>
    <w:unhideWhenUsed/>
    <w:rsid w:val="00BC1CDA"/>
    <w:pPr>
      <w:spacing w:after="120"/>
      <w:ind w:left="283"/>
    </w:pPr>
  </w:style>
  <w:style w:type="character" w:customStyle="1" w:styleId="af">
    <w:name w:val="Основной текст с отступом Знак"/>
    <w:basedOn w:val="a0"/>
    <w:link w:val="ae"/>
    <w:rsid w:val="00BC1CDA"/>
  </w:style>
  <w:style w:type="paragraph" w:styleId="af0">
    <w:name w:val="Revision"/>
    <w:hidden/>
    <w:uiPriority w:val="99"/>
    <w:semiHidden/>
    <w:rsid w:val="0092613F"/>
  </w:style>
  <w:style w:type="character" w:styleId="af1">
    <w:name w:val="annotation reference"/>
    <w:basedOn w:val="a0"/>
    <w:semiHidden/>
    <w:unhideWhenUsed/>
    <w:rsid w:val="004B7793"/>
    <w:rPr>
      <w:sz w:val="16"/>
      <w:szCs w:val="16"/>
    </w:rPr>
  </w:style>
  <w:style w:type="paragraph" w:styleId="af2">
    <w:name w:val="annotation text"/>
    <w:basedOn w:val="a"/>
    <w:link w:val="af3"/>
    <w:semiHidden/>
    <w:unhideWhenUsed/>
    <w:rsid w:val="004B7793"/>
  </w:style>
  <w:style w:type="character" w:customStyle="1" w:styleId="af3">
    <w:name w:val="Текст примечания Знак"/>
    <w:basedOn w:val="a0"/>
    <w:link w:val="af2"/>
    <w:semiHidden/>
    <w:rsid w:val="004B7793"/>
  </w:style>
  <w:style w:type="paragraph" w:styleId="af4">
    <w:name w:val="annotation subject"/>
    <w:basedOn w:val="af2"/>
    <w:next w:val="af2"/>
    <w:link w:val="af5"/>
    <w:semiHidden/>
    <w:unhideWhenUsed/>
    <w:rsid w:val="004B7793"/>
    <w:rPr>
      <w:b/>
      <w:bCs/>
    </w:rPr>
  </w:style>
  <w:style w:type="character" w:customStyle="1" w:styleId="af5">
    <w:name w:val="Тема примечания Знак"/>
    <w:basedOn w:val="af3"/>
    <w:link w:val="af4"/>
    <w:semiHidden/>
    <w:rsid w:val="004B7793"/>
    <w:rPr>
      <w:b/>
      <w:bCs/>
    </w:rPr>
  </w:style>
  <w:style w:type="character" w:customStyle="1" w:styleId="30">
    <w:name w:val="Заголовок 3 Знак"/>
    <w:basedOn w:val="a0"/>
    <w:link w:val="3"/>
    <w:rsid w:val="00DB22D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rsid w:val="00DB22D1"/>
    <w:rPr>
      <w:rFonts w:asciiTheme="majorHAnsi" w:eastAsiaTheme="majorEastAsia" w:hAnsiTheme="majorHAnsi" w:cstheme="majorBidi"/>
      <w:color w:val="243F60" w:themeColor="accent1" w:themeShade="7F"/>
    </w:rPr>
  </w:style>
  <w:style w:type="character" w:customStyle="1" w:styleId="a7">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6"/>
    <w:uiPriority w:val="34"/>
    <w:qFormat/>
    <w:locked/>
    <w:rsid w:val="00DB22D1"/>
    <w:rPr>
      <w:rFonts w:ascii="Arial" w:hAnsi="Arial" w:cs="Arial"/>
    </w:rPr>
  </w:style>
  <w:style w:type="character" w:styleId="af6">
    <w:name w:val="footnote reference"/>
    <w:uiPriority w:val="99"/>
    <w:rsid w:val="009201EB"/>
    <w:rPr>
      <w:vertAlign w:val="superscript"/>
    </w:rPr>
  </w:style>
  <w:style w:type="paragraph" w:styleId="af7">
    <w:name w:val="No Spacing"/>
    <w:uiPriority w:val="1"/>
    <w:qFormat/>
    <w:rsid w:val="00A85A5E"/>
    <w:rPr>
      <w:rFonts w:ascii="Calibri" w:hAnsi="Calibri" w:cs="Calibri"/>
      <w:i/>
      <w:i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82841">
      <w:bodyDiv w:val="1"/>
      <w:marLeft w:val="0"/>
      <w:marRight w:val="0"/>
      <w:marTop w:val="0"/>
      <w:marBottom w:val="0"/>
      <w:divBdr>
        <w:top w:val="none" w:sz="0" w:space="0" w:color="auto"/>
        <w:left w:val="none" w:sz="0" w:space="0" w:color="auto"/>
        <w:bottom w:val="none" w:sz="0" w:space="0" w:color="auto"/>
        <w:right w:val="none" w:sz="0" w:space="0" w:color="auto"/>
      </w:divBdr>
    </w:div>
    <w:div w:id="412701572">
      <w:bodyDiv w:val="1"/>
      <w:marLeft w:val="0"/>
      <w:marRight w:val="0"/>
      <w:marTop w:val="0"/>
      <w:marBottom w:val="0"/>
      <w:divBdr>
        <w:top w:val="none" w:sz="0" w:space="0" w:color="auto"/>
        <w:left w:val="none" w:sz="0" w:space="0" w:color="auto"/>
        <w:bottom w:val="none" w:sz="0" w:space="0" w:color="auto"/>
        <w:right w:val="none" w:sz="0" w:space="0" w:color="auto"/>
      </w:divBdr>
    </w:div>
    <w:div w:id="414867092">
      <w:bodyDiv w:val="1"/>
      <w:marLeft w:val="0"/>
      <w:marRight w:val="0"/>
      <w:marTop w:val="0"/>
      <w:marBottom w:val="0"/>
      <w:divBdr>
        <w:top w:val="none" w:sz="0" w:space="0" w:color="auto"/>
        <w:left w:val="none" w:sz="0" w:space="0" w:color="auto"/>
        <w:bottom w:val="none" w:sz="0" w:space="0" w:color="auto"/>
        <w:right w:val="none" w:sz="0" w:space="0" w:color="auto"/>
      </w:divBdr>
    </w:div>
    <w:div w:id="435490872">
      <w:bodyDiv w:val="1"/>
      <w:marLeft w:val="0"/>
      <w:marRight w:val="0"/>
      <w:marTop w:val="0"/>
      <w:marBottom w:val="0"/>
      <w:divBdr>
        <w:top w:val="none" w:sz="0" w:space="0" w:color="auto"/>
        <w:left w:val="none" w:sz="0" w:space="0" w:color="auto"/>
        <w:bottom w:val="none" w:sz="0" w:space="0" w:color="auto"/>
        <w:right w:val="none" w:sz="0" w:space="0" w:color="auto"/>
      </w:divBdr>
    </w:div>
    <w:div w:id="559513289">
      <w:bodyDiv w:val="1"/>
      <w:marLeft w:val="0"/>
      <w:marRight w:val="0"/>
      <w:marTop w:val="0"/>
      <w:marBottom w:val="0"/>
      <w:divBdr>
        <w:top w:val="none" w:sz="0" w:space="0" w:color="auto"/>
        <w:left w:val="none" w:sz="0" w:space="0" w:color="auto"/>
        <w:bottom w:val="none" w:sz="0" w:space="0" w:color="auto"/>
        <w:right w:val="none" w:sz="0" w:space="0" w:color="auto"/>
      </w:divBdr>
    </w:div>
    <w:div w:id="691955100">
      <w:bodyDiv w:val="1"/>
      <w:marLeft w:val="0"/>
      <w:marRight w:val="0"/>
      <w:marTop w:val="0"/>
      <w:marBottom w:val="0"/>
      <w:divBdr>
        <w:top w:val="none" w:sz="0" w:space="0" w:color="auto"/>
        <w:left w:val="none" w:sz="0" w:space="0" w:color="auto"/>
        <w:bottom w:val="none" w:sz="0" w:space="0" w:color="auto"/>
        <w:right w:val="none" w:sz="0" w:space="0" w:color="auto"/>
      </w:divBdr>
    </w:div>
    <w:div w:id="737435723">
      <w:bodyDiv w:val="1"/>
      <w:marLeft w:val="0"/>
      <w:marRight w:val="0"/>
      <w:marTop w:val="0"/>
      <w:marBottom w:val="0"/>
      <w:divBdr>
        <w:top w:val="none" w:sz="0" w:space="0" w:color="auto"/>
        <w:left w:val="none" w:sz="0" w:space="0" w:color="auto"/>
        <w:bottom w:val="none" w:sz="0" w:space="0" w:color="auto"/>
        <w:right w:val="none" w:sz="0" w:space="0" w:color="auto"/>
      </w:divBdr>
    </w:div>
    <w:div w:id="742216980">
      <w:bodyDiv w:val="1"/>
      <w:marLeft w:val="0"/>
      <w:marRight w:val="0"/>
      <w:marTop w:val="0"/>
      <w:marBottom w:val="0"/>
      <w:divBdr>
        <w:top w:val="none" w:sz="0" w:space="0" w:color="auto"/>
        <w:left w:val="none" w:sz="0" w:space="0" w:color="auto"/>
        <w:bottom w:val="none" w:sz="0" w:space="0" w:color="auto"/>
        <w:right w:val="none" w:sz="0" w:space="0" w:color="auto"/>
      </w:divBdr>
    </w:div>
    <w:div w:id="770129274">
      <w:bodyDiv w:val="1"/>
      <w:marLeft w:val="0"/>
      <w:marRight w:val="0"/>
      <w:marTop w:val="0"/>
      <w:marBottom w:val="0"/>
      <w:divBdr>
        <w:top w:val="none" w:sz="0" w:space="0" w:color="auto"/>
        <w:left w:val="none" w:sz="0" w:space="0" w:color="auto"/>
        <w:bottom w:val="none" w:sz="0" w:space="0" w:color="auto"/>
        <w:right w:val="none" w:sz="0" w:space="0" w:color="auto"/>
      </w:divBdr>
    </w:div>
    <w:div w:id="956642651">
      <w:bodyDiv w:val="1"/>
      <w:marLeft w:val="0"/>
      <w:marRight w:val="0"/>
      <w:marTop w:val="0"/>
      <w:marBottom w:val="0"/>
      <w:divBdr>
        <w:top w:val="none" w:sz="0" w:space="0" w:color="auto"/>
        <w:left w:val="none" w:sz="0" w:space="0" w:color="auto"/>
        <w:bottom w:val="none" w:sz="0" w:space="0" w:color="auto"/>
        <w:right w:val="none" w:sz="0" w:space="0" w:color="auto"/>
      </w:divBdr>
    </w:div>
    <w:div w:id="1088187433">
      <w:bodyDiv w:val="1"/>
      <w:marLeft w:val="0"/>
      <w:marRight w:val="0"/>
      <w:marTop w:val="0"/>
      <w:marBottom w:val="0"/>
      <w:divBdr>
        <w:top w:val="none" w:sz="0" w:space="0" w:color="auto"/>
        <w:left w:val="none" w:sz="0" w:space="0" w:color="auto"/>
        <w:bottom w:val="none" w:sz="0" w:space="0" w:color="auto"/>
        <w:right w:val="none" w:sz="0" w:space="0" w:color="auto"/>
      </w:divBdr>
    </w:div>
    <w:div w:id="1404790744">
      <w:bodyDiv w:val="1"/>
      <w:marLeft w:val="0"/>
      <w:marRight w:val="0"/>
      <w:marTop w:val="0"/>
      <w:marBottom w:val="0"/>
      <w:divBdr>
        <w:top w:val="none" w:sz="0" w:space="0" w:color="auto"/>
        <w:left w:val="none" w:sz="0" w:space="0" w:color="auto"/>
        <w:bottom w:val="none" w:sz="0" w:space="0" w:color="auto"/>
        <w:right w:val="none" w:sz="0" w:space="0" w:color="auto"/>
      </w:divBdr>
    </w:div>
    <w:div w:id="1452820278">
      <w:bodyDiv w:val="1"/>
      <w:marLeft w:val="0"/>
      <w:marRight w:val="0"/>
      <w:marTop w:val="0"/>
      <w:marBottom w:val="0"/>
      <w:divBdr>
        <w:top w:val="none" w:sz="0" w:space="0" w:color="auto"/>
        <w:left w:val="none" w:sz="0" w:space="0" w:color="auto"/>
        <w:bottom w:val="none" w:sz="0" w:space="0" w:color="auto"/>
        <w:right w:val="none" w:sz="0" w:space="0" w:color="auto"/>
      </w:divBdr>
    </w:div>
    <w:div w:id="1552382917">
      <w:bodyDiv w:val="1"/>
      <w:marLeft w:val="0"/>
      <w:marRight w:val="0"/>
      <w:marTop w:val="0"/>
      <w:marBottom w:val="0"/>
      <w:divBdr>
        <w:top w:val="none" w:sz="0" w:space="0" w:color="auto"/>
        <w:left w:val="none" w:sz="0" w:space="0" w:color="auto"/>
        <w:bottom w:val="none" w:sz="0" w:space="0" w:color="auto"/>
        <w:right w:val="none" w:sz="0" w:space="0" w:color="auto"/>
      </w:divBdr>
    </w:div>
    <w:div w:id="1855803549">
      <w:bodyDiv w:val="1"/>
      <w:marLeft w:val="0"/>
      <w:marRight w:val="0"/>
      <w:marTop w:val="0"/>
      <w:marBottom w:val="0"/>
      <w:divBdr>
        <w:top w:val="none" w:sz="0" w:space="0" w:color="auto"/>
        <w:left w:val="none" w:sz="0" w:space="0" w:color="auto"/>
        <w:bottom w:val="none" w:sz="0" w:space="0" w:color="auto"/>
        <w:right w:val="none" w:sz="0" w:space="0" w:color="auto"/>
      </w:divBdr>
    </w:div>
    <w:div w:id="1867983462">
      <w:bodyDiv w:val="1"/>
      <w:marLeft w:val="0"/>
      <w:marRight w:val="0"/>
      <w:marTop w:val="0"/>
      <w:marBottom w:val="0"/>
      <w:divBdr>
        <w:top w:val="none" w:sz="0" w:space="0" w:color="auto"/>
        <w:left w:val="none" w:sz="0" w:space="0" w:color="auto"/>
        <w:bottom w:val="none" w:sz="0" w:space="0" w:color="auto"/>
        <w:right w:val="none" w:sz="0" w:space="0" w:color="auto"/>
      </w:divBdr>
    </w:div>
    <w:div w:id="211570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lagm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CBEC-7CCE-4D89-8A88-4B9D1986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7774</Words>
  <Characters>44315</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ТИПОВОЙ ДОГОВОР</vt:lpstr>
    </vt:vector>
  </TitlesOfParts>
  <Company>KGMK</Company>
  <LinksUpToDate>false</LinksUpToDate>
  <CharactersWithSpaces>51986</CharactersWithSpaces>
  <SharedDoc>false</SharedDoc>
  <HLinks>
    <vt:vector size="18" baseType="variant">
      <vt:variant>
        <vt:i4>8192104</vt:i4>
      </vt:variant>
      <vt:variant>
        <vt:i4>6</vt:i4>
      </vt:variant>
      <vt:variant>
        <vt:i4>0</vt:i4>
      </vt:variant>
      <vt:variant>
        <vt:i4>5</vt:i4>
      </vt:variant>
      <vt:variant>
        <vt:lpwstr>http://www.kolagmk.ru/</vt:lpwstr>
      </vt:variant>
      <vt:variant>
        <vt:lpwstr/>
      </vt:variant>
      <vt:variant>
        <vt:i4>8192104</vt:i4>
      </vt:variant>
      <vt:variant>
        <vt:i4>3</vt:i4>
      </vt:variant>
      <vt:variant>
        <vt:i4>0</vt:i4>
      </vt:variant>
      <vt:variant>
        <vt:i4>5</vt:i4>
      </vt:variant>
      <vt:variant>
        <vt:lpwstr>http://www.kolagmk.ru/</vt:lpwstr>
      </vt:variant>
      <vt:variant>
        <vt:lpwstr/>
      </vt:variant>
      <vt:variant>
        <vt:i4>8192104</vt:i4>
      </vt:variant>
      <vt:variant>
        <vt:i4>0</vt:i4>
      </vt:variant>
      <vt:variant>
        <vt:i4>0</vt:i4>
      </vt:variant>
      <vt:variant>
        <vt:i4>5</vt:i4>
      </vt:variant>
      <vt:variant>
        <vt:lpwstr>http://www.kolagmk.ru/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dc:title>
  <dc:creator>TashirevaSI</dc:creator>
  <cp:lastModifiedBy>Румянцева Татьяна Анатольевна</cp:lastModifiedBy>
  <cp:revision>22</cp:revision>
  <cp:lastPrinted>2024-11-18T12:19:00Z</cp:lastPrinted>
  <dcterms:created xsi:type="dcterms:W3CDTF">2024-11-15T14:51:00Z</dcterms:created>
  <dcterms:modified xsi:type="dcterms:W3CDTF">2025-04-24T14:09:00Z</dcterms:modified>
</cp:coreProperties>
</file>