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FB4672">
        <w:rPr>
          <w:rFonts w:ascii="Tahoma" w:hAnsi="Tahoma" w:cs="Tahoma"/>
          <w:b/>
        </w:rPr>
        <w:t xml:space="preserve"> </w:t>
      </w:r>
      <w:r w:rsidR="00743B5B">
        <w:rPr>
          <w:rFonts w:ascii="Tahoma" w:hAnsi="Tahoma" w:cs="Tahoma"/>
          <w:b/>
        </w:rPr>
        <w:t>200</w:t>
      </w:r>
      <w:r w:rsidR="00845574">
        <w:rPr>
          <w:rFonts w:ascii="Tahoma" w:hAnsi="Tahoma" w:cs="Tahoma"/>
          <w:b/>
        </w:rPr>
        <w:t>47238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551"/>
      </w:tblGrid>
      <w:tr w:rsidR="003647C1" w:rsidRPr="00622D54" w:rsidTr="00AF2C14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622D54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622D54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622D5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622D54">
              <w:rPr>
                <w:rFonts w:ascii="Tahoma" w:hAnsi="Tahoma" w:cs="Tahoma"/>
                <w:b/>
              </w:rPr>
              <w:t>Закупочная процедура №</w:t>
            </w:r>
            <w:r w:rsidR="00FB4672" w:rsidRPr="00622D54">
              <w:rPr>
                <w:rFonts w:ascii="Tahoma" w:hAnsi="Tahoma" w:cs="Tahoma"/>
                <w:b/>
              </w:rPr>
              <w:t xml:space="preserve"> </w:t>
            </w:r>
            <w:r w:rsidR="00BB23E6">
              <w:rPr>
                <w:rFonts w:ascii="Tahoma" w:hAnsi="Tahoma" w:cs="Tahoma"/>
                <w:b/>
              </w:rPr>
              <w:t>2004</w:t>
            </w:r>
            <w:r w:rsidR="00845574">
              <w:rPr>
                <w:rFonts w:ascii="Tahoma" w:hAnsi="Tahoma" w:cs="Tahoma"/>
                <w:b/>
              </w:rPr>
              <w:t>7238</w:t>
            </w:r>
          </w:p>
          <w:p w:rsidR="003647C1" w:rsidRPr="00622D54" w:rsidRDefault="00845574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845574">
              <w:rPr>
                <w:rFonts w:ascii="Tahoma" w:hAnsi="Tahoma" w:cs="Tahoma"/>
              </w:rPr>
              <w:t>Поставки МТР для АПС-2, в соответствии со спецификацией № 10723068.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622D54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622D54" w:rsidRDefault="00845574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>
              <w:rPr>
                <w:rFonts w:ascii="Tahoma" w:eastAsia="Times New Roman" w:hAnsi="Tahoma" w:cs="Tahoma"/>
                <w:iCs/>
              </w:rPr>
              <w:t>с даты заключения договора до 15</w:t>
            </w:r>
            <w:r w:rsidR="009A0526" w:rsidRPr="009A0526">
              <w:rPr>
                <w:rFonts w:ascii="Tahoma" w:eastAsia="Times New Roman" w:hAnsi="Tahoma" w:cs="Tahoma"/>
                <w:iCs/>
              </w:rPr>
              <w:t>.08.2025, с правом досрочной поставки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29"/>
        </w:trPr>
        <w:tc>
          <w:tcPr>
            <w:tcW w:w="7083" w:type="dxa"/>
            <w:shd w:val="clear" w:color="auto" w:fill="auto"/>
          </w:tcPr>
          <w:p w:rsidR="00D461F9" w:rsidRPr="00622D54" w:rsidRDefault="00D461F9" w:rsidP="00D461F9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  <w:p w:rsidR="00D461F9" w:rsidRPr="00622D54" w:rsidRDefault="00D461F9" w:rsidP="00331D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АО "Кольская ГМК", Мурманская обл., г. </w:t>
            </w:r>
            <w:r w:rsidR="00331D92">
              <w:rPr>
                <w:rFonts w:ascii="Tahoma" w:hAnsi="Tahoma" w:cs="Tahoma"/>
                <w:sz w:val="22"/>
                <w:szCs w:val="22"/>
              </w:rPr>
              <w:t>Заполярный</w:t>
            </w:r>
            <w:r w:rsidRPr="00622D54">
              <w:rPr>
                <w:rFonts w:ascii="Tahoma" w:hAnsi="Tahoma" w:cs="Tahoma"/>
                <w:sz w:val="22"/>
                <w:szCs w:val="22"/>
              </w:rPr>
              <w:t xml:space="preserve">, тер. Промплощадка КГМК 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D461F9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622D54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B4672" w:rsidRPr="00622D54" w:rsidRDefault="00FB4672" w:rsidP="00FB4672">
            <w:pPr>
              <w:shd w:val="clear" w:color="auto" w:fill="FFFFFF"/>
              <w:jc w:val="both"/>
              <w:rPr>
                <w:rFonts w:ascii="Tahoma" w:eastAsia="Times New Roman" w:hAnsi="Tahoma" w:cs="Tahoma"/>
              </w:rPr>
            </w:pPr>
            <w:r w:rsidRPr="00622D54">
              <w:rPr>
                <w:rFonts w:ascii="Tahoma" w:eastAsia="Times New Roman" w:hAnsi="Tahoma" w:cs="Tahoma"/>
              </w:rPr>
              <w:t>Расчеты осуществляются в безналичной форме. Без авансирования.</w:t>
            </w:r>
          </w:p>
          <w:p w:rsidR="00366864" w:rsidRPr="00622D54" w:rsidRDefault="00FB4672" w:rsidP="00FB4672">
            <w:pPr>
              <w:shd w:val="clear" w:color="auto" w:fill="FFFFFF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>В соответствии с типовым договором</w:t>
            </w:r>
            <w:r w:rsidRPr="00622D54">
              <w:rPr>
                <w:rFonts w:ascii="Tahoma" w:hAnsi="Tahoma" w:cs="Tahoma"/>
              </w:rPr>
              <w:t xml:space="preserve"> АО «Кольская ГМК». Оплата товара осуществляется Покупателем в первый рабочий четверг после истечения 60 (шестидесяти) календарных дней с даты получения от Поставщика 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558FA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558FA" w:rsidRPr="00622D54" w:rsidRDefault="00F558FA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требования Заказчика</w:t>
            </w:r>
          </w:p>
          <w:p w:rsidR="009A0526" w:rsidRPr="009A0526" w:rsidRDefault="009A0526" w:rsidP="009A0526">
            <w:pPr>
              <w:rPr>
                <w:rFonts w:ascii="Tahoma" w:hAnsi="Tahoma" w:cs="Tahoma"/>
              </w:rPr>
            </w:pPr>
            <w:r w:rsidRPr="009A0526">
              <w:rPr>
                <w:rFonts w:ascii="Tahoma" w:hAnsi="Tahoma" w:cs="Tahoma"/>
              </w:rPr>
              <w:t xml:space="preserve">- Соответствие поставляемого товара Спецификации № </w:t>
            </w:r>
            <w:r w:rsidR="00845574" w:rsidRPr="00845574">
              <w:rPr>
                <w:rFonts w:ascii="Tahoma" w:hAnsi="Tahoma" w:cs="Tahoma"/>
              </w:rPr>
              <w:t>10723068</w:t>
            </w:r>
            <w:r w:rsidRPr="009A0526">
              <w:rPr>
                <w:rFonts w:ascii="Tahoma" w:hAnsi="Tahoma" w:cs="Tahoma"/>
              </w:rPr>
              <w:t xml:space="preserve"> (Приложение № 1 к настоящему Приглашению). </w:t>
            </w:r>
            <w:r w:rsidR="00845574">
              <w:t xml:space="preserve"> </w:t>
            </w:r>
            <w:r w:rsidR="00845574" w:rsidRPr="00845574">
              <w:rPr>
                <w:rFonts w:ascii="Tahoma" w:hAnsi="Tahoma" w:cs="Tahoma"/>
              </w:rPr>
              <w:t>Указанные в спецификации производители являются рекомендованными, допускаются аналоги МТР со схожими техническими характеристиками. Применение исполнителем аналогичной продукции, подлежит обязательному согласованию Заказчиком и Заявителем потребности;</w:t>
            </w:r>
          </w:p>
          <w:p w:rsidR="00F558FA" w:rsidRPr="00743B5B" w:rsidRDefault="009A0526" w:rsidP="009A0526">
            <w:pPr>
              <w:rPr>
                <w:rFonts w:ascii="Tahoma" w:hAnsi="Tahoma" w:cs="Tahoma"/>
              </w:rPr>
            </w:pPr>
            <w:r w:rsidRPr="009A0526">
              <w:rPr>
                <w:rFonts w:ascii="Tahoma" w:hAnsi="Tahoma" w:cs="Tahoma"/>
              </w:rPr>
              <w:lastRenderedPageBreak/>
              <w:t>- Согласие работать по форме договора в редакции АО «Кольская ГМК</w:t>
            </w:r>
            <w:r w:rsidRPr="00EC27B8">
              <w:rPr>
                <w:rFonts w:ascii="Tahoma" w:hAnsi="Tahoma" w:cs="Tahoma"/>
              </w:rPr>
              <w:t xml:space="preserve">» </w:t>
            </w:r>
            <w:r w:rsidR="00845574">
              <w:rPr>
                <w:rFonts w:ascii="Tahoma" w:hAnsi="Tahoma" w:cs="Tahoma"/>
              </w:rPr>
              <w:t>(БЗ 721</w:t>
            </w:r>
            <w:r w:rsidRPr="00EC27B8">
              <w:rPr>
                <w:rFonts w:ascii="Tahoma" w:hAnsi="Tahoma" w:cs="Tahoma"/>
              </w:rPr>
              <w:t>) (</w:t>
            </w:r>
            <w:r w:rsidRPr="009A0526">
              <w:rPr>
                <w:rFonts w:ascii="Tahoma" w:hAnsi="Tahoma" w:cs="Tahoma"/>
              </w:rPr>
              <w:t>Приложение № 4 к настоящему Приглашению).</w:t>
            </w:r>
          </w:p>
        </w:tc>
        <w:tc>
          <w:tcPr>
            <w:tcW w:w="2551" w:type="dxa"/>
            <w:shd w:val="clear" w:color="auto" w:fill="auto"/>
          </w:tcPr>
          <w:p w:rsidR="00F558FA" w:rsidRPr="00622D54" w:rsidRDefault="00161C50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FB4672" w:rsidRPr="00622D54" w:rsidTr="00AF2C14">
        <w:trPr>
          <w:trHeight w:val="559"/>
        </w:trPr>
        <w:tc>
          <w:tcPr>
            <w:tcW w:w="7083" w:type="dxa"/>
            <w:shd w:val="clear" w:color="auto" w:fill="auto"/>
          </w:tcPr>
          <w:p w:rsidR="00FB4672" w:rsidRPr="00622D54" w:rsidRDefault="00FB4672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  <w:r w:rsidR="001C760A" w:rsidRPr="00622D54">
              <w:rPr>
                <w:rFonts w:ascii="Tahoma" w:hAnsi="Tahoma" w:cs="Tahoma"/>
                <w:sz w:val="22"/>
                <w:szCs w:val="22"/>
              </w:rPr>
              <w:t xml:space="preserve">. </w:t>
            </w:r>
          </w:p>
          <w:p w:rsidR="001C760A" w:rsidRPr="00622D54" w:rsidRDefault="001C760A" w:rsidP="00FB4672">
            <w:pPr>
              <w:pStyle w:val="ae"/>
              <w:ind w:left="0"/>
              <w:jc w:val="left"/>
              <w:rPr>
                <w:rFonts w:ascii="Tahoma" w:hAnsi="Tahoma" w:cs="Tahoma"/>
                <w:spacing w:val="-5"/>
                <w:sz w:val="22"/>
                <w:szCs w:val="22"/>
              </w:rPr>
            </w:pPr>
          </w:p>
          <w:p w:rsidR="00FB4672" w:rsidRPr="00622D54" w:rsidRDefault="00FB4672" w:rsidP="00622D54">
            <w:pPr>
              <w:pStyle w:val="ae"/>
              <w:ind w:left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- Согласие с условиями договора (Приложение № 4 к Приглашению)</w:t>
            </w:r>
          </w:p>
        </w:tc>
        <w:tc>
          <w:tcPr>
            <w:tcW w:w="2551" w:type="dxa"/>
            <w:shd w:val="clear" w:color="auto" w:fill="auto"/>
          </w:tcPr>
          <w:p w:rsidR="00FB4672" w:rsidRPr="00622D54" w:rsidRDefault="001C760A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622D54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Иные специальные требов</w:t>
            </w:r>
            <w:r w:rsidR="004547C7" w:rsidRPr="00622D54">
              <w:rPr>
                <w:rFonts w:ascii="Tahoma" w:hAnsi="Tahoma" w:cs="Tahoma"/>
                <w:spacing w:val="-5"/>
                <w:sz w:val="22"/>
                <w:szCs w:val="22"/>
              </w:rPr>
              <w:t>ания Заказчика:</w:t>
            </w:r>
          </w:p>
          <w:p w:rsidR="00D62B48" w:rsidRPr="00622D54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622D54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622D54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622D54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622D54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622D54" w:rsidRDefault="00D62B48" w:rsidP="004F36FB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spacing w:val="-5"/>
              </w:rPr>
              <w:t xml:space="preserve">- </w:t>
            </w:r>
            <w:r w:rsidRPr="00622D54">
              <w:rPr>
                <w:rFonts w:ascii="Tahoma" w:hAnsi="Tahoma" w:cs="Tahoma"/>
              </w:rPr>
              <w:t xml:space="preserve">Обязательное </w:t>
            </w:r>
            <w:r w:rsidR="004F36FB">
              <w:rPr>
                <w:rFonts w:ascii="Tahoma" w:hAnsi="Tahoma" w:cs="Tahoma"/>
              </w:rPr>
              <w:t>согласие</w:t>
            </w:r>
            <w:r w:rsidRPr="00622D54">
              <w:rPr>
                <w:rFonts w:ascii="Tahoma" w:hAnsi="Tahoma" w:cs="Tahoma"/>
              </w:rPr>
              <w:t xml:space="preserve"> с общими  условиями  договоров  размещенных на официальном сайте ПАО «ГМК «Норильский никель» по адресу: </w:t>
            </w:r>
            <w:hyperlink r:id="rId10" w:anchor="obshchie-usloviya-dogovorov" w:history="1">
              <w:r w:rsidRPr="00622D54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622D54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622D54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B00DDD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B00DDD" w:rsidRPr="00622D54" w:rsidRDefault="00B00DDD" w:rsidP="001C760A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 xml:space="preserve">  Требования к сертификации Продукции, лицензиям, допускам к определенному виду работ (если необходимы):</w:t>
            </w:r>
          </w:p>
          <w:p w:rsidR="00B00DDD" w:rsidRPr="00622D54" w:rsidRDefault="00B00DDD" w:rsidP="00B00DDD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-</w:t>
            </w:r>
            <w:r w:rsidRPr="00622D54">
              <w:rPr>
                <w:rFonts w:ascii="Tahoma" w:hAnsi="Tahoma" w:cs="Tahoma"/>
                <w:bCs/>
                <w:sz w:val="22"/>
                <w:szCs w:val="22"/>
              </w:rPr>
              <w:t xml:space="preserve"> В соответствии со Спецификацией</w:t>
            </w:r>
            <w:r w:rsidR="009A0526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="009A0526" w:rsidRPr="009A0526">
              <w:rPr>
                <w:rFonts w:ascii="Tahoma" w:hAnsi="Tahoma" w:cs="Tahoma"/>
                <w:bCs/>
                <w:sz w:val="22"/>
                <w:szCs w:val="22"/>
              </w:rPr>
              <w:t xml:space="preserve">№ </w:t>
            </w:r>
            <w:r w:rsidR="00845574" w:rsidRPr="00845574">
              <w:rPr>
                <w:rFonts w:ascii="Tahoma" w:hAnsi="Tahoma" w:cs="Tahoma"/>
                <w:bCs/>
                <w:sz w:val="22"/>
                <w:szCs w:val="22"/>
              </w:rPr>
              <w:t>10723068</w:t>
            </w:r>
            <w:bookmarkStart w:id="0" w:name="_GoBack"/>
            <w:bookmarkEnd w:id="0"/>
            <w:r w:rsidRPr="00622D54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r w:rsidR="009A0526">
              <w:rPr>
                <w:rFonts w:ascii="Tahoma" w:hAnsi="Tahoma" w:cs="Tahoma"/>
                <w:spacing w:val="-5"/>
                <w:sz w:val="22"/>
                <w:szCs w:val="22"/>
              </w:rPr>
              <w:t xml:space="preserve">(Приложение № 1 </w:t>
            </w:r>
            <w:r w:rsidRPr="00622D54">
              <w:rPr>
                <w:rFonts w:ascii="Tahoma" w:hAnsi="Tahoma" w:cs="Tahoma"/>
                <w:spacing w:val="-5"/>
                <w:sz w:val="22"/>
                <w:szCs w:val="22"/>
              </w:rPr>
              <w:t>к настоящему Приглашению)</w:t>
            </w:r>
          </w:p>
        </w:tc>
        <w:tc>
          <w:tcPr>
            <w:tcW w:w="2551" w:type="dxa"/>
            <w:shd w:val="clear" w:color="auto" w:fill="auto"/>
          </w:tcPr>
          <w:p w:rsidR="00B00DDD" w:rsidRPr="00622D54" w:rsidRDefault="00B00DDD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4547C7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622D54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622D54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622D54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622D54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622D54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551" w:type="dxa"/>
            <w:shd w:val="clear" w:color="auto" w:fill="auto"/>
          </w:tcPr>
          <w:p w:rsidR="004547C7" w:rsidRPr="00622D54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622D54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622D54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622D54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622D54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622D54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</w:t>
              </w:r>
              <w:r w:rsidRPr="00622D54">
                <w:rPr>
                  <w:rStyle w:val="a5"/>
                  <w:rFonts w:ascii="Tahoma" w:hAnsi="Tahoma" w:cs="Tahoma"/>
                  <w:lang w:eastAsia="ru-RU"/>
                </w:rPr>
                <w:lastRenderedPageBreak/>
                <w:t>documentation/#obshchie-usloviya-dogovorov</w:t>
              </w:r>
            </w:hyperlink>
            <w:r w:rsidRPr="00622D54"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622D5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3647C1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622D54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551" w:type="dxa"/>
            <w:shd w:val="clear" w:color="auto" w:fill="auto"/>
          </w:tcPr>
          <w:p w:rsidR="003647C1" w:rsidRPr="00622D54" w:rsidRDefault="00FF6080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Указывать систему налогообложения (указать систему налогообложения ОСНО или УСН, а также размер ставки НДС</w:t>
            </w:r>
            <w:r w:rsidRPr="00622D54">
              <w:rPr>
                <w:rFonts w:ascii="Tahoma" w:hAnsi="Tahoma" w:cs="Tahoma"/>
                <w:color w:val="1F497D"/>
              </w:rPr>
              <w:t xml:space="preserve"> – 0%, 5%, 7%, 20%</w:t>
            </w:r>
            <w:r w:rsidRPr="00622D54">
              <w:rPr>
                <w:rFonts w:ascii="Tahoma" w:hAnsi="Tahoma" w:cs="Tahoma"/>
              </w:rPr>
              <w:t>)</w:t>
            </w:r>
          </w:p>
        </w:tc>
      </w:tr>
      <w:tr w:rsidR="00207004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207004" w:rsidRPr="00E35F50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>
              <w:rPr>
                <w:rFonts w:ascii="Tahoma" w:hAnsi="Tahoma" w:cs="Tahoma"/>
                <w:sz w:val="22"/>
                <w:szCs w:val="22"/>
              </w:rPr>
              <w:t xml:space="preserve"> Норникель при исполнении договоров</w:t>
            </w:r>
            <w:r w:rsidRPr="009F3349">
              <w:rPr>
                <w:rFonts w:ascii="Tahoma" w:hAnsi="Tahoma" w:cs="Tahoma"/>
                <w:color w:val="FF0000"/>
                <w:sz w:val="22"/>
                <w:szCs w:val="22"/>
              </w:rPr>
              <w:t>* </w:t>
            </w:r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9F3349">
                <w:rPr>
                  <w:rStyle w:val="a5"/>
                  <w:rFonts w:ascii="Tahoma" w:hAnsi="Tahoma" w:cs="Tahoma"/>
                </w:rPr>
                <w:t>Личный кабинет поставщика - Норникель (nornickel.ru)</w:t>
              </w:r>
            </w:hyperlink>
          </w:p>
          <w:p w:rsidR="00207004" w:rsidRPr="009F3349" w:rsidRDefault="00207004" w:rsidP="00207004">
            <w:pPr>
              <w:rPr>
                <w:rFonts w:ascii="Tahoma" w:hAnsi="Tahoma" w:cs="Tahoma"/>
              </w:rPr>
            </w:pPr>
            <w:r w:rsidRPr="009F3349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9F3349">
              <w:rPr>
                <w:rFonts w:ascii="Tahoma" w:hAnsi="Tahoma" w:cs="Tahoma"/>
                <w:sz w:val="22"/>
                <w:szCs w:val="22"/>
                <w:lang w:val="en-US"/>
              </w:rPr>
              <w:t>SRM</w:t>
            </w:r>
            <w:r w:rsidRPr="009F3349">
              <w:rPr>
                <w:rFonts w:ascii="Tahoma" w:hAnsi="Tahoma" w:cs="Tahoma"/>
                <w:sz w:val="22"/>
                <w:szCs w:val="22"/>
              </w:rPr>
              <w:t xml:space="preserve"> Норникель» (</w:t>
            </w:r>
            <w:hyperlink r:id="rId13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207004" w:rsidRPr="009F3349" w:rsidRDefault="00207004" w:rsidP="0020700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9F3349">
                <w:rPr>
                  <w:rStyle w:val="a5"/>
                  <w:rFonts w:ascii="Tahoma" w:hAnsi="Tahoma" w:cs="Tahoma"/>
                  <w:sz w:val="22"/>
                  <w:szCs w:val="22"/>
                </w:rPr>
                <w:t>https://srm.nornik.ru</w:t>
              </w:r>
            </w:hyperlink>
            <w:r w:rsidRPr="009F3349">
              <w:rPr>
                <w:rFonts w:ascii="Tahoma" w:hAnsi="Tahoma" w:cs="Tahoma"/>
                <w:sz w:val="22"/>
                <w:szCs w:val="22"/>
              </w:rPr>
      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207004" w:rsidRPr="00622D54" w:rsidRDefault="00207004" w:rsidP="0020700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9F3349">
              <w:rPr>
                <w:rFonts w:ascii="Tahoma" w:hAnsi="Tahoma" w:cs="Tahoma"/>
                <w:sz w:val="22"/>
                <w:szCs w:val="22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договора»</w:t>
            </w:r>
          </w:p>
        </w:tc>
        <w:tc>
          <w:tcPr>
            <w:tcW w:w="2551" w:type="dxa"/>
            <w:shd w:val="clear" w:color="auto" w:fill="auto"/>
          </w:tcPr>
          <w:p w:rsidR="00207004" w:rsidRPr="00622D54" w:rsidRDefault="00207004" w:rsidP="000F79F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622D54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622D54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622D54" w:rsidRDefault="00AB493B" w:rsidP="00AB493B">
            <w:pPr>
              <w:rPr>
                <w:rFonts w:ascii="Tahoma" w:hAnsi="Tahoma" w:cs="Tahoma"/>
                <w:lang w:eastAsia="ru-RU"/>
              </w:rPr>
            </w:pPr>
            <w:r w:rsidRPr="00622D54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622D54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622D54" w:rsidTr="00AF2C14">
        <w:trPr>
          <w:trHeight w:val="447"/>
        </w:trPr>
        <w:tc>
          <w:tcPr>
            <w:tcW w:w="7083" w:type="dxa"/>
            <w:shd w:val="clear" w:color="auto" w:fill="auto"/>
          </w:tcPr>
          <w:p w:rsidR="00AC1632" w:rsidRPr="00622D54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622D54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622D54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551" w:type="dxa"/>
            <w:shd w:val="clear" w:color="auto" w:fill="auto"/>
          </w:tcPr>
          <w:p w:rsidR="00AC1632" w:rsidRPr="00622D54" w:rsidRDefault="00AC1632" w:rsidP="00AC1632">
            <w:pPr>
              <w:rPr>
                <w:rFonts w:ascii="Tahoma" w:hAnsi="Tahoma" w:cs="Tahoma"/>
              </w:rPr>
            </w:pPr>
            <w:r w:rsidRPr="00622D54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lastRenderedPageBreak/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EC5019">
        <w:rPr>
          <w:rFonts w:ascii="Tahoma" w:eastAsia="Calibri" w:hAnsi="Tahoma" w:cs="Tahoma"/>
          <w:vertAlign w:val="superscript"/>
        </w:rPr>
        <w:footnoteReference w:id="1"/>
      </w:r>
      <w:r w:rsidRPr="00EC5019">
        <w:rPr>
          <w:rFonts w:ascii="Tahoma" w:hAnsi="Tahoma" w:cs="Tahoma"/>
          <w:vertAlign w:val="superscript"/>
        </w:rPr>
        <w:t xml:space="preserve"> </w:t>
      </w:r>
      <w:r w:rsidRPr="00EC5019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AB493B" w:rsidRPr="00EC5019" w:rsidRDefault="00AB493B" w:rsidP="00AB493B">
      <w:pPr>
        <w:spacing w:line="240" w:lineRule="auto"/>
        <w:ind w:firstLine="709"/>
        <w:jc w:val="both"/>
        <w:rPr>
          <w:rFonts w:ascii="Tahoma" w:hAnsi="Tahoma" w:cs="Tahoma"/>
        </w:rPr>
      </w:pPr>
      <w:r w:rsidRPr="00EC5019">
        <w:rPr>
          <w:rFonts w:ascii="Tahoma" w:hAnsi="Tahoma" w:cs="Tahoma"/>
        </w:rPr>
        <w:t>______________ (</w:t>
      </w:r>
      <w:r w:rsidRPr="00EC5019">
        <w:rPr>
          <w:rFonts w:ascii="Tahoma" w:hAnsi="Tahoma" w:cs="Tahoma"/>
          <w:i/>
        </w:rPr>
        <w:t>указать наименование поставщика</w:t>
      </w:r>
      <w:r w:rsidRPr="00EC5019">
        <w:rPr>
          <w:rFonts w:ascii="Tahoma" w:hAnsi="Tahoma" w:cs="Tahoma"/>
        </w:rPr>
        <w:t>) также подтверждает, что: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EC5019">
          <w:rPr>
            <w:rStyle w:val="a5"/>
            <w:rFonts w:ascii="Tahoma" w:hAnsi="Tahoma" w:cs="Tahoma"/>
            <w:sz w:val="22"/>
            <w:szCs w:val="22"/>
          </w:rPr>
          <w:t>https://www.nornickel.ru/suppliers/register-dishonest-counterparties/</w:t>
        </w:r>
      </w:hyperlink>
      <w:r w:rsidRPr="00EC5019">
        <w:rPr>
          <w:rStyle w:val="a5"/>
          <w:rFonts w:ascii="Tahoma" w:hAnsi="Tahoma" w:cs="Tahoma"/>
          <w:sz w:val="22"/>
          <w:szCs w:val="22"/>
        </w:rPr>
        <w:t>: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B493B" w:rsidRPr="00EC5019" w:rsidRDefault="00AB493B" w:rsidP="00AB493B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Предоставление заведомо недостоверных сведений для участия в закупочных процедурах Компании/РОКС НН.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B493B" w:rsidRPr="00EC5019" w:rsidRDefault="00AB493B" w:rsidP="00AB493B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</w:rPr>
      </w:pPr>
      <w:r w:rsidRPr="00EC5019">
        <w:rPr>
          <w:rStyle w:val="a5"/>
          <w:rFonts w:ascii="Tahoma" w:hAnsi="Tahoma" w:cs="Tahoma"/>
          <w:sz w:val="22"/>
          <w:szCs w:val="22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B493B" w:rsidRPr="00EC5019" w:rsidRDefault="00AB493B" w:rsidP="00AB493B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</w:rPr>
      </w:pPr>
      <w:r w:rsidRPr="00EC5019">
        <w:rPr>
          <w:rFonts w:ascii="Tahoma" w:hAnsi="Tahoma" w:cs="Tahoma"/>
          <w:sz w:val="22"/>
          <w:szCs w:val="22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>) в процессе проведения закупочной процедуры, ___________ (</w:t>
      </w:r>
      <w:r w:rsidRPr="00EC5019">
        <w:rPr>
          <w:rFonts w:ascii="Tahoma" w:hAnsi="Tahoma" w:cs="Tahoma"/>
          <w:i/>
          <w:sz w:val="22"/>
          <w:szCs w:val="22"/>
        </w:rPr>
        <w:t>указать наименование поставщика</w:t>
      </w:r>
      <w:r w:rsidRPr="00EC5019">
        <w:rPr>
          <w:rFonts w:ascii="Tahoma" w:hAnsi="Tahoma" w:cs="Tahoma"/>
          <w:sz w:val="22"/>
          <w:szCs w:val="22"/>
        </w:rPr>
        <w:t xml:space="preserve">) будет внесен/-но  в Реестр. </w:t>
      </w:r>
    </w:p>
    <w:p w:rsidR="00AB493B" w:rsidRPr="001A7264" w:rsidRDefault="00AB493B" w:rsidP="00AC1632">
      <w:pPr>
        <w:rPr>
          <w:color w:val="1F497D"/>
        </w:rPr>
      </w:pP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9F7D3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Должность (Участник</w:t>
      </w:r>
      <w:r w:rsidR="007F7016">
        <w:rPr>
          <w:rFonts w:ascii="Tahoma" w:hAnsi="Tahoma" w:cs="Tahoma"/>
          <w:b/>
        </w:rPr>
        <w:t xml:space="preserve">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CF72EE" w:rsidRDefault="00CF72EE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622D54" w:rsidRDefault="00622D54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B4D52" w:rsidRPr="00BB4D52" w:rsidRDefault="00BB4D52" w:rsidP="00BB4D52">
      <w:pPr>
        <w:tabs>
          <w:tab w:val="left" w:pos="10206"/>
        </w:tabs>
        <w:jc w:val="both"/>
        <w:rPr>
          <w:rFonts w:ascii="Tahoma" w:hAnsi="Tahoma" w:cs="Tahoma"/>
        </w:rPr>
      </w:pPr>
      <w:r w:rsidRPr="00BB4D52">
        <w:rPr>
          <w:rFonts w:ascii="Tahoma" w:hAnsi="Tahoma" w:cs="Tahoma"/>
        </w:rPr>
        <w:t xml:space="preserve">Настоящим заявляем о своем полном и безоговорочном присоединении к </w:t>
      </w:r>
      <w:r w:rsidRPr="00B32966">
        <w:rPr>
          <w:rFonts w:ascii="Tahoma" w:hAnsi="Tahoma" w:cs="Tahoma"/>
          <w:b/>
        </w:rPr>
        <w:t>Декларации участника закупочной процедуры</w:t>
      </w:r>
      <w:r w:rsidRPr="00BB4D52">
        <w:rPr>
          <w:rFonts w:ascii="Tahoma" w:hAnsi="Tahoma" w:cs="Tahoma"/>
        </w:rPr>
        <w:t xml:space="preserve">, размещенной на сайте по адресу </w:t>
      </w:r>
      <w:hyperlink r:id="rId17" w:tgtFrame="_blank" w:history="1">
        <w:r w:rsidRPr="00BB4D52">
          <w:rPr>
            <w:rStyle w:val="a5"/>
            <w:rFonts w:ascii="Tahoma" w:hAnsi="Tahoma" w:cs="Tahoma"/>
          </w:rPr>
          <w:t>https://nornickel.ru/suppliers/contractual-documentation/</w:t>
        </w:r>
      </w:hyperlink>
      <w:r w:rsidRPr="00BB4D52">
        <w:rPr>
          <w:rFonts w:ascii="Tahoma" w:hAnsi="Tahoma" w:cs="Tahoma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BB4D52" w:rsidRPr="00BB4D52" w:rsidRDefault="00BB4D52" w:rsidP="00BB4D52">
      <w:pPr>
        <w:tabs>
          <w:tab w:val="left" w:pos="10206"/>
        </w:tabs>
        <w:ind w:firstLine="567"/>
        <w:rPr>
          <w:rFonts w:ascii="Tahoma" w:hAnsi="Tahoma" w:cs="Tahoma"/>
          <w:b/>
        </w:rPr>
      </w:pPr>
    </w:p>
    <w:p w:rsidR="00BB4D52" w:rsidRDefault="00BB4D52" w:rsidP="00BB4D52">
      <w:pPr>
        <w:rPr>
          <w:rFonts w:ascii="Tahoma" w:hAnsi="Tahoma" w:cs="Tahoma"/>
          <w:b/>
        </w:rPr>
      </w:pPr>
      <w:r w:rsidRPr="00BB4D52">
        <w:rPr>
          <w:rFonts w:ascii="Tahoma" w:hAnsi="Tahoma" w:cs="Tahoma"/>
          <w:b/>
        </w:rPr>
        <w:t xml:space="preserve">Наименование должности (Поставщик)                                         </w:t>
      </w:r>
      <w:r w:rsidRPr="00BB4D52">
        <w:rPr>
          <w:rFonts w:ascii="Tahoma" w:hAnsi="Tahoma" w:cs="Tahoma"/>
        </w:rPr>
        <w:t>подпись</w:t>
      </w:r>
      <w:r w:rsidRPr="00BB4D52">
        <w:rPr>
          <w:rFonts w:ascii="Tahoma" w:hAnsi="Tahoma" w:cs="Tahoma"/>
          <w:bCs/>
          <w:i/>
        </w:rPr>
        <w:t xml:space="preserve">   </w:t>
      </w:r>
      <w:r w:rsidRPr="00BB4D52">
        <w:rPr>
          <w:rFonts w:ascii="Tahoma" w:hAnsi="Tahoma" w:cs="Tahoma"/>
          <w:bCs/>
        </w:rPr>
        <w:t xml:space="preserve">                </w:t>
      </w:r>
      <w:r w:rsidRPr="00BB4D52">
        <w:rPr>
          <w:rFonts w:ascii="Tahoma" w:hAnsi="Tahoma" w:cs="Tahoma"/>
          <w:b/>
        </w:rPr>
        <w:t>И.О. Фамилия</w:t>
      </w:r>
    </w:p>
    <w:p w:rsidR="00331D92" w:rsidRDefault="00331D92" w:rsidP="00331D92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Печать предприятия</w:t>
      </w:r>
    </w:p>
    <w:p w:rsidR="00331D92" w:rsidRPr="00BB4D52" w:rsidRDefault="00331D92" w:rsidP="00BB4D52">
      <w:pPr>
        <w:rPr>
          <w:rFonts w:ascii="Tahoma" w:hAnsi="Tahoma" w:cs="Tahoma"/>
          <w:bCs/>
        </w:rPr>
      </w:pPr>
    </w:p>
    <w:p w:rsidR="00BB4D52" w:rsidRPr="00622D54" w:rsidRDefault="00BB4D52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sectPr w:rsidR="00BB4D52" w:rsidRPr="00622D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7C8" w:rsidRDefault="000A07C8" w:rsidP="00EF71FD">
      <w:pPr>
        <w:spacing w:after="0" w:line="240" w:lineRule="auto"/>
      </w:pPr>
      <w:r>
        <w:separator/>
      </w:r>
    </w:p>
  </w:endnote>
  <w:endnote w:type="continuationSeparator" w:id="0">
    <w:p w:rsidR="000A07C8" w:rsidRDefault="000A07C8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7C8" w:rsidRDefault="000A07C8" w:rsidP="00EF71FD">
      <w:pPr>
        <w:spacing w:after="0" w:line="240" w:lineRule="auto"/>
      </w:pPr>
      <w:r>
        <w:separator/>
      </w:r>
    </w:p>
  </w:footnote>
  <w:footnote w:type="continuationSeparator" w:id="0">
    <w:p w:rsidR="000A07C8" w:rsidRDefault="000A07C8" w:rsidP="00EF71FD">
      <w:pPr>
        <w:spacing w:after="0" w:line="240" w:lineRule="auto"/>
      </w:pPr>
      <w:r>
        <w:continuationSeparator/>
      </w:r>
    </w:p>
  </w:footnote>
  <w:footnote w:id="1">
    <w:p w:rsidR="00AB493B" w:rsidRPr="00E129BC" w:rsidRDefault="00AB493B" w:rsidP="00AB493B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06D3"/>
    <w:rsid w:val="000027FC"/>
    <w:rsid w:val="00005001"/>
    <w:rsid w:val="00012582"/>
    <w:rsid w:val="00013EC7"/>
    <w:rsid w:val="000154E6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07C8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26010"/>
    <w:rsid w:val="00126023"/>
    <w:rsid w:val="00137456"/>
    <w:rsid w:val="00146907"/>
    <w:rsid w:val="00150F1B"/>
    <w:rsid w:val="001601AA"/>
    <w:rsid w:val="00161C50"/>
    <w:rsid w:val="00161E5B"/>
    <w:rsid w:val="00173B19"/>
    <w:rsid w:val="00177003"/>
    <w:rsid w:val="00181ECD"/>
    <w:rsid w:val="00183077"/>
    <w:rsid w:val="00185CF4"/>
    <w:rsid w:val="00191837"/>
    <w:rsid w:val="0019276D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60A"/>
    <w:rsid w:val="001C7DC3"/>
    <w:rsid w:val="001E308A"/>
    <w:rsid w:val="002042D4"/>
    <w:rsid w:val="00204345"/>
    <w:rsid w:val="00207004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469AD"/>
    <w:rsid w:val="00255026"/>
    <w:rsid w:val="00260322"/>
    <w:rsid w:val="002663FE"/>
    <w:rsid w:val="00267A9D"/>
    <w:rsid w:val="002706FE"/>
    <w:rsid w:val="0027492F"/>
    <w:rsid w:val="00275386"/>
    <w:rsid w:val="002772E6"/>
    <w:rsid w:val="00282C5B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3E2B"/>
    <w:rsid w:val="002C53EF"/>
    <w:rsid w:val="002D44BD"/>
    <w:rsid w:val="002D4AB2"/>
    <w:rsid w:val="002D685F"/>
    <w:rsid w:val="002F086A"/>
    <w:rsid w:val="002F09A2"/>
    <w:rsid w:val="00304068"/>
    <w:rsid w:val="00315454"/>
    <w:rsid w:val="00326453"/>
    <w:rsid w:val="00331D92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D0264"/>
    <w:rsid w:val="003D381F"/>
    <w:rsid w:val="003E43BE"/>
    <w:rsid w:val="003E5614"/>
    <w:rsid w:val="003F18C4"/>
    <w:rsid w:val="003F7E5E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36FB"/>
    <w:rsid w:val="004F7981"/>
    <w:rsid w:val="0051388E"/>
    <w:rsid w:val="00520FE2"/>
    <w:rsid w:val="005211E9"/>
    <w:rsid w:val="005237E9"/>
    <w:rsid w:val="0052645F"/>
    <w:rsid w:val="00541FD4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2D54"/>
    <w:rsid w:val="00626A6A"/>
    <w:rsid w:val="00633107"/>
    <w:rsid w:val="006411E8"/>
    <w:rsid w:val="00643849"/>
    <w:rsid w:val="00644896"/>
    <w:rsid w:val="00663055"/>
    <w:rsid w:val="006633D4"/>
    <w:rsid w:val="00664617"/>
    <w:rsid w:val="006850C3"/>
    <w:rsid w:val="00695477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B5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95CDE"/>
    <w:rsid w:val="007A0398"/>
    <w:rsid w:val="007A18DD"/>
    <w:rsid w:val="007A254E"/>
    <w:rsid w:val="007A2AEE"/>
    <w:rsid w:val="007A300A"/>
    <w:rsid w:val="007B4F13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33ADB"/>
    <w:rsid w:val="00835C35"/>
    <w:rsid w:val="0084111F"/>
    <w:rsid w:val="00845574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83D63"/>
    <w:rsid w:val="0088472F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0D11"/>
    <w:rsid w:val="00973EE8"/>
    <w:rsid w:val="00981749"/>
    <w:rsid w:val="00982251"/>
    <w:rsid w:val="00985A0F"/>
    <w:rsid w:val="00986784"/>
    <w:rsid w:val="00991FDC"/>
    <w:rsid w:val="00992267"/>
    <w:rsid w:val="009945FF"/>
    <w:rsid w:val="00994815"/>
    <w:rsid w:val="00995911"/>
    <w:rsid w:val="00995B26"/>
    <w:rsid w:val="009A05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422B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2C14"/>
    <w:rsid w:val="00AF3948"/>
    <w:rsid w:val="00AF3A2A"/>
    <w:rsid w:val="00AF4F78"/>
    <w:rsid w:val="00AF64BA"/>
    <w:rsid w:val="00B00DDD"/>
    <w:rsid w:val="00B013DF"/>
    <w:rsid w:val="00B041F9"/>
    <w:rsid w:val="00B13DD1"/>
    <w:rsid w:val="00B208BA"/>
    <w:rsid w:val="00B217C6"/>
    <w:rsid w:val="00B21B20"/>
    <w:rsid w:val="00B26C4F"/>
    <w:rsid w:val="00B32966"/>
    <w:rsid w:val="00B559EB"/>
    <w:rsid w:val="00B62FC3"/>
    <w:rsid w:val="00B65DE9"/>
    <w:rsid w:val="00B66BC7"/>
    <w:rsid w:val="00B816FC"/>
    <w:rsid w:val="00B83D8B"/>
    <w:rsid w:val="00B93F29"/>
    <w:rsid w:val="00B9587F"/>
    <w:rsid w:val="00B967C0"/>
    <w:rsid w:val="00BA0600"/>
    <w:rsid w:val="00BA11B4"/>
    <w:rsid w:val="00BA1995"/>
    <w:rsid w:val="00BA6210"/>
    <w:rsid w:val="00BB23E6"/>
    <w:rsid w:val="00BB4D52"/>
    <w:rsid w:val="00BC1E83"/>
    <w:rsid w:val="00BC4268"/>
    <w:rsid w:val="00BC684D"/>
    <w:rsid w:val="00BE5677"/>
    <w:rsid w:val="00C04918"/>
    <w:rsid w:val="00C117A9"/>
    <w:rsid w:val="00C20E0F"/>
    <w:rsid w:val="00C232B1"/>
    <w:rsid w:val="00C245B2"/>
    <w:rsid w:val="00C246C5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4487"/>
    <w:rsid w:val="00CF5DE8"/>
    <w:rsid w:val="00CF72EE"/>
    <w:rsid w:val="00D201C7"/>
    <w:rsid w:val="00D21ABE"/>
    <w:rsid w:val="00D26414"/>
    <w:rsid w:val="00D45FA2"/>
    <w:rsid w:val="00D461F9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16F45"/>
    <w:rsid w:val="00E2060B"/>
    <w:rsid w:val="00E374DF"/>
    <w:rsid w:val="00E37517"/>
    <w:rsid w:val="00E42D60"/>
    <w:rsid w:val="00E43381"/>
    <w:rsid w:val="00E44B73"/>
    <w:rsid w:val="00E50BBE"/>
    <w:rsid w:val="00E5224D"/>
    <w:rsid w:val="00E54C0F"/>
    <w:rsid w:val="00E645D5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7B8"/>
    <w:rsid w:val="00EC2CC9"/>
    <w:rsid w:val="00EC5019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58FA"/>
    <w:rsid w:val="00F56948"/>
    <w:rsid w:val="00F61BFA"/>
    <w:rsid w:val="00F6373A"/>
    <w:rsid w:val="00F738FB"/>
    <w:rsid w:val="00F83B25"/>
    <w:rsid w:val="00F92D5E"/>
    <w:rsid w:val="00FA741A"/>
    <w:rsid w:val="00FB282D"/>
    <w:rsid w:val="00FB4672"/>
    <w:rsid w:val="00FB6EA4"/>
    <w:rsid w:val="00FB798A"/>
    <w:rsid w:val="00FB7DF3"/>
    <w:rsid w:val="00FC2CDE"/>
    <w:rsid w:val="00FC72F4"/>
    <w:rsid w:val="00FD60ED"/>
    <w:rsid w:val="00FE0224"/>
    <w:rsid w:val="00FE3638"/>
    <w:rsid w:val="00FE494C"/>
    <w:rsid w:val="00FE5A8D"/>
    <w:rsid w:val="00FF14DB"/>
    <w:rsid w:val="00FF6080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E063F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llowedHyperlink"/>
    <w:basedOn w:val="a0"/>
    <w:uiPriority w:val="99"/>
    <w:semiHidden/>
    <w:unhideWhenUsed/>
    <w:rsid w:val="00B329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EE81D-1D4B-45B0-8E03-D89B6759A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</TotalTime>
  <Pages>5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Новоселов Роман Евгеньевич</cp:lastModifiedBy>
  <cp:revision>299</cp:revision>
  <cp:lastPrinted>2017-12-05T13:43:00Z</cp:lastPrinted>
  <dcterms:created xsi:type="dcterms:W3CDTF">2017-02-22T08:31:00Z</dcterms:created>
  <dcterms:modified xsi:type="dcterms:W3CDTF">2025-06-25T09:15:00Z</dcterms:modified>
</cp:coreProperties>
</file>