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E5FE1" w14:textId="480C5806" w:rsidR="00D62308" w:rsidRPr="00DD6279" w:rsidRDefault="005A0F44" w:rsidP="00D62308">
      <w:pPr>
        <w:spacing w:after="0" w:line="240" w:lineRule="auto"/>
        <w:jc w:val="right"/>
        <w:rPr>
          <w:rFonts w:ascii="Times New Roman" w:hAnsi="Times New Roman" w:cs="Times New Roman"/>
          <w:sz w:val="24"/>
          <w:szCs w:val="24"/>
        </w:rPr>
      </w:pPr>
      <w:r w:rsidRPr="00DD6279">
        <w:rPr>
          <w:rFonts w:ascii="Times New Roman" w:hAnsi="Times New Roman" w:cs="Times New Roman"/>
          <w:sz w:val="24"/>
          <w:szCs w:val="24"/>
        </w:rPr>
        <w:t>Приложение № 2</w:t>
      </w:r>
    </w:p>
    <w:p w14:paraId="45111507" w14:textId="2C0E9239" w:rsidR="00D62308" w:rsidRPr="00DD6279" w:rsidRDefault="00006861" w:rsidP="00006861">
      <w:pPr>
        <w:tabs>
          <w:tab w:val="left" w:pos="972"/>
          <w:tab w:val="right" w:pos="15139"/>
        </w:tabs>
        <w:spacing w:after="0" w:line="240" w:lineRule="auto"/>
        <w:rPr>
          <w:rFonts w:ascii="Times New Roman" w:hAnsi="Times New Roman" w:cs="Times New Roman"/>
          <w:sz w:val="24"/>
          <w:szCs w:val="24"/>
        </w:rPr>
      </w:pPr>
      <w:r w:rsidRPr="00006861">
        <w:rPr>
          <w:rFonts w:ascii="Times New Roman" w:hAnsi="Times New Roman" w:cs="Times New Roman"/>
          <w:color w:val="FF0000"/>
          <w:sz w:val="24"/>
          <w:szCs w:val="24"/>
          <w:highlight w:val="yellow"/>
        </w:rPr>
        <w:t>СТОИМОСТЬ ЗАПОЛНЯЕТСЯ УЧАСТНИКАМИ ЗАКУПОЧНОЙ ПРОЦЕДУРЫ</w:t>
      </w:r>
      <w:r>
        <w:rPr>
          <w:rFonts w:ascii="Times New Roman" w:hAnsi="Times New Roman" w:cs="Times New Roman"/>
          <w:sz w:val="24"/>
          <w:szCs w:val="24"/>
        </w:rPr>
        <w:tab/>
      </w:r>
      <w:r w:rsidR="00D62308" w:rsidRPr="00DD6279">
        <w:rPr>
          <w:rFonts w:ascii="Times New Roman" w:hAnsi="Times New Roman" w:cs="Times New Roman"/>
          <w:sz w:val="24"/>
          <w:szCs w:val="24"/>
        </w:rPr>
        <w:t>к договору возмездного оказания услуг</w:t>
      </w:r>
    </w:p>
    <w:p w14:paraId="3B6082AA" w14:textId="77777777" w:rsidR="00D62308" w:rsidRPr="00DD6279" w:rsidRDefault="00D62308" w:rsidP="00D62308">
      <w:pPr>
        <w:spacing w:after="0" w:line="240" w:lineRule="auto"/>
        <w:jc w:val="right"/>
        <w:rPr>
          <w:rFonts w:ascii="Times New Roman" w:hAnsi="Times New Roman" w:cs="Times New Roman"/>
          <w:sz w:val="24"/>
          <w:szCs w:val="24"/>
        </w:rPr>
      </w:pPr>
      <w:r w:rsidRPr="00DD6279">
        <w:rPr>
          <w:rFonts w:ascii="Times New Roman" w:hAnsi="Times New Roman" w:cs="Times New Roman"/>
          <w:sz w:val="24"/>
          <w:szCs w:val="24"/>
        </w:rPr>
        <w:t>от _________ № __________</w:t>
      </w:r>
    </w:p>
    <w:p w14:paraId="0081746D" w14:textId="77777777" w:rsidR="00D62308" w:rsidRPr="0016292B" w:rsidRDefault="00D62308" w:rsidP="00D62308">
      <w:pPr>
        <w:spacing w:after="0" w:line="240" w:lineRule="auto"/>
        <w:rPr>
          <w:rFonts w:ascii="Times New Roman" w:hAnsi="Times New Roman" w:cs="Times New Roman"/>
          <w:sz w:val="24"/>
          <w:szCs w:val="24"/>
        </w:rPr>
      </w:pPr>
    </w:p>
    <w:p w14:paraId="691B0C9D" w14:textId="77777777" w:rsidR="00006861" w:rsidRDefault="00006861" w:rsidP="000B445E">
      <w:pPr>
        <w:spacing w:after="0" w:line="240" w:lineRule="auto"/>
        <w:jc w:val="center"/>
        <w:rPr>
          <w:rFonts w:ascii="Times New Roman" w:hAnsi="Times New Roman" w:cs="Times New Roman"/>
          <w:b/>
          <w:color w:val="000000"/>
          <w:sz w:val="24"/>
          <w:szCs w:val="24"/>
        </w:rPr>
      </w:pPr>
    </w:p>
    <w:p w14:paraId="0B551035" w14:textId="1759BFAD" w:rsidR="000B445E" w:rsidRPr="00C10FFF" w:rsidRDefault="000B445E" w:rsidP="000B445E">
      <w:pPr>
        <w:spacing w:after="0" w:line="240" w:lineRule="auto"/>
        <w:jc w:val="center"/>
        <w:rPr>
          <w:rFonts w:ascii="Times New Roman" w:hAnsi="Times New Roman" w:cs="Times New Roman"/>
          <w:b/>
          <w:color w:val="000000"/>
          <w:sz w:val="24"/>
          <w:szCs w:val="24"/>
        </w:rPr>
      </w:pPr>
      <w:r w:rsidRPr="00C10FFF">
        <w:rPr>
          <w:rFonts w:ascii="Times New Roman" w:hAnsi="Times New Roman" w:cs="Times New Roman"/>
          <w:b/>
          <w:color w:val="000000"/>
          <w:sz w:val="24"/>
          <w:szCs w:val="24"/>
        </w:rPr>
        <w:t xml:space="preserve">Календарный план </w:t>
      </w:r>
    </w:p>
    <w:p w14:paraId="4878B27C" w14:textId="1FF5A3E2" w:rsidR="005E31A4" w:rsidRPr="00C10FFF" w:rsidRDefault="007A7EEC" w:rsidP="000B445E">
      <w:pPr>
        <w:spacing w:after="0" w:line="240" w:lineRule="auto"/>
        <w:jc w:val="center"/>
        <w:rPr>
          <w:rFonts w:ascii="Times New Roman" w:eastAsia="Arial Unicode MS" w:hAnsi="Times New Roman" w:cs="Times New Roman"/>
          <w:b/>
          <w:color w:val="000000"/>
          <w:sz w:val="24"/>
          <w:szCs w:val="24"/>
          <w:vertAlign w:val="superscript"/>
        </w:rPr>
      </w:pPr>
      <w:r w:rsidRPr="00C10FFF">
        <w:rPr>
          <w:rFonts w:ascii="Times New Roman" w:eastAsia="Calibri" w:hAnsi="Times New Roman" w:cs="Times New Roman"/>
          <w:bCs/>
          <w:sz w:val="24"/>
          <w:szCs w:val="24"/>
          <w:lang w:eastAsia="en-US"/>
        </w:rPr>
        <w:t xml:space="preserve">оказания услуг </w:t>
      </w:r>
      <w:r w:rsidR="005E31A4" w:rsidRPr="00C10FFF">
        <w:rPr>
          <w:rFonts w:ascii="Times New Roman" w:eastAsia="Calibri" w:hAnsi="Times New Roman" w:cs="Times New Roman"/>
          <w:bCs/>
          <w:sz w:val="24"/>
          <w:szCs w:val="24"/>
          <w:lang w:eastAsia="en-US"/>
        </w:rPr>
        <w:t xml:space="preserve">по </w:t>
      </w:r>
      <w:r w:rsidR="00D74C6E" w:rsidRPr="00D74C6E">
        <w:rPr>
          <w:rFonts w:ascii="Times New Roman" w:eastAsia="Calibri" w:hAnsi="Times New Roman" w:cs="Times New Roman"/>
          <w:bCs/>
          <w:sz w:val="24"/>
          <w:szCs w:val="24"/>
          <w:lang w:eastAsia="en-US"/>
        </w:rPr>
        <w:t xml:space="preserve">организационно-техническому сопровождению выполнения работ </w:t>
      </w:r>
      <w:r w:rsidR="006E7312">
        <w:rPr>
          <w:rFonts w:ascii="Times New Roman" w:eastAsia="Calibri" w:hAnsi="Times New Roman" w:cs="Times New Roman"/>
          <w:bCs/>
          <w:sz w:val="24"/>
          <w:szCs w:val="24"/>
          <w:lang w:eastAsia="en-US"/>
        </w:rPr>
        <w:t>по</w:t>
      </w:r>
      <w:r w:rsidR="00D74C6E" w:rsidRPr="00D74C6E">
        <w:rPr>
          <w:rFonts w:ascii="Times New Roman" w:eastAsia="Calibri" w:hAnsi="Times New Roman" w:cs="Times New Roman"/>
          <w:bCs/>
          <w:sz w:val="24"/>
          <w:szCs w:val="24"/>
          <w:lang w:eastAsia="en-US"/>
        </w:rPr>
        <w:t xml:space="preserve"> </w:t>
      </w:r>
      <w:r w:rsidR="00774DCB">
        <w:rPr>
          <w:rFonts w:ascii="Times New Roman" w:eastAsia="Calibri" w:hAnsi="Times New Roman" w:cs="Times New Roman"/>
          <w:bCs/>
          <w:sz w:val="24"/>
          <w:szCs w:val="24"/>
          <w:lang w:eastAsia="en-US"/>
        </w:rPr>
        <w:t>строительству</w:t>
      </w:r>
      <w:r w:rsidR="00D74C6E" w:rsidRPr="00D74C6E">
        <w:rPr>
          <w:rFonts w:ascii="Times New Roman" w:eastAsia="Calibri" w:hAnsi="Times New Roman" w:cs="Times New Roman"/>
          <w:bCs/>
          <w:sz w:val="24"/>
          <w:szCs w:val="24"/>
          <w:lang w:eastAsia="en-US"/>
        </w:rPr>
        <w:t xml:space="preserve"> объектов, </w:t>
      </w:r>
      <w:r w:rsidR="00D74C6E">
        <w:rPr>
          <w:rFonts w:ascii="Times New Roman" w:eastAsia="Calibri" w:hAnsi="Times New Roman" w:cs="Times New Roman"/>
          <w:bCs/>
          <w:sz w:val="24"/>
          <w:szCs w:val="24"/>
          <w:lang w:eastAsia="en-US"/>
        </w:rPr>
        <w:t>сопровождению</w:t>
      </w:r>
      <w:r w:rsidR="00D74C6E" w:rsidRPr="00D74C6E">
        <w:rPr>
          <w:rFonts w:ascii="Times New Roman" w:eastAsia="Calibri" w:hAnsi="Times New Roman" w:cs="Times New Roman"/>
          <w:bCs/>
          <w:sz w:val="24"/>
          <w:szCs w:val="24"/>
          <w:lang w:eastAsia="en-US"/>
        </w:rPr>
        <w:t xml:space="preserve"> экологического мониторинга и производственного экологического контроля при реализации проекта</w:t>
      </w:r>
    </w:p>
    <w:p w14:paraId="22044D77" w14:textId="357DA400" w:rsidR="000B445E" w:rsidRDefault="000B445E" w:rsidP="000B445E">
      <w:pPr>
        <w:autoSpaceDE w:val="0"/>
        <w:autoSpaceDN w:val="0"/>
        <w:adjustRightInd w:val="0"/>
        <w:spacing w:after="0" w:line="254" w:lineRule="exact"/>
        <w:ind w:hanging="284"/>
        <w:jc w:val="center"/>
        <w:rPr>
          <w:rFonts w:ascii="Times New Roman" w:eastAsia="Times New Roman" w:hAnsi="Times New Roman" w:cs="Times New Roman"/>
          <w:color w:val="000000"/>
          <w:sz w:val="24"/>
          <w:szCs w:val="24"/>
        </w:rPr>
      </w:pPr>
      <w:r w:rsidRPr="00C10FFF">
        <w:rPr>
          <w:rFonts w:ascii="Times New Roman" w:eastAsia="Times New Roman" w:hAnsi="Times New Roman" w:cs="Times New Roman"/>
          <w:color w:val="000000"/>
          <w:sz w:val="24"/>
          <w:szCs w:val="24"/>
        </w:rPr>
        <w:t xml:space="preserve"> «Реко</w:t>
      </w:r>
      <w:r w:rsidR="00D07C2D">
        <w:rPr>
          <w:rFonts w:ascii="Times New Roman" w:eastAsia="Times New Roman" w:hAnsi="Times New Roman" w:cs="Times New Roman"/>
          <w:color w:val="000000"/>
          <w:sz w:val="24"/>
          <w:szCs w:val="24"/>
        </w:rPr>
        <w:t>нструкция Норильской нефтебазы», шифр: РН-Н</w:t>
      </w:r>
    </w:p>
    <w:p w14:paraId="6F9A6B96" w14:textId="77777777" w:rsidR="003C2227" w:rsidRDefault="003C2227" w:rsidP="000B445E">
      <w:pPr>
        <w:autoSpaceDE w:val="0"/>
        <w:autoSpaceDN w:val="0"/>
        <w:adjustRightInd w:val="0"/>
        <w:spacing w:after="0" w:line="254" w:lineRule="exact"/>
        <w:ind w:hanging="284"/>
        <w:jc w:val="center"/>
        <w:rPr>
          <w:rFonts w:ascii="Times New Roman" w:eastAsia="Times New Roman" w:hAnsi="Times New Roman" w:cs="Times New Roman"/>
          <w:color w:val="000000"/>
          <w:sz w:val="24"/>
          <w:szCs w:val="24"/>
        </w:rPr>
      </w:pPr>
    </w:p>
    <w:tbl>
      <w:tblPr>
        <w:tblStyle w:val="aff0"/>
        <w:tblW w:w="0" w:type="auto"/>
        <w:tblLook w:val="04A0" w:firstRow="1" w:lastRow="0" w:firstColumn="1" w:lastColumn="0" w:noHBand="0" w:noVBand="1"/>
      </w:tblPr>
      <w:tblGrid>
        <w:gridCol w:w="846"/>
        <w:gridCol w:w="6379"/>
        <w:gridCol w:w="2126"/>
        <w:gridCol w:w="2268"/>
        <w:gridCol w:w="1701"/>
        <w:gridCol w:w="1809"/>
      </w:tblGrid>
      <w:tr w:rsidR="00133933" w14:paraId="4D608EE1" w14:textId="77777777" w:rsidTr="00006861">
        <w:tc>
          <w:tcPr>
            <w:tcW w:w="846" w:type="dxa"/>
            <w:shd w:val="clear" w:color="auto" w:fill="DBE5F1" w:themeFill="accent1" w:themeFillTint="33"/>
          </w:tcPr>
          <w:p w14:paraId="611FBAE1" w14:textId="77777777" w:rsidR="00133933" w:rsidRDefault="00133933" w:rsidP="00133933">
            <w:pPr>
              <w:jc w:val="center"/>
              <w:rPr>
                <w:rFonts w:ascii="Times New Roman" w:hAnsi="Times New Roman" w:cs="Times New Roman"/>
                <w:color w:val="000000"/>
                <w:sz w:val="24"/>
                <w:szCs w:val="24"/>
              </w:rPr>
            </w:pPr>
            <w:r>
              <w:rPr>
                <w:rFonts w:ascii="Times New Roman" w:hAnsi="Times New Roman" w:cs="Times New Roman"/>
                <w:color w:val="000000"/>
                <w:sz w:val="24"/>
                <w:szCs w:val="24"/>
              </w:rPr>
              <w:t>№ п/п</w:t>
            </w:r>
          </w:p>
          <w:p w14:paraId="51ACD38D" w14:textId="77777777" w:rsidR="00133933" w:rsidRDefault="00133933" w:rsidP="000B445E">
            <w:pPr>
              <w:autoSpaceDE w:val="0"/>
              <w:autoSpaceDN w:val="0"/>
              <w:adjustRightInd w:val="0"/>
              <w:spacing w:line="254" w:lineRule="exact"/>
              <w:jc w:val="center"/>
              <w:rPr>
                <w:rFonts w:ascii="Times New Roman" w:eastAsia="Times New Roman" w:hAnsi="Times New Roman" w:cs="Times New Roman"/>
                <w:color w:val="000000"/>
                <w:sz w:val="24"/>
                <w:szCs w:val="24"/>
              </w:rPr>
            </w:pPr>
          </w:p>
        </w:tc>
        <w:tc>
          <w:tcPr>
            <w:tcW w:w="6379" w:type="dxa"/>
            <w:shd w:val="clear" w:color="auto" w:fill="DBE5F1" w:themeFill="accent1" w:themeFillTint="33"/>
          </w:tcPr>
          <w:p w14:paraId="6E3CA5CE" w14:textId="6F285C92" w:rsidR="00133933" w:rsidRDefault="00133933" w:rsidP="000B445E">
            <w:pPr>
              <w:autoSpaceDE w:val="0"/>
              <w:autoSpaceDN w:val="0"/>
              <w:adjustRightInd w:val="0"/>
              <w:spacing w:line="254" w:lineRule="exact"/>
              <w:jc w:val="cente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Этапы оказания услуг</w:t>
            </w:r>
          </w:p>
        </w:tc>
        <w:tc>
          <w:tcPr>
            <w:tcW w:w="2126" w:type="dxa"/>
            <w:shd w:val="clear" w:color="auto" w:fill="DBE5F1" w:themeFill="accent1" w:themeFillTint="33"/>
          </w:tcPr>
          <w:p w14:paraId="27B1CB05" w14:textId="03175BF2" w:rsidR="00133933" w:rsidRDefault="00133933" w:rsidP="000B445E">
            <w:pPr>
              <w:autoSpaceDE w:val="0"/>
              <w:autoSpaceDN w:val="0"/>
              <w:adjustRightInd w:val="0"/>
              <w:spacing w:line="254" w:lineRule="exact"/>
              <w:jc w:val="cente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Срок оказания услуг по этапу</w:t>
            </w:r>
          </w:p>
        </w:tc>
        <w:tc>
          <w:tcPr>
            <w:tcW w:w="2268" w:type="dxa"/>
            <w:shd w:val="clear" w:color="auto" w:fill="DBE5F1" w:themeFill="accent1" w:themeFillTint="33"/>
          </w:tcPr>
          <w:p w14:paraId="6363B789" w14:textId="77777777" w:rsidR="00133933" w:rsidRDefault="00133933" w:rsidP="00133933">
            <w:pPr>
              <w:jc w:val="center"/>
              <w:rPr>
                <w:rFonts w:ascii="Times New Roman" w:hAnsi="Times New Roman" w:cs="Times New Roman"/>
                <w:color w:val="000000"/>
                <w:sz w:val="24"/>
                <w:szCs w:val="24"/>
              </w:rPr>
            </w:pPr>
            <w:r>
              <w:rPr>
                <w:rFonts w:ascii="Times New Roman" w:hAnsi="Times New Roman" w:cs="Times New Roman"/>
                <w:color w:val="000000"/>
                <w:sz w:val="24"/>
                <w:szCs w:val="24"/>
              </w:rPr>
              <w:t>Результат</w:t>
            </w:r>
          </w:p>
          <w:p w14:paraId="6AC649F8" w14:textId="0384FD6E" w:rsidR="00133933" w:rsidRDefault="00133933" w:rsidP="00133933">
            <w:pPr>
              <w:autoSpaceDE w:val="0"/>
              <w:autoSpaceDN w:val="0"/>
              <w:adjustRightInd w:val="0"/>
              <w:spacing w:line="254" w:lineRule="exact"/>
              <w:jc w:val="cente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оказания услуг и отчетная документации по этапу</w:t>
            </w:r>
          </w:p>
        </w:tc>
        <w:tc>
          <w:tcPr>
            <w:tcW w:w="1701" w:type="dxa"/>
            <w:shd w:val="clear" w:color="auto" w:fill="DBE5F1" w:themeFill="accent1" w:themeFillTint="33"/>
          </w:tcPr>
          <w:p w14:paraId="5410900D" w14:textId="1F5E6394" w:rsidR="00133933" w:rsidRDefault="00133933" w:rsidP="000B445E">
            <w:pPr>
              <w:autoSpaceDE w:val="0"/>
              <w:autoSpaceDN w:val="0"/>
              <w:adjustRightInd w:val="0"/>
              <w:spacing w:line="254" w:lineRule="exact"/>
              <w:jc w:val="cente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Цена без НДС</w:t>
            </w:r>
          </w:p>
        </w:tc>
        <w:tc>
          <w:tcPr>
            <w:tcW w:w="1809" w:type="dxa"/>
            <w:shd w:val="clear" w:color="auto" w:fill="DBE5F1" w:themeFill="accent1" w:themeFillTint="33"/>
          </w:tcPr>
          <w:p w14:paraId="1A731E5D" w14:textId="7A921E73" w:rsidR="00133933" w:rsidRPr="00133933" w:rsidRDefault="00133933" w:rsidP="000B445E">
            <w:pPr>
              <w:autoSpaceDE w:val="0"/>
              <w:autoSpaceDN w:val="0"/>
              <w:adjustRightInd w:val="0"/>
              <w:spacing w:line="254" w:lineRule="exact"/>
              <w:jc w:val="center"/>
              <w:rPr>
                <w:rFonts w:ascii="Times New Roman" w:eastAsia="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w:t>
            </w:r>
            <w:r w:rsidRPr="00133933">
              <w:rPr>
                <w:rFonts w:ascii="Times New Roman" w:hAnsi="Times New Roman" w:cs="Times New Roman"/>
                <w:color w:val="FF0000"/>
                <w:sz w:val="24"/>
                <w:szCs w:val="24"/>
                <w:lang w:val="en-US"/>
              </w:rPr>
              <w:t>[</w:t>
            </w:r>
            <w:r>
              <w:rPr>
                <w:rFonts w:ascii="Times New Roman" w:hAnsi="Times New Roman" w:cs="Times New Roman"/>
                <w:color w:val="000000"/>
                <w:sz w:val="24"/>
                <w:szCs w:val="24"/>
              </w:rPr>
              <w:t>Цена с НДС</w:t>
            </w:r>
            <w:r w:rsidRPr="00133933">
              <w:rPr>
                <w:rFonts w:ascii="Times New Roman" w:hAnsi="Times New Roman" w:cs="Times New Roman"/>
                <w:color w:val="FF0000"/>
                <w:sz w:val="24"/>
                <w:szCs w:val="24"/>
                <w:lang w:val="en-US"/>
              </w:rPr>
              <w:t>]</w:t>
            </w:r>
          </w:p>
        </w:tc>
      </w:tr>
      <w:tr w:rsidR="00133933" w14:paraId="5AC13E6E" w14:textId="77777777" w:rsidTr="007E7A5A">
        <w:tc>
          <w:tcPr>
            <w:tcW w:w="846" w:type="dxa"/>
          </w:tcPr>
          <w:p w14:paraId="0C563751" w14:textId="28A1A9DF" w:rsidR="00133933" w:rsidRPr="003C2227" w:rsidRDefault="007E7A5A" w:rsidP="000B445E">
            <w:pPr>
              <w:autoSpaceDE w:val="0"/>
              <w:autoSpaceDN w:val="0"/>
              <w:adjustRightInd w:val="0"/>
              <w:spacing w:line="254" w:lineRule="exact"/>
              <w:jc w:val="center"/>
              <w:rPr>
                <w:rFonts w:ascii="Times New Roman" w:eastAsia="Times New Roman" w:hAnsi="Times New Roman" w:cs="Times New Roman"/>
                <w:color w:val="000000"/>
              </w:rPr>
            </w:pPr>
            <w:r w:rsidRPr="003C2227">
              <w:rPr>
                <w:rFonts w:ascii="Times New Roman" w:eastAsia="Times New Roman" w:hAnsi="Times New Roman" w:cs="Times New Roman"/>
                <w:color w:val="000000"/>
                <w:lang w:val="en-US"/>
              </w:rPr>
              <w:t>1</w:t>
            </w:r>
            <w:r w:rsidRPr="003C2227">
              <w:rPr>
                <w:rFonts w:ascii="Times New Roman" w:eastAsia="Times New Roman" w:hAnsi="Times New Roman" w:cs="Times New Roman"/>
                <w:color w:val="000000"/>
              </w:rPr>
              <w:t>.</w:t>
            </w:r>
          </w:p>
        </w:tc>
        <w:tc>
          <w:tcPr>
            <w:tcW w:w="6379" w:type="dxa"/>
          </w:tcPr>
          <w:p w14:paraId="67E6EC9D" w14:textId="77777777" w:rsidR="00133933" w:rsidRPr="003C2227" w:rsidRDefault="00133933" w:rsidP="007E7A5A">
            <w:pPr>
              <w:jc w:val="both"/>
              <w:rPr>
                <w:rFonts w:ascii="Times New Roman" w:hAnsi="Times New Roman" w:cs="Times New Roman"/>
                <w:color w:val="000000"/>
                <w:lang w:val="ru"/>
              </w:rPr>
            </w:pPr>
            <w:r w:rsidRPr="003C2227">
              <w:rPr>
                <w:rFonts w:ascii="Times New Roman" w:hAnsi="Times New Roman" w:cs="Times New Roman"/>
                <w:color w:val="000000"/>
                <w:lang w:val="ru"/>
              </w:rPr>
              <w:t xml:space="preserve">Организационно-техническое сопровождение выполнения работ по строительству объектов реконструкции включая:  </w:t>
            </w:r>
          </w:p>
          <w:p w14:paraId="21103F45" w14:textId="77FE0387" w:rsidR="00133933" w:rsidRPr="003C2227" w:rsidRDefault="00133933" w:rsidP="007E7A5A">
            <w:pPr>
              <w:jc w:val="both"/>
              <w:rPr>
                <w:rFonts w:ascii="Times New Roman" w:hAnsi="Times New Roman" w:cs="Times New Roman"/>
                <w:color w:val="000000"/>
                <w:lang w:val="ru"/>
              </w:rPr>
            </w:pPr>
            <w:r w:rsidRPr="003C2227">
              <w:rPr>
                <w:rFonts w:ascii="Times New Roman" w:hAnsi="Times New Roman" w:cs="Times New Roman"/>
                <w:color w:val="000000"/>
                <w:lang w:val="ru"/>
              </w:rPr>
              <w:t>- подготовка комплектов документов Заказчика в соответствии с требованиями законодательства РФ и организационно-техническое сопровождение Заказчика в ходе обращений в соответствующие органы государственной власти и надзорные органы РФ для получения Разрешений на строительство (</w:t>
            </w:r>
            <w:proofErr w:type="spellStart"/>
            <w:r w:rsidRPr="003C2227">
              <w:rPr>
                <w:rFonts w:ascii="Times New Roman" w:hAnsi="Times New Roman" w:cs="Times New Roman"/>
                <w:color w:val="000000"/>
                <w:lang w:val="ru"/>
              </w:rPr>
              <w:t>РнС</w:t>
            </w:r>
            <w:proofErr w:type="spellEnd"/>
            <w:r w:rsidRPr="003C2227">
              <w:rPr>
                <w:rFonts w:ascii="Times New Roman" w:hAnsi="Times New Roman" w:cs="Times New Roman"/>
                <w:color w:val="000000"/>
                <w:lang w:val="ru"/>
              </w:rPr>
              <w:t>), Заключений о соответствии (ЗОС), Разрешений на ввод объектов в эксплуатацию (</w:t>
            </w:r>
            <w:proofErr w:type="spellStart"/>
            <w:r w:rsidRPr="003C2227">
              <w:rPr>
                <w:rFonts w:ascii="Times New Roman" w:hAnsi="Times New Roman" w:cs="Times New Roman"/>
                <w:color w:val="000000"/>
                <w:lang w:val="ru"/>
              </w:rPr>
              <w:t>РвЭ</w:t>
            </w:r>
            <w:proofErr w:type="spellEnd"/>
            <w:r w:rsidRPr="003C2227">
              <w:rPr>
                <w:rFonts w:ascii="Times New Roman" w:hAnsi="Times New Roman" w:cs="Times New Roman"/>
                <w:color w:val="000000"/>
                <w:lang w:val="ru"/>
              </w:rPr>
              <w:t>) в целях получения положительных решений соответствующих органов государственной власти и надзорных органов РФ, а именно: сбор от исполнителей необходимых документов на бумажном носителе и в электронном виде, проверка их комплектности и качества, формирование электронных архивов, формирование комплектов документов для предъявления комиссиям надзорных и проверяющих органов, изготовление копий документов, составление запросов и ответов, ведение служебной переписки с надзорными и контролирующими органами на основании доверенности, выданной  Заказчиком, регистрация необход</w:t>
            </w:r>
            <w:r w:rsidR="007E7A5A" w:rsidRPr="003C2227">
              <w:rPr>
                <w:rFonts w:ascii="Times New Roman" w:hAnsi="Times New Roman" w:cs="Times New Roman"/>
                <w:color w:val="000000"/>
                <w:lang w:val="ru"/>
              </w:rPr>
              <w:t xml:space="preserve">имых документов в </w:t>
            </w:r>
            <w:proofErr w:type="spellStart"/>
            <w:r w:rsidR="007E7A5A" w:rsidRPr="003C2227">
              <w:rPr>
                <w:rFonts w:ascii="Times New Roman" w:hAnsi="Times New Roman" w:cs="Times New Roman"/>
                <w:color w:val="000000"/>
                <w:lang w:val="ru"/>
              </w:rPr>
              <w:t>Ростехнадзоре</w:t>
            </w:r>
            <w:proofErr w:type="spellEnd"/>
            <w:r w:rsidR="007E7A5A" w:rsidRPr="003C2227">
              <w:rPr>
                <w:rFonts w:ascii="Times New Roman" w:hAnsi="Times New Roman" w:cs="Times New Roman"/>
                <w:color w:val="000000"/>
                <w:lang w:val="ru"/>
              </w:rPr>
              <w:t>;</w:t>
            </w:r>
          </w:p>
          <w:p w14:paraId="0757F3B1" w14:textId="77777777" w:rsidR="00133933" w:rsidRPr="003C2227" w:rsidRDefault="00133933" w:rsidP="007E7A5A">
            <w:pPr>
              <w:jc w:val="both"/>
              <w:rPr>
                <w:rFonts w:ascii="Times New Roman" w:hAnsi="Times New Roman" w:cs="Times New Roman"/>
                <w:color w:val="000000"/>
                <w:lang w:val="ru"/>
              </w:rPr>
            </w:pPr>
            <w:r w:rsidRPr="003C2227">
              <w:rPr>
                <w:rFonts w:ascii="Times New Roman" w:hAnsi="Times New Roman" w:cs="Times New Roman"/>
                <w:color w:val="000000"/>
                <w:lang w:val="ru"/>
              </w:rPr>
              <w:t>- сопровождение Заказчика при проверках государственного строительного надзора (</w:t>
            </w:r>
            <w:proofErr w:type="spellStart"/>
            <w:r w:rsidRPr="003C2227">
              <w:rPr>
                <w:rFonts w:ascii="Times New Roman" w:hAnsi="Times New Roman" w:cs="Times New Roman"/>
                <w:color w:val="000000"/>
                <w:lang w:val="ru"/>
              </w:rPr>
              <w:t>Ростехнадзор</w:t>
            </w:r>
            <w:proofErr w:type="spellEnd"/>
            <w:r w:rsidRPr="003C2227">
              <w:rPr>
                <w:rFonts w:ascii="Times New Roman" w:hAnsi="Times New Roman" w:cs="Times New Roman"/>
                <w:color w:val="000000"/>
                <w:lang w:val="ru"/>
              </w:rPr>
              <w:t>) и государственного экологического надзора (</w:t>
            </w:r>
            <w:proofErr w:type="spellStart"/>
            <w:r w:rsidRPr="003C2227">
              <w:rPr>
                <w:rFonts w:ascii="Times New Roman" w:hAnsi="Times New Roman" w:cs="Times New Roman"/>
                <w:color w:val="000000"/>
                <w:lang w:val="ru"/>
              </w:rPr>
              <w:t>Росприроднадзор</w:t>
            </w:r>
            <w:proofErr w:type="spellEnd"/>
            <w:r w:rsidRPr="003C2227">
              <w:rPr>
                <w:rFonts w:ascii="Times New Roman" w:hAnsi="Times New Roman" w:cs="Times New Roman"/>
                <w:color w:val="000000"/>
                <w:lang w:val="ru"/>
              </w:rPr>
              <w:t xml:space="preserve">), включая </w:t>
            </w:r>
            <w:r w:rsidRPr="003C2227">
              <w:rPr>
                <w:rFonts w:ascii="Times New Roman" w:hAnsi="Times New Roman" w:cs="Times New Roman"/>
                <w:color w:val="000000"/>
                <w:lang w:val="ru"/>
              </w:rPr>
              <w:lastRenderedPageBreak/>
              <w:t>промежуточные (плановые и внеплановые) и итоговые проверки, в целях получения Заключений о соответствии (ЗОС);</w:t>
            </w:r>
          </w:p>
          <w:p w14:paraId="6294CF47" w14:textId="66DA59A9" w:rsidR="00133933" w:rsidRPr="003C2227" w:rsidRDefault="00133933" w:rsidP="007E7A5A">
            <w:pPr>
              <w:autoSpaceDE w:val="0"/>
              <w:autoSpaceDN w:val="0"/>
              <w:adjustRightInd w:val="0"/>
              <w:spacing w:line="254" w:lineRule="exact"/>
              <w:jc w:val="both"/>
              <w:rPr>
                <w:rFonts w:ascii="Times New Roman" w:eastAsia="Times New Roman" w:hAnsi="Times New Roman" w:cs="Times New Roman"/>
                <w:color w:val="000000"/>
              </w:rPr>
            </w:pPr>
            <w:r w:rsidRPr="003C2227">
              <w:rPr>
                <w:rFonts w:ascii="Times New Roman" w:hAnsi="Times New Roman" w:cs="Times New Roman"/>
                <w:color w:val="000000"/>
                <w:lang w:val="ru"/>
              </w:rPr>
              <w:t>- выдача рекомендаций по устранению замечаний и выполнению предписаний, проверка документации, представляемой органам надзора, на соответствие законодательству РФ и нормативно-техническим документам</w:t>
            </w:r>
            <w:r w:rsidR="007E7A5A" w:rsidRPr="003C2227">
              <w:rPr>
                <w:rFonts w:ascii="Times New Roman" w:hAnsi="Times New Roman" w:cs="Times New Roman"/>
                <w:color w:val="000000"/>
                <w:lang w:val="ru"/>
              </w:rPr>
              <w:t>.</w:t>
            </w:r>
          </w:p>
        </w:tc>
        <w:tc>
          <w:tcPr>
            <w:tcW w:w="2126" w:type="dxa"/>
          </w:tcPr>
          <w:p w14:paraId="01E0C11F" w14:textId="01B4D9C8" w:rsidR="00133933" w:rsidRPr="003C2227" w:rsidRDefault="007E7A5A" w:rsidP="000B445E">
            <w:pPr>
              <w:autoSpaceDE w:val="0"/>
              <w:autoSpaceDN w:val="0"/>
              <w:adjustRightInd w:val="0"/>
              <w:spacing w:line="254" w:lineRule="exact"/>
              <w:jc w:val="center"/>
              <w:rPr>
                <w:rFonts w:ascii="Times New Roman" w:eastAsia="Times New Roman" w:hAnsi="Times New Roman" w:cs="Times New Roman"/>
                <w:color w:val="000000"/>
              </w:rPr>
            </w:pPr>
            <w:r w:rsidRPr="003C2227">
              <w:rPr>
                <w:rFonts w:ascii="Times New Roman" w:eastAsia="Arial Unicode MS" w:hAnsi="Times New Roman" w:cs="Times New Roman"/>
                <w:lang w:eastAsia="en-US"/>
              </w:rPr>
              <w:lastRenderedPageBreak/>
              <w:t>С даты заключения договора до 31.12.2026</w:t>
            </w:r>
          </w:p>
        </w:tc>
        <w:tc>
          <w:tcPr>
            <w:tcW w:w="2268" w:type="dxa"/>
          </w:tcPr>
          <w:p w14:paraId="265D6C13" w14:textId="34097C89" w:rsidR="00133933" w:rsidRPr="003C2227" w:rsidRDefault="007E7A5A" w:rsidP="003C2227">
            <w:pPr>
              <w:autoSpaceDE w:val="0"/>
              <w:autoSpaceDN w:val="0"/>
              <w:adjustRightInd w:val="0"/>
              <w:spacing w:line="254" w:lineRule="exact"/>
              <w:jc w:val="center"/>
              <w:rPr>
                <w:rFonts w:ascii="Times New Roman" w:eastAsia="Times New Roman" w:hAnsi="Times New Roman" w:cs="Times New Roman"/>
                <w:color w:val="000000"/>
              </w:rPr>
            </w:pPr>
            <w:r w:rsidRPr="003C2227">
              <w:rPr>
                <w:rFonts w:ascii="Times New Roman" w:eastAsia="Arial Unicode MS" w:hAnsi="Times New Roman" w:cs="Times New Roman"/>
                <w:color w:val="000000"/>
              </w:rPr>
              <w:t xml:space="preserve">В соответствии с Приложением  № 1 </w:t>
            </w:r>
            <w:r w:rsidR="003C2227">
              <w:rPr>
                <w:rFonts w:ascii="Times New Roman" w:eastAsia="Arial Unicode MS" w:hAnsi="Times New Roman" w:cs="Times New Roman"/>
                <w:color w:val="000000"/>
              </w:rPr>
              <w:t>д</w:t>
            </w:r>
            <w:r w:rsidRPr="003C2227">
              <w:rPr>
                <w:rFonts w:ascii="Times New Roman" w:eastAsia="Arial Unicode MS" w:hAnsi="Times New Roman" w:cs="Times New Roman"/>
                <w:color w:val="000000"/>
              </w:rPr>
              <w:t>оговору</w:t>
            </w:r>
          </w:p>
        </w:tc>
        <w:tc>
          <w:tcPr>
            <w:tcW w:w="1701" w:type="dxa"/>
          </w:tcPr>
          <w:p w14:paraId="6907D604" w14:textId="77777777" w:rsidR="00133933" w:rsidRPr="003C2227" w:rsidRDefault="00133933" w:rsidP="000B445E">
            <w:pPr>
              <w:autoSpaceDE w:val="0"/>
              <w:autoSpaceDN w:val="0"/>
              <w:adjustRightInd w:val="0"/>
              <w:spacing w:line="254" w:lineRule="exact"/>
              <w:jc w:val="center"/>
              <w:rPr>
                <w:rFonts w:ascii="Times New Roman" w:eastAsia="Times New Roman" w:hAnsi="Times New Roman" w:cs="Times New Roman"/>
                <w:color w:val="000000"/>
              </w:rPr>
            </w:pPr>
          </w:p>
        </w:tc>
        <w:tc>
          <w:tcPr>
            <w:tcW w:w="1809" w:type="dxa"/>
          </w:tcPr>
          <w:p w14:paraId="6CAA4260" w14:textId="77777777" w:rsidR="00133933" w:rsidRPr="003C2227" w:rsidRDefault="00133933" w:rsidP="000B445E">
            <w:pPr>
              <w:autoSpaceDE w:val="0"/>
              <w:autoSpaceDN w:val="0"/>
              <w:adjustRightInd w:val="0"/>
              <w:spacing w:line="254" w:lineRule="exact"/>
              <w:jc w:val="center"/>
              <w:rPr>
                <w:rFonts w:ascii="Times New Roman" w:eastAsia="Times New Roman" w:hAnsi="Times New Roman" w:cs="Times New Roman"/>
                <w:color w:val="000000"/>
              </w:rPr>
            </w:pPr>
          </w:p>
        </w:tc>
      </w:tr>
      <w:tr w:rsidR="00133933" w14:paraId="15FFF579" w14:textId="77777777" w:rsidTr="007E7A5A">
        <w:tc>
          <w:tcPr>
            <w:tcW w:w="846" w:type="dxa"/>
          </w:tcPr>
          <w:p w14:paraId="4284EEFB" w14:textId="20580AA9" w:rsidR="00133933" w:rsidRPr="003C2227" w:rsidRDefault="003C2227" w:rsidP="000B445E">
            <w:pPr>
              <w:autoSpaceDE w:val="0"/>
              <w:autoSpaceDN w:val="0"/>
              <w:adjustRightInd w:val="0"/>
              <w:spacing w:line="254" w:lineRule="exact"/>
              <w:jc w:val="center"/>
              <w:rPr>
                <w:rFonts w:ascii="Times New Roman" w:eastAsia="Times New Roman" w:hAnsi="Times New Roman" w:cs="Times New Roman"/>
                <w:color w:val="000000"/>
              </w:rPr>
            </w:pPr>
            <w:r w:rsidRPr="003C2227">
              <w:rPr>
                <w:rFonts w:ascii="Times New Roman" w:eastAsia="Times New Roman" w:hAnsi="Times New Roman" w:cs="Times New Roman"/>
                <w:color w:val="000000"/>
              </w:rPr>
              <w:t>2.</w:t>
            </w:r>
          </w:p>
        </w:tc>
        <w:tc>
          <w:tcPr>
            <w:tcW w:w="6379" w:type="dxa"/>
          </w:tcPr>
          <w:p w14:paraId="181C5E5E" w14:textId="77777777" w:rsidR="00B007D6" w:rsidRPr="00A647A2" w:rsidRDefault="00B007D6" w:rsidP="00B007D6">
            <w:pPr>
              <w:rPr>
                <w:rFonts w:ascii="Times New Roman" w:hAnsi="Times New Roman" w:cs="Times New Roman"/>
                <w:sz w:val="24"/>
                <w:szCs w:val="24"/>
              </w:rPr>
            </w:pPr>
            <w:r w:rsidRPr="00A647A2">
              <w:rPr>
                <w:rFonts w:ascii="Times New Roman" w:hAnsi="Times New Roman" w:cs="Times New Roman"/>
                <w:sz w:val="24"/>
                <w:szCs w:val="24"/>
              </w:rPr>
              <w:t>Сопровождение экологического мониторинга и производственного экологического контроля на фазе реализации проекта в том числе:</w:t>
            </w:r>
          </w:p>
          <w:p w14:paraId="135CF279" w14:textId="77777777" w:rsidR="00B007D6" w:rsidRPr="00A647A2" w:rsidRDefault="00B007D6" w:rsidP="00B007D6">
            <w:pPr>
              <w:rPr>
                <w:rFonts w:ascii="Times New Roman" w:hAnsi="Times New Roman" w:cs="Times New Roman"/>
                <w:sz w:val="24"/>
                <w:szCs w:val="24"/>
              </w:rPr>
            </w:pPr>
            <w:r w:rsidRPr="00A647A2">
              <w:rPr>
                <w:rFonts w:ascii="Times New Roman" w:hAnsi="Times New Roman" w:cs="Times New Roman"/>
                <w:sz w:val="24"/>
                <w:szCs w:val="24"/>
              </w:rPr>
              <w:t>- консультирование и методическое сопровождение строительного подрядчика в части выполнения программы производственного экологического контроля и мониторинга (</w:t>
            </w:r>
            <w:proofErr w:type="spellStart"/>
            <w:r w:rsidRPr="00A647A2">
              <w:rPr>
                <w:rFonts w:ascii="Times New Roman" w:hAnsi="Times New Roman" w:cs="Times New Roman"/>
                <w:sz w:val="24"/>
                <w:szCs w:val="24"/>
              </w:rPr>
              <w:t>ПЭКиМ</w:t>
            </w:r>
            <w:proofErr w:type="spellEnd"/>
            <w:r w:rsidRPr="00A647A2">
              <w:rPr>
                <w:rFonts w:ascii="Times New Roman" w:hAnsi="Times New Roman" w:cs="Times New Roman"/>
                <w:sz w:val="24"/>
                <w:szCs w:val="24"/>
              </w:rPr>
              <w:t xml:space="preserve">) в соответствии с требованиями Законодательства РФ; </w:t>
            </w:r>
          </w:p>
          <w:p w14:paraId="00D0F80B" w14:textId="6FCED9E1" w:rsidR="00133933" w:rsidRPr="003C2227" w:rsidRDefault="00B007D6" w:rsidP="00B007D6">
            <w:pPr>
              <w:autoSpaceDE w:val="0"/>
              <w:autoSpaceDN w:val="0"/>
              <w:adjustRightInd w:val="0"/>
              <w:spacing w:line="254" w:lineRule="exact"/>
              <w:jc w:val="both"/>
              <w:rPr>
                <w:rFonts w:ascii="Times New Roman" w:eastAsia="Times New Roman" w:hAnsi="Times New Roman" w:cs="Times New Roman"/>
                <w:color w:val="000000"/>
              </w:rPr>
            </w:pPr>
            <w:r w:rsidRPr="00A647A2">
              <w:rPr>
                <w:rFonts w:ascii="Times New Roman" w:hAnsi="Times New Roman" w:cs="Times New Roman"/>
                <w:sz w:val="24"/>
                <w:szCs w:val="24"/>
              </w:rPr>
              <w:t xml:space="preserve">- консультирование и методическое сопровождение строительного подрядчика в части формирования пакета документов, подтверждающего осуществление </w:t>
            </w:r>
            <w:proofErr w:type="spellStart"/>
            <w:r w:rsidRPr="00A647A2">
              <w:rPr>
                <w:rFonts w:ascii="Times New Roman" w:hAnsi="Times New Roman" w:cs="Times New Roman"/>
                <w:sz w:val="24"/>
                <w:szCs w:val="24"/>
              </w:rPr>
              <w:t>ПЭКиМ</w:t>
            </w:r>
            <w:proofErr w:type="spellEnd"/>
            <w:r w:rsidRPr="00A647A2">
              <w:rPr>
                <w:rFonts w:ascii="Times New Roman" w:hAnsi="Times New Roman" w:cs="Times New Roman"/>
                <w:sz w:val="24"/>
                <w:szCs w:val="24"/>
              </w:rPr>
              <w:t xml:space="preserve">, для предоставления в рамках проверок </w:t>
            </w:r>
            <w:proofErr w:type="spellStart"/>
            <w:r w:rsidRPr="00A647A2">
              <w:rPr>
                <w:rFonts w:ascii="Times New Roman" w:hAnsi="Times New Roman" w:cs="Times New Roman"/>
                <w:sz w:val="24"/>
                <w:szCs w:val="24"/>
              </w:rPr>
              <w:t>Росприроднадзора</w:t>
            </w:r>
            <w:proofErr w:type="spellEnd"/>
            <w:r w:rsidRPr="00A647A2">
              <w:rPr>
                <w:rFonts w:ascii="Times New Roman" w:hAnsi="Times New Roman" w:cs="Times New Roman"/>
                <w:sz w:val="24"/>
                <w:szCs w:val="24"/>
              </w:rPr>
              <w:t xml:space="preserve"> (отчеты, справки и т.п.).</w:t>
            </w:r>
            <w:bookmarkStart w:id="0" w:name="_GoBack"/>
            <w:bookmarkEnd w:id="0"/>
          </w:p>
        </w:tc>
        <w:tc>
          <w:tcPr>
            <w:tcW w:w="2126" w:type="dxa"/>
          </w:tcPr>
          <w:p w14:paraId="6BC85DD7" w14:textId="6AFFC0B3" w:rsidR="00133933" w:rsidRPr="003C2227" w:rsidRDefault="003C2227" w:rsidP="000B445E">
            <w:pPr>
              <w:autoSpaceDE w:val="0"/>
              <w:autoSpaceDN w:val="0"/>
              <w:adjustRightInd w:val="0"/>
              <w:spacing w:line="254" w:lineRule="exact"/>
              <w:jc w:val="center"/>
              <w:rPr>
                <w:rFonts w:ascii="Times New Roman" w:eastAsia="Times New Roman" w:hAnsi="Times New Roman" w:cs="Times New Roman"/>
                <w:color w:val="000000"/>
              </w:rPr>
            </w:pPr>
            <w:r w:rsidRPr="003C2227">
              <w:rPr>
                <w:rFonts w:ascii="Times New Roman" w:eastAsia="Arial Unicode MS" w:hAnsi="Times New Roman" w:cs="Times New Roman"/>
                <w:lang w:eastAsia="en-US"/>
              </w:rPr>
              <w:t>С даты заключения договора до 31.12.2026</w:t>
            </w:r>
          </w:p>
        </w:tc>
        <w:tc>
          <w:tcPr>
            <w:tcW w:w="2268" w:type="dxa"/>
          </w:tcPr>
          <w:p w14:paraId="00C4E285" w14:textId="48EB3F64" w:rsidR="00133933" w:rsidRPr="003C2227" w:rsidRDefault="003C2227" w:rsidP="003C2227">
            <w:pPr>
              <w:autoSpaceDE w:val="0"/>
              <w:autoSpaceDN w:val="0"/>
              <w:adjustRightInd w:val="0"/>
              <w:spacing w:line="254" w:lineRule="exact"/>
              <w:jc w:val="center"/>
              <w:rPr>
                <w:rFonts w:ascii="Times New Roman" w:eastAsia="Times New Roman" w:hAnsi="Times New Roman" w:cs="Times New Roman"/>
                <w:color w:val="000000"/>
              </w:rPr>
            </w:pPr>
            <w:r w:rsidRPr="003C2227">
              <w:rPr>
                <w:rFonts w:ascii="Times New Roman" w:eastAsia="Arial Unicode MS" w:hAnsi="Times New Roman" w:cs="Times New Roman"/>
                <w:color w:val="000000"/>
              </w:rPr>
              <w:t xml:space="preserve">В соответствии с Приложением  № 1 </w:t>
            </w:r>
            <w:r>
              <w:rPr>
                <w:rFonts w:ascii="Times New Roman" w:eastAsia="Arial Unicode MS" w:hAnsi="Times New Roman" w:cs="Times New Roman"/>
                <w:color w:val="000000"/>
              </w:rPr>
              <w:t>д</w:t>
            </w:r>
            <w:r w:rsidRPr="003C2227">
              <w:rPr>
                <w:rFonts w:ascii="Times New Roman" w:eastAsia="Arial Unicode MS" w:hAnsi="Times New Roman" w:cs="Times New Roman"/>
                <w:color w:val="000000"/>
              </w:rPr>
              <w:t>оговору</w:t>
            </w:r>
          </w:p>
        </w:tc>
        <w:tc>
          <w:tcPr>
            <w:tcW w:w="1701" w:type="dxa"/>
          </w:tcPr>
          <w:p w14:paraId="1C32A611" w14:textId="77777777" w:rsidR="00133933" w:rsidRPr="003C2227" w:rsidRDefault="00133933" w:rsidP="000B445E">
            <w:pPr>
              <w:autoSpaceDE w:val="0"/>
              <w:autoSpaceDN w:val="0"/>
              <w:adjustRightInd w:val="0"/>
              <w:spacing w:line="254" w:lineRule="exact"/>
              <w:jc w:val="center"/>
              <w:rPr>
                <w:rFonts w:ascii="Times New Roman" w:eastAsia="Times New Roman" w:hAnsi="Times New Roman" w:cs="Times New Roman"/>
                <w:color w:val="000000"/>
              </w:rPr>
            </w:pPr>
          </w:p>
        </w:tc>
        <w:tc>
          <w:tcPr>
            <w:tcW w:w="1809" w:type="dxa"/>
          </w:tcPr>
          <w:p w14:paraId="5E1991EC" w14:textId="77777777" w:rsidR="00133933" w:rsidRPr="003C2227" w:rsidRDefault="00133933" w:rsidP="000B445E">
            <w:pPr>
              <w:autoSpaceDE w:val="0"/>
              <w:autoSpaceDN w:val="0"/>
              <w:adjustRightInd w:val="0"/>
              <w:spacing w:line="254" w:lineRule="exact"/>
              <w:jc w:val="center"/>
              <w:rPr>
                <w:rFonts w:ascii="Times New Roman" w:eastAsia="Times New Roman" w:hAnsi="Times New Roman" w:cs="Times New Roman"/>
                <w:color w:val="000000"/>
              </w:rPr>
            </w:pPr>
          </w:p>
        </w:tc>
      </w:tr>
      <w:tr w:rsidR="003C2227" w14:paraId="0FD07CB4" w14:textId="77777777" w:rsidTr="00165608">
        <w:tc>
          <w:tcPr>
            <w:tcW w:w="11619" w:type="dxa"/>
            <w:gridSpan w:val="4"/>
          </w:tcPr>
          <w:p w14:paraId="4768ED85" w14:textId="549884C3" w:rsidR="003C2227" w:rsidRDefault="003C2227" w:rsidP="003C2227">
            <w:pPr>
              <w:autoSpaceDE w:val="0"/>
              <w:autoSpaceDN w:val="0"/>
              <w:adjustRightInd w:val="0"/>
              <w:spacing w:line="254" w:lineRule="exact"/>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w:t>
            </w:r>
          </w:p>
        </w:tc>
        <w:tc>
          <w:tcPr>
            <w:tcW w:w="1701" w:type="dxa"/>
          </w:tcPr>
          <w:p w14:paraId="1F6CE02F" w14:textId="77777777" w:rsidR="003C2227" w:rsidRDefault="003C2227" w:rsidP="000B445E">
            <w:pPr>
              <w:autoSpaceDE w:val="0"/>
              <w:autoSpaceDN w:val="0"/>
              <w:adjustRightInd w:val="0"/>
              <w:spacing w:line="254" w:lineRule="exact"/>
              <w:jc w:val="center"/>
              <w:rPr>
                <w:rFonts w:ascii="Times New Roman" w:eastAsia="Times New Roman" w:hAnsi="Times New Roman" w:cs="Times New Roman"/>
                <w:color w:val="000000"/>
                <w:sz w:val="24"/>
                <w:szCs w:val="24"/>
              </w:rPr>
            </w:pPr>
          </w:p>
        </w:tc>
        <w:tc>
          <w:tcPr>
            <w:tcW w:w="1809" w:type="dxa"/>
          </w:tcPr>
          <w:p w14:paraId="2EE12EE3" w14:textId="77777777" w:rsidR="003C2227" w:rsidRDefault="003C2227" w:rsidP="000B445E">
            <w:pPr>
              <w:autoSpaceDE w:val="0"/>
              <w:autoSpaceDN w:val="0"/>
              <w:adjustRightInd w:val="0"/>
              <w:spacing w:line="254" w:lineRule="exact"/>
              <w:jc w:val="center"/>
              <w:rPr>
                <w:rFonts w:ascii="Times New Roman" w:eastAsia="Times New Roman" w:hAnsi="Times New Roman" w:cs="Times New Roman"/>
                <w:color w:val="000000"/>
                <w:sz w:val="24"/>
                <w:szCs w:val="24"/>
              </w:rPr>
            </w:pPr>
          </w:p>
        </w:tc>
      </w:tr>
    </w:tbl>
    <w:p w14:paraId="0D82D52C" w14:textId="77777777" w:rsidR="00710A04" w:rsidRPr="00C10FFF" w:rsidRDefault="00710A04" w:rsidP="000B445E">
      <w:pPr>
        <w:autoSpaceDE w:val="0"/>
        <w:autoSpaceDN w:val="0"/>
        <w:adjustRightInd w:val="0"/>
        <w:spacing w:after="0" w:line="254" w:lineRule="exact"/>
        <w:ind w:hanging="284"/>
        <w:jc w:val="center"/>
        <w:rPr>
          <w:rFonts w:ascii="Times New Roman" w:eastAsia="Times New Roman" w:hAnsi="Times New Roman" w:cs="Times New Roman"/>
          <w:color w:val="000000"/>
          <w:sz w:val="24"/>
          <w:szCs w:val="24"/>
        </w:rPr>
      </w:pPr>
    </w:p>
    <w:p w14:paraId="0491974E" w14:textId="5207A357" w:rsidR="00D62308" w:rsidRPr="0016292B" w:rsidRDefault="00D62308" w:rsidP="00D62308">
      <w:pPr>
        <w:spacing w:after="0" w:line="240" w:lineRule="auto"/>
        <w:jc w:val="center"/>
        <w:rPr>
          <w:rFonts w:ascii="Times New Roman" w:hAnsi="Times New Roman" w:cs="Times New Roman"/>
          <w:sz w:val="24"/>
          <w:szCs w:val="24"/>
        </w:rPr>
      </w:pPr>
      <w:r w:rsidRPr="0016292B">
        <w:rPr>
          <w:rFonts w:ascii="Times New Roman" w:hAnsi="Times New Roman" w:cs="Times New Roman"/>
          <w:sz w:val="24"/>
          <w:szCs w:val="24"/>
        </w:rPr>
        <w:t>Подписи Сторон:</w:t>
      </w:r>
    </w:p>
    <w:p w14:paraId="4AF240DA" w14:textId="77777777" w:rsidR="00D62308" w:rsidRPr="006639DA" w:rsidRDefault="00D62308" w:rsidP="00D62308">
      <w:pPr>
        <w:spacing w:after="0" w:line="240" w:lineRule="auto"/>
        <w:rPr>
          <w:rFonts w:ascii="Times New Roman" w:hAnsi="Times New Roman" w:cs="Times New Roman"/>
          <w:sz w:val="24"/>
          <w:szCs w:val="24"/>
        </w:rPr>
      </w:pPr>
    </w:p>
    <w:tbl>
      <w:tblPr>
        <w:tblW w:w="17233" w:type="dxa"/>
        <w:tblInd w:w="108" w:type="dxa"/>
        <w:tblLook w:val="01E0" w:firstRow="1" w:lastRow="1" w:firstColumn="1" w:lastColumn="1" w:noHBand="0" w:noVBand="0"/>
      </w:tblPr>
      <w:tblGrid>
        <w:gridCol w:w="9452"/>
        <w:gridCol w:w="7781"/>
      </w:tblGrid>
      <w:tr w:rsidR="00D62308" w:rsidRPr="0016292B" w14:paraId="4B329F03" w14:textId="77777777" w:rsidTr="0016292B">
        <w:trPr>
          <w:trHeight w:val="225"/>
        </w:trPr>
        <w:tc>
          <w:tcPr>
            <w:tcW w:w="9452" w:type="dxa"/>
            <w:hideMark/>
          </w:tcPr>
          <w:p w14:paraId="4AAEB539" w14:textId="77777777" w:rsidR="00D62308" w:rsidRPr="0016292B" w:rsidRDefault="00D62308"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Исполнитель:</w:t>
            </w:r>
          </w:p>
        </w:tc>
        <w:tc>
          <w:tcPr>
            <w:tcW w:w="7781" w:type="dxa"/>
            <w:hideMark/>
          </w:tcPr>
          <w:p w14:paraId="2B6B373B" w14:textId="77777777" w:rsidR="00D62308" w:rsidRPr="0016292B" w:rsidRDefault="00D62308"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Заказчик:</w:t>
            </w:r>
          </w:p>
        </w:tc>
      </w:tr>
      <w:tr w:rsidR="00D62308" w:rsidRPr="0016292B" w14:paraId="30F8AE42" w14:textId="77777777" w:rsidTr="0016292B">
        <w:trPr>
          <w:trHeight w:val="555"/>
        </w:trPr>
        <w:tc>
          <w:tcPr>
            <w:tcW w:w="9452" w:type="dxa"/>
          </w:tcPr>
          <w:p w14:paraId="700B01FD" w14:textId="77777777" w:rsidR="00D62308" w:rsidRPr="0016292B" w:rsidRDefault="00D62308"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_______________________________</w:t>
            </w:r>
          </w:p>
          <w:p w14:paraId="7158472F" w14:textId="77777777" w:rsidR="00D62308" w:rsidRPr="0016292B" w:rsidRDefault="00D62308"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_______________________________</w:t>
            </w:r>
          </w:p>
          <w:p w14:paraId="62AFD513" w14:textId="77777777" w:rsidR="00D62308" w:rsidRPr="0016292B" w:rsidRDefault="00D62308" w:rsidP="00D62308">
            <w:pPr>
              <w:spacing w:after="0" w:line="240" w:lineRule="auto"/>
              <w:rPr>
                <w:rFonts w:ascii="Times New Roman" w:hAnsi="Times New Roman" w:cs="Times New Roman"/>
                <w:sz w:val="24"/>
                <w:szCs w:val="24"/>
              </w:rPr>
            </w:pPr>
          </w:p>
          <w:p w14:paraId="0E8E359D" w14:textId="77777777" w:rsidR="00D62308" w:rsidRPr="0016292B" w:rsidRDefault="00D62308"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_________________ /_____________/</w:t>
            </w:r>
          </w:p>
          <w:p w14:paraId="00AB773F" w14:textId="77777777" w:rsidR="00D62308" w:rsidRPr="0016292B" w:rsidRDefault="00D62308"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М.П.</w:t>
            </w:r>
          </w:p>
        </w:tc>
        <w:tc>
          <w:tcPr>
            <w:tcW w:w="7781" w:type="dxa"/>
          </w:tcPr>
          <w:p w14:paraId="32BC18B1" w14:textId="144D0864" w:rsidR="00B54FC2" w:rsidRPr="0016292B" w:rsidRDefault="00B54FC2"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_______________________________</w:t>
            </w:r>
          </w:p>
          <w:p w14:paraId="1EB7A9F7" w14:textId="48E27555" w:rsidR="00D62308" w:rsidRPr="0016292B" w:rsidRDefault="00D62308"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________________________________</w:t>
            </w:r>
          </w:p>
          <w:p w14:paraId="07002D12" w14:textId="77777777" w:rsidR="00D62308" w:rsidRPr="0016292B" w:rsidRDefault="00D62308" w:rsidP="00D62308">
            <w:pPr>
              <w:spacing w:after="0" w:line="240" w:lineRule="auto"/>
              <w:rPr>
                <w:rFonts w:ascii="Times New Roman" w:hAnsi="Times New Roman" w:cs="Times New Roman"/>
                <w:sz w:val="24"/>
                <w:szCs w:val="24"/>
              </w:rPr>
            </w:pPr>
          </w:p>
          <w:p w14:paraId="2CCDB1D4" w14:textId="77777777" w:rsidR="00D62308" w:rsidRPr="0016292B" w:rsidRDefault="00D62308"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__________________ /____________/</w:t>
            </w:r>
          </w:p>
          <w:p w14:paraId="6A2BE4E2" w14:textId="77777777" w:rsidR="00D62308" w:rsidRPr="0016292B" w:rsidRDefault="00D62308" w:rsidP="00D62308">
            <w:pPr>
              <w:spacing w:after="0" w:line="240" w:lineRule="auto"/>
              <w:rPr>
                <w:rFonts w:ascii="Times New Roman" w:hAnsi="Times New Roman" w:cs="Times New Roman"/>
                <w:sz w:val="24"/>
                <w:szCs w:val="24"/>
              </w:rPr>
            </w:pPr>
            <w:r w:rsidRPr="0016292B">
              <w:rPr>
                <w:rFonts w:ascii="Times New Roman" w:hAnsi="Times New Roman" w:cs="Times New Roman"/>
                <w:sz w:val="24"/>
                <w:szCs w:val="24"/>
              </w:rPr>
              <w:t>М.П.</w:t>
            </w:r>
          </w:p>
        </w:tc>
      </w:tr>
    </w:tbl>
    <w:p w14:paraId="778C9FD8" w14:textId="3632591D" w:rsidR="006F4F16" w:rsidRPr="0016292B" w:rsidRDefault="006F4F16" w:rsidP="00234767">
      <w:pPr>
        <w:spacing w:after="0" w:line="240" w:lineRule="auto"/>
        <w:rPr>
          <w:rFonts w:ascii="Times New Roman" w:hAnsi="Times New Roman" w:cs="Times New Roman"/>
          <w:sz w:val="24"/>
          <w:szCs w:val="24"/>
        </w:rPr>
      </w:pPr>
    </w:p>
    <w:sectPr w:rsidR="006F4F16" w:rsidRPr="0016292B" w:rsidSect="001D480D">
      <w:headerReference w:type="default" r:id="rId8"/>
      <w:footerReference w:type="even" r:id="rId9"/>
      <w:footerReference w:type="default" r:id="rId10"/>
      <w:footerReference w:type="first" r:id="rId11"/>
      <w:type w:val="continuous"/>
      <w:pgSz w:w="16840" w:h="11907" w:orient="landscape" w:code="9"/>
      <w:pgMar w:top="567" w:right="567" w:bottom="1134" w:left="1134" w:header="0"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FCC91" w14:textId="77777777" w:rsidR="005F3CC2" w:rsidRDefault="005F3CC2" w:rsidP="008C2B88">
      <w:pPr>
        <w:spacing w:after="0" w:line="240" w:lineRule="auto"/>
      </w:pPr>
      <w:r>
        <w:separator/>
      </w:r>
    </w:p>
  </w:endnote>
  <w:endnote w:type="continuationSeparator" w:id="0">
    <w:p w14:paraId="0AB9BD79" w14:textId="77777777" w:rsidR="005F3CC2" w:rsidRDefault="005F3CC2" w:rsidP="008C2B88">
      <w:pPr>
        <w:spacing w:after="0" w:line="240" w:lineRule="auto"/>
      </w:pPr>
      <w:r>
        <w:continuationSeparator/>
      </w:r>
    </w:p>
  </w:endnote>
  <w:endnote w:type="continuationNotice" w:id="1">
    <w:p w14:paraId="17AC413E" w14:textId="77777777" w:rsidR="005F3CC2" w:rsidRDefault="005F3C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37C0" w14:textId="77777777" w:rsidR="00226588" w:rsidRDefault="00226588" w:rsidP="0031463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28</w:t>
    </w:r>
    <w:r>
      <w:rPr>
        <w:rStyle w:val="ac"/>
      </w:rPr>
      <w:fldChar w:fldCharType="end"/>
    </w:r>
  </w:p>
  <w:p w14:paraId="1B598D41" w14:textId="77777777" w:rsidR="00226588" w:rsidRDefault="00226588" w:rsidP="00314635">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3C7E6" w14:textId="77777777" w:rsidR="00226588" w:rsidRPr="00C139E1" w:rsidRDefault="00226588" w:rsidP="00314635">
    <w:pPr>
      <w:pStyle w:val="aa"/>
      <w:ind w:right="360"/>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8854C" w14:textId="77777777" w:rsidR="00226588" w:rsidRPr="00C17D94" w:rsidRDefault="00226588" w:rsidP="00314635">
    <w:pPr>
      <w:pStyle w:val="aa"/>
      <w:jc w:val="center"/>
    </w:pPr>
    <w:r w:rsidRPr="00C17D94">
      <w:t xml:space="preserve">Отдел промышленной безопасности и </w:t>
    </w:r>
    <w:proofErr w:type="gramStart"/>
    <w:r w:rsidRPr="00C17D94">
      <w:t>охраны  труда</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DAEA5" w14:textId="77777777" w:rsidR="005F3CC2" w:rsidRDefault="005F3CC2" w:rsidP="008C2B88">
      <w:pPr>
        <w:spacing w:after="0" w:line="240" w:lineRule="auto"/>
      </w:pPr>
      <w:r>
        <w:separator/>
      </w:r>
    </w:p>
  </w:footnote>
  <w:footnote w:type="continuationSeparator" w:id="0">
    <w:p w14:paraId="43FA16C6" w14:textId="77777777" w:rsidR="005F3CC2" w:rsidRDefault="005F3CC2" w:rsidP="008C2B88">
      <w:pPr>
        <w:spacing w:after="0" w:line="240" w:lineRule="auto"/>
      </w:pPr>
      <w:r>
        <w:continuationSeparator/>
      </w:r>
    </w:p>
  </w:footnote>
  <w:footnote w:type="continuationNotice" w:id="1">
    <w:p w14:paraId="3386DEAA" w14:textId="77777777" w:rsidR="005F3CC2" w:rsidRDefault="005F3C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28E40" w14:textId="77777777" w:rsidR="00226588" w:rsidRPr="001405F8" w:rsidRDefault="00226588" w:rsidP="001405F8">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00715E"/>
    <w:multiLevelType w:val="hybridMultilevel"/>
    <w:tmpl w:val="C824C64E"/>
    <w:lvl w:ilvl="0" w:tplc="B0565150">
      <w:start w:val="1"/>
      <w:numFmt w:val="decimal"/>
      <w:lvlText w:val="%1."/>
      <w:lvlJc w:val="left"/>
      <w:pPr>
        <w:ind w:left="10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 w15:restartNumberingAfterBreak="0">
    <w:nsid w:val="236B767E"/>
    <w:multiLevelType w:val="hybridMultilevel"/>
    <w:tmpl w:val="F2E4D772"/>
    <w:lvl w:ilvl="0" w:tplc="461CEF2C">
      <w:start w:val="1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E02351"/>
    <w:multiLevelType w:val="hybridMultilevel"/>
    <w:tmpl w:val="FFFFFFFF"/>
    <w:lvl w:ilvl="0" w:tplc="9C10B868">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F234BE"/>
    <w:multiLevelType w:val="hybridMultilevel"/>
    <w:tmpl w:val="5C6E475E"/>
    <w:lvl w:ilvl="0" w:tplc="1B7266FC">
      <w:start w:val="1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0"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4"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8"/>
  </w:num>
  <w:num w:numId="3">
    <w:abstractNumId w:val="4"/>
  </w:num>
  <w:num w:numId="4">
    <w:abstractNumId w:val="9"/>
  </w:num>
  <w:num w:numId="5">
    <w:abstractNumId w:val="9"/>
  </w:num>
  <w:num w:numId="6">
    <w:abstractNumId w:val="10"/>
  </w:num>
  <w:num w:numId="7">
    <w:abstractNumId w:val="9"/>
  </w:num>
  <w:num w:numId="8">
    <w:abstractNumId w:val="12"/>
  </w:num>
  <w:num w:numId="9">
    <w:abstractNumId w:val="9"/>
  </w:num>
  <w:num w:numId="1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9"/>
  </w:num>
  <w:num w:numId="13">
    <w:abstractNumId w:val="2"/>
  </w:num>
  <w:num w:numId="14">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3"/>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5"/>
  </w:num>
  <w:num w:numId="23">
    <w:abstractNumId w:val="16"/>
  </w:num>
  <w:num w:numId="24">
    <w:abstractNumId w:val="14"/>
  </w:num>
  <w:num w:numId="25">
    <w:abstractNumId w:val="6"/>
  </w:num>
  <w:num w:numId="26">
    <w:abstractNumId w:val="3"/>
  </w:num>
  <w:num w:numId="27">
    <w:abstractNumId w:val="5"/>
  </w:num>
  <w:num w:numId="2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310"/>
    <w:rsid w:val="0000264C"/>
    <w:rsid w:val="00004CE9"/>
    <w:rsid w:val="00006861"/>
    <w:rsid w:val="00011D85"/>
    <w:rsid w:val="00013187"/>
    <w:rsid w:val="000135E2"/>
    <w:rsid w:val="00013BF9"/>
    <w:rsid w:val="00013DD7"/>
    <w:rsid w:val="00014AFA"/>
    <w:rsid w:val="000154B3"/>
    <w:rsid w:val="00015B4F"/>
    <w:rsid w:val="0001663E"/>
    <w:rsid w:val="00016886"/>
    <w:rsid w:val="00017C44"/>
    <w:rsid w:val="00020DEC"/>
    <w:rsid w:val="000226F3"/>
    <w:rsid w:val="00022DE0"/>
    <w:rsid w:val="00025406"/>
    <w:rsid w:val="000257F8"/>
    <w:rsid w:val="00026018"/>
    <w:rsid w:val="00031480"/>
    <w:rsid w:val="000323C0"/>
    <w:rsid w:val="00033433"/>
    <w:rsid w:val="000349B5"/>
    <w:rsid w:val="00036786"/>
    <w:rsid w:val="00036AC4"/>
    <w:rsid w:val="00037327"/>
    <w:rsid w:val="00040639"/>
    <w:rsid w:val="00043358"/>
    <w:rsid w:val="000435CA"/>
    <w:rsid w:val="000450AA"/>
    <w:rsid w:val="000465F6"/>
    <w:rsid w:val="00051087"/>
    <w:rsid w:val="000518EE"/>
    <w:rsid w:val="00052036"/>
    <w:rsid w:val="0005304D"/>
    <w:rsid w:val="00053520"/>
    <w:rsid w:val="00055FEC"/>
    <w:rsid w:val="00056DA5"/>
    <w:rsid w:val="00056E25"/>
    <w:rsid w:val="000622D8"/>
    <w:rsid w:val="00062AE8"/>
    <w:rsid w:val="00064C8D"/>
    <w:rsid w:val="0006523F"/>
    <w:rsid w:val="000658B2"/>
    <w:rsid w:val="00065C46"/>
    <w:rsid w:val="000669CA"/>
    <w:rsid w:val="00072413"/>
    <w:rsid w:val="0007295C"/>
    <w:rsid w:val="0007315B"/>
    <w:rsid w:val="000732D3"/>
    <w:rsid w:val="00074E6C"/>
    <w:rsid w:val="00075271"/>
    <w:rsid w:val="0008236A"/>
    <w:rsid w:val="000833A7"/>
    <w:rsid w:val="00084190"/>
    <w:rsid w:val="000848A0"/>
    <w:rsid w:val="00086E89"/>
    <w:rsid w:val="0008774E"/>
    <w:rsid w:val="00090496"/>
    <w:rsid w:val="00096542"/>
    <w:rsid w:val="00097EC3"/>
    <w:rsid w:val="000A1A15"/>
    <w:rsid w:val="000A3197"/>
    <w:rsid w:val="000A57B0"/>
    <w:rsid w:val="000A6655"/>
    <w:rsid w:val="000A6C81"/>
    <w:rsid w:val="000A7149"/>
    <w:rsid w:val="000B0D3F"/>
    <w:rsid w:val="000B236B"/>
    <w:rsid w:val="000B445E"/>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B2A"/>
    <w:rsid w:val="000E0F48"/>
    <w:rsid w:val="000E3EAC"/>
    <w:rsid w:val="000E4AF6"/>
    <w:rsid w:val="000E4E58"/>
    <w:rsid w:val="000E56FB"/>
    <w:rsid w:val="000E5B26"/>
    <w:rsid w:val="000E75CC"/>
    <w:rsid w:val="000E75E3"/>
    <w:rsid w:val="000F1826"/>
    <w:rsid w:val="000F534F"/>
    <w:rsid w:val="000F6D70"/>
    <w:rsid w:val="00100162"/>
    <w:rsid w:val="0010193D"/>
    <w:rsid w:val="00101A74"/>
    <w:rsid w:val="001022B8"/>
    <w:rsid w:val="001024F9"/>
    <w:rsid w:val="00103B85"/>
    <w:rsid w:val="001102C6"/>
    <w:rsid w:val="00110AED"/>
    <w:rsid w:val="00111124"/>
    <w:rsid w:val="00111A2A"/>
    <w:rsid w:val="00112275"/>
    <w:rsid w:val="00113F0D"/>
    <w:rsid w:val="0011638E"/>
    <w:rsid w:val="00122E00"/>
    <w:rsid w:val="00127FB6"/>
    <w:rsid w:val="00130AAB"/>
    <w:rsid w:val="00131AE5"/>
    <w:rsid w:val="00133469"/>
    <w:rsid w:val="00133933"/>
    <w:rsid w:val="001344D5"/>
    <w:rsid w:val="00134E76"/>
    <w:rsid w:val="00135DCD"/>
    <w:rsid w:val="00136C81"/>
    <w:rsid w:val="00137CB4"/>
    <w:rsid w:val="00137FB6"/>
    <w:rsid w:val="001403B8"/>
    <w:rsid w:val="001405F8"/>
    <w:rsid w:val="00141D49"/>
    <w:rsid w:val="001426C1"/>
    <w:rsid w:val="00144830"/>
    <w:rsid w:val="0014582D"/>
    <w:rsid w:val="00146C32"/>
    <w:rsid w:val="00147DE7"/>
    <w:rsid w:val="00150030"/>
    <w:rsid w:val="0015308C"/>
    <w:rsid w:val="00160E1C"/>
    <w:rsid w:val="00160FED"/>
    <w:rsid w:val="0016105F"/>
    <w:rsid w:val="00162086"/>
    <w:rsid w:val="001621FE"/>
    <w:rsid w:val="0016292B"/>
    <w:rsid w:val="0016293A"/>
    <w:rsid w:val="00164F43"/>
    <w:rsid w:val="00165D2A"/>
    <w:rsid w:val="001662BB"/>
    <w:rsid w:val="001663A6"/>
    <w:rsid w:val="00166456"/>
    <w:rsid w:val="00166E55"/>
    <w:rsid w:val="00167233"/>
    <w:rsid w:val="00172175"/>
    <w:rsid w:val="00177C1C"/>
    <w:rsid w:val="00180150"/>
    <w:rsid w:val="00182543"/>
    <w:rsid w:val="00182C53"/>
    <w:rsid w:val="00184244"/>
    <w:rsid w:val="001854B7"/>
    <w:rsid w:val="00185673"/>
    <w:rsid w:val="00190E15"/>
    <w:rsid w:val="00192138"/>
    <w:rsid w:val="001A0603"/>
    <w:rsid w:val="001A0D2B"/>
    <w:rsid w:val="001A1415"/>
    <w:rsid w:val="001A274C"/>
    <w:rsid w:val="001A407E"/>
    <w:rsid w:val="001A5F6F"/>
    <w:rsid w:val="001A7925"/>
    <w:rsid w:val="001B061E"/>
    <w:rsid w:val="001B2EBC"/>
    <w:rsid w:val="001B57D1"/>
    <w:rsid w:val="001B6645"/>
    <w:rsid w:val="001C020B"/>
    <w:rsid w:val="001C1FB9"/>
    <w:rsid w:val="001C285A"/>
    <w:rsid w:val="001C3162"/>
    <w:rsid w:val="001C46EF"/>
    <w:rsid w:val="001C6782"/>
    <w:rsid w:val="001D1C33"/>
    <w:rsid w:val="001D2C0D"/>
    <w:rsid w:val="001D48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26588"/>
    <w:rsid w:val="00232323"/>
    <w:rsid w:val="00234767"/>
    <w:rsid w:val="00235B51"/>
    <w:rsid w:val="00236B36"/>
    <w:rsid w:val="002371E8"/>
    <w:rsid w:val="002376EC"/>
    <w:rsid w:val="00241B85"/>
    <w:rsid w:val="002465C9"/>
    <w:rsid w:val="00246E6F"/>
    <w:rsid w:val="00247C3E"/>
    <w:rsid w:val="00247ED7"/>
    <w:rsid w:val="00250840"/>
    <w:rsid w:val="002531C8"/>
    <w:rsid w:val="002532DE"/>
    <w:rsid w:val="002638A8"/>
    <w:rsid w:val="002647D6"/>
    <w:rsid w:val="0027274D"/>
    <w:rsid w:val="00274C69"/>
    <w:rsid w:val="0027676A"/>
    <w:rsid w:val="0028099D"/>
    <w:rsid w:val="00280B70"/>
    <w:rsid w:val="002811B5"/>
    <w:rsid w:val="00281D1E"/>
    <w:rsid w:val="00282F7E"/>
    <w:rsid w:val="002844F3"/>
    <w:rsid w:val="00285659"/>
    <w:rsid w:val="00285C6F"/>
    <w:rsid w:val="00290573"/>
    <w:rsid w:val="00290FE7"/>
    <w:rsid w:val="002939CC"/>
    <w:rsid w:val="00295ECC"/>
    <w:rsid w:val="00296966"/>
    <w:rsid w:val="002A08F8"/>
    <w:rsid w:val="002A167E"/>
    <w:rsid w:val="002A4DBA"/>
    <w:rsid w:val="002A632C"/>
    <w:rsid w:val="002B152A"/>
    <w:rsid w:val="002B3386"/>
    <w:rsid w:val="002B5BFA"/>
    <w:rsid w:val="002B5F7F"/>
    <w:rsid w:val="002B73E2"/>
    <w:rsid w:val="002C0FCD"/>
    <w:rsid w:val="002C556B"/>
    <w:rsid w:val="002D25C0"/>
    <w:rsid w:val="002D61F4"/>
    <w:rsid w:val="002E2035"/>
    <w:rsid w:val="002E231A"/>
    <w:rsid w:val="002E3A78"/>
    <w:rsid w:val="002E3D61"/>
    <w:rsid w:val="002E4C38"/>
    <w:rsid w:val="002E6F5E"/>
    <w:rsid w:val="002F1291"/>
    <w:rsid w:val="002F15FB"/>
    <w:rsid w:val="002F1CF3"/>
    <w:rsid w:val="002F2CEB"/>
    <w:rsid w:val="002F33DE"/>
    <w:rsid w:val="002F3A2C"/>
    <w:rsid w:val="002F4476"/>
    <w:rsid w:val="002F7802"/>
    <w:rsid w:val="0030384A"/>
    <w:rsid w:val="003060DE"/>
    <w:rsid w:val="003061CA"/>
    <w:rsid w:val="003078A9"/>
    <w:rsid w:val="00307BD0"/>
    <w:rsid w:val="0031127F"/>
    <w:rsid w:val="0031426B"/>
    <w:rsid w:val="00314635"/>
    <w:rsid w:val="003161D1"/>
    <w:rsid w:val="00320120"/>
    <w:rsid w:val="0032093D"/>
    <w:rsid w:val="00321CDB"/>
    <w:rsid w:val="00324537"/>
    <w:rsid w:val="0032674F"/>
    <w:rsid w:val="003306EA"/>
    <w:rsid w:val="00332EFE"/>
    <w:rsid w:val="00336573"/>
    <w:rsid w:val="003369E5"/>
    <w:rsid w:val="00336C7B"/>
    <w:rsid w:val="003373FD"/>
    <w:rsid w:val="00340CB6"/>
    <w:rsid w:val="0034200D"/>
    <w:rsid w:val="003428C7"/>
    <w:rsid w:val="00342B1E"/>
    <w:rsid w:val="00344160"/>
    <w:rsid w:val="0034483D"/>
    <w:rsid w:val="00347C0D"/>
    <w:rsid w:val="00350A34"/>
    <w:rsid w:val="00351CDF"/>
    <w:rsid w:val="00353F56"/>
    <w:rsid w:val="00354EBE"/>
    <w:rsid w:val="00355247"/>
    <w:rsid w:val="003564A8"/>
    <w:rsid w:val="0035768C"/>
    <w:rsid w:val="0036005E"/>
    <w:rsid w:val="003612FF"/>
    <w:rsid w:val="00362C27"/>
    <w:rsid w:val="00363018"/>
    <w:rsid w:val="003648C3"/>
    <w:rsid w:val="003648E2"/>
    <w:rsid w:val="00365A63"/>
    <w:rsid w:val="00366FE8"/>
    <w:rsid w:val="00367F58"/>
    <w:rsid w:val="00367FDE"/>
    <w:rsid w:val="003701F2"/>
    <w:rsid w:val="003707F4"/>
    <w:rsid w:val="00370B97"/>
    <w:rsid w:val="00371A18"/>
    <w:rsid w:val="00372D32"/>
    <w:rsid w:val="00374357"/>
    <w:rsid w:val="003745AB"/>
    <w:rsid w:val="00374779"/>
    <w:rsid w:val="003754BA"/>
    <w:rsid w:val="00376995"/>
    <w:rsid w:val="00377775"/>
    <w:rsid w:val="00377B18"/>
    <w:rsid w:val="003844B5"/>
    <w:rsid w:val="00384E1D"/>
    <w:rsid w:val="00385108"/>
    <w:rsid w:val="00391579"/>
    <w:rsid w:val="003950BC"/>
    <w:rsid w:val="003A06F2"/>
    <w:rsid w:val="003A38B6"/>
    <w:rsid w:val="003A658F"/>
    <w:rsid w:val="003A6982"/>
    <w:rsid w:val="003A6F7A"/>
    <w:rsid w:val="003B1011"/>
    <w:rsid w:val="003B1960"/>
    <w:rsid w:val="003B240A"/>
    <w:rsid w:val="003B3CA7"/>
    <w:rsid w:val="003B4C25"/>
    <w:rsid w:val="003B5AB4"/>
    <w:rsid w:val="003B5B0C"/>
    <w:rsid w:val="003B6674"/>
    <w:rsid w:val="003C1C7F"/>
    <w:rsid w:val="003C2227"/>
    <w:rsid w:val="003C2F52"/>
    <w:rsid w:val="003C348D"/>
    <w:rsid w:val="003C3619"/>
    <w:rsid w:val="003C6661"/>
    <w:rsid w:val="003C68E1"/>
    <w:rsid w:val="003D429C"/>
    <w:rsid w:val="003D729A"/>
    <w:rsid w:val="003D7E50"/>
    <w:rsid w:val="003E1BE3"/>
    <w:rsid w:val="003E34D4"/>
    <w:rsid w:val="003E4490"/>
    <w:rsid w:val="003E63C8"/>
    <w:rsid w:val="003E77C9"/>
    <w:rsid w:val="003F1700"/>
    <w:rsid w:val="003F33E0"/>
    <w:rsid w:val="003F3CBC"/>
    <w:rsid w:val="003F3FCB"/>
    <w:rsid w:val="003F5256"/>
    <w:rsid w:val="003F6464"/>
    <w:rsid w:val="003F76E1"/>
    <w:rsid w:val="00400ACD"/>
    <w:rsid w:val="00402328"/>
    <w:rsid w:val="004028FF"/>
    <w:rsid w:val="00402D06"/>
    <w:rsid w:val="004037ED"/>
    <w:rsid w:val="004073C7"/>
    <w:rsid w:val="00412410"/>
    <w:rsid w:val="004130BE"/>
    <w:rsid w:val="00415A18"/>
    <w:rsid w:val="00422984"/>
    <w:rsid w:val="00423643"/>
    <w:rsid w:val="004236C4"/>
    <w:rsid w:val="0042575C"/>
    <w:rsid w:val="004275FC"/>
    <w:rsid w:val="004304A7"/>
    <w:rsid w:val="004316BE"/>
    <w:rsid w:val="00431F94"/>
    <w:rsid w:val="004327EB"/>
    <w:rsid w:val="00432929"/>
    <w:rsid w:val="00432D04"/>
    <w:rsid w:val="00432E68"/>
    <w:rsid w:val="004331BF"/>
    <w:rsid w:val="004424D1"/>
    <w:rsid w:val="00442500"/>
    <w:rsid w:val="0044283B"/>
    <w:rsid w:val="0044337D"/>
    <w:rsid w:val="00443412"/>
    <w:rsid w:val="00450D31"/>
    <w:rsid w:val="00452210"/>
    <w:rsid w:val="00452991"/>
    <w:rsid w:val="00453232"/>
    <w:rsid w:val="004536EF"/>
    <w:rsid w:val="00453C43"/>
    <w:rsid w:val="00453F84"/>
    <w:rsid w:val="00454389"/>
    <w:rsid w:val="00455DB7"/>
    <w:rsid w:val="00456233"/>
    <w:rsid w:val="004576F5"/>
    <w:rsid w:val="00460038"/>
    <w:rsid w:val="00461265"/>
    <w:rsid w:val="00464F6F"/>
    <w:rsid w:val="004679F9"/>
    <w:rsid w:val="00471CD7"/>
    <w:rsid w:val="0047385D"/>
    <w:rsid w:val="004739B3"/>
    <w:rsid w:val="00475D6B"/>
    <w:rsid w:val="00480AF9"/>
    <w:rsid w:val="00481C2E"/>
    <w:rsid w:val="00483651"/>
    <w:rsid w:val="00483982"/>
    <w:rsid w:val="00485A19"/>
    <w:rsid w:val="004900F9"/>
    <w:rsid w:val="004902DC"/>
    <w:rsid w:val="00490C19"/>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569F"/>
    <w:rsid w:val="004B6D83"/>
    <w:rsid w:val="004B76A9"/>
    <w:rsid w:val="004C1BDA"/>
    <w:rsid w:val="004C627B"/>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4F3CB3"/>
    <w:rsid w:val="00502A22"/>
    <w:rsid w:val="00504AF5"/>
    <w:rsid w:val="00507430"/>
    <w:rsid w:val="005110E7"/>
    <w:rsid w:val="00513440"/>
    <w:rsid w:val="00515ADE"/>
    <w:rsid w:val="00517C21"/>
    <w:rsid w:val="00520B1E"/>
    <w:rsid w:val="00521293"/>
    <w:rsid w:val="0052574E"/>
    <w:rsid w:val="005312E7"/>
    <w:rsid w:val="00534912"/>
    <w:rsid w:val="0054143D"/>
    <w:rsid w:val="005447DE"/>
    <w:rsid w:val="00544CDC"/>
    <w:rsid w:val="00553BC7"/>
    <w:rsid w:val="005553E2"/>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041F"/>
    <w:rsid w:val="00591B19"/>
    <w:rsid w:val="005924E3"/>
    <w:rsid w:val="0059701B"/>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31A4"/>
    <w:rsid w:val="005E5BAD"/>
    <w:rsid w:val="005E5FF3"/>
    <w:rsid w:val="005E66E0"/>
    <w:rsid w:val="005E6D06"/>
    <w:rsid w:val="005E788F"/>
    <w:rsid w:val="005E7C5B"/>
    <w:rsid w:val="005F0B52"/>
    <w:rsid w:val="005F24C8"/>
    <w:rsid w:val="005F283B"/>
    <w:rsid w:val="005F3062"/>
    <w:rsid w:val="005F3CC2"/>
    <w:rsid w:val="005F4180"/>
    <w:rsid w:val="005F4A6B"/>
    <w:rsid w:val="005F5829"/>
    <w:rsid w:val="00603584"/>
    <w:rsid w:val="00605E83"/>
    <w:rsid w:val="006110B3"/>
    <w:rsid w:val="00613A5B"/>
    <w:rsid w:val="00613E18"/>
    <w:rsid w:val="006161B7"/>
    <w:rsid w:val="0062445A"/>
    <w:rsid w:val="00625A81"/>
    <w:rsid w:val="006260FA"/>
    <w:rsid w:val="00626AB7"/>
    <w:rsid w:val="00631D18"/>
    <w:rsid w:val="00632C27"/>
    <w:rsid w:val="00632D36"/>
    <w:rsid w:val="00634C1C"/>
    <w:rsid w:val="006371B3"/>
    <w:rsid w:val="00637F9A"/>
    <w:rsid w:val="00640C04"/>
    <w:rsid w:val="00644ECC"/>
    <w:rsid w:val="00646432"/>
    <w:rsid w:val="00647670"/>
    <w:rsid w:val="00650CC7"/>
    <w:rsid w:val="00651185"/>
    <w:rsid w:val="00652A01"/>
    <w:rsid w:val="00656C45"/>
    <w:rsid w:val="006603AC"/>
    <w:rsid w:val="00661925"/>
    <w:rsid w:val="00663746"/>
    <w:rsid w:val="006639DA"/>
    <w:rsid w:val="00667646"/>
    <w:rsid w:val="00670B41"/>
    <w:rsid w:val="00672025"/>
    <w:rsid w:val="00672F1C"/>
    <w:rsid w:val="00672FE4"/>
    <w:rsid w:val="0068301F"/>
    <w:rsid w:val="00684402"/>
    <w:rsid w:val="00684882"/>
    <w:rsid w:val="0068556C"/>
    <w:rsid w:val="00687B2F"/>
    <w:rsid w:val="00690ADA"/>
    <w:rsid w:val="00690F5C"/>
    <w:rsid w:val="00692240"/>
    <w:rsid w:val="00696106"/>
    <w:rsid w:val="00697A0B"/>
    <w:rsid w:val="006A47D3"/>
    <w:rsid w:val="006A5BCA"/>
    <w:rsid w:val="006A6FCB"/>
    <w:rsid w:val="006A7A8C"/>
    <w:rsid w:val="006B014B"/>
    <w:rsid w:val="006B0867"/>
    <w:rsid w:val="006B0C06"/>
    <w:rsid w:val="006B2DA1"/>
    <w:rsid w:val="006B5435"/>
    <w:rsid w:val="006B6F09"/>
    <w:rsid w:val="006C1267"/>
    <w:rsid w:val="006C26E8"/>
    <w:rsid w:val="006C3877"/>
    <w:rsid w:val="006C4967"/>
    <w:rsid w:val="006C4CD9"/>
    <w:rsid w:val="006C52F3"/>
    <w:rsid w:val="006C565D"/>
    <w:rsid w:val="006C6C94"/>
    <w:rsid w:val="006C7792"/>
    <w:rsid w:val="006D3464"/>
    <w:rsid w:val="006D375E"/>
    <w:rsid w:val="006D53BA"/>
    <w:rsid w:val="006D6D70"/>
    <w:rsid w:val="006D7307"/>
    <w:rsid w:val="006E093F"/>
    <w:rsid w:val="006E1F62"/>
    <w:rsid w:val="006E47FC"/>
    <w:rsid w:val="006E527B"/>
    <w:rsid w:val="006E6A29"/>
    <w:rsid w:val="006E7312"/>
    <w:rsid w:val="006F18A3"/>
    <w:rsid w:val="006F2877"/>
    <w:rsid w:val="006F330A"/>
    <w:rsid w:val="006F416B"/>
    <w:rsid w:val="006F4B22"/>
    <w:rsid w:val="006F4F16"/>
    <w:rsid w:val="006F58FB"/>
    <w:rsid w:val="00700069"/>
    <w:rsid w:val="00703A0C"/>
    <w:rsid w:val="00704A6B"/>
    <w:rsid w:val="0070549E"/>
    <w:rsid w:val="007074EE"/>
    <w:rsid w:val="00710A04"/>
    <w:rsid w:val="00711C13"/>
    <w:rsid w:val="00713C65"/>
    <w:rsid w:val="0071559D"/>
    <w:rsid w:val="00716603"/>
    <w:rsid w:val="00717867"/>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4DCB"/>
    <w:rsid w:val="00775FB4"/>
    <w:rsid w:val="00777CB1"/>
    <w:rsid w:val="00777FFE"/>
    <w:rsid w:val="00780A52"/>
    <w:rsid w:val="00781DDD"/>
    <w:rsid w:val="0078206E"/>
    <w:rsid w:val="0078283C"/>
    <w:rsid w:val="00782AC8"/>
    <w:rsid w:val="0079017E"/>
    <w:rsid w:val="0079376B"/>
    <w:rsid w:val="00795FAB"/>
    <w:rsid w:val="007A076A"/>
    <w:rsid w:val="007A32D4"/>
    <w:rsid w:val="007A53B7"/>
    <w:rsid w:val="007A70B1"/>
    <w:rsid w:val="007A7EEC"/>
    <w:rsid w:val="007B2F93"/>
    <w:rsid w:val="007B40C7"/>
    <w:rsid w:val="007B4154"/>
    <w:rsid w:val="007B44C7"/>
    <w:rsid w:val="007B4F73"/>
    <w:rsid w:val="007B59CC"/>
    <w:rsid w:val="007B67C3"/>
    <w:rsid w:val="007B7672"/>
    <w:rsid w:val="007B7C3A"/>
    <w:rsid w:val="007C10D8"/>
    <w:rsid w:val="007C1D34"/>
    <w:rsid w:val="007C276E"/>
    <w:rsid w:val="007C404F"/>
    <w:rsid w:val="007C4277"/>
    <w:rsid w:val="007C52E9"/>
    <w:rsid w:val="007C680B"/>
    <w:rsid w:val="007C682A"/>
    <w:rsid w:val="007C6CF0"/>
    <w:rsid w:val="007C7296"/>
    <w:rsid w:val="007C77CA"/>
    <w:rsid w:val="007D0339"/>
    <w:rsid w:val="007D0A25"/>
    <w:rsid w:val="007D3B42"/>
    <w:rsid w:val="007D488B"/>
    <w:rsid w:val="007D66BB"/>
    <w:rsid w:val="007D7514"/>
    <w:rsid w:val="007E0F3D"/>
    <w:rsid w:val="007E1087"/>
    <w:rsid w:val="007E2B3C"/>
    <w:rsid w:val="007E6203"/>
    <w:rsid w:val="007E7A5A"/>
    <w:rsid w:val="007F02AA"/>
    <w:rsid w:val="007F10FF"/>
    <w:rsid w:val="007F49E9"/>
    <w:rsid w:val="007F577F"/>
    <w:rsid w:val="007F6051"/>
    <w:rsid w:val="008038BA"/>
    <w:rsid w:val="00810DE5"/>
    <w:rsid w:val="00811E32"/>
    <w:rsid w:val="0082098F"/>
    <w:rsid w:val="0082122C"/>
    <w:rsid w:val="00825B62"/>
    <w:rsid w:val="0083258C"/>
    <w:rsid w:val="0083280D"/>
    <w:rsid w:val="0083363A"/>
    <w:rsid w:val="00836324"/>
    <w:rsid w:val="00837308"/>
    <w:rsid w:val="00840C23"/>
    <w:rsid w:val="008419C4"/>
    <w:rsid w:val="00842E52"/>
    <w:rsid w:val="00845499"/>
    <w:rsid w:val="00850E67"/>
    <w:rsid w:val="00851E9A"/>
    <w:rsid w:val="008542FB"/>
    <w:rsid w:val="00855700"/>
    <w:rsid w:val="00855A57"/>
    <w:rsid w:val="00857D76"/>
    <w:rsid w:val="00860F1F"/>
    <w:rsid w:val="0087079F"/>
    <w:rsid w:val="00870E48"/>
    <w:rsid w:val="0087121E"/>
    <w:rsid w:val="0087234C"/>
    <w:rsid w:val="0087260E"/>
    <w:rsid w:val="00872FF9"/>
    <w:rsid w:val="00874125"/>
    <w:rsid w:val="00877749"/>
    <w:rsid w:val="00877BBB"/>
    <w:rsid w:val="008825B9"/>
    <w:rsid w:val="00882C2E"/>
    <w:rsid w:val="008841BB"/>
    <w:rsid w:val="00885C70"/>
    <w:rsid w:val="008871B8"/>
    <w:rsid w:val="008911E2"/>
    <w:rsid w:val="00891B4E"/>
    <w:rsid w:val="008931AB"/>
    <w:rsid w:val="0089389A"/>
    <w:rsid w:val="00895406"/>
    <w:rsid w:val="00895547"/>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E6FAF"/>
    <w:rsid w:val="008F2334"/>
    <w:rsid w:val="008F3607"/>
    <w:rsid w:val="008F4F72"/>
    <w:rsid w:val="008F63ED"/>
    <w:rsid w:val="00903277"/>
    <w:rsid w:val="00904FE7"/>
    <w:rsid w:val="009074BA"/>
    <w:rsid w:val="00912731"/>
    <w:rsid w:val="009130BF"/>
    <w:rsid w:val="00914D6D"/>
    <w:rsid w:val="00914EF3"/>
    <w:rsid w:val="0091551A"/>
    <w:rsid w:val="0092126D"/>
    <w:rsid w:val="00922FA4"/>
    <w:rsid w:val="00923016"/>
    <w:rsid w:val="00923EF1"/>
    <w:rsid w:val="009279FD"/>
    <w:rsid w:val="00930A6A"/>
    <w:rsid w:val="009316C9"/>
    <w:rsid w:val="0093172A"/>
    <w:rsid w:val="00932A89"/>
    <w:rsid w:val="00933825"/>
    <w:rsid w:val="00934843"/>
    <w:rsid w:val="00934A7C"/>
    <w:rsid w:val="00934F5A"/>
    <w:rsid w:val="009400E7"/>
    <w:rsid w:val="0094585E"/>
    <w:rsid w:val="00946FE1"/>
    <w:rsid w:val="00950D13"/>
    <w:rsid w:val="00952D74"/>
    <w:rsid w:val="00954FB6"/>
    <w:rsid w:val="00957D0E"/>
    <w:rsid w:val="00963A93"/>
    <w:rsid w:val="00966046"/>
    <w:rsid w:val="009665BA"/>
    <w:rsid w:val="009703FE"/>
    <w:rsid w:val="00970AE2"/>
    <w:rsid w:val="00971931"/>
    <w:rsid w:val="00972329"/>
    <w:rsid w:val="00972FB0"/>
    <w:rsid w:val="009737C2"/>
    <w:rsid w:val="00975198"/>
    <w:rsid w:val="009762EA"/>
    <w:rsid w:val="009803AC"/>
    <w:rsid w:val="00981294"/>
    <w:rsid w:val="009813DC"/>
    <w:rsid w:val="00981D05"/>
    <w:rsid w:val="00981DE4"/>
    <w:rsid w:val="00981EF4"/>
    <w:rsid w:val="009828B9"/>
    <w:rsid w:val="00982AC3"/>
    <w:rsid w:val="009830ED"/>
    <w:rsid w:val="00984EE9"/>
    <w:rsid w:val="009877F4"/>
    <w:rsid w:val="00987A38"/>
    <w:rsid w:val="00990816"/>
    <w:rsid w:val="00992251"/>
    <w:rsid w:val="0099249F"/>
    <w:rsid w:val="0099396C"/>
    <w:rsid w:val="0099587B"/>
    <w:rsid w:val="0099673D"/>
    <w:rsid w:val="009969ED"/>
    <w:rsid w:val="009974CF"/>
    <w:rsid w:val="00997ED0"/>
    <w:rsid w:val="009A3320"/>
    <w:rsid w:val="009A5DFC"/>
    <w:rsid w:val="009B3819"/>
    <w:rsid w:val="009B662C"/>
    <w:rsid w:val="009B7370"/>
    <w:rsid w:val="009B79A5"/>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4EA3"/>
    <w:rsid w:val="00A0582D"/>
    <w:rsid w:val="00A05B77"/>
    <w:rsid w:val="00A069F7"/>
    <w:rsid w:val="00A076BF"/>
    <w:rsid w:val="00A07DE2"/>
    <w:rsid w:val="00A1127E"/>
    <w:rsid w:val="00A1317E"/>
    <w:rsid w:val="00A14845"/>
    <w:rsid w:val="00A14BB5"/>
    <w:rsid w:val="00A15561"/>
    <w:rsid w:val="00A24190"/>
    <w:rsid w:val="00A26B79"/>
    <w:rsid w:val="00A2728F"/>
    <w:rsid w:val="00A3466F"/>
    <w:rsid w:val="00A35BE3"/>
    <w:rsid w:val="00A41107"/>
    <w:rsid w:val="00A41759"/>
    <w:rsid w:val="00A429E7"/>
    <w:rsid w:val="00A42AA0"/>
    <w:rsid w:val="00A4423B"/>
    <w:rsid w:val="00A44ABB"/>
    <w:rsid w:val="00A45E6A"/>
    <w:rsid w:val="00A45EF0"/>
    <w:rsid w:val="00A50F4F"/>
    <w:rsid w:val="00A518EF"/>
    <w:rsid w:val="00A519E0"/>
    <w:rsid w:val="00A56A72"/>
    <w:rsid w:val="00A6017D"/>
    <w:rsid w:val="00A60551"/>
    <w:rsid w:val="00A62965"/>
    <w:rsid w:val="00A62B26"/>
    <w:rsid w:val="00A639CC"/>
    <w:rsid w:val="00A66CF2"/>
    <w:rsid w:val="00A70BBC"/>
    <w:rsid w:val="00A70C93"/>
    <w:rsid w:val="00A72880"/>
    <w:rsid w:val="00A72C46"/>
    <w:rsid w:val="00A73278"/>
    <w:rsid w:val="00A74C93"/>
    <w:rsid w:val="00A7642B"/>
    <w:rsid w:val="00A76BCE"/>
    <w:rsid w:val="00A77D55"/>
    <w:rsid w:val="00A80CB2"/>
    <w:rsid w:val="00A8195D"/>
    <w:rsid w:val="00A81B65"/>
    <w:rsid w:val="00A82D6C"/>
    <w:rsid w:val="00A82E4D"/>
    <w:rsid w:val="00A8427E"/>
    <w:rsid w:val="00A84899"/>
    <w:rsid w:val="00A84942"/>
    <w:rsid w:val="00A85564"/>
    <w:rsid w:val="00A86B6C"/>
    <w:rsid w:val="00A86C2B"/>
    <w:rsid w:val="00A87EB1"/>
    <w:rsid w:val="00A9110D"/>
    <w:rsid w:val="00A94626"/>
    <w:rsid w:val="00A95FED"/>
    <w:rsid w:val="00A962F0"/>
    <w:rsid w:val="00A96FFE"/>
    <w:rsid w:val="00A97A74"/>
    <w:rsid w:val="00AA0C45"/>
    <w:rsid w:val="00AA2135"/>
    <w:rsid w:val="00AA291E"/>
    <w:rsid w:val="00AA2F16"/>
    <w:rsid w:val="00AA42D8"/>
    <w:rsid w:val="00AA50CB"/>
    <w:rsid w:val="00AA6A61"/>
    <w:rsid w:val="00AA7757"/>
    <w:rsid w:val="00AA7D15"/>
    <w:rsid w:val="00AB15B5"/>
    <w:rsid w:val="00AB1BCE"/>
    <w:rsid w:val="00AB3C0E"/>
    <w:rsid w:val="00AB4269"/>
    <w:rsid w:val="00AB4AC3"/>
    <w:rsid w:val="00AB5F87"/>
    <w:rsid w:val="00AC0E57"/>
    <w:rsid w:val="00AC6930"/>
    <w:rsid w:val="00AD1123"/>
    <w:rsid w:val="00AD348B"/>
    <w:rsid w:val="00AD478D"/>
    <w:rsid w:val="00AD60C4"/>
    <w:rsid w:val="00AD7CEE"/>
    <w:rsid w:val="00AE68C2"/>
    <w:rsid w:val="00AE70F7"/>
    <w:rsid w:val="00AF0455"/>
    <w:rsid w:val="00AF536E"/>
    <w:rsid w:val="00AF5B61"/>
    <w:rsid w:val="00AF6906"/>
    <w:rsid w:val="00AF745D"/>
    <w:rsid w:val="00B007D6"/>
    <w:rsid w:val="00B011AD"/>
    <w:rsid w:val="00B014DB"/>
    <w:rsid w:val="00B04528"/>
    <w:rsid w:val="00B056E4"/>
    <w:rsid w:val="00B064DB"/>
    <w:rsid w:val="00B0661A"/>
    <w:rsid w:val="00B075E8"/>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0AB1"/>
    <w:rsid w:val="00B32459"/>
    <w:rsid w:val="00B368FE"/>
    <w:rsid w:val="00B400EB"/>
    <w:rsid w:val="00B41291"/>
    <w:rsid w:val="00B41354"/>
    <w:rsid w:val="00B437A2"/>
    <w:rsid w:val="00B43AD7"/>
    <w:rsid w:val="00B4646E"/>
    <w:rsid w:val="00B469EB"/>
    <w:rsid w:val="00B47B82"/>
    <w:rsid w:val="00B50359"/>
    <w:rsid w:val="00B50652"/>
    <w:rsid w:val="00B50822"/>
    <w:rsid w:val="00B510BC"/>
    <w:rsid w:val="00B5198C"/>
    <w:rsid w:val="00B5215D"/>
    <w:rsid w:val="00B5462D"/>
    <w:rsid w:val="00B54D03"/>
    <w:rsid w:val="00B54FC2"/>
    <w:rsid w:val="00B620AF"/>
    <w:rsid w:val="00B62770"/>
    <w:rsid w:val="00B63D0E"/>
    <w:rsid w:val="00B63F87"/>
    <w:rsid w:val="00B652D0"/>
    <w:rsid w:val="00B715F8"/>
    <w:rsid w:val="00B746CF"/>
    <w:rsid w:val="00B74D93"/>
    <w:rsid w:val="00B75BE8"/>
    <w:rsid w:val="00B75D94"/>
    <w:rsid w:val="00B7682A"/>
    <w:rsid w:val="00B76886"/>
    <w:rsid w:val="00B808CA"/>
    <w:rsid w:val="00B8134C"/>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1C4E"/>
    <w:rsid w:val="00BA21D5"/>
    <w:rsid w:val="00BA32C1"/>
    <w:rsid w:val="00BA350E"/>
    <w:rsid w:val="00BA3682"/>
    <w:rsid w:val="00BA49C4"/>
    <w:rsid w:val="00BA561F"/>
    <w:rsid w:val="00BA6CB0"/>
    <w:rsid w:val="00BA7263"/>
    <w:rsid w:val="00BA75D4"/>
    <w:rsid w:val="00BB0C88"/>
    <w:rsid w:val="00BB5838"/>
    <w:rsid w:val="00BB5CE5"/>
    <w:rsid w:val="00BC1D48"/>
    <w:rsid w:val="00BC1F99"/>
    <w:rsid w:val="00BC2AF1"/>
    <w:rsid w:val="00BC2EDD"/>
    <w:rsid w:val="00BC4F07"/>
    <w:rsid w:val="00BC563B"/>
    <w:rsid w:val="00BC5657"/>
    <w:rsid w:val="00BC6617"/>
    <w:rsid w:val="00BC68DE"/>
    <w:rsid w:val="00BC726F"/>
    <w:rsid w:val="00BD0398"/>
    <w:rsid w:val="00BD0672"/>
    <w:rsid w:val="00BD0AA8"/>
    <w:rsid w:val="00BD193E"/>
    <w:rsid w:val="00BD33A5"/>
    <w:rsid w:val="00BD3FF0"/>
    <w:rsid w:val="00BD403A"/>
    <w:rsid w:val="00BD7439"/>
    <w:rsid w:val="00BE1711"/>
    <w:rsid w:val="00BE1BE8"/>
    <w:rsid w:val="00BE1FDF"/>
    <w:rsid w:val="00BE37D6"/>
    <w:rsid w:val="00BE4606"/>
    <w:rsid w:val="00BE49BF"/>
    <w:rsid w:val="00BF06D8"/>
    <w:rsid w:val="00BF097F"/>
    <w:rsid w:val="00BF1581"/>
    <w:rsid w:val="00BF2706"/>
    <w:rsid w:val="00BF28C9"/>
    <w:rsid w:val="00BF37C3"/>
    <w:rsid w:val="00C002AC"/>
    <w:rsid w:val="00C00745"/>
    <w:rsid w:val="00C02198"/>
    <w:rsid w:val="00C02DCC"/>
    <w:rsid w:val="00C05B92"/>
    <w:rsid w:val="00C10BD2"/>
    <w:rsid w:val="00C10FFF"/>
    <w:rsid w:val="00C11954"/>
    <w:rsid w:val="00C142B5"/>
    <w:rsid w:val="00C1635B"/>
    <w:rsid w:val="00C16B28"/>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4F82"/>
    <w:rsid w:val="00C5543A"/>
    <w:rsid w:val="00C5616F"/>
    <w:rsid w:val="00C561A0"/>
    <w:rsid w:val="00C56804"/>
    <w:rsid w:val="00C60979"/>
    <w:rsid w:val="00C64607"/>
    <w:rsid w:val="00C67565"/>
    <w:rsid w:val="00C70D1C"/>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133"/>
    <w:rsid w:val="00CE05B2"/>
    <w:rsid w:val="00CE1477"/>
    <w:rsid w:val="00CE2EA6"/>
    <w:rsid w:val="00CE5539"/>
    <w:rsid w:val="00CE6006"/>
    <w:rsid w:val="00CE6A00"/>
    <w:rsid w:val="00CF2945"/>
    <w:rsid w:val="00CF2ED2"/>
    <w:rsid w:val="00CF306D"/>
    <w:rsid w:val="00CF673C"/>
    <w:rsid w:val="00CF7950"/>
    <w:rsid w:val="00D00980"/>
    <w:rsid w:val="00D009A9"/>
    <w:rsid w:val="00D00FE9"/>
    <w:rsid w:val="00D01366"/>
    <w:rsid w:val="00D05168"/>
    <w:rsid w:val="00D05365"/>
    <w:rsid w:val="00D060EA"/>
    <w:rsid w:val="00D06467"/>
    <w:rsid w:val="00D06937"/>
    <w:rsid w:val="00D06DBD"/>
    <w:rsid w:val="00D07A65"/>
    <w:rsid w:val="00D07C2D"/>
    <w:rsid w:val="00D10623"/>
    <w:rsid w:val="00D10F8A"/>
    <w:rsid w:val="00D11835"/>
    <w:rsid w:val="00D11AAE"/>
    <w:rsid w:val="00D12450"/>
    <w:rsid w:val="00D13BDB"/>
    <w:rsid w:val="00D14C33"/>
    <w:rsid w:val="00D1679F"/>
    <w:rsid w:val="00D17752"/>
    <w:rsid w:val="00D212E2"/>
    <w:rsid w:val="00D212EB"/>
    <w:rsid w:val="00D23CE8"/>
    <w:rsid w:val="00D24481"/>
    <w:rsid w:val="00D272EA"/>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57A3A"/>
    <w:rsid w:val="00D6010C"/>
    <w:rsid w:val="00D60925"/>
    <w:rsid w:val="00D62308"/>
    <w:rsid w:val="00D7119F"/>
    <w:rsid w:val="00D72729"/>
    <w:rsid w:val="00D74C6E"/>
    <w:rsid w:val="00D75C63"/>
    <w:rsid w:val="00D81499"/>
    <w:rsid w:val="00D83187"/>
    <w:rsid w:val="00D8540C"/>
    <w:rsid w:val="00D85964"/>
    <w:rsid w:val="00D90911"/>
    <w:rsid w:val="00D91CC7"/>
    <w:rsid w:val="00D923A9"/>
    <w:rsid w:val="00D941FA"/>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3431"/>
    <w:rsid w:val="00DC6F23"/>
    <w:rsid w:val="00DC7E0D"/>
    <w:rsid w:val="00DD0794"/>
    <w:rsid w:val="00DD1D96"/>
    <w:rsid w:val="00DD2877"/>
    <w:rsid w:val="00DD5EE1"/>
    <w:rsid w:val="00DD6279"/>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4861"/>
    <w:rsid w:val="00E05DB1"/>
    <w:rsid w:val="00E06B4C"/>
    <w:rsid w:val="00E06F72"/>
    <w:rsid w:val="00E07CEB"/>
    <w:rsid w:val="00E12089"/>
    <w:rsid w:val="00E121EC"/>
    <w:rsid w:val="00E14A50"/>
    <w:rsid w:val="00E208DB"/>
    <w:rsid w:val="00E20981"/>
    <w:rsid w:val="00E21034"/>
    <w:rsid w:val="00E23892"/>
    <w:rsid w:val="00E4050C"/>
    <w:rsid w:val="00E40631"/>
    <w:rsid w:val="00E4168E"/>
    <w:rsid w:val="00E42F5B"/>
    <w:rsid w:val="00E4549B"/>
    <w:rsid w:val="00E4639C"/>
    <w:rsid w:val="00E46CD5"/>
    <w:rsid w:val="00E4724F"/>
    <w:rsid w:val="00E5148F"/>
    <w:rsid w:val="00E51E22"/>
    <w:rsid w:val="00E52867"/>
    <w:rsid w:val="00E5578D"/>
    <w:rsid w:val="00E57B6F"/>
    <w:rsid w:val="00E61114"/>
    <w:rsid w:val="00E61244"/>
    <w:rsid w:val="00E63FDF"/>
    <w:rsid w:val="00E66A21"/>
    <w:rsid w:val="00E71DFE"/>
    <w:rsid w:val="00E72558"/>
    <w:rsid w:val="00E726C1"/>
    <w:rsid w:val="00E72A43"/>
    <w:rsid w:val="00E75878"/>
    <w:rsid w:val="00E7593A"/>
    <w:rsid w:val="00E7649A"/>
    <w:rsid w:val="00E80E07"/>
    <w:rsid w:val="00E81D23"/>
    <w:rsid w:val="00E83FBD"/>
    <w:rsid w:val="00E8546D"/>
    <w:rsid w:val="00E8635B"/>
    <w:rsid w:val="00E86E3A"/>
    <w:rsid w:val="00E908B8"/>
    <w:rsid w:val="00E930D5"/>
    <w:rsid w:val="00E95DE7"/>
    <w:rsid w:val="00E96E8E"/>
    <w:rsid w:val="00E978D6"/>
    <w:rsid w:val="00EA04F6"/>
    <w:rsid w:val="00EA3878"/>
    <w:rsid w:val="00EA4FB8"/>
    <w:rsid w:val="00EA5870"/>
    <w:rsid w:val="00EA7F4A"/>
    <w:rsid w:val="00EB2835"/>
    <w:rsid w:val="00EB4488"/>
    <w:rsid w:val="00EB6015"/>
    <w:rsid w:val="00EC50CF"/>
    <w:rsid w:val="00EC5BAE"/>
    <w:rsid w:val="00ED21AD"/>
    <w:rsid w:val="00ED7880"/>
    <w:rsid w:val="00EE00B1"/>
    <w:rsid w:val="00EE0A60"/>
    <w:rsid w:val="00EE3E97"/>
    <w:rsid w:val="00EE4D9E"/>
    <w:rsid w:val="00EE55AE"/>
    <w:rsid w:val="00EE626E"/>
    <w:rsid w:val="00EE67F5"/>
    <w:rsid w:val="00EE6EA0"/>
    <w:rsid w:val="00EF10C9"/>
    <w:rsid w:val="00EF112E"/>
    <w:rsid w:val="00EF1801"/>
    <w:rsid w:val="00EF2AA2"/>
    <w:rsid w:val="00EF2C35"/>
    <w:rsid w:val="00EF3DD4"/>
    <w:rsid w:val="00EF5E5C"/>
    <w:rsid w:val="00EF64A5"/>
    <w:rsid w:val="00F01F9A"/>
    <w:rsid w:val="00F03942"/>
    <w:rsid w:val="00F05C41"/>
    <w:rsid w:val="00F05E5B"/>
    <w:rsid w:val="00F06DEF"/>
    <w:rsid w:val="00F24E42"/>
    <w:rsid w:val="00F25967"/>
    <w:rsid w:val="00F26D2C"/>
    <w:rsid w:val="00F3003D"/>
    <w:rsid w:val="00F3015F"/>
    <w:rsid w:val="00F303F2"/>
    <w:rsid w:val="00F30873"/>
    <w:rsid w:val="00F31D5C"/>
    <w:rsid w:val="00F33630"/>
    <w:rsid w:val="00F340D1"/>
    <w:rsid w:val="00F40A59"/>
    <w:rsid w:val="00F42892"/>
    <w:rsid w:val="00F4305A"/>
    <w:rsid w:val="00F4316D"/>
    <w:rsid w:val="00F45A10"/>
    <w:rsid w:val="00F508C9"/>
    <w:rsid w:val="00F50902"/>
    <w:rsid w:val="00F53CF7"/>
    <w:rsid w:val="00F5419B"/>
    <w:rsid w:val="00F541D7"/>
    <w:rsid w:val="00F55611"/>
    <w:rsid w:val="00F56118"/>
    <w:rsid w:val="00F565D0"/>
    <w:rsid w:val="00F60175"/>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3620"/>
    <w:rsid w:val="00F84D27"/>
    <w:rsid w:val="00F85177"/>
    <w:rsid w:val="00F87E71"/>
    <w:rsid w:val="00F93F3E"/>
    <w:rsid w:val="00F955B2"/>
    <w:rsid w:val="00F97C08"/>
    <w:rsid w:val="00FA2040"/>
    <w:rsid w:val="00FA5121"/>
    <w:rsid w:val="00FB3C58"/>
    <w:rsid w:val="00FB3C6D"/>
    <w:rsid w:val="00FB4C7A"/>
    <w:rsid w:val="00FB5F50"/>
    <w:rsid w:val="00FB6ECA"/>
    <w:rsid w:val="00FC15EB"/>
    <w:rsid w:val="00FC16B4"/>
    <w:rsid w:val="00FC2BDF"/>
    <w:rsid w:val="00FC2D22"/>
    <w:rsid w:val="00FC2F44"/>
    <w:rsid w:val="00FC3547"/>
    <w:rsid w:val="00FC3A91"/>
    <w:rsid w:val="00FC3D3A"/>
    <w:rsid w:val="00FC52C5"/>
    <w:rsid w:val="00FC6BD1"/>
    <w:rsid w:val="00FC6D50"/>
    <w:rsid w:val="00FD0074"/>
    <w:rsid w:val="00FD028B"/>
    <w:rsid w:val="00FD0C79"/>
    <w:rsid w:val="00FD1B69"/>
    <w:rsid w:val="00FD3DC2"/>
    <w:rsid w:val="00FD5C92"/>
    <w:rsid w:val="00FD7F23"/>
    <w:rsid w:val="00FE0031"/>
    <w:rsid w:val="00FE0972"/>
    <w:rsid w:val="00FE2DA6"/>
    <w:rsid w:val="00FE5891"/>
    <w:rsid w:val="00FE5CE9"/>
    <w:rsid w:val="00FE6961"/>
    <w:rsid w:val="00FF28A2"/>
    <w:rsid w:val="00FF36C4"/>
    <w:rsid w:val="00FF4401"/>
    <w:rsid w:val="00FF6018"/>
    <w:rsid w:val="00FF77E9"/>
    <w:rsid w:val="00FF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933"/>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3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23892"/>
    <w:pPr>
      <w:autoSpaceDE w:val="0"/>
      <w:autoSpaceDN w:val="0"/>
      <w:adjustRightInd w:val="0"/>
      <w:spacing w:after="0" w:line="240" w:lineRule="auto"/>
    </w:pPr>
    <w:rPr>
      <w:rFonts w:ascii="Times New Roman" w:hAnsi="Times New Roman" w:cs="Times New Roman"/>
      <w:color w:val="000000"/>
      <w:sz w:val="24"/>
      <w:szCs w:val="24"/>
    </w:rPr>
  </w:style>
  <w:style w:type="paragraph" w:styleId="aff4">
    <w:name w:val="Body Text"/>
    <w:basedOn w:val="a"/>
    <w:link w:val="aff5"/>
    <w:uiPriority w:val="99"/>
    <w:semiHidden/>
    <w:unhideWhenUsed/>
    <w:rsid w:val="00C05B92"/>
    <w:pPr>
      <w:spacing w:after="120"/>
    </w:pPr>
  </w:style>
  <w:style w:type="character" w:customStyle="1" w:styleId="aff5">
    <w:name w:val="Основной текст Знак"/>
    <w:basedOn w:val="a1"/>
    <w:link w:val="aff4"/>
    <w:uiPriority w:val="99"/>
    <w:semiHidden/>
    <w:rsid w:val="00C05B92"/>
  </w:style>
  <w:style w:type="table" w:customStyle="1" w:styleId="25">
    <w:name w:val="Сетка таблицы2"/>
    <w:basedOn w:val="a2"/>
    <w:next w:val="aff0"/>
    <w:uiPriority w:val="39"/>
    <w:rsid w:val="00184244"/>
    <w:pPr>
      <w:spacing w:after="0" w:line="240" w:lineRule="auto"/>
    </w:pPr>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33486">
      <w:bodyDiv w:val="1"/>
      <w:marLeft w:val="0"/>
      <w:marRight w:val="0"/>
      <w:marTop w:val="0"/>
      <w:marBottom w:val="0"/>
      <w:divBdr>
        <w:top w:val="none" w:sz="0" w:space="0" w:color="auto"/>
        <w:left w:val="none" w:sz="0" w:space="0" w:color="auto"/>
        <w:bottom w:val="none" w:sz="0" w:space="0" w:color="auto"/>
        <w:right w:val="none" w:sz="0" w:space="0" w:color="auto"/>
      </w:divBdr>
    </w:div>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989361237">
      <w:bodyDiv w:val="1"/>
      <w:marLeft w:val="0"/>
      <w:marRight w:val="0"/>
      <w:marTop w:val="0"/>
      <w:marBottom w:val="0"/>
      <w:divBdr>
        <w:top w:val="none" w:sz="0" w:space="0" w:color="auto"/>
        <w:left w:val="none" w:sz="0" w:space="0" w:color="auto"/>
        <w:bottom w:val="none" w:sz="0" w:space="0" w:color="auto"/>
        <w:right w:val="none" w:sz="0" w:space="0" w:color="auto"/>
      </w:divBdr>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371258">
      <w:bodyDiv w:val="1"/>
      <w:marLeft w:val="0"/>
      <w:marRight w:val="0"/>
      <w:marTop w:val="0"/>
      <w:marBottom w:val="0"/>
      <w:divBdr>
        <w:top w:val="none" w:sz="0" w:space="0" w:color="auto"/>
        <w:left w:val="none" w:sz="0" w:space="0" w:color="auto"/>
        <w:bottom w:val="none" w:sz="0" w:space="0" w:color="auto"/>
        <w:right w:val="none" w:sz="0" w:space="0" w:color="auto"/>
      </w:divBdr>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 w:id="197428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7E144C-9374-4388-B65B-D551F287E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467</Words>
  <Characters>2664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Тютрина Екатерина Андреевна</cp:lastModifiedBy>
  <cp:revision>24</cp:revision>
  <cp:lastPrinted>2020-09-01T04:38:00Z</cp:lastPrinted>
  <dcterms:created xsi:type="dcterms:W3CDTF">2025-03-17T05:18:00Z</dcterms:created>
  <dcterms:modified xsi:type="dcterms:W3CDTF">2025-05-15T06:51:00Z</dcterms:modified>
</cp:coreProperties>
</file>