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8C4602A" w14:textId="11C6A18E" w:rsidR="006530AA" w:rsidRPr="000A3997" w:rsidRDefault="006530AA" w:rsidP="00521269">
      <w:pPr>
        <w:shd w:val="clear" w:color="auto" w:fill="FFFFFF"/>
        <w:tabs>
          <w:tab w:val="left" w:pos="851"/>
        </w:tabs>
        <w:spacing w:line="276" w:lineRule="auto"/>
        <w:ind w:firstLine="567"/>
        <w:jc w:val="center"/>
        <w:rPr>
          <w:rFonts w:ascii="Tahoma" w:hAnsi="Tahoma" w:cs="Tahoma"/>
          <w:b/>
          <w:bCs/>
          <w:sz w:val="22"/>
          <w:szCs w:val="22"/>
        </w:rPr>
      </w:pPr>
      <w:r w:rsidRPr="00DA703E">
        <w:rPr>
          <w:rFonts w:ascii="Tahoma" w:hAnsi="Tahoma" w:cs="Tahoma"/>
          <w:b/>
          <w:bCs/>
          <w:sz w:val="22"/>
          <w:szCs w:val="22"/>
        </w:rPr>
        <w:t>ДОГОВОР</w:t>
      </w:r>
      <w:r w:rsidR="007C54F6" w:rsidRPr="00DA703E">
        <w:rPr>
          <w:rFonts w:ascii="Tahoma" w:hAnsi="Tahoma" w:cs="Tahoma"/>
          <w:b/>
          <w:bCs/>
          <w:sz w:val="22"/>
          <w:szCs w:val="22"/>
        </w:rPr>
        <w:t xml:space="preserve"> ПОДРЯДА</w:t>
      </w:r>
    </w:p>
    <w:p w14:paraId="70A9EE04" w14:textId="77777777" w:rsidR="00511737" w:rsidRPr="00DA703E" w:rsidRDefault="00511737" w:rsidP="00521269">
      <w:pPr>
        <w:shd w:val="clear" w:color="auto" w:fill="FFFFFF"/>
        <w:tabs>
          <w:tab w:val="left" w:pos="851"/>
        </w:tabs>
        <w:spacing w:line="276" w:lineRule="auto"/>
        <w:ind w:firstLine="567"/>
        <w:jc w:val="center"/>
        <w:rPr>
          <w:rFonts w:ascii="Tahoma" w:hAnsi="Tahoma" w:cs="Tahoma"/>
          <w:b/>
          <w:color w:val="FF0000"/>
          <w:sz w:val="22"/>
          <w:szCs w:val="22"/>
        </w:rPr>
      </w:pPr>
    </w:p>
    <w:p w14:paraId="421D0996" w14:textId="120F9D03" w:rsidR="004C5B94" w:rsidRPr="000A3997" w:rsidRDefault="004C5B94" w:rsidP="000A3997">
      <w:pPr>
        <w:widowControl/>
        <w:autoSpaceDE/>
        <w:autoSpaceDN/>
        <w:adjustRightInd/>
        <w:jc w:val="both"/>
        <w:rPr>
          <w:rFonts w:ascii="Tahoma" w:hAnsi="Tahoma" w:cs="Tahoma"/>
          <w:sz w:val="24"/>
          <w:szCs w:val="24"/>
        </w:rPr>
      </w:pPr>
      <w:r w:rsidRPr="00DA703E">
        <w:rPr>
          <w:rFonts w:ascii="Tahoma" w:hAnsi="Tahoma" w:cs="Tahoma"/>
          <w:sz w:val="22"/>
          <w:szCs w:val="22"/>
        </w:rPr>
        <w:t>г</w:t>
      </w:r>
      <w:r w:rsidRPr="000A3997">
        <w:rPr>
          <w:rFonts w:ascii="Tahoma" w:hAnsi="Tahoma" w:cs="Tahoma"/>
          <w:sz w:val="24"/>
          <w:szCs w:val="24"/>
        </w:rPr>
        <w:t xml:space="preserve">. </w:t>
      </w:r>
      <w:r w:rsidR="00521269" w:rsidRPr="000A3997">
        <w:rPr>
          <w:rFonts w:ascii="Tahoma" w:hAnsi="Tahoma" w:cs="Tahoma"/>
          <w:sz w:val="24"/>
          <w:szCs w:val="24"/>
        </w:rPr>
        <w:t>Заполярный</w:t>
      </w:r>
      <w:r w:rsidRPr="000A3997">
        <w:rPr>
          <w:rFonts w:ascii="Tahoma" w:hAnsi="Tahoma" w:cs="Tahoma"/>
          <w:sz w:val="24"/>
          <w:szCs w:val="24"/>
        </w:rPr>
        <w:t xml:space="preserve">                                                           </w:t>
      </w:r>
      <w:r w:rsidR="00A4791C" w:rsidRPr="000A3997">
        <w:rPr>
          <w:rFonts w:ascii="Tahoma" w:hAnsi="Tahoma" w:cs="Tahoma"/>
          <w:sz w:val="24"/>
          <w:szCs w:val="24"/>
        </w:rPr>
        <w:t xml:space="preserve">    </w:t>
      </w:r>
      <w:r w:rsidR="00521269" w:rsidRPr="000A3997">
        <w:rPr>
          <w:rFonts w:ascii="Tahoma" w:hAnsi="Tahoma" w:cs="Tahoma"/>
          <w:sz w:val="24"/>
          <w:szCs w:val="24"/>
        </w:rPr>
        <w:t xml:space="preserve"> </w:t>
      </w:r>
      <w:proofErr w:type="gramStart"/>
      <w:r w:rsidR="00521269" w:rsidRPr="000A3997">
        <w:rPr>
          <w:rFonts w:ascii="Tahoma" w:hAnsi="Tahoma" w:cs="Tahoma"/>
          <w:sz w:val="24"/>
          <w:szCs w:val="24"/>
        </w:rPr>
        <w:t xml:space="preserve">   </w:t>
      </w:r>
      <w:r w:rsidR="00A4791C" w:rsidRPr="000A3997">
        <w:rPr>
          <w:rFonts w:ascii="Tahoma" w:hAnsi="Tahoma" w:cs="Tahoma"/>
          <w:sz w:val="24"/>
          <w:szCs w:val="24"/>
        </w:rPr>
        <w:t>«</w:t>
      </w:r>
      <w:proofErr w:type="gramEnd"/>
      <w:r w:rsidR="006E5ABF" w:rsidRPr="000A3997">
        <w:rPr>
          <w:rFonts w:ascii="Tahoma" w:hAnsi="Tahoma" w:cs="Tahoma"/>
          <w:sz w:val="24"/>
          <w:szCs w:val="24"/>
        </w:rPr>
        <w:t xml:space="preserve"> </w:t>
      </w:r>
      <w:r w:rsidR="00CB3F6A" w:rsidRPr="000A3997">
        <w:rPr>
          <w:rFonts w:ascii="Tahoma" w:hAnsi="Tahoma" w:cs="Tahoma"/>
          <w:sz w:val="24"/>
          <w:szCs w:val="24"/>
        </w:rPr>
        <w:t xml:space="preserve">   </w:t>
      </w:r>
      <w:r w:rsidRPr="000A3997">
        <w:rPr>
          <w:rFonts w:ascii="Tahoma" w:hAnsi="Tahoma" w:cs="Tahoma"/>
          <w:sz w:val="24"/>
          <w:szCs w:val="24"/>
        </w:rPr>
        <w:t xml:space="preserve">» </w:t>
      </w:r>
      <w:r w:rsidR="006E5ABF" w:rsidRPr="000A3997">
        <w:rPr>
          <w:rFonts w:ascii="Tahoma" w:hAnsi="Tahoma" w:cs="Tahoma"/>
          <w:sz w:val="24"/>
          <w:szCs w:val="24"/>
        </w:rPr>
        <w:t xml:space="preserve">      </w:t>
      </w:r>
      <w:r w:rsidR="00983A42" w:rsidRPr="000A3997">
        <w:rPr>
          <w:rFonts w:ascii="Tahoma" w:hAnsi="Tahoma" w:cs="Tahoma"/>
          <w:sz w:val="24"/>
          <w:szCs w:val="24"/>
        </w:rPr>
        <w:t xml:space="preserve">          </w:t>
      </w:r>
      <w:r w:rsidRPr="000A3997">
        <w:rPr>
          <w:rFonts w:ascii="Tahoma" w:hAnsi="Tahoma" w:cs="Tahoma"/>
          <w:sz w:val="24"/>
          <w:szCs w:val="24"/>
        </w:rPr>
        <w:t>20</w:t>
      </w:r>
      <w:r w:rsidR="0057474C" w:rsidRPr="000A3997">
        <w:rPr>
          <w:rFonts w:ascii="Tahoma" w:hAnsi="Tahoma" w:cs="Tahoma"/>
          <w:sz w:val="24"/>
          <w:szCs w:val="24"/>
        </w:rPr>
        <w:t>2</w:t>
      </w:r>
      <w:r w:rsidR="000A3997" w:rsidRPr="000A3997">
        <w:rPr>
          <w:rFonts w:ascii="Tahoma" w:hAnsi="Tahoma" w:cs="Tahoma"/>
          <w:sz w:val="24"/>
          <w:szCs w:val="24"/>
        </w:rPr>
        <w:t>4</w:t>
      </w:r>
      <w:r w:rsidRPr="000A3997">
        <w:rPr>
          <w:rFonts w:ascii="Tahoma" w:hAnsi="Tahoma" w:cs="Tahoma"/>
          <w:sz w:val="24"/>
          <w:szCs w:val="24"/>
        </w:rPr>
        <w:t xml:space="preserve"> г.</w:t>
      </w:r>
    </w:p>
    <w:p w14:paraId="6F059C53" w14:textId="77777777" w:rsidR="004C5B94" w:rsidRPr="000A3997" w:rsidRDefault="004C5B94" w:rsidP="000A3997">
      <w:pPr>
        <w:widowControl/>
        <w:autoSpaceDE/>
        <w:autoSpaceDN/>
        <w:adjustRightInd/>
        <w:jc w:val="both"/>
        <w:rPr>
          <w:rFonts w:ascii="Tahoma" w:hAnsi="Tahoma" w:cs="Tahoma"/>
          <w:sz w:val="24"/>
          <w:szCs w:val="24"/>
        </w:rPr>
      </w:pPr>
    </w:p>
    <w:p w14:paraId="7DC6308B" w14:textId="50126449" w:rsidR="000A3997" w:rsidRPr="000A3997" w:rsidRDefault="000A3997" w:rsidP="007253F3">
      <w:pPr>
        <w:widowControl/>
        <w:autoSpaceDE/>
        <w:autoSpaceDN/>
        <w:adjustRightInd/>
        <w:spacing w:line="276" w:lineRule="auto"/>
        <w:ind w:firstLine="708"/>
        <w:jc w:val="both"/>
        <w:rPr>
          <w:rFonts w:ascii="Tahoma" w:hAnsi="Tahoma" w:cs="Tahoma"/>
          <w:sz w:val="24"/>
          <w:szCs w:val="24"/>
        </w:rPr>
      </w:pPr>
      <w:r w:rsidRPr="000A3997">
        <w:rPr>
          <w:rFonts w:ascii="Tahoma" w:hAnsi="Tahoma" w:cs="Tahoma"/>
          <w:b/>
          <w:sz w:val="24"/>
          <w:szCs w:val="24"/>
        </w:rPr>
        <w:t>Акционерное общество «Кольская горно-металлургическая компания» (сокращенно АО «Кольская ГМК»)</w:t>
      </w:r>
      <w:r w:rsidRPr="000A3997">
        <w:rPr>
          <w:rFonts w:ascii="Tahoma" w:hAnsi="Tahoma" w:cs="Tahoma"/>
          <w:sz w:val="24"/>
          <w:szCs w:val="24"/>
        </w:rPr>
        <w:t xml:space="preserve">, именуемое в дальнейшем </w:t>
      </w:r>
      <w:r w:rsidRPr="000A3997">
        <w:rPr>
          <w:rFonts w:ascii="Tahoma" w:hAnsi="Tahoma" w:cs="Tahoma"/>
          <w:b/>
          <w:sz w:val="24"/>
          <w:szCs w:val="24"/>
        </w:rPr>
        <w:t>Заказчик</w:t>
      </w:r>
      <w:r w:rsidR="00940AA8">
        <w:rPr>
          <w:rFonts w:ascii="Tahoma" w:hAnsi="Tahoma" w:cs="Tahoma"/>
          <w:sz w:val="24"/>
          <w:szCs w:val="24"/>
        </w:rPr>
        <w:t>, в лице первого з</w:t>
      </w:r>
      <w:r w:rsidRPr="000A3997">
        <w:rPr>
          <w:rFonts w:ascii="Tahoma" w:hAnsi="Tahoma" w:cs="Tahoma"/>
          <w:sz w:val="24"/>
          <w:szCs w:val="24"/>
        </w:rPr>
        <w:t>аместителя генерального директо</w:t>
      </w:r>
      <w:r w:rsidR="00940AA8">
        <w:rPr>
          <w:rFonts w:ascii="Tahoma" w:hAnsi="Tahoma" w:cs="Tahoma"/>
          <w:sz w:val="24"/>
          <w:szCs w:val="24"/>
        </w:rPr>
        <w:t xml:space="preserve">ра – </w:t>
      </w:r>
      <w:proofErr w:type="gramStart"/>
      <w:r w:rsidR="00940AA8">
        <w:rPr>
          <w:rFonts w:ascii="Tahoma" w:hAnsi="Tahoma" w:cs="Tahoma"/>
          <w:sz w:val="24"/>
          <w:szCs w:val="24"/>
        </w:rPr>
        <w:t xml:space="preserve">Директора </w:t>
      </w:r>
      <w:r w:rsidRPr="000A3997">
        <w:rPr>
          <w:rFonts w:ascii="Tahoma" w:hAnsi="Tahoma" w:cs="Tahoma"/>
          <w:sz w:val="24"/>
          <w:szCs w:val="24"/>
        </w:rPr>
        <w:t xml:space="preserve"> департамента</w:t>
      </w:r>
      <w:proofErr w:type="gramEnd"/>
      <w:r w:rsidRPr="000A3997">
        <w:rPr>
          <w:rFonts w:ascii="Tahoma" w:hAnsi="Tahoma" w:cs="Tahoma"/>
          <w:sz w:val="24"/>
          <w:szCs w:val="24"/>
        </w:rPr>
        <w:t xml:space="preserve"> </w:t>
      </w:r>
      <w:proofErr w:type="spellStart"/>
      <w:r w:rsidRPr="000A3997">
        <w:rPr>
          <w:rFonts w:ascii="Tahoma" w:hAnsi="Tahoma" w:cs="Tahoma"/>
          <w:sz w:val="24"/>
          <w:szCs w:val="24"/>
        </w:rPr>
        <w:t>Шаркия</w:t>
      </w:r>
      <w:proofErr w:type="spellEnd"/>
      <w:r w:rsidRPr="000A3997">
        <w:rPr>
          <w:rFonts w:ascii="Tahoma" w:hAnsi="Tahoma" w:cs="Tahoma"/>
          <w:sz w:val="24"/>
          <w:szCs w:val="24"/>
        </w:rPr>
        <w:t xml:space="preserve"> Романа Юрьевича, действующего на основании доверенности от </w:t>
      </w:r>
      <w:r w:rsidR="00940AA8">
        <w:rPr>
          <w:rFonts w:ascii="Tahoma" w:hAnsi="Tahoma" w:cs="Tahoma"/>
          <w:sz w:val="24"/>
          <w:szCs w:val="24"/>
        </w:rPr>
        <w:t>01</w:t>
      </w:r>
      <w:r w:rsidRPr="000A3997">
        <w:rPr>
          <w:rFonts w:ascii="Tahoma" w:hAnsi="Tahoma" w:cs="Tahoma"/>
          <w:sz w:val="24"/>
          <w:szCs w:val="24"/>
        </w:rPr>
        <w:t>.0</w:t>
      </w:r>
      <w:r w:rsidR="00940AA8">
        <w:rPr>
          <w:rFonts w:ascii="Tahoma" w:hAnsi="Tahoma" w:cs="Tahoma"/>
          <w:sz w:val="24"/>
          <w:szCs w:val="24"/>
        </w:rPr>
        <w:t>7</w:t>
      </w:r>
      <w:r w:rsidRPr="000A3997">
        <w:rPr>
          <w:rFonts w:ascii="Tahoma" w:hAnsi="Tahoma" w:cs="Tahoma"/>
          <w:sz w:val="24"/>
          <w:szCs w:val="24"/>
        </w:rPr>
        <w:t>.202</w:t>
      </w:r>
      <w:r w:rsidR="00940AA8">
        <w:rPr>
          <w:rFonts w:ascii="Tahoma" w:hAnsi="Tahoma" w:cs="Tahoma"/>
          <w:sz w:val="24"/>
          <w:szCs w:val="24"/>
        </w:rPr>
        <w:t>4</w:t>
      </w:r>
      <w:r w:rsidRPr="000A3997">
        <w:rPr>
          <w:rFonts w:ascii="Tahoma" w:hAnsi="Tahoma" w:cs="Tahoma"/>
          <w:sz w:val="24"/>
          <w:szCs w:val="24"/>
        </w:rPr>
        <w:t xml:space="preserve"> № </w:t>
      </w:r>
      <w:r w:rsidR="00940AA8">
        <w:rPr>
          <w:rFonts w:ascii="Tahoma" w:hAnsi="Tahoma" w:cs="Tahoma"/>
          <w:sz w:val="24"/>
          <w:szCs w:val="24"/>
        </w:rPr>
        <w:t>313</w:t>
      </w:r>
      <w:r w:rsidRPr="000A3997">
        <w:rPr>
          <w:rFonts w:ascii="Tahoma" w:hAnsi="Tahoma" w:cs="Tahoma"/>
          <w:sz w:val="24"/>
          <w:szCs w:val="24"/>
        </w:rPr>
        <w:t>, с одной стороны,</w:t>
      </w:r>
    </w:p>
    <w:p w14:paraId="5BFE4F54" w14:textId="719D3492" w:rsidR="000A3997" w:rsidRPr="00230752" w:rsidRDefault="00F80A07" w:rsidP="007253F3">
      <w:pPr>
        <w:spacing w:line="276" w:lineRule="auto"/>
        <w:ind w:firstLine="708"/>
        <w:jc w:val="both"/>
        <w:rPr>
          <w:rFonts w:ascii="Tahoma" w:eastAsia="Calibri" w:hAnsi="Tahoma" w:cs="Tahoma"/>
          <w:sz w:val="24"/>
          <w:szCs w:val="24"/>
          <w:lang w:eastAsia="en-US"/>
        </w:rPr>
      </w:pPr>
      <w:r w:rsidRPr="004B5D05">
        <w:rPr>
          <w:rFonts w:ascii="Tahoma" w:hAnsi="Tahoma" w:cs="Tahoma"/>
          <w:sz w:val="24"/>
          <w:szCs w:val="24"/>
        </w:rPr>
        <w:t xml:space="preserve">и </w:t>
      </w:r>
      <w:r w:rsidRPr="00624DB6">
        <w:rPr>
          <w:rFonts w:ascii="Tahoma" w:hAnsi="Tahoma" w:cs="Tahoma"/>
          <w:b/>
          <w:sz w:val="24"/>
          <w:szCs w:val="24"/>
        </w:rPr>
        <w:t xml:space="preserve">Общество с ограниченной ответственностью </w:t>
      </w:r>
      <w:proofErr w:type="gramStart"/>
      <w:r w:rsidRPr="00624DB6">
        <w:rPr>
          <w:rFonts w:ascii="Tahoma" w:hAnsi="Tahoma" w:cs="Tahoma"/>
          <w:b/>
          <w:sz w:val="24"/>
          <w:szCs w:val="24"/>
        </w:rPr>
        <w:t>«</w:t>
      </w:r>
      <w:r w:rsidR="008E3B9E">
        <w:rPr>
          <w:rFonts w:ascii="Tahoma" w:hAnsi="Tahoma" w:cs="Tahoma"/>
          <w:b/>
          <w:sz w:val="24"/>
          <w:szCs w:val="24"/>
        </w:rPr>
        <w:t xml:space="preserve">  </w:t>
      </w:r>
      <w:proofErr w:type="gramEnd"/>
      <w:r w:rsidR="008E3B9E">
        <w:rPr>
          <w:rFonts w:ascii="Tahoma" w:hAnsi="Tahoma" w:cs="Tahoma"/>
          <w:b/>
          <w:sz w:val="24"/>
          <w:szCs w:val="24"/>
        </w:rPr>
        <w:t xml:space="preserve">       </w:t>
      </w:r>
      <w:r w:rsidRPr="00624DB6">
        <w:rPr>
          <w:rFonts w:ascii="Tahoma" w:hAnsi="Tahoma" w:cs="Tahoma"/>
          <w:b/>
          <w:sz w:val="24"/>
          <w:szCs w:val="24"/>
        </w:rPr>
        <w:t>» (сокращенно ООО «</w:t>
      </w:r>
      <w:r w:rsidR="008E3B9E">
        <w:rPr>
          <w:rFonts w:ascii="Tahoma" w:hAnsi="Tahoma" w:cs="Tahoma"/>
          <w:b/>
          <w:sz w:val="24"/>
          <w:szCs w:val="24"/>
        </w:rPr>
        <w:t xml:space="preserve">             </w:t>
      </w:r>
      <w:r w:rsidRPr="00624DB6">
        <w:rPr>
          <w:rFonts w:ascii="Tahoma" w:hAnsi="Tahoma" w:cs="Tahoma"/>
          <w:b/>
          <w:sz w:val="24"/>
          <w:szCs w:val="24"/>
        </w:rPr>
        <w:t>»)</w:t>
      </w:r>
      <w:r w:rsidRPr="00624DB6">
        <w:rPr>
          <w:rFonts w:ascii="Tahoma" w:hAnsi="Tahoma" w:cs="Tahoma"/>
          <w:sz w:val="24"/>
          <w:szCs w:val="24"/>
        </w:rPr>
        <w:t xml:space="preserve">, именуемое </w:t>
      </w:r>
      <w:r w:rsidRPr="004B5D05">
        <w:rPr>
          <w:rFonts w:ascii="Tahoma" w:hAnsi="Tahoma" w:cs="Tahoma"/>
          <w:sz w:val="24"/>
          <w:szCs w:val="24"/>
        </w:rPr>
        <w:t xml:space="preserve">в дальнейшем </w:t>
      </w:r>
      <w:r w:rsidR="00230752">
        <w:rPr>
          <w:rFonts w:ascii="Tahoma" w:hAnsi="Tahoma" w:cs="Tahoma"/>
          <w:b/>
          <w:sz w:val="24"/>
          <w:szCs w:val="24"/>
        </w:rPr>
        <w:t>Подрядчик</w:t>
      </w:r>
      <w:r w:rsidRPr="004B5D05">
        <w:rPr>
          <w:rFonts w:ascii="Tahoma" w:hAnsi="Tahoma" w:cs="Tahoma"/>
          <w:sz w:val="24"/>
          <w:szCs w:val="24"/>
        </w:rPr>
        <w:t>, в лице</w:t>
      </w:r>
      <w:r w:rsidR="008E3B9E">
        <w:rPr>
          <w:rFonts w:ascii="Tahoma" w:hAnsi="Tahoma" w:cs="Tahoma"/>
          <w:sz w:val="24"/>
          <w:szCs w:val="24"/>
        </w:rPr>
        <w:t xml:space="preserve">                   </w:t>
      </w:r>
      <w:r w:rsidRPr="004B5D05">
        <w:rPr>
          <w:rFonts w:ascii="Tahoma" w:hAnsi="Tahoma" w:cs="Tahoma"/>
          <w:sz w:val="24"/>
          <w:szCs w:val="24"/>
        </w:rPr>
        <w:t>, действующего на основании Устава общества, с другой стороны,</w:t>
      </w:r>
      <w:r w:rsidR="00230752">
        <w:rPr>
          <w:rFonts w:ascii="Tahoma" w:eastAsia="Calibri" w:hAnsi="Tahoma" w:cs="Tahoma"/>
          <w:sz w:val="24"/>
          <w:szCs w:val="24"/>
          <w:lang w:eastAsia="en-US"/>
        </w:rPr>
        <w:t xml:space="preserve"> </w:t>
      </w:r>
      <w:r w:rsidR="000A3997" w:rsidRPr="000A3997">
        <w:rPr>
          <w:rFonts w:ascii="Tahoma" w:hAnsi="Tahoma" w:cs="Tahoma"/>
          <w:sz w:val="24"/>
          <w:szCs w:val="24"/>
        </w:rPr>
        <w:t>заключили настоящий договор о нижеследующем:</w:t>
      </w:r>
    </w:p>
    <w:p w14:paraId="6DD93D63" w14:textId="77777777" w:rsidR="006074C1" w:rsidRPr="00DA703E" w:rsidRDefault="006074C1" w:rsidP="00147FEF">
      <w:pPr>
        <w:shd w:val="clear" w:color="auto" w:fill="FFFFFF"/>
        <w:tabs>
          <w:tab w:val="left" w:pos="851"/>
        </w:tabs>
        <w:spacing w:line="276" w:lineRule="auto"/>
        <w:ind w:firstLine="567"/>
        <w:jc w:val="both"/>
        <w:rPr>
          <w:rFonts w:ascii="Tahoma" w:hAnsi="Tahoma" w:cs="Tahoma"/>
          <w:sz w:val="22"/>
          <w:szCs w:val="22"/>
        </w:rPr>
      </w:pPr>
    </w:p>
    <w:p w14:paraId="37662AC9" w14:textId="202BABA0" w:rsidR="005F488E" w:rsidRPr="004C086C" w:rsidRDefault="006530AA" w:rsidP="00D75652">
      <w:pPr>
        <w:pStyle w:val="a8"/>
        <w:numPr>
          <w:ilvl w:val="0"/>
          <w:numId w:val="13"/>
        </w:numPr>
        <w:shd w:val="clear" w:color="auto" w:fill="FFFFFF"/>
        <w:tabs>
          <w:tab w:val="left" w:pos="851"/>
        </w:tabs>
        <w:spacing w:line="276" w:lineRule="auto"/>
        <w:ind w:left="0" w:firstLine="567"/>
        <w:jc w:val="center"/>
        <w:rPr>
          <w:rFonts w:ascii="Tahoma" w:hAnsi="Tahoma" w:cs="Tahoma"/>
          <w:b/>
          <w:bCs/>
          <w:sz w:val="24"/>
          <w:szCs w:val="24"/>
        </w:rPr>
      </w:pPr>
      <w:r w:rsidRPr="004C086C">
        <w:rPr>
          <w:rFonts w:ascii="Tahoma" w:hAnsi="Tahoma" w:cs="Tahoma"/>
          <w:b/>
          <w:bCs/>
          <w:sz w:val="24"/>
          <w:szCs w:val="24"/>
        </w:rPr>
        <w:t xml:space="preserve">Предмет </w:t>
      </w:r>
      <w:r w:rsidR="00F40E98" w:rsidRPr="004C086C">
        <w:rPr>
          <w:rFonts w:ascii="Tahoma" w:hAnsi="Tahoma" w:cs="Tahoma"/>
          <w:b/>
          <w:bCs/>
          <w:sz w:val="24"/>
          <w:szCs w:val="24"/>
        </w:rPr>
        <w:t>Д</w:t>
      </w:r>
      <w:r w:rsidR="008B4FD6" w:rsidRPr="004C086C">
        <w:rPr>
          <w:rFonts w:ascii="Tahoma" w:hAnsi="Tahoma" w:cs="Tahoma"/>
          <w:b/>
          <w:bCs/>
          <w:sz w:val="24"/>
          <w:szCs w:val="24"/>
        </w:rPr>
        <w:t>оговора</w:t>
      </w:r>
    </w:p>
    <w:p w14:paraId="65842919" w14:textId="735EE862" w:rsidR="00A80FFC" w:rsidRPr="004C086C" w:rsidRDefault="006530AA">
      <w:pPr>
        <w:pStyle w:val="a8"/>
        <w:numPr>
          <w:ilvl w:val="1"/>
          <w:numId w:val="13"/>
        </w:numPr>
        <w:shd w:val="clear" w:color="auto" w:fill="FFFFFF"/>
        <w:tabs>
          <w:tab w:val="left" w:pos="1134"/>
        </w:tabs>
        <w:spacing w:line="276" w:lineRule="auto"/>
        <w:ind w:left="0" w:firstLine="567"/>
        <w:jc w:val="both"/>
        <w:rPr>
          <w:rFonts w:ascii="Tahoma" w:hAnsi="Tahoma" w:cs="Tahoma"/>
          <w:sz w:val="24"/>
          <w:szCs w:val="24"/>
        </w:rPr>
      </w:pPr>
      <w:bookmarkStart w:id="0" w:name="OLE_LINK1"/>
      <w:r w:rsidRPr="005D29FB">
        <w:rPr>
          <w:rFonts w:ascii="Tahoma" w:hAnsi="Tahoma" w:cs="Tahoma"/>
          <w:sz w:val="24"/>
          <w:szCs w:val="24"/>
        </w:rPr>
        <w:t xml:space="preserve">Подрядчик </w:t>
      </w:r>
      <w:r w:rsidR="00E96FB6" w:rsidRPr="005D29FB">
        <w:rPr>
          <w:rFonts w:ascii="Tahoma" w:hAnsi="Tahoma" w:cs="Tahoma"/>
          <w:sz w:val="24"/>
          <w:szCs w:val="24"/>
        </w:rPr>
        <w:t xml:space="preserve">обязуется </w:t>
      </w:r>
      <w:r w:rsidR="005D6368" w:rsidRPr="005D29FB">
        <w:rPr>
          <w:rFonts w:ascii="Tahoma" w:hAnsi="Tahoma" w:cs="Tahoma"/>
          <w:sz w:val="24"/>
          <w:szCs w:val="24"/>
        </w:rPr>
        <w:t>выполнить работы</w:t>
      </w:r>
      <w:r w:rsidR="00C83B98" w:rsidRPr="005D29FB">
        <w:rPr>
          <w:rFonts w:ascii="Tahoma" w:hAnsi="Tahoma" w:cs="Tahoma"/>
          <w:sz w:val="24"/>
          <w:szCs w:val="24"/>
        </w:rPr>
        <w:t xml:space="preserve"> </w:t>
      </w:r>
      <w:r w:rsidR="008E3B9E">
        <w:rPr>
          <w:rFonts w:ascii="Tahoma" w:hAnsi="Tahoma" w:cs="Tahoma"/>
          <w:sz w:val="24"/>
          <w:szCs w:val="24"/>
        </w:rPr>
        <w:t xml:space="preserve">                                </w:t>
      </w:r>
      <w:r w:rsidR="00C83B98" w:rsidRPr="005D29FB">
        <w:rPr>
          <w:rFonts w:ascii="Tahoma" w:hAnsi="Tahoma" w:cs="Tahoma"/>
          <w:sz w:val="24"/>
          <w:szCs w:val="24"/>
        </w:rPr>
        <w:t xml:space="preserve">на </w:t>
      </w:r>
      <w:r w:rsidR="000A3997" w:rsidRPr="005D29FB">
        <w:rPr>
          <w:rFonts w:ascii="Tahoma" w:hAnsi="Tahoma" w:cs="Tahoma"/>
          <w:sz w:val="24"/>
          <w:szCs w:val="24"/>
        </w:rPr>
        <w:t>территории промышленной площадк</w:t>
      </w:r>
      <w:r w:rsidR="007F29CE" w:rsidRPr="005D29FB">
        <w:rPr>
          <w:rFonts w:ascii="Tahoma" w:hAnsi="Tahoma" w:cs="Tahoma"/>
          <w:sz w:val="24"/>
          <w:szCs w:val="24"/>
        </w:rPr>
        <w:t>и</w:t>
      </w:r>
      <w:r w:rsidR="00C83B98" w:rsidRPr="005D29FB">
        <w:rPr>
          <w:rFonts w:ascii="Tahoma" w:hAnsi="Tahoma" w:cs="Tahoma"/>
          <w:sz w:val="24"/>
          <w:szCs w:val="24"/>
        </w:rPr>
        <w:t xml:space="preserve"> </w:t>
      </w:r>
      <w:r w:rsidR="000A3997" w:rsidRPr="005D29FB">
        <w:rPr>
          <w:rFonts w:ascii="Tahoma" w:hAnsi="Tahoma" w:cs="Tahoma"/>
          <w:sz w:val="24"/>
          <w:szCs w:val="24"/>
        </w:rPr>
        <w:t xml:space="preserve">АО «Кольская ГМК» г. </w:t>
      </w:r>
      <w:r w:rsidR="00C83B98" w:rsidRPr="005D29FB">
        <w:rPr>
          <w:rFonts w:ascii="Tahoma" w:hAnsi="Tahoma" w:cs="Tahoma"/>
          <w:sz w:val="24"/>
          <w:szCs w:val="24"/>
        </w:rPr>
        <w:t>Заполярный</w:t>
      </w:r>
      <w:r w:rsidR="003042A8" w:rsidRPr="005D29FB">
        <w:rPr>
          <w:rFonts w:ascii="Tahoma" w:hAnsi="Tahoma" w:cs="Tahoma"/>
          <w:sz w:val="24"/>
          <w:szCs w:val="24"/>
        </w:rPr>
        <w:t xml:space="preserve"> (далее - Объект)</w:t>
      </w:r>
      <w:r w:rsidR="00144BFA" w:rsidRPr="005D29FB">
        <w:rPr>
          <w:rFonts w:ascii="Tahoma" w:hAnsi="Tahoma" w:cs="Tahoma"/>
          <w:sz w:val="24"/>
          <w:szCs w:val="24"/>
        </w:rPr>
        <w:t>, в соответствии с техническим</w:t>
      </w:r>
      <w:r w:rsidR="00E96FB6" w:rsidRPr="005D29FB">
        <w:rPr>
          <w:rFonts w:ascii="Tahoma" w:hAnsi="Tahoma" w:cs="Tahoma"/>
          <w:sz w:val="24"/>
          <w:szCs w:val="24"/>
        </w:rPr>
        <w:t xml:space="preserve"> задани</w:t>
      </w:r>
      <w:r w:rsidR="00144BFA" w:rsidRPr="005D29FB">
        <w:rPr>
          <w:rFonts w:ascii="Tahoma" w:hAnsi="Tahoma" w:cs="Tahoma"/>
          <w:sz w:val="24"/>
          <w:szCs w:val="24"/>
        </w:rPr>
        <w:t>ем</w:t>
      </w:r>
      <w:r w:rsidR="00E96FB6" w:rsidRPr="005D29FB">
        <w:rPr>
          <w:rFonts w:ascii="Tahoma" w:hAnsi="Tahoma" w:cs="Tahoma"/>
          <w:sz w:val="24"/>
          <w:szCs w:val="24"/>
        </w:rPr>
        <w:t xml:space="preserve"> </w:t>
      </w:r>
      <w:r w:rsidR="00921E47" w:rsidRPr="005D29FB">
        <w:rPr>
          <w:rFonts w:ascii="Tahoma" w:hAnsi="Tahoma" w:cs="Tahoma"/>
          <w:sz w:val="24"/>
          <w:szCs w:val="24"/>
        </w:rPr>
        <w:t>№</w:t>
      </w:r>
      <w:r w:rsidR="00983A42" w:rsidRPr="005D29FB">
        <w:rPr>
          <w:rFonts w:ascii="Tahoma" w:hAnsi="Tahoma" w:cs="Tahoma"/>
          <w:sz w:val="24"/>
          <w:szCs w:val="24"/>
        </w:rPr>
        <w:t xml:space="preserve"> </w:t>
      </w:r>
      <w:r w:rsidR="008E3B9E">
        <w:rPr>
          <w:rFonts w:ascii="Tahoma" w:hAnsi="Tahoma" w:cs="Tahoma"/>
          <w:sz w:val="24"/>
          <w:szCs w:val="24"/>
        </w:rPr>
        <w:t xml:space="preserve">    </w:t>
      </w:r>
      <w:r w:rsidR="000A3997" w:rsidRPr="005D29FB">
        <w:rPr>
          <w:rFonts w:ascii="Tahoma" w:hAnsi="Tahoma" w:cs="Tahoma"/>
          <w:sz w:val="24"/>
          <w:szCs w:val="24"/>
        </w:rPr>
        <w:t xml:space="preserve"> </w:t>
      </w:r>
      <w:r w:rsidR="00921E47" w:rsidRPr="005D29FB">
        <w:rPr>
          <w:rFonts w:ascii="Tahoma" w:hAnsi="Tahoma" w:cs="Tahoma"/>
          <w:sz w:val="24"/>
          <w:szCs w:val="24"/>
        </w:rPr>
        <w:t>ОА ТУ</w:t>
      </w:r>
      <w:r w:rsidR="0042242E" w:rsidRPr="005D29FB">
        <w:rPr>
          <w:rFonts w:ascii="Tahoma" w:hAnsi="Tahoma" w:cs="Tahoma"/>
          <w:sz w:val="24"/>
          <w:szCs w:val="24"/>
        </w:rPr>
        <w:t xml:space="preserve"> </w:t>
      </w:r>
      <w:r w:rsidR="00E96FB6" w:rsidRPr="005D29FB">
        <w:rPr>
          <w:rFonts w:ascii="Tahoma" w:hAnsi="Tahoma" w:cs="Tahoma"/>
          <w:sz w:val="24"/>
          <w:szCs w:val="24"/>
        </w:rPr>
        <w:t>(</w:t>
      </w:r>
      <w:r w:rsidR="000A3997" w:rsidRPr="005D29FB">
        <w:rPr>
          <w:rFonts w:ascii="Tahoma" w:hAnsi="Tahoma" w:cs="Tahoma"/>
          <w:sz w:val="24"/>
          <w:szCs w:val="24"/>
        </w:rPr>
        <w:t>приложение</w:t>
      </w:r>
      <w:r w:rsidR="007F2041" w:rsidRPr="004C086C">
        <w:rPr>
          <w:rFonts w:ascii="Tahoma" w:hAnsi="Tahoma" w:cs="Tahoma"/>
          <w:sz w:val="24"/>
          <w:szCs w:val="24"/>
        </w:rPr>
        <w:t xml:space="preserve"> №1, далее-Техническое задание</w:t>
      </w:r>
      <w:r w:rsidR="00E96FB6" w:rsidRPr="004C086C">
        <w:rPr>
          <w:rFonts w:ascii="Tahoma" w:hAnsi="Tahoma" w:cs="Tahoma"/>
          <w:sz w:val="24"/>
          <w:szCs w:val="24"/>
        </w:rPr>
        <w:t>)</w:t>
      </w:r>
      <w:r w:rsidR="00921E47" w:rsidRPr="004C086C">
        <w:rPr>
          <w:rFonts w:ascii="Tahoma" w:hAnsi="Tahoma" w:cs="Tahoma"/>
          <w:sz w:val="24"/>
          <w:szCs w:val="24"/>
        </w:rPr>
        <w:t xml:space="preserve"> </w:t>
      </w:r>
      <w:r w:rsidR="00E05715" w:rsidRPr="004C086C">
        <w:rPr>
          <w:rFonts w:ascii="Tahoma" w:hAnsi="Tahoma" w:cs="Tahoma"/>
          <w:sz w:val="24"/>
          <w:szCs w:val="24"/>
        </w:rPr>
        <w:t>и</w:t>
      </w:r>
      <w:r w:rsidRPr="004C086C">
        <w:rPr>
          <w:rFonts w:ascii="Tahoma" w:hAnsi="Tahoma" w:cs="Tahoma"/>
          <w:sz w:val="24"/>
          <w:szCs w:val="24"/>
        </w:rPr>
        <w:t xml:space="preserve"> сдать их Заказчику, а Заказчик обязуется принять выполненные работы и оплатить их в соответствии с условиями Договора.</w:t>
      </w:r>
      <w:r w:rsidR="00E96FB6" w:rsidRPr="004C086C">
        <w:rPr>
          <w:rFonts w:ascii="Tahoma" w:hAnsi="Tahoma" w:cs="Tahoma"/>
          <w:sz w:val="24"/>
          <w:szCs w:val="24"/>
        </w:rPr>
        <w:t xml:space="preserve">  </w:t>
      </w:r>
    </w:p>
    <w:p w14:paraId="1A299A3F" w14:textId="7FBBC102" w:rsidR="00A4469F" w:rsidRPr="004C086C" w:rsidRDefault="00C83B98">
      <w:pPr>
        <w:pStyle w:val="a8"/>
        <w:numPr>
          <w:ilvl w:val="1"/>
          <w:numId w:val="13"/>
        </w:numPr>
        <w:shd w:val="clear" w:color="auto" w:fill="FFFFFF"/>
        <w:tabs>
          <w:tab w:val="left" w:pos="1134"/>
        </w:tabs>
        <w:spacing w:line="276" w:lineRule="auto"/>
        <w:ind w:left="0" w:firstLine="567"/>
        <w:jc w:val="both"/>
        <w:rPr>
          <w:rFonts w:ascii="Tahoma" w:hAnsi="Tahoma" w:cs="Tahoma"/>
          <w:sz w:val="24"/>
          <w:szCs w:val="24"/>
        </w:rPr>
      </w:pPr>
      <w:r w:rsidRPr="004C086C">
        <w:rPr>
          <w:rFonts w:ascii="Tahoma" w:hAnsi="Tahoma" w:cs="Tahoma"/>
          <w:sz w:val="24"/>
          <w:szCs w:val="24"/>
        </w:rPr>
        <w:t xml:space="preserve">Объем </w:t>
      </w:r>
      <w:r w:rsidR="008E3B9E">
        <w:rPr>
          <w:rFonts w:ascii="Tahoma" w:hAnsi="Tahoma" w:cs="Tahoma"/>
          <w:sz w:val="24"/>
          <w:szCs w:val="24"/>
        </w:rPr>
        <w:t>работ</w:t>
      </w:r>
      <w:r w:rsidR="00A4469F" w:rsidRPr="004C086C">
        <w:rPr>
          <w:rFonts w:ascii="Tahoma" w:hAnsi="Tahoma" w:cs="Tahoma"/>
          <w:sz w:val="24"/>
          <w:szCs w:val="24"/>
        </w:rPr>
        <w:t>, необходим</w:t>
      </w:r>
      <w:r w:rsidR="00921E47" w:rsidRPr="004C086C">
        <w:rPr>
          <w:rFonts w:ascii="Tahoma" w:hAnsi="Tahoma" w:cs="Tahoma"/>
          <w:sz w:val="24"/>
          <w:szCs w:val="24"/>
        </w:rPr>
        <w:t>ого</w:t>
      </w:r>
      <w:r w:rsidR="00A4469F" w:rsidRPr="004C086C">
        <w:rPr>
          <w:rFonts w:ascii="Tahoma" w:hAnsi="Tahoma" w:cs="Tahoma"/>
          <w:sz w:val="24"/>
          <w:szCs w:val="24"/>
        </w:rPr>
        <w:t xml:space="preserve"> для </w:t>
      </w:r>
      <w:r w:rsidR="00921E47" w:rsidRPr="004C086C">
        <w:rPr>
          <w:rFonts w:ascii="Tahoma" w:hAnsi="Tahoma" w:cs="Tahoma"/>
          <w:sz w:val="24"/>
          <w:szCs w:val="24"/>
        </w:rPr>
        <w:t>выполнения работ на</w:t>
      </w:r>
      <w:r w:rsidR="00A4469F" w:rsidRPr="004C086C">
        <w:rPr>
          <w:rFonts w:ascii="Tahoma" w:hAnsi="Tahoma" w:cs="Tahoma"/>
          <w:sz w:val="24"/>
          <w:szCs w:val="24"/>
        </w:rPr>
        <w:t xml:space="preserve"> Объект</w:t>
      </w:r>
      <w:r w:rsidR="00921E47" w:rsidRPr="004C086C">
        <w:rPr>
          <w:rFonts w:ascii="Tahoma" w:hAnsi="Tahoma" w:cs="Tahoma"/>
          <w:sz w:val="24"/>
          <w:szCs w:val="24"/>
        </w:rPr>
        <w:t>е</w:t>
      </w:r>
      <w:r w:rsidR="007F2041" w:rsidRPr="004C086C">
        <w:rPr>
          <w:rFonts w:ascii="Tahoma" w:hAnsi="Tahoma" w:cs="Tahoma"/>
          <w:sz w:val="24"/>
          <w:szCs w:val="24"/>
        </w:rPr>
        <w:t>,</w:t>
      </w:r>
      <w:r w:rsidR="00A4469F" w:rsidRPr="004C086C">
        <w:rPr>
          <w:rFonts w:ascii="Tahoma" w:hAnsi="Tahoma" w:cs="Tahoma"/>
          <w:sz w:val="24"/>
          <w:szCs w:val="24"/>
        </w:rPr>
        <w:t xml:space="preserve"> составляе</w:t>
      </w:r>
      <w:r w:rsidR="00921E47" w:rsidRPr="004C086C">
        <w:rPr>
          <w:rFonts w:ascii="Tahoma" w:hAnsi="Tahoma" w:cs="Tahoma"/>
          <w:sz w:val="24"/>
          <w:szCs w:val="24"/>
        </w:rPr>
        <w:t>т</w:t>
      </w:r>
      <w:r w:rsidR="00EA5E6F" w:rsidRPr="004C086C">
        <w:rPr>
          <w:rFonts w:ascii="Tahoma" w:hAnsi="Tahoma" w:cs="Tahoma"/>
          <w:sz w:val="24"/>
          <w:szCs w:val="24"/>
        </w:rPr>
        <w:t xml:space="preserve"> </w:t>
      </w:r>
      <w:r w:rsidR="008E3B9E">
        <w:rPr>
          <w:rFonts w:ascii="Tahoma" w:hAnsi="Tahoma" w:cs="Tahoma"/>
          <w:sz w:val="24"/>
          <w:szCs w:val="24"/>
        </w:rPr>
        <w:t xml:space="preserve">      </w:t>
      </w:r>
      <w:r w:rsidR="00A4469F" w:rsidRPr="004C086C">
        <w:rPr>
          <w:rFonts w:ascii="Tahoma" w:hAnsi="Tahoma" w:cs="Tahoma"/>
          <w:sz w:val="24"/>
          <w:szCs w:val="24"/>
        </w:rPr>
        <w:t>м3.</w:t>
      </w:r>
    </w:p>
    <w:p w14:paraId="490F2785" w14:textId="2C1A16E7" w:rsidR="00A4469F" w:rsidRPr="004C086C" w:rsidRDefault="00A4469F">
      <w:pPr>
        <w:pStyle w:val="a8"/>
        <w:numPr>
          <w:ilvl w:val="1"/>
          <w:numId w:val="13"/>
        </w:numPr>
        <w:shd w:val="clear" w:color="auto" w:fill="FFFFFF"/>
        <w:tabs>
          <w:tab w:val="left" w:pos="1134"/>
        </w:tabs>
        <w:spacing w:line="276" w:lineRule="auto"/>
        <w:ind w:left="0" w:firstLine="567"/>
        <w:jc w:val="both"/>
        <w:rPr>
          <w:rFonts w:ascii="Tahoma" w:hAnsi="Tahoma" w:cs="Tahoma"/>
          <w:sz w:val="24"/>
          <w:szCs w:val="24"/>
        </w:rPr>
      </w:pPr>
      <w:r w:rsidRPr="004C086C">
        <w:rPr>
          <w:rFonts w:ascii="Tahoma" w:hAnsi="Tahoma" w:cs="Tahoma"/>
          <w:sz w:val="24"/>
          <w:szCs w:val="24"/>
        </w:rPr>
        <w:t xml:space="preserve">Срок выполнения работ – с даты </w:t>
      </w:r>
      <w:r w:rsidR="003E6FD5">
        <w:rPr>
          <w:rFonts w:ascii="Tahoma" w:hAnsi="Tahoma" w:cs="Tahoma"/>
          <w:sz w:val="24"/>
          <w:szCs w:val="24"/>
        </w:rPr>
        <w:t>заключения</w:t>
      </w:r>
      <w:r w:rsidR="003E6FD5" w:rsidRPr="004C086C">
        <w:rPr>
          <w:rFonts w:ascii="Tahoma" w:hAnsi="Tahoma" w:cs="Tahoma"/>
          <w:sz w:val="24"/>
          <w:szCs w:val="24"/>
        </w:rPr>
        <w:t xml:space="preserve"> </w:t>
      </w:r>
      <w:r w:rsidRPr="004C086C">
        <w:rPr>
          <w:rFonts w:ascii="Tahoma" w:hAnsi="Tahoma" w:cs="Tahoma"/>
          <w:sz w:val="24"/>
          <w:szCs w:val="24"/>
        </w:rPr>
        <w:t xml:space="preserve">Договора </w:t>
      </w:r>
      <w:r w:rsidR="00EA5E6F" w:rsidRPr="004C086C">
        <w:rPr>
          <w:rFonts w:ascii="Tahoma" w:hAnsi="Tahoma" w:cs="Tahoma"/>
          <w:sz w:val="24"/>
          <w:szCs w:val="24"/>
        </w:rPr>
        <w:t xml:space="preserve">по </w:t>
      </w:r>
      <w:r w:rsidR="008E3B9E">
        <w:rPr>
          <w:rFonts w:ascii="Tahoma" w:hAnsi="Tahoma" w:cs="Tahoma"/>
          <w:sz w:val="24"/>
          <w:szCs w:val="24"/>
        </w:rPr>
        <w:t xml:space="preserve">            </w:t>
      </w:r>
      <w:r w:rsidR="00A4791C" w:rsidRPr="004C086C">
        <w:rPr>
          <w:rFonts w:ascii="Tahoma" w:hAnsi="Tahoma" w:cs="Tahoma"/>
          <w:sz w:val="24"/>
          <w:szCs w:val="24"/>
        </w:rPr>
        <w:t>года.</w:t>
      </w:r>
    </w:p>
    <w:bookmarkEnd w:id="0"/>
    <w:p w14:paraId="656C01D7" w14:textId="78A9455C" w:rsidR="006530AA" w:rsidRPr="004C086C" w:rsidRDefault="006530AA">
      <w:pPr>
        <w:pStyle w:val="a8"/>
        <w:shd w:val="clear" w:color="auto" w:fill="FFFFFF"/>
        <w:tabs>
          <w:tab w:val="left" w:pos="1134"/>
        </w:tabs>
        <w:spacing w:line="276" w:lineRule="auto"/>
        <w:ind w:left="709"/>
        <w:jc w:val="both"/>
        <w:rPr>
          <w:rFonts w:ascii="Tahoma" w:hAnsi="Tahoma" w:cs="Tahoma"/>
          <w:sz w:val="24"/>
          <w:szCs w:val="24"/>
        </w:rPr>
      </w:pPr>
    </w:p>
    <w:p w14:paraId="4ADC11DA" w14:textId="47B69E07" w:rsidR="005F488E" w:rsidRPr="004C086C" w:rsidRDefault="004441D8">
      <w:pPr>
        <w:pStyle w:val="a8"/>
        <w:numPr>
          <w:ilvl w:val="0"/>
          <w:numId w:val="13"/>
        </w:numPr>
        <w:shd w:val="clear" w:color="auto" w:fill="FFFFFF"/>
        <w:tabs>
          <w:tab w:val="left" w:pos="851"/>
        </w:tabs>
        <w:spacing w:line="276" w:lineRule="auto"/>
        <w:ind w:left="0" w:firstLine="567"/>
        <w:jc w:val="center"/>
        <w:rPr>
          <w:rFonts w:ascii="Tahoma" w:hAnsi="Tahoma" w:cs="Tahoma"/>
          <w:b/>
          <w:bCs/>
          <w:sz w:val="24"/>
          <w:szCs w:val="24"/>
        </w:rPr>
      </w:pPr>
      <w:r w:rsidRPr="004C086C">
        <w:rPr>
          <w:rFonts w:ascii="Tahoma" w:hAnsi="Tahoma" w:cs="Tahoma"/>
          <w:b/>
          <w:bCs/>
          <w:sz w:val="24"/>
          <w:szCs w:val="24"/>
        </w:rPr>
        <w:t>Стоимость</w:t>
      </w:r>
      <w:r w:rsidR="006530AA" w:rsidRPr="004C086C">
        <w:rPr>
          <w:rFonts w:ascii="Tahoma" w:hAnsi="Tahoma" w:cs="Tahoma"/>
          <w:b/>
          <w:bCs/>
          <w:sz w:val="24"/>
          <w:szCs w:val="24"/>
        </w:rPr>
        <w:t xml:space="preserve"> работ и порядок расчетов</w:t>
      </w:r>
    </w:p>
    <w:p w14:paraId="77A5A332" w14:textId="46010B6B" w:rsidR="00A4469F" w:rsidRPr="004C086C" w:rsidRDefault="007F29CE">
      <w:pPr>
        <w:pStyle w:val="a8"/>
        <w:numPr>
          <w:ilvl w:val="1"/>
          <w:numId w:val="13"/>
        </w:numPr>
        <w:shd w:val="clear" w:color="auto" w:fill="FFFFFF"/>
        <w:tabs>
          <w:tab w:val="left" w:pos="1134"/>
        </w:tabs>
        <w:spacing w:line="276" w:lineRule="auto"/>
        <w:ind w:left="0" w:firstLine="567"/>
        <w:jc w:val="both"/>
        <w:rPr>
          <w:rFonts w:ascii="Tahoma" w:hAnsi="Tahoma" w:cs="Tahoma"/>
          <w:sz w:val="24"/>
          <w:szCs w:val="24"/>
        </w:rPr>
      </w:pPr>
      <w:r>
        <w:rPr>
          <w:rFonts w:ascii="Tahoma" w:hAnsi="Tahoma" w:cs="Tahoma"/>
          <w:sz w:val="24"/>
          <w:szCs w:val="24"/>
        </w:rPr>
        <w:t>Предельная</w:t>
      </w:r>
      <w:r w:rsidRPr="004C086C">
        <w:rPr>
          <w:rFonts w:ascii="Tahoma" w:hAnsi="Tahoma" w:cs="Tahoma"/>
          <w:sz w:val="24"/>
          <w:szCs w:val="24"/>
        </w:rPr>
        <w:t xml:space="preserve"> </w:t>
      </w:r>
      <w:r w:rsidR="00C12542" w:rsidRPr="004C086C">
        <w:rPr>
          <w:rFonts w:ascii="Tahoma" w:hAnsi="Tahoma" w:cs="Tahoma"/>
          <w:sz w:val="24"/>
          <w:szCs w:val="24"/>
        </w:rPr>
        <w:t>стоимость договора составляет</w:t>
      </w:r>
      <w:r w:rsidR="00DD7EE0" w:rsidRPr="004C086C">
        <w:rPr>
          <w:rFonts w:ascii="Tahoma" w:hAnsi="Tahoma" w:cs="Tahoma"/>
          <w:sz w:val="24"/>
          <w:szCs w:val="24"/>
        </w:rPr>
        <w:t xml:space="preserve"> </w:t>
      </w:r>
      <w:r w:rsidR="008E3B9E">
        <w:rPr>
          <w:rFonts w:ascii="Tahoma" w:hAnsi="Tahoma" w:cs="Tahoma"/>
          <w:sz w:val="24"/>
          <w:szCs w:val="24"/>
        </w:rPr>
        <w:t xml:space="preserve">         </w:t>
      </w:r>
      <w:r w:rsidR="00C12542" w:rsidRPr="004C086C">
        <w:rPr>
          <w:rFonts w:ascii="Tahoma" w:hAnsi="Tahoma" w:cs="Tahoma"/>
          <w:sz w:val="24"/>
          <w:szCs w:val="24"/>
        </w:rPr>
        <w:t xml:space="preserve">рублей </w:t>
      </w:r>
      <w:r w:rsidR="00A15701" w:rsidRPr="004C086C">
        <w:rPr>
          <w:rFonts w:ascii="Tahoma" w:hAnsi="Tahoma" w:cs="Tahoma"/>
          <w:sz w:val="24"/>
          <w:szCs w:val="24"/>
        </w:rPr>
        <w:t>00</w:t>
      </w:r>
      <w:r w:rsidR="00C12542" w:rsidRPr="004C086C">
        <w:rPr>
          <w:rFonts w:ascii="Tahoma" w:hAnsi="Tahoma" w:cs="Tahoma"/>
          <w:sz w:val="24"/>
          <w:szCs w:val="24"/>
        </w:rPr>
        <w:t xml:space="preserve"> копе</w:t>
      </w:r>
      <w:r w:rsidR="00E04FC1" w:rsidRPr="004C086C">
        <w:rPr>
          <w:rFonts w:ascii="Tahoma" w:hAnsi="Tahoma" w:cs="Tahoma"/>
          <w:sz w:val="24"/>
          <w:szCs w:val="24"/>
        </w:rPr>
        <w:t>е</w:t>
      </w:r>
      <w:r w:rsidR="00C12542" w:rsidRPr="004C086C">
        <w:rPr>
          <w:rFonts w:ascii="Tahoma" w:hAnsi="Tahoma" w:cs="Tahoma"/>
          <w:sz w:val="24"/>
          <w:szCs w:val="24"/>
        </w:rPr>
        <w:t xml:space="preserve">к </w:t>
      </w:r>
      <w:proofErr w:type="gramStart"/>
      <w:r w:rsidR="00C12542" w:rsidRPr="004C086C">
        <w:rPr>
          <w:rFonts w:ascii="Tahoma" w:hAnsi="Tahoma" w:cs="Tahoma"/>
          <w:sz w:val="24"/>
          <w:szCs w:val="24"/>
        </w:rPr>
        <w:t>(</w:t>
      </w:r>
      <w:r w:rsidR="008E3B9E">
        <w:rPr>
          <w:rFonts w:ascii="Tahoma" w:hAnsi="Tahoma" w:cs="Tahoma"/>
          <w:sz w:val="24"/>
          <w:szCs w:val="24"/>
        </w:rPr>
        <w:t xml:space="preserve">  </w:t>
      </w:r>
      <w:proofErr w:type="gramEnd"/>
      <w:r w:rsidR="008E3B9E">
        <w:rPr>
          <w:rFonts w:ascii="Tahoma" w:hAnsi="Tahoma" w:cs="Tahoma"/>
          <w:sz w:val="24"/>
          <w:szCs w:val="24"/>
        </w:rPr>
        <w:t xml:space="preserve">                     </w:t>
      </w:r>
      <w:r w:rsidR="00C12542" w:rsidRPr="004C086C">
        <w:rPr>
          <w:rFonts w:ascii="Tahoma" w:hAnsi="Tahoma" w:cs="Tahoma"/>
          <w:sz w:val="24"/>
          <w:szCs w:val="24"/>
        </w:rPr>
        <w:t>рубл</w:t>
      </w:r>
      <w:r w:rsidR="00A228C5" w:rsidRPr="004C086C">
        <w:rPr>
          <w:rFonts w:ascii="Tahoma" w:hAnsi="Tahoma" w:cs="Tahoma"/>
          <w:sz w:val="24"/>
          <w:szCs w:val="24"/>
        </w:rPr>
        <w:t>ей</w:t>
      </w:r>
      <w:r w:rsidR="00464256" w:rsidRPr="004C086C">
        <w:rPr>
          <w:rFonts w:ascii="Tahoma" w:hAnsi="Tahoma" w:cs="Tahoma"/>
          <w:sz w:val="24"/>
          <w:szCs w:val="24"/>
        </w:rPr>
        <w:t>)</w:t>
      </w:r>
      <w:r w:rsidR="00A15701" w:rsidRPr="004C086C">
        <w:rPr>
          <w:rFonts w:ascii="Tahoma" w:hAnsi="Tahoma" w:cs="Tahoma"/>
          <w:sz w:val="24"/>
          <w:szCs w:val="24"/>
        </w:rPr>
        <w:t xml:space="preserve"> 00</w:t>
      </w:r>
      <w:r w:rsidR="00E04FC1" w:rsidRPr="004C086C">
        <w:rPr>
          <w:rFonts w:ascii="Tahoma" w:hAnsi="Tahoma" w:cs="Tahoma"/>
          <w:sz w:val="24"/>
          <w:szCs w:val="24"/>
        </w:rPr>
        <w:t xml:space="preserve"> копеек</w:t>
      </w:r>
      <w:r w:rsidR="00BB0A2E" w:rsidRPr="004C086C">
        <w:rPr>
          <w:rFonts w:ascii="Tahoma" w:hAnsi="Tahoma" w:cs="Tahoma"/>
          <w:sz w:val="24"/>
          <w:szCs w:val="24"/>
        </w:rPr>
        <w:t>, кроме того, НДС по ставке в соответствии с действующим законодательством Российской Федерации</w:t>
      </w:r>
      <w:r w:rsidR="00DD7EE0" w:rsidRPr="004C086C">
        <w:rPr>
          <w:rFonts w:ascii="Tahoma" w:hAnsi="Tahoma" w:cs="Tahoma"/>
          <w:sz w:val="24"/>
          <w:szCs w:val="24"/>
        </w:rPr>
        <w:t>.</w:t>
      </w:r>
    </w:p>
    <w:p w14:paraId="2872AE8D" w14:textId="496C87AC" w:rsidR="007B4AA7" w:rsidRPr="004C086C" w:rsidRDefault="00C12542">
      <w:pPr>
        <w:pStyle w:val="a8"/>
        <w:shd w:val="clear" w:color="auto" w:fill="FFFFFF"/>
        <w:tabs>
          <w:tab w:val="left" w:pos="1134"/>
        </w:tabs>
        <w:spacing w:line="276" w:lineRule="auto"/>
        <w:ind w:left="0" w:firstLine="567"/>
        <w:jc w:val="both"/>
        <w:rPr>
          <w:rFonts w:ascii="Tahoma" w:hAnsi="Tahoma" w:cs="Tahoma"/>
          <w:sz w:val="24"/>
          <w:szCs w:val="24"/>
        </w:rPr>
      </w:pPr>
      <w:r w:rsidRPr="004C086C">
        <w:rPr>
          <w:rFonts w:ascii="Tahoma" w:hAnsi="Tahoma" w:cs="Tahoma"/>
          <w:sz w:val="24"/>
          <w:szCs w:val="24"/>
        </w:rPr>
        <w:t xml:space="preserve">Цена одного кубического метра </w:t>
      </w:r>
      <w:r w:rsidR="008E3B9E">
        <w:rPr>
          <w:rFonts w:ascii="Tahoma" w:hAnsi="Tahoma" w:cs="Tahoma"/>
          <w:sz w:val="24"/>
          <w:szCs w:val="24"/>
        </w:rPr>
        <w:t xml:space="preserve">     </w:t>
      </w:r>
      <w:r w:rsidR="00F050C4">
        <w:rPr>
          <w:rFonts w:ascii="Tahoma" w:hAnsi="Tahoma" w:cs="Tahoma"/>
          <w:sz w:val="24"/>
          <w:szCs w:val="24"/>
        </w:rPr>
        <w:t xml:space="preserve">составляет </w:t>
      </w:r>
      <w:r w:rsidR="008E3B9E">
        <w:rPr>
          <w:rFonts w:ascii="Tahoma" w:hAnsi="Tahoma" w:cs="Tahoma"/>
          <w:sz w:val="24"/>
          <w:szCs w:val="24"/>
        </w:rPr>
        <w:t xml:space="preserve">     </w:t>
      </w:r>
      <w:r w:rsidR="00464256" w:rsidRPr="004C086C">
        <w:rPr>
          <w:rFonts w:ascii="Tahoma" w:hAnsi="Tahoma" w:cs="Tahoma"/>
          <w:sz w:val="24"/>
          <w:szCs w:val="24"/>
        </w:rPr>
        <w:t xml:space="preserve"> рублей</w:t>
      </w:r>
      <w:r w:rsidR="00E04FC1" w:rsidRPr="004C086C">
        <w:rPr>
          <w:rFonts w:ascii="Tahoma" w:hAnsi="Tahoma" w:cs="Tahoma"/>
          <w:sz w:val="24"/>
          <w:szCs w:val="24"/>
        </w:rPr>
        <w:t xml:space="preserve"> </w:t>
      </w:r>
      <w:r w:rsidR="00E25E5B" w:rsidRPr="004C086C">
        <w:rPr>
          <w:rFonts w:ascii="Tahoma" w:hAnsi="Tahoma" w:cs="Tahoma"/>
          <w:sz w:val="24"/>
          <w:szCs w:val="24"/>
        </w:rPr>
        <w:t>0</w:t>
      </w:r>
      <w:r w:rsidR="00E04FC1" w:rsidRPr="004C086C">
        <w:rPr>
          <w:rFonts w:ascii="Tahoma" w:hAnsi="Tahoma" w:cs="Tahoma"/>
          <w:sz w:val="24"/>
          <w:szCs w:val="24"/>
        </w:rPr>
        <w:t>0</w:t>
      </w:r>
      <w:r w:rsidRPr="004C086C">
        <w:rPr>
          <w:rFonts w:ascii="Tahoma" w:hAnsi="Tahoma" w:cs="Tahoma"/>
          <w:sz w:val="24"/>
          <w:szCs w:val="24"/>
        </w:rPr>
        <w:t xml:space="preserve"> копеек </w:t>
      </w:r>
      <w:proofErr w:type="gramStart"/>
      <w:r w:rsidRPr="004C086C">
        <w:rPr>
          <w:rFonts w:ascii="Tahoma" w:hAnsi="Tahoma" w:cs="Tahoma"/>
          <w:sz w:val="24"/>
          <w:szCs w:val="24"/>
        </w:rPr>
        <w:t>(</w:t>
      </w:r>
      <w:r w:rsidR="008E3B9E">
        <w:rPr>
          <w:rFonts w:ascii="Tahoma" w:hAnsi="Tahoma" w:cs="Tahoma"/>
          <w:sz w:val="24"/>
          <w:szCs w:val="24"/>
        </w:rPr>
        <w:t xml:space="preserve">  </w:t>
      </w:r>
      <w:proofErr w:type="gramEnd"/>
      <w:r w:rsidR="008E3B9E">
        <w:rPr>
          <w:rFonts w:ascii="Tahoma" w:hAnsi="Tahoma" w:cs="Tahoma"/>
          <w:sz w:val="24"/>
          <w:szCs w:val="24"/>
        </w:rPr>
        <w:t xml:space="preserve">        </w:t>
      </w:r>
      <w:r w:rsidR="00464256" w:rsidRPr="004C086C">
        <w:rPr>
          <w:rFonts w:ascii="Tahoma" w:hAnsi="Tahoma" w:cs="Tahoma"/>
          <w:sz w:val="24"/>
          <w:szCs w:val="24"/>
        </w:rPr>
        <w:t>рублей)</w:t>
      </w:r>
      <w:r w:rsidRPr="004C086C">
        <w:rPr>
          <w:rFonts w:ascii="Tahoma" w:hAnsi="Tahoma" w:cs="Tahoma"/>
          <w:sz w:val="24"/>
          <w:szCs w:val="24"/>
        </w:rPr>
        <w:t xml:space="preserve"> </w:t>
      </w:r>
      <w:r w:rsidR="00E25E5B" w:rsidRPr="004C086C">
        <w:rPr>
          <w:rFonts w:ascii="Tahoma" w:hAnsi="Tahoma" w:cs="Tahoma"/>
          <w:sz w:val="24"/>
          <w:szCs w:val="24"/>
        </w:rPr>
        <w:t>0</w:t>
      </w:r>
      <w:r w:rsidR="00E04FC1" w:rsidRPr="004C086C">
        <w:rPr>
          <w:rFonts w:ascii="Tahoma" w:hAnsi="Tahoma" w:cs="Tahoma"/>
          <w:sz w:val="24"/>
          <w:szCs w:val="24"/>
        </w:rPr>
        <w:t>0</w:t>
      </w:r>
      <w:r w:rsidR="00464256" w:rsidRPr="004C086C">
        <w:rPr>
          <w:rFonts w:ascii="Tahoma" w:hAnsi="Tahoma" w:cs="Tahoma"/>
          <w:sz w:val="24"/>
          <w:szCs w:val="24"/>
        </w:rPr>
        <w:t xml:space="preserve"> копеек</w:t>
      </w:r>
      <w:r w:rsidRPr="004C086C">
        <w:rPr>
          <w:rFonts w:ascii="Tahoma" w:hAnsi="Tahoma" w:cs="Tahoma"/>
          <w:sz w:val="24"/>
          <w:szCs w:val="24"/>
        </w:rPr>
        <w:t xml:space="preserve">, </w:t>
      </w:r>
      <w:r w:rsidR="00BB0A2E" w:rsidRPr="004C086C">
        <w:rPr>
          <w:rFonts w:ascii="Tahoma" w:hAnsi="Tahoma" w:cs="Tahoma"/>
          <w:sz w:val="24"/>
          <w:szCs w:val="24"/>
        </w:rPr>
        <w:t>кроме того, НДС по ставке в соответствии с действующим законодательством Российской Федерации.</w:t>
      </w:r>
    </w:p>
    <w:p w14:paraId="4A83F7E8" w14:textId="17FEEBEF" w:rsidR="00CD07AF" w:rsidRPr="004C086C" w:rsidRDefault="00CD07AF">
      <w:pPr>
        <w:pStyle w:val="a8"/>
        <w:shd w:val="clear" w:color="auto" w:fill="FFFFFF"/>
        <w:tabs>
          <w:tab w:val="left" w:pos="1134"/>
        </w:tabs>
        <w:spacing w:line="276" w:lineRule="auto"/>
        <w:ind w:left="0" w:firstLine="567"/>
        <w:jc w:val="both"/>
        <w:rPr>
          <w:rFonts w:ascii="Tahoma" w:hAnsi="Tahoma" w:cs="Tahoma"/>
          <w:sz w:val="24"/>
          <w:szCs w:val="24"/>
        </w:rPr>
      </w:pPr>
      <w:r w:rsidRPr="004C086C">
        <w:rPr>
          <w:rFonts w:ascii="Tahoma" w:hAnsi="Tahoma" w:cs="Tahoma"/>
          <w:sz w:val="24"/>
          <w:szCs w:val="24"/>
        </w:rPr>
        <w:t xml:space="preserve">Общая цена Договора включает в себя все расходы </w:t>
      </w:r>
      <w:r w:rsidR="00A81477" w:rsidRPr="004C086C">
        <w:rPr>
          <w:rFonts w:ascii="Tahoma" w:hAnsi="Tahoma" w:cs="Tahoma"/>
          <w:sz w:val="24"/>
          <w:szCs w:val="24"/>
        </w:rPr>
        <w:t>Подрядчика</w:t>
      </w:r>
      <w:r w:rsidRPr="004C086C">
        <w:rPr>
          <w:rFonts w:ascii="Tahoma" w:hAnsi="Tahoma" w:cs="Tahoma"/>
          <w:sz w:val="24"/>
          <w:szCs w:val="24"/>
        </w:rPr>
        <w:t>, связанные с выполнением работ по Договору (затраты на горюче-смазочные материалы, обеспечение планово-предупредительных ремон</w:t>
      </w:r>
      <w:r w:rsidR="00F555AB" w:rsidRPr="004C086C">
        <w:rPr>
          <w:rFonts w:ascii="Tahoma" w:hAnsi="Tahoma" w:cs="Tahoma"/>
          <w:sz w:val="24"/>
          <w:szCs w:val="24"/>
        </w:rPr>
        <w:t>тов, технического обслуживания т</w:t>
      </w:r>
      <w:r w:rsidRPr="004C086C">
        <w:rPr>
          <w:rFonts w:ascii="Tahoma" w:hAnsi="Tahoma" w:cs="Tahoma"/>
          <w:sz w:val="24"/>
          <w:szCs w:val="24"/>
        </w:rPr>
        <w:t>ранспорта и ДСТ, получение разрешения на перевозку грузов, работу водительского экипажа, командировочные и прочие накладные расходы), а также все налоги и сборы, уплата которых явл</w:t>
      </w:r>
      <w:r w:rsidR="00A228C5" w:rsidRPr="004C086C">
        <w:rPr>
          <w:rFonts w:ascii="Tahoma" w:hAnsi="Tahoma" w:cs="Tahoma"/>
          <w:sz w:val="24"/>
          <w:szCs w:val="24"/>
        </w:rPr>
        <w:t>яется обязанностью Подрядчика</w:t>
      </w:r>
      <w:r w:rsidRPr="004C086C">
        <w:rPr>
          <w:rFonts w:ascii="Tahoma" w:hAnsi="Tahoma" w:cs="Tahoma"/>
          <w:sz w:val="24"/>
          <w:szCs w:val="24"/>
        </w:rPr>
        <w:t>.</w:t>
      </w:r>
    </w:p>
    <w:p w14:paraId="7ED8EAD4" w14:textId="450F61E4" w:rsidR="003E6FD5" w:rsidRPr="004C086C" w:rsidRDefault="00CD0563">
      <w:pPr>
        <w:pStyle w:val="a8"/>
        <w:shd w:val="clear" w:color="auto" w:fill="FFFFFF"/>
        <w:tabs>
          <w:tab w:val="left" w:pos="1134"/>
        </w:tabs>
        <w:spacing w:line="276" w:lineRule="auto"/>
        <w:ind w:left="0" w:firstLine="567"/>
        <w:jc w:val="both"/>
        <w:rPr>
          <w:rFonts w:ascii="Tahoma" w:hAnsi="Tahoma" w:cs="Tahoma"/>
          <w:sz w:val="24"/>
          <w:szCs w:val="24"/>
        </w:rPr>
      </w:pPr>
      <w:r>
        <w:rPr>
          <w:rFonts w:ascii="Tahoma" w:hAnsi="Tahoma" w:cs="Tahoma"/>
          <w:sz w:val="24"/>
          <w:szCs w:val="24"/>
        </w:rPr>
        <w:t xml:space="preserve">2.2. Оплата </w:t>
      </w:r>
      <w:r w:rsidR="0050353C">
        <w:rPr>
          <w:rFonts w:ascii="Tahoma" w:hAnsi="Tahoma" w:cs="Tahoma"/>
          <w:sz w:val="24"/>
          <w:szCs w:val="24"/>
        </w:rPr>
        <w:t>работ</w:t>
      </w:r>
      <w:r>
        <w:rPr>
          <w:rFonts w:ascii="Tahoma" w:hAnsi="Tahoma" w:cs="Tahoma"/>
          <w:sz w:val="24"/>
          <w:szCs w:val="24"/>
        </w:rPr>
        <w:t xml:space="preserve"> Заказчиком</w:t>
      </w:r>
      <w:r w:rsidR="00086961" w:rsidRPr="004C086C">
        <w:rPr>
          <w:rFonts w:ascii="Tahoma" w:hAnsi="Tahoma" w:cs="Tahoma"/>
          <w:sz w:val="24"/>
          <w:szCs w:val="24"/>
        </w:rPr>
        <w:t xml:space="preserve"> осуществляется путем перечисления денежных средст</w:t>
      </w:r>
      <w:r>
        <w:rPr>
          <w:rFonts w:ascii="Tahoma" w:hAnsi="Tahoma" w:cs="Tahoma"/>
          <w:sz w:val="24"/>
          <w:szCs w:val="24"/>
        </w:rPr>
        <w:t xml:space="preserve">в на расчетный счет </w:t>
      </w:r>
      <w:r w:rsidR="003637D8" w:rsidRPr="004C086C">
        <w:rPr>
          <w:rFonts w:ascii="Tahoma" w:hAnsi="Tahoma" w:cs="Tahoma"/>
          <w:sz w:val="24"/>
          <w:szCs w:val="24"/>
        </w:rPr>
        <w:t>Подрядчика</w:t>
      </w:r>
      <w:r w:rsidR="00086961" w:rsidRPr="004C086C">
        <w:rPr>
          <w:rFonts w:ascii="Tahoma" w:hAnsi="Tahoma" w:cs="Tahoma"/>
          <w:sz w:val="24"/>
          <w:szCs w:val="24"/>
        </w:rPr>
        <w:t xml:space="preserve"> в первый рабочий четверг после истечения 40 (сорока) календарных дней от даты поступления в АО «Кольская ГМК» </w:t>
      </w:r>
      <w:r w:rsidRPr="004C086C">
        <w:rPr>
          <w:rFonts w:ascii="Tahoma" w:hAnsi="Tahoma" w:cs="Tahoma"/>
          <w:sz w:val="24"/>
          <w:szCs w:val="24"/>
        </w:rPr>
        <w:t>счет-фактур</w:t>
      </w:r>
      <w:r>
        <w:rPr>
          <w:rFonts w:ascii="Tahoma" w:hAnsi="Tahoma" w:cs="Tahoma"/>
          <w:sz w:val="24"/>
          <w:szCs w:val="24"/>
        </w:rPr>
        <w:t>ы</w:t>
      </w:r>
      <w:r w:rsidRPr="004C086C">
        <w:rPr>
          <w:rFonts w:ascii="Tahoma" w:hAnsi="Tahoma" w:cs="Tahoma"/>
          <w:sz w:val="24"/>
          <w:szCs w:val="24"/>
        </w:rPr>
        <w:t xml:space="preserve"> и передаточн</w:t>
      </w:r>
      <w:r>
        <w:rPr>
          <w:rFonts w:ascii="Tahoma" w:hAnsi="Tahoma" w:cs="Tahoma"/>
          <w:sz w:val="24"/>
          <w:szCs w:val="24"/>
        </w:rPr>
        <w:t>ого</w:t>
      </w:r>
      <w:r w:rsidRPr="004C086C">
        <w:rPr>
          <w:rFonts w:ascii="Tahoma" w:hAnsi="Tahoma" w:cs="Tahoma"/>
          <w:sz w:val="24"/>
          <w:szCs w:val="24"/>
        </w:rPr>
        <w:t xml:space="preserve"> документ</w:t>
      </w:r>
      <w:r>
        <w:rPr>
          <w:rFonts w:ascii="Tahoma" w:hAnsi="Tahoma" w:cs="Tahoma"/>
          <w:sz w:val="24"/>
          <w:szCs w:val="24"/>
        </w:rPr>
        <w:t>а</w:t>
      </w:r>
      <w:r w:rsidRPr="004C086C">
        <w:rPr>
          <w:rFonts w:ascii="Tahoma" w:hAnsi="Tahoma" w:cs="Tahoma"/>
          <w:sz w:val="24"/>
          <w:szCs w:val="24"/>
        </w:rPr>
        <w:t xml:space="preserve"> Акт сдачи-приемки работ (услуг), (далее – универсальный передаточный документ </w:t>
      </w:r>
      <w:r>
        <w:rPr>
          <w:rFonts w:ascii="Tahoma" w:hAnsi="Tahoma" w:cs="Tahoma"/>
          <w:sz w:val="24"/>
          <w:szCs w:val="24"/>
        </w:rPr>
        <w:t>(</w:t>
      </w:r>
      <w:r w:rsidRPr="004C086C">
        <w:rPr>
          <w:rFonts w:ascii="Tahoma" w:hAnsi="Tahoma" w:cs="Tahoma"/>
          <w:sz w:val="24"/>
          <w:szCs w:val="24"/>
        </w:rPr>
        <w:t>УПД</w:t>
      </w:r>
      <w:r w:rsidR="009C7230">
        <w:rPr>
          <w:rFonts w:ascii="Tahoma" w:hAnsi="Tahoma" w:cs="Tahoma"/>
          <w:sz w:val="24"/>
          <w:szCs w:val="24"/>
        </w:rPr>
        <w:t>)</w:t>
      </w:r>
      <w:r>
        <w:rPr>
          <w:rFonts w:ascii="Tahoma" w:hAnsi="Tahoma" w:cs="Tahoma"/>
          <w:sz w:val="24"/>
          <w:szCs w:val="24"/>
        </w:rPr>
        <w:t>,</w:t>
      </w:r>
      <w:r w:rsidR="00086961" w:rsidRPr="004C086C">
        <w:rPr>
          <w:rFonts w:ascii="Tahoma" w:hAnsi="Tahoma" w:cs="Tahoma"/>
          <w:sz w:val="24"/>
          <w:szCs w:val="24"/>
        </w:rPr>
        <w:t xml:space="preserve"> выставленн</w:t>
      </w:r>
      <w:r w:rsidR="009C7230">
        <w:rPr>
          <w:rFonts w:ascii="Tahoma" w:hAnsi="Tahoma" w:cs="Tahoma"/>
          <w:sz w:val="24"/>
          <w:szCs w:val="24"/>
        </w:rPr>
        <w:t>ые</w:t>
      </w:r>
      <w:r w:rsidR="00086961" w:rsidRPr="004C086C">
        <w:rPr>
          <w:rFonts w:ascii="Tahoma" w:hAnsi="Tahoma" w:cs="Tahoma"/>
          <w:sz w:val="24"/>
          <w:szCs w:val="24"/>
        </w:rPr>
        <w:t xml:space="preserve"> на основании документов, подтверждающих исполнение обязательств по условиям Договора.</w:t>
      </w:r>
    </w:p>
    <w:p w14:paraId="5C22EF4A" w14:textId="2CD3A4B1" w:rsidR="00086961" w:rsidRPr="004C086C" w:rsidRDefault="00CD0563">
      <w:pPr>
        <w:pStyle w:val="a8"/>
        <w:shd w:val="clear" w:color="auto" w:fill="FFFFFF"/>
        <w:tabs>
          <w:tab w:val="left" w:pos="1134"/>
        </w:tabs>
        <w:spacing w:line="276" w:lineRule="auto"/>
        <w:ind w:left="0" w:firstLine="567"/>
        <w:jc w:val="both"/>
        <w:rPr>
          <w:rFonts w:ascii="Tahoma" w:hAnsi="Tahoma" w:cs="Tahoma"/>
          <w:sz w:val="24"/>
          <w:szCs w:val="24"/>
        </w:rPr>
      </w:pPr>
      <w:r>
        <w:rPr>
          <w:rFonts w:ascii="Tahoma" w:hAnsi="Tahoma" w:cs="Tahoma"/>
          <w:sz w:val="24"/>
          <w:szCs w:val="24"/>
        </w:rPr>
        <w:t xml:space="preserve"> Днем исполнения обязанности Заказчика</w:t>
      </w:r>
      <w:r w:rsidR="00086961" w:rsidRPr="004C086C">
        <w:rPr>
          <w:rFonts w:ascii="Tahoma" w:hAnsi="Tahoma" w:cs="Tahoma"/>
          <w:sz w:val="24"/>
          <w:szCs w:val="24"/>
        </w:rPr>
        <w:t xml:space="preserve"> по оплате считается день списания </w:t>
      </w:r>
      <w:r w:rsidR="00086961" w:rsidRPr="004C086C">
        <w:rPr>
          <w:rFonts w:ascii="Tahoma" w:hAnsi="Tahoma" w:cs="Tahoma"/>
          <w:sz w:val="24"/>
          <w:szCs w:val="24"/>
        </w:rPr>
        <w:lastRenderedPageBreak/>
        <w:t>денеж</w:t>
      </w:r>
      <w:r>
        <w:rPr>
          <w:rFonts w:ascii="Tahoma" w:hAnsi="Tahoma" w:cs="Tahoma"/>
          <w:sz w:val="24"/>
          <w:szCs w:val="24"/>
        </w:rPr>
        <w:t>ных средств с расчетного счета Заказчика</w:t>
      </w:r>
      <w:r w:rsidR="00086961" w:rsidRPr="004C086C">
        <w:rPr>
          <w:rFonts w:ascii="Tahoma" w:hAnsi="Tahoma" w:cs="Tahoma"/>
          <w:sz w:val="24"/>
          <w:szCs w:val="24"/>
        </w:rPr>
        <w:t>.</w:t>
      </w:r>
    </w:p>
    <w:p w14:paraId="532682A9" w14:textId="77777777" w:rsidR="00CD07AF" w:rsidRPr="003E6FD5" w:rsidRDefault="00CD07AF" w:rsidP="007253F3">
      <w:pPr>
        <w:pStyle w:val="a8"/>
        <w:spacing w:line="276" w:lineRule="auto"/>
        <w:ind w:left="1440" w:hanging="873"/>
        <w:jc w:val="both"/>
      </w:pPr>
    </w:p>
    <w:p w14:paraId="1C86A3DD" w14:textId="7ECB279D" w:rsidR="005F488E" w:rsidRPr="004C086C" w:rsidRDefault="006530AA" w:rsidP="00147FEF">
      <w:pPr>
        <w:pStyle w:val="a8"/>
        <w:numPr>
          <w:ilvl w:val="0"/>
          <w:numId w:val="13"/>
        </w:numPr>
        <w:shd w:val="clear" w:color="auto" w:fill="FFFFFF"/>
        <w:tabs>
          <w:tab w:val="left" w:pos="851"/>
        </w:tabs>
        <w:spacing w:line="276" w:lineRule="auto"/>
        <w:ind w:left="0" w:firstLine="567"/>
        <w:jc w:val="center"/>
        <w:rPr>
          <w:rFonts w:ascii="Tahoma" w:hAnsi="Tahoma" w:cs="Tahoma"/>
          <w:b/>
          <w:bCs/>
          <w:sz w:val="24"/>
          <w:szCs w:val="24"/>
        </w:rPr>
      </w:pPr>
      <w:r w:rsidRPr="004C086C">
        <w:rPr>
          <w:rFonts w:ascii="Tahoma" w:hAnsi="Tahoma" w:cs="Tahoma"/>
          <w:b/>
          <w:bCs/>
          <w:sz w:val="24"/>
          <w:szCs w:val="24"/>
        </w:rPr>
        <w:t>Порядок сдачи и приемки вып</w:t>
      </w:r>
      <w:r w:rsidR="008B4FD6" w:rsidRPr="004C086C">
        <w:rPr>
          <w:rFonts w:ascii="Tahoma" w:hAnsi="Tahoma" w:cs="Tahoma"/>
          <w:b/>
          <w:bCs/>
          <w:sz w:val="24"/>
          <w:szCs w:val="24"/>
        </w:rPr>
        <w:t>олненных работ. Качество работ</w:t>
      </w:r>
    </w:p>
    <w:p w14:paraId="74491C8A" w14:textId="1A48C210" w:rsidR="006530AA" w:rsidRPr="004C086C" w:rsidRDefault="006530AA" w:rsidP="00D75652">
      <w:pPr>
        <w:pStyle w:val="a8"/>
        <w:numPr>
          <w:ilvl w:val="1"/>
          <w:numId w:val="13"/>
        </w:numPr>
        <w:shd w:val="clear" w:color="auto" w:fill="FFFFFF"/>
        <w:tabs>
          <w:tab w:val="left" w:pos="1134"/>
        </w:tabs>
        <w:spacing w:line="276" w:lineRule="auto"/>
        <w:ind w:left="0" w:firstLine="567"/>
        <w:jc w:val="both"/>
        <w:rPr>
          <w:rFonts w:ascii="Tahoma" w:hAnsi="Tahoma" w:cs="Tahoma"/>
          <w:sz w:val="24"/>
          <w:szCs w:val="24"/>
        </w:rPr>
      </w:pPr>
      <w:r w:rsidRPr="004C086C">
        <w:rPr>
          <w:rFonts w:ascii="Tahoma" w:hAnsi="Tahoma" w:cs="Tahoma"/>
          <w:sz w:val="24"/>
          <w:szCs w:val="24"/>
        </w:rPr>
        <w:t>Все работы должны быть выполнены Подрядчиком</w:t>
      </w:r>
      <w:r w:rsidR="00FB6EAD" w:rsidRPr="004C086C">
        <w:rPr>
          <w:rFonts w:ascii="Tahoma" w:hAnsi="Tahoma" w:cs="Tahoma"/>
          <w:sz w:val="24"/>
          <w:szCs w:val="24"/>
        </w:rPr>
        <w:t xml:space="preserve"> с надлежащим качеством</w:t>
      </w:r>
      <w:r w:rsidR="007C172A" w:rsidRPr="004C086C">
        <w:rPr>
          <w:rFonts w:ascii="Tahoma" w:hAnsi="Tahoma" w:cs="Tahoma"/>
          <w:sz w:val="24"/>
          <w:szCs w:val="24"/>
        </w:rPr>
        <w:t xml:space="preserve"> и в срок,</w:t>
      </w:r>
      <w:r w:rsidRPr="004C086C">
        <w:rPr>
          <w:rFonts w:ascii="Tahoma" w:hAnsi="Tahoma" w:cs="Tahoma"/>
          <w:sz w:val="24"/>
          <w:szCs w:val="24"/>
        </w:rPr>
        <w:t xml:space="preserve"> в соотве</w:t>
      </w:r>
      <w:r w:rsidR="00D8747E" w:rsidRPr="004C086C">
        <w:rPr>
          <w:rFonts w:ascii="Tahoma" w:hAnsi="Tahoma" w:cs="Tahoma"/>
          <w:sz w:val="24"/>
          <w:szCs w:val="24"/>
        </w:rPr>
        <w:t>тствии с</w:t>
      </w:r>
      <w:r w:rsidR="00144BFA" w:rsidRPr="004C086C">
        <w:rPr>
          <w:rFonts w:ascii="Tahoma" w:hAnsi="Tahoma" w:cs="Tahoma"/>
          <w:sz w:val="24"/>
          <w:szCs w:val="24"/>
        </w:rPr>
        <w:t xml:space="preserve"> Т</w:t>
      </w:r>
      <w:r w:rsidR="00BA22A6" w:rsidRPr="004C086C">
        <w:rPr>
          <w:rFonts w:ascii="Tahoma" w:hAnsi="Tahoma" w:cs="Tahoma"/>
          <w:sz w:val="24"/>
          <w:szCs w:val="24"/>
        </w:rPr>
        <w:t>ехническим</w:t>
      </w:r>
      <w:r w:rsidR="0009748D" w:rsidRPr="004C086C">
        <w:rPr>
          <w:rFonts w:ascii="Tahoma" w:hAnsi="Tahoma" w:cs="Tahoma"/>
          <w:sz w:val="24"/>
          <w:szCs w:val="24"/>
        </w:rPr>
        <w:t xml:space="preserve"> задани</w:t>
      </w:r>
      <w:r w:rsidR="00144BFA" w:rsidRPr="004C086C">
        <w:rPr>
          <w:rFonts w:ascii="Tahoma" w:hAnsi="Tahoma" w:cs="Tahoma"/>
          <w:sz w:val="24"/>
          <w:szCs w:val="24"/>
        </w:rPr>
        <w:t>ем</w:t>
      </w:r>
      <w:r w:rsidR="00BA22A6" w:rsidRPr="004C086C">
        <w:rPr>
          <w:rFonts w:ascii="Tahoma" w:hAnsi="Tahoma" w:cs="Tahoma"/>
          <w:sz w:val="24"/>
          <w:szCs w:val="24"/>
        </w:rPr>
        <w:t>,</w:t>
      </w:r>
      <w:r w:rsidR="00053D3B" w:rsidRPr="004C086C">
        <w:rPr>
          <w:rFonts w:ascii="Tahoma" w:hAnsi="Tahoma" w:cs="Tahoma"/>
          <w:sz w:val="24"/>
          <w:szCs w:val="24"/>
        </w:rPr>
        <w:t xml:space="preserve"> </w:t>
      </w:r>
      <w:r w:rsidR="00130FEF" w:rsidRPr="004C086C">
        <w:rPr>
          <w:rFonts w:ascii="Tahoma" w:hAnsi="Tahoma" w:cs="Tahoma"/>
          <w:sz w:val="24"/>
          <w:szCs w:val="24"/>
        </w:rPr>
        <w:t>с соблюдением всех применяемых требований федерального и регионального законодательства, международных соглашений</w:t>
      </w:r>
      <w:r w:rsidR="00B95D85" w:rsidRPr="004C086C">
        <w:rPr>
          <w:rFonts w:ascii="Tahoma" w:hAnsi="Tahoma" w:cs="Tahoma"/>
          <w:sz w:val="24"/>
          <w:szCs w:val="24"/>
        </w:rPr>
        <w:t>,</w:t>
      </w:r>
      <w:r w:rsidR="00130FEF" w:rsidRPr="004C086C">
        <w:rPr>
          <w:rFonts w:ascii="Tahoma" w:hAnsi="Tahoma" w:cs="Tahoma"/>
          <w:sz w:val="24"/>
          <w:szCs w:val="24"/>
        </w:rPr>
        <w:t xml:space="preserve"> требований отраслевых и корпоративных стандартов, а также других требований, исполнение которых </w:t>
      </w:r>
      <w:r w:rsidR="003E6FD5">
        <w:rPr>
          <w:rFonts w:ascii="Tahoma" w:hAnsi="Tahoma" w:cs="Tahoma"/>
          <w:sz w:val="24"/>
          <w:szCs w:val="24"/>
        </w:rPr>
        <w:t>Подрядчик</w:t>
      </w:r>
      <w:r w:rsidR="003E6FD5" w:rsidRPr="004C086C">
        <w:rPr>
          <w:rFonts w:ascii="Tahoma" w:hAnsi="Tahoma" w:cs="Tahoma"/>
          <w:sz w:val="24"/>
          <w:szCs w:val="24"/>
        </w:rPr>
        <w:t xml:space="preserve"> </w:t>
      </w:r>
      <w:r w:rsidR="00130FEF" w:rsidRPr="004C086C">
        <w:rPr>
          <w:rFonts w:ascii="Tahoma" w:hAnsi="Tahoma" w:cs="Tahoma"/>
          <w:sz w:val="24"/>
          <w:szCs w:val="24"/>
        </w:rPr>
        <w:t>на себя взял</w:t>
      </w:r>
      <w:r w:rsidRPr="004C086C">
        <w:rPr>
          <w:rFonts w:ascii="Tahoma" w:hAnsi="Tahoma" w:cs="Tahoma"/>
          <w:sz w:val="24"/>
          <w:szCs w:val="24"/>
        </w:rPr>
        <w:t>.</w:t>
      </w:r>
    </w:p>
    <w:p w14:paraId="287A6054" w14:textId="7C62F8D0" w:rsidR="002D41F7" w:rsidRPr="004C086C" w:rsidRDefault="002D41F7">
      <w:pPr>
        <w:pStyle w:val="a8"/>
        <w:numPr>
          <w:ilvl w:val="1"/>
          <w:numId w:val="13"/>
        </w:numPr>
        <w:shd w:val="clear" w:color="auto" w:fill="FFFFFF"/>
        <w:tabs>
          <w:tab w:val="left" w:pos="1134"/>
        </w:tabs>
        <w:spacing w:line="276" w:lineRule="auto"/>
        <w:ind w:left="0" w:firstLine="567"/>
        <w:jc w:val="both"/>
        <w:rPr>
          <w:rFonts w:ascii="Tahoma" w:hAnsi="Tahoma" w:cs="Tahoma"/>
          <w:sz w:val="24"/>
          <w:szCs w:val="24"/>
        </w:rPr>
      </w:pPr>
      <w:r w:rsidRPr="004C086C">
        <w:rPr>
          <w:rFonts w:ascii="Tahoma" w:hAnsi="Tahoma" w:cs="Tahoma"/>
          <w:sz w:val="24"/>
          <w:szCs w:val="24"/>
        </w:rPr>
        <w:t xml:space="preserve">Подрядчик в срок не позднее 25 числа отчетного месяца должен уведомить Заказчика об окончании выполнения работ (этапа работ) и предъявить результат для осмотра и приемки работ. </w:t>
      </w:r>
    </w:p>
    <w:p w14:paraId="39EC4D41" w14:textId="6FFC064D" w:rsidR="003637D8" w:rsidRPr="004C086C" w:rsidRDefault="002D41F7">
      <w:pPr>
        <w:pStyle w:val="a8"/>
        <w:numPr>
          <w:ilvl w:val="1"/>
          <w:numId w:val="13"/>
        </w:numPr>
        <w:shd w:val="clear" w:color="auto" w:fill="FFFFFF"/>
        <w:tabs>
          <w:tab w:val="left" w:pos="1134"/>
        </w:tabs>
        <w:spacing w:line="276" w:lineRule="auto"/>
        <w:ind w:left="0" w:firstLine="567"/>
        <w:jc w:val="both"/>
        <w:rPr>
          <w:rFonts w:ascii="Tahoma" w:hAnsi="Tahoma" w:cs="Tahoma"/>
          <w:sz w:val="24"/>
          <w:szCs w:val="24"/>
        </w:rPr>
      </w:pPr>
      <w:r w:rsidRPr="004C086C">
        <w:rPr>
          <w:rFonts w:ascii="Tahoma" w:hAnsi="Tahoma" w:cs="Tahoma"/>
          <w:sz w:val="24"/>
          <w:szCs w:val="24"/>
        </w:rPr>
        <w:t>Заказчик осуществляет приемку выполненных работ и производит маркшейдерский (геодезический) замер перевезенного, уложенного грунта. На основании Спр</w:t>
      </w:r>
      <w:r w:rsidR="003637D8" w:rsidRPr="004C086C">
        <w:rPr>
          <w:rFonts w:ascii="Tahoma" w:hAnsi="Tahoma" w:cs="Tahoma"/>
          <w:sz w:val="24"/>
          <w:szCs w:val="24"/>
        </w:rPr>
        <w:t xml:space="preserve">авки, представленной Заказчиком, Подрядчик не позднее последнего числа отчетного месяца представляет Заказчику </w:t>
      </w:r>
      <w:r w:rsidR="00CD0563">
        <w:rPr>
          <w:rFonts w:ascii="Tahoma" w:hAnsi="Tahoma" w:cs="Tahoma"/>
          <w:sz w:val="24"/>
          <w:szCs w:val="24"/>
        </w:rPr>
        <w:t>УПД</w:t>
      </w:r>
      <w:r w:rsidR="003637D8" w:rsidRPr="004C086C">
        <w:rPr>
          <w:rFonts w:ascii="Tahoma" w:hAnsi="Tahoma" w:cs="Tahoma"/>
          <w:sz w:val="24"/>
          <w:szCs w:val="24"/>
        </w:rPr>
        <w:t>;</w:t>
      </w:r>
    </w:p>
    <w:p w14:paraId="59BBE853" w14:textId="5814F630" w:rsidR="005409AF" w:rsidRPr="004C086C" w:rsidRDefault="005409AF">
      <w:pPr>
        <w:pStyle w:val="a8"/>
        <w:numPr>
          <w:ilvl w:val="1"/>
          <w:numId w:val="13"/>
        </w:numPr>
        <w:shd w:val="clear" w:color="auto" w:fill="FFFFFF"/>
        <w:tabs>
          <w:tab w:val="left" w:pos="1134"/>
        </w:tabs>
        <w:spacing w:line="276" w:lineRule="auto"/>
        <w:ind w:left="0" w:firstLine="567"/>
        <w:jc w:val="both"/>
        <w:rPr>
          <w:rFonts w:ascii="Tahoma" w:hAnsi="Tahoma" w:cs="Tahoma"/>
          <w:sz w:val="24"/>
          <w:szCs w:val="24"/>
        </w:rPr>
      </w:pPr>
      <w:r w:rsidRPr="004C086C">
        <w:rPr>
          <w:rFonts w:ascii="Tahoma" w:hAnsi="Tahoma" w:cs="Tahoma"/>
          <w:sz w:val="24"/>
          <w:szCs w:val="24"/>
        </w:rPr>
        <w:t xml:space="preserve">  УПД за отработанный календарный месяц оформляется в один этап с            01 по 30(31) дни месяца, непосредственно после окончания </w:t>
      </w:r>
      <w:r w:rsidR="00CD0563">
        <w:rPr>
          <w:rFonts w:ascii="Tahoma" w:hAnsi="Tahoma" w:cs="Tahoma"/>
          <w:sz w:val="24"/>
          <w:szCs w:val="24"/>
        </w:rPr>
        <w:t>работ</w:t>
      </w:r>
      <w:r w:rsidRPr="004C086C">
        <w:rPr>
          <w:rFonts w:ascii="Tahoma" w:hAnsi="Tahoma" w:cs="Tahoma"/>
          <w:sz w:val="24"/>
          <w:szCs w:val="24"/>
        </w:rPr>
        <w:t>.</w:t>
      </w:r>
    </w:p>
    <w:p w14:paraId="18CC93B8" w14:textId="03F54C9B" w:rsidR="005409AF" w:rsidRPr="004C086C" w:rsidRDefault="005409AF">
      <w:pPr>
        <w:pStyle w:val="a8"/>
        <w:numPr>
          <w:ilvl w:val="1"/>
          <w:numId w:val="13"/>
        </w:numPr>
        <w:shd w:val="clear" w:color="auto" w:fill="FFFFFF"/>
        <w:tabs>
          <w:tab w:val="left" w:pos="1134"/>
        </w:tabs>
        <w:spacing w:line="276" w:lineRule="auto"/>
        <w:ind w:left="0" w:firstLine="567"/>
        <w:jc w:val="both"/>
        <w:rPr>
          <w:rFonts w:ascii="Tahoma" w:hAnsi="Tahoma" w:cs="Tahoma"/>
          <w:sz w:val="24"/>
          <w:szCs w:val="24"/>
        </w:rPr>
      </w:pPr>
      <w:r w:rsidRPr="004C086C">
        <w:rPr>
          <w:rFonts w:ascii="Tahoma" w:hAnsi="Tahoma" w:cs="Tahoma"/>
          <w:sz w:val="24"/>
          <w:szCs w:val="24"/>
        </w:rPr>
        <w:t xml:space="preserve"> Подрядчик</w:t>
      </w:r>
      <w:r w:rsidR="00CD0563">
        <w:rPr>
          <w:rFonts w:ascii="Tahoma" w:hAnsi="Tahoma" w:cs="Tahoma"/>
          <w:sz w:val="24"/>
          <w:szCs w:val="24"/>
        </w:rPr>
        <w:t xml:space="preserve"> направляет Заказчику</w:t>
      </w:r>
      <w:r w:rsidRPr="004C086C">
        <w:rPr>
          <w:rFonts w:ascii="Tahoma" w:hAnsi="Tahoma" w:cs="Tahoma"/>
          <w:sz w:val="24"/>
          <w:szCs w:val="24"/>
        </w:rPr>
        <w:t xml:space="preserve"> пакет документов УПД за </w:t>
      </w:r>
      <w:r w:rsidR="00A94F26">
        <w:rPr>
          <w:rFonts w:ascii="Tahoma" w:hAnsi="Tahoma" w:cs="Tahoma"/>
          <w:sz w:val="24"/>
          <w:szCs w:val="24"/>
        </w:rPr>
        <w:t xml:space="preserve">выполненные </w:t>
      </w:r>
      <w:r w:rsidR="0050353C">
        <w:rPr>
          <w:rFonts w:ascii="Tahoma" w:hAnsi="Tahoma" w:cs="Tahoma"/>
          <w:sz w:val="24"/>
          <w:szCs w:val="24"/>
        </w:rPr>
        <w:t>работы</w:t>
      </w:r>
      <w:r w:rsidRPr="004C086C">
        <w:rPr>
          <w:rFonts w:ascii="Tahoma" w:hAnsi="Tahoma" w:cs="Tahoma"/>
          <w:sz w:val="24"/>
          <w:szCs w:val="24"/>
        </w:rPr>
        <w:t xml:space="preserve"> (независимо от того, выходной это или праздничный день) по телекоммуникационным каналам связи в рамках системы электронного документооборота (далее – ЭДО</w:t>
      </w:r>
      <w:r w:rsidR="00CD0563">
        <w:rPr>
          <w:rFonts w:ascii="Tahoma" w:hAnsi="Tahoma" w:cs="Tahoma"/>
          <w:sz w:val="24"/>
          <w:szCs w:val="24"/>
        </w:rPr>
        <w:t xml:space="preserve">) в течение 1 (одного) </w:t>
      </w:r>
      <w:r w:rsidRPr="004C086C">
        <w:rPr>
          <w:rFonts w:ascii="Tahoma" w:hAnsi="Tahoma" w:cs="Tahoma"/>
          <w:sz w:val="24"/>
          <w:szCs w:val="24"/>
        </w:rPr>
        <w:t xml:space="preserve">дня от даты окончания </w:t>
      </w:r>
      <w:r w:rsidR="00A94F26">
        <w:rPr>
          <w:rFonts w:ascii="Tahoma" w:hAnsi="Tahoma" w:cs="Tahoma"/>
          <w:sz w:val="24"/>
          <w:szCs w:val="24"/>
        </w:rPr>
        <w:t>выполненных</w:t>
      </w:r>
      <w:r w:rsidRPr="004C086C">
        <w:rPr>
          <w:rFonts w:ascii="Tahoma" w:hAnsi="Tahoma" w:cs="Tahoma"/>
          <w:sz w:val="24"/>
          <w:szCs w:val="24"/>
        </w:rPr>
        <w:t xml:space="preserve"> </w:t>
      </w:r>
      <w:r w:rsidR="00CD0563">
        <w:rPr>
          <w:rFonts w:ascii="Tahoma" w:hAnsi="Tahoma" w:cs="Tahoma"/>
          <w:sz w:val="24"/>
          <w:szCs w:val="24"/>
        </w:rPr>
        <w:t>р</w:t>
      </w:r>
      <w:r w:rsidR="00915C29">
        <w:rPr>
          <w:rFonts w:ascii="Tahoma" w:hAnsi="Tahoma" w:cs="Tahoma"/>
          <w:sz w:val="24"/>
          <w:szCs w:val="24"/>
        </w:rPr>
        <w:t>абот</w:t>
      </w:r>
      <w:r w:rsidRPr="004C086C">
        <w:rPr>
          <w:rFonts w:ascii="Tahoma" w:hAnsi="Tahoma" w:cs="Tahoma"/>
          <w:sz w:val="24"/>
          <w:szCs w:val="24"/>
        </w:rPr>
        <w:t>, но не позднее пос</w:t>
      </w:r>
      <w:r w:rsidR="00C006FC">
        <w:rPr>
          <w:rFonts w:ascii="Tahoma" w:hAnsi="Tahoma" w:cs="Tahoma"/>
          <w:sz w:val="24"/>
          <w:szCs w:val="24"/>
        </w:rPr>
        <w:t>леднего числа месяца</w:t>
      </w:r>
      <w:r w:rsidRPr="004C086C">
        <w:rPr>
          <w:rFonts w:ascii="Tahoma" w:hAnsi="Tahoma" w:cs="Tahoma"/>
          <w:sz w:val="24"/>
          <w:szCs w:val="24"/>
        </w:rPr>
        <w:t xml:space="preserve"> </w:t>
      </w:r>
      <w:r w:rsidR="00F134DE" w:rsidRPr="004C086C">
        <w:rPr>
          <w:rFonts w:ascii="Tahoma" w:hAnsi="Tahoma" w:cs="Tahoma"/>
          <w:sz w:val="24"/>
          <w:szCs w:val="24"/>
        </w:rPr>
        <w:t xml:space="preserve">оказания </w:t>
      </w:r>
      <w:r w:rsidR="00CD0563">
        <w:rPr>
          <w:rFonts w:ascii="Tahoma" w:hAnsi="Tahoma" w:cs="Tahoma"/>
          <w:sz w:val="24"/>
          <w:szCs w:val="24"/>
        </w:rPr>
        <w:t>р</w:t>
      </w:r>
      <w:r w:rsidR="00915C29">
        <w:rPr>
          <w:rFonts w:ascii="Tahoma" w:hAnsi="Tahoma" w:cs="Tahoma"/>
          <w:sz w:val="24"/>
          <w:szCs w:val="24"/>
        </w:rPr>
        <w:t>абот</w:t>
      </w:r>
      <w:r w:rsidR="00F134DE" w:rsidRPr="004C086C">
        <w:rPr>
          <w:rFonts w:ascii="Tahoma" w:hAnsi="Tahoma" w:cs="Tahoma"/>
          <w:sz w:val="24"/>
          <w:szCs w:val="24"/>
        </w:rPr>
        <w:t>.</w:t>
      </w:r>
    </w:p>
    <w:p w14:paraId="7B4BABF8" w14:textId="30808EAE" w:rsidR="005409AF" w:rsidRPr="004C086C" w:rsidRDefault="00CD0563">
      <w:pPr>
        <w:pStyle w:val="a8"/>
        <w:numPr>
          <w:ilvl w:val="1"/>
          <w:numId w:val="13"/>
        </w:numPr>
        <w:shd w:val="clear" w:color="auto" w:fill="FFFFFF"/>
        <w:tabs>
          <w:tab w:val="left" w:pos="1134"/>
        </w:tabs>
        <w:spacing w:line="276" w:lineRule="auto"/>
        <w:ind w:left="0" w:firstLine="567"/>
        <w:jc w:val="both"/>
        <w:rPr>
          <w:rFonts w:ascii="Tahoma" w:hAnsi="Tahoma" w:cs="Tahoma"/>
          <w:sz w:val="24"/>
          <w:szCs w:val="24"/>
        </w:rPr>
      </w:pPr>
      <w:r>
        <w:rPr>
          <w:rFonts w:ascii="Tahoma" w:hAnsi="Tahoma" w:cs="Tahoma"/>
          <w:sz w:val="24"/>
          <w:szCs w:val="24"/>
        </w:rPr>
        <w:t xml:space="preserve"> </w:t>
      </w:r>
      <w:r w:rsidR="005409AF" w:rsidRPr="004C086C">
        <w:rPr>
          <w:rFonts w:ascii="Tahoma" w:hAnsi="Tahoma" w:cs="Tahoma"/>
          <w:sz w:val="24"/>
          <w:szCs w:val="24"/>
        </w:rPr>
        <w:t>Заказчик обязан рассмотреть предоставле</w:t>
      </w:r>
      <w:r w:rsidR="00557CC7" w:rsidRPr="004C086C">
        <w:rPr>
          <w:rFonts w:ascii="Tahoma" w:hAnsi="Tahoma" w:cs="Tahoma"/>
          <w:sz w:val="24"/>
          <w:szCs w:val="24"/>
        </w:rPr>
        <w:t>нные документы</w:t>
      </w:r>
      <w:r w:rsidR="005409AF" w:rsidRPr="004C086C">
        <w:rPr>
          <w:rFonts w:ascii="Tahoma" w:hAnsi="Tahoma" w:cs="Tahoma"/>
          <w:sz w:val="24"/>
          <w:szCs w:val="24"/>
        </w:rPr>
        <w:t xml:space="preserve"> и при отсутствии замечаний согласовать и подписать их электронной подпись</w:t>
      </w:r>
      <w:r>
        <w:rPr>
          <w:rFonts w:ascii="Tahoma" w:hAnsi="Tahoma" w:cs="Tahoma"/>
          <w:sz w:val="24"/>
          <w:szCs w:val="24"/>
        </w:rPr>
        <w:t xml:space="preserve">ю в течение 1 (одного) </w:t>
      </w:r>
      <w:r w:rsidR="005409AF" w:rsidRPr="004C086C">
        <w:rPr>
          <w:rFonts w:ascii="Tahoma" w:hAnsi="Tahoma" w:cs="Tahoma"/>
          <w:sz w:val="24"/>
          <w:szCs w:val="24"/>
        </w:rPr>
        <w:t>дня с момента получения пакета документов УПД, но не позднее первого числа месяца, следующего за месяцем</w:t>
      </w:r>
      <w:r>
        <w:rPr>
          <w:rFonts w:ascii="Tahoma" w:hAnsi="Tahoma" w:cs="Tahoma"/>
          <w:sz w:val="24"/>
          <w:szCs w:val="24"/>
        </w:rPr>
        <w:t xml:space="preserve"> </w:t>
      </w:r>
      <w:r w:rsidR="00A94F26">
        <w:rPr>
          <w:rFonts w:ascii="Tahoma" w:hAnsi="Tahoma" w:cs="Tahoma"/>
          <w:sz w:val="24"/>
          <w:szCs w:val="24"/>
        </w:rPr>
        <w:t>выполнения</w:t>
      </w:r>
      <w:r>
        <w:rPr>
          <w:rFonts w:ascii="Tahoma" w:hAnsi="Tahoma" w:cs="Tahoma"/>
          <w:sz w:val="24"/>
          <w:szCs w:val="24"/>
        </w:rPr>
        <w:t xml:space="preserve"> работ</w:t>
      </w:r>
      <w:r w:rsidR="005409AF" w:rsidRPr="004C086C">
        <w:rPr>
          <w:rFonts w:ascii="Tahoma" w:hAnsi="Tahoma" w:cs="Tahoma"/>
          <w:sz w:val="24"/>
          <w:szCs w:val="24"/>
        </w:rPr>
        <w:t xml:space="preserve">, либо направить посредством ЭДО </w:t>
      </w:r>
      <w:r w:rsidR="00F134DE" w:rsidRPr="004C086C">
        <w:rPr>
          <w:rFonts w:ascii="Tahoma" w:hAnsi="Tahoma" w:cs="Tahoma"/>
          <w:sz w:val="24"/>
          <w:szCs w:val="24"/>
        </w:rPr>
        <w:t>Подрядчику</w:t>
      </w:r>
      <w:r w:rsidR="005409AF" w:rsidRPr="004C086C">
        <w:rPr>
          <w:rFonts w:ascii="Tahoma" w:hAnsi="Tahoma" w:cs="Tahoma"/>
          <w:sz w:val="24"/>
          <w:szCs w:val="24"/>
        </w:rPr>
        <w:t>, мотивированный отказ от их согласования и подписания с указанием допущенных недостатков.</w:t>
      </w:r>
    </w:p>
    <w:p w14:paraId="211136CA" w14:textId="77809B58" w:rsidR="005409AF" w:rsidRPr="004C086C" w:rsidRDefault="00F134DE">
      <w:pPr>
        <w:pStyle w:val="a8"/>
        <w:numPr>
          <w:ilvl w:val="1"/>
          <w:numId w:val="13"/>
        </w:numPr>
        <w:shd w:val="clear" w:color="auto" w:fill="FFFFFF"/>
        <w:tabs>
          <w:tab w:val="left" w:pos="1134"/>
        </w:tabs>
        <w:spacing w:line="276" w:lineRule="auto"/>
        <w:ind w:left="0" w:firstLine="567"/>
        <w:jc w:val="both"/>
        <w:rPr>
          <w:rFonts w:ascii="Tahoma" w:hAnsi="Tahoma" w:cs="Tahoma"/>
          <w:sz w:val="24"/>
          <w:szCs w:val="24"/>
        </w:rPr>
      </w:pPr>
      <w:r w:rsidRPr="004C086C">
        <w:rPr>
          <w:rFonts w:ascii="Tahoma" w:hAnsi="Tahoma" w:cs="Tahoma"/>
          <w:sz w:val="24"/>
          <w:szCs w:val="24"/>
        </w:rPr>
        <w:t>Подрядчик</w:t>
      </w:r>
      <w:r w:rsidR="005409AF" w:rsidRPr="004C086C">
        <w:rPr>
          <w:rFonts w:ascii="Tahoma" w:hAnsi="Tahoma" w:cs="Tahoma"/>
          <w:sz w:val="24"/>
          <w:szCs w:val="24"/>
        </w:rPr>
        <w:t xml:space="preserve"> обязан устранить замечания и предоставить на согласование окончательный вариант в течение 1 (одного) часа.</w:t>
      </w:r>
    </w:p>
    <w:p w14:paraId="4EFFE550" w14:textId="6AA8BC7B" w:rsidR="006530AA" w:rsidRPr="004C086C" w:rsidRDefault="006530AA">
      <w:pPr>
        <w:pStyle w:val="a8"/>
        <w:numPr>
          <w:ilvl w:val="1"/>
          <w:numId w:val="13"/>
        </w:numPr>
        <w:shd w:val="clear" w:color="auto" w:fill="FFFFFF"/>
        <w:tabs>
          <w:tab w:val="left" w:pos="1134"/>
        </w:tabs>
        <w:spacing w:line="276" w:lineRule="auto"/>
        <w:ind w:left="0" w:firstLine="567"/>
        <w:jc w:val="both"/>
        <w:rPr>
          <w:rFonts w:ascii="Tahoma" w:hAnsi="Tahoma" w:cs="Tahoma"/>
          <w:sz w:val="24"/>
          <w:szCs w:val="24"/>
        </w:rPr>
      </w:pPr>
      <w:r w:rsidRPr="004C086C">
        <w:rPr>
          <w:rFonts w:ascii="Tahoma" w:hAnsi="Tahoma" w:cs="Tahoma"/>
          <w:sz w:val="24"/>
          <w:szCs w:val="24"/>
        </w:rPr>
        <w:t>В случае обнаружения отступлений П</w:t>
      </w:r>
      <w:r w:rsidR="006A061B" w:rsidRPr="004C086C">
        <w:rPr>
          <w:rFonts w:ascii="Tahoma" w:hAnsi="Tahoma" w:cs="Tahoma"/>
          <w:sz w:val="24"/>
          <w:szCs w:val="24"/>
        </w:rPr>
        <w:t xml:space="preserve">одрядчика от требований </w:t>
      </w:r>
      <w:r w:rsidR="00E47776" w:rsidRPr="004C086C">
        <w:rPr>
          <w:rFonts w:ascii="Tahoma" w:hAnsi="Tahoma" w:cs="Tahoma"/>
          <w:sz w:val="24"/>
          <w:szCs w:val="24"/>
        </w:rPr>
        <w:t>технического</w:t>
      </w:r>
      <w:r w:rsidR="00BA22A6" w:rsidRPr="004C086C">
        <w:rPr>
          <w:rFonts w:ascii="Tahoma" w:hAnsi="Tahoma" w:cs="Tahoma"/>
          <w:sz w:val="24"/>
          <w:szCs w:val="24"/>
        </w:rPr>
        <w:t xml:space="preserve"> </w:t>
      </w:r>
      <w:r w:rsidR="00D87704" w:rsidRPr="004C086C">
        <w:rPr>
          <w:rFonts w:ascii="Tahoma" w:hAnsi="Tahoma" w:cs="Tahoma"/>
          <w:sz w:val="24"/>
          <w:szCs w:val="24"/>
        </w:rPr>
        <w:t>задания</w:t>
      </w:r>
      <w:r w:rsidR="00BA22A6" w:rsidRPr="004C086C">
        <w:rPr>
          <w:rFonts w:ascii="Tahoma" w:hAnsi="Tahoma" w:cs="Tahoma"/>
          <w:sz w:val="24"/>
          <w:szCs w:val="24"/>
        </w:rPr>
        <w:t>,</w:t>
      </w:r>
      <w:r w:rsidRPr="004C086C">
        <w:rPr>
          <w:rFonts w:ascii="Tahoma" w:hAnsi="Tahoma" w:cs="Tahoma"/>
          <w:sz w:val="24"/>
          <w:szCs w:val="24"/>
        </w:rPr>
        <w:t xml:space="preserve"> обязательных для </w:t>
      </w:r>
      <w:r w:rsidR="00BA22A6" w:rsidRPr="004C086C">
        <w:rPr>
          <w:rFonts w:ascii="Tahoma" w:hAnsi="Tahoma" w:cs="Tahoma"/>
          <w:sz w:val="24"/>
          <w:szCs w:val="24"/>
        </w:rPr>
        <w:t>соблюдения</w:t>
      </w:r>
      <w:r w:rsidRPr="004C086C">
        <w:rPr>
          <w:rFonts w:ascii="Tahoma" w:hAnsi="Tahoma" w:cs="Tahoma"/>
          <w:sz w:val="24"/>
          <w:szCs w:val="24"/>
        </w:rPr>
        <w:t xml:space="preserve"> </w:t>
      </w:r>
      <w:r w:rsidR="00E47776" w:rsidRPr="004C086C">
        <w:rPr>
          <w:rFonts w:ascii="Tahoma" w:hAnsi="Tahoma" w:cs="Tahoma"/>
          <w:sz w:val="24"/>
          <w:szCs w:val="24"/>
        </w:rPr>
        <w:t>законодательства, отраслевых</w:t>
      </w:r>
      <w:r w:rsidRPr="004C086C">
        <w:rPr>
          <w:rFonts w:ascii="Tahoma" w:hAnsi="Tahoma" w:cs="Tahoma"/>
          <w:sz w:val="24"/>
          <w:szCs w:val="24"/>
        </w:rPr>
        <w:t xml:space="preserve"> норм и правил, либо условий</w:t>
      </w:r>
      <w:r w:rsidR="00D50F96" w:rsidRPr="004C086C">
        <w:rPr>
          <w:rFonts w:ascii="Tahoma" w:hAnsi="Tahoma" w:cs="Tahoma"/>
          <w:sz w:val="24"/>
          <w:szCs w:val="24"/>
        </w:rPr>
        <w:t xml:space="preserve"> </w:t>
      </w:r>
      <w:r w:rsidR="00F73E5B" w:rsidRPr="004C086C">
        <w:rPr>
          <w:rFonts w:ascii="Tahoma" w:hAnsi="Tahoma" w:cs="Tahoma"/>
          <w:sz w:val="24"/>
          <w:szCs w:val="24"/>
        </w:rPr>
        <w:t xml:space="preserve"> </w:t>
      </w:r>
      <w:r w:rsidRPr="004C086C">
        <w:rPr>
          <w:rFonts w:ascii="Tahoma" w:hAnsi="Tahoma" w:cs="Tahoma"/>
          <w:sz w:val="24"/>
          <w:szCs w:val="24"/>
        </w:rPr>
        <w:t xml:space="preserve"> Договора, ухудшивших результат работы, или обнаружения иных недостатков в работе, Сторонами составляется </w:t>
      </w:r>
      <w:r w:rsidR="002F5487" w:rsidRPr="004C086C">
        <w:rPr>
          <w:rFonts w:ascii="Tahoma" w:hAnsi="Tahoma" w:cs="Tahoma"/>
          <w:sz w:val="24"/>
          <w:szCs w:val="24"/>
        </w:rPr>
        <w:t>а</w:t>
      </w:r>
      <w:r w:rsidRPr="004C086C">
        <w:rPr>
          <w:rFonts w:ascii="Tahoma" w:hAnsi="Tahoma" w:cs="Tahoma"/>
          <w:sz w:val="24"/>
          <w:szCs w:val="24"/>
        </w:rPr>
        <w:t>кт, в котором отражаются обнаруженные недостатки, и Заказчиком устанавливается срок для их устранения Подрядчиком.</w:t>
      </w:r>
    </w:p>
    <w:p w14:paraId="4A0D0AAC" w14:textId="15463FC1" w:rsidR="006530AA" w:rsidRPr="004C086C" w:rsidRDefault="00957866">
      <w:pPr>
        <w:pStyle w:val="a8"/>
        <w:shd w:val="clear" w:color="auto" w:fill="FFFFFF"/>
        <w:tabs>
          <w:tab w:val="left" w:pos="1134"/>
        </w:tabs>
        <w:spacing w:line="276" w:lineRule="auto"/>
        <w:ind w:left="0" w:firstLine="567"/>
        <w:jc w:val="both"/>
        <w:rPr>
          <w:rFonts w:ascii="Tahoma" w:hAnsi="Tahoma" w:cs="Tahoma"/>
          <w:sz w:val="24"/>
          <w:szCs w:val="24"/>
        </w:rPr>
      </w:pPr>
      <w:r w:rsidRPr="004C086C">
        <w:rPr>
          <w:rFonts w:ascii="Tahoma" w:hAnsi="Tahoma" w:cs="Tahoma"/>
          <w:sz w:val="24"/>
          <w:szCs w:val="24"/>
        </w:rPr>
        <w:t xml:space="preserve">После устранения всех недостатков работ Стороны осуществляют повторную </w:t>
      </w:r>
      <w:r w:rsidR="002B1262" w:rsidRPr="004C086C">
        <w:rPr>
          <w:rFonts w:ascii="Tahoma" w:hAnsi="Tahoma" w:cs="Tahoma"/>
          <w:sz w:val="24"/>
          <w:szCs w:val="24"/>
        </w:rPr>
        <w:t>приемку работ с подписанием УПД, предусмотренного пунктом 3.3</w:t>
      </w:r>
      <w:r w:rsidRPr="004C086C">
        <w:rPr>
          <w:rFonts w:ascii="Tahoma" w:hAnsi="Tahoma" w:cs="Tahoma"/>
          <w:sz w:val="24"/>
          <w:szCs w:val="24"/>
        </w:rPr>
        <w:t>. настоящего Договора</w:t>
      </w:r>
      <w:r w:rsidR="006530AA" w:rsidRPr="004C086C">
        <w:rPr>
          <w:rFonts w:ascii="Tahoma" w:hAnsi="Tahoma" w:cs="Tahoma"/>
          <w:sz w:val="24"/>
          <w:szCs w:val="24"/>
        </w:rPr>
        <w:t>.</w:t>
      </w:r>
    </w:p>
    <w:p w14:paraId="715F55CD" w14:textId="408B3AF6" w:rsidR="006530AA" w:rsidRPr="004C086C" w:rsidRDefault="006530AA">
      <w:pPr>
        <w:widowControl/>
        <w:autoSpaceDE/>
        <w:autoSpaceDN/>
        <w:adjustRightInd/>
        <w:spacing w:line="276" w:lineRule="auto"/>
        <w:ind w:firstLine="357"/>
        <w:jc w:val="both"/>
        <w:rPr>
          <w:rFonts w:ascii="Tahoma" w:hAnsi="Tahoma" w:cs="Tahoma"/>
          <w:sz w:val="24"/>
          <w:szCs w:val="24"/>
        </w:rPr>
      </w:pPr>
      <w:r w:rsidRPr="004C086C">
        <w:rPr>
          <w:rFonts w:ascii="Tahoma" w:hAnsi="Tahoma" w:cs="Tahoma"/>
          <w:sz w:val="24"/>
          <w:szCs w:val="24"/>
        </w:rPr>
        <w:t>В случае не</w:t>
      </w:r>
      <w:r w:rsidR="00D34887" w:rsidRPr="004C086C">
        <w:rPr>
          <w:rFonts w:ascii="Tahoma" w:hAnsi="Tahoma" w:cs="Tahoma"/>
          <w:sz w:val="24"/>
          <w:szCs w:val="24"/>
        </w:rPr>
        <w:t xml:space="preserve"> </w:t>
      </w:r>
      <w:r w:rsidRPr="004C086C">
        <w:rPr>
          <w:rFonts w:ascii="Tahoma" w:hAnsi="Tahoma" w:cs="Tahoma"/>
          <w:sz w:val="24"/>
          <w:szCs w:val="24"/>
        </w:rPr>
        <w:t>устранения Подрядчиком недостатков в</w:t>
      </w:r>
      <w:r w:rsidR="002F5487" w:rsidRPr="004C086C">
        <w:rPr>
          <w:rFonts w:ascii="Tahoma" w:hAnsi="Tahoma" w:cs="Tahoma"/>
          <w:sz w:val="24"/>
          <w:szCs w:val="24"/>
        </w:rPr>
        <w:t xml:space="preserve"> соответствии с а</w:t>
      </w:r>
      <w:r w:rsidRPr="004C086C">
        <w:rPr>
          <w:rFonts w:ascii="Tahoma" w:hAnsi="Tahoma" w:cs="Tahoma"/>
          <w:sz w:val="24"/>
          <w:szCs w:val="24"/>
        </w:rPr>
        <w:t>ктом, составленным согласно п. 3.</w:t>
      </w:r>
      <w:r w:rsidR="002B1262" w:rsidRPr="004C086C">
        <w:rPr>
          <w:rFonts w:ascii="Tahoma" w:hAnsi="Tahoma" w:cs="Tahoma"/>
          <w:sz w:val="24"/>
          <w:szCs w:val="24"/>
        </w:rPr>
        <w:t>8</w:t>
      </w:r>
      <w:r w:rsidRPr="004C086C">
        <w:rPr>
          <w:rFonts w:ascii="Tahoma" w:hAnsi="Tahoma" w:cs="Tahoma"/>
          <w:sz w:val="24"/>
          <w:szCs w:val="24"/>
        </w:rPr>
        <w:t>. Договора, Заказчик вправе привлечь для устранения недостатков работ третье лицо. Подрядчик обязан возместить Заказчику понесенные расходы на устранение недостатков.</w:t>
      </w:r>
    </w:p>
    <w:p w14:paraId="716B9A32" w14:textId="77777777" w:rsidR="006530AA" w:rsidRPr="004C086C" w:rsidRDefault="006530AA">
      <w:pPr>
        <w:pStyle w:val="a8"/>
        <w:numPr>
          <w:ilvl w:val="1"/>
          <w:numId w:val="13"/>
        </w:numPr>
        <w:shd w:val="clear" w:color="auto" w:fill="FFFFFF"/>
        <w:tabs>
          <w:tab w:val="left" w:pos="1134"/>
        </w:tabs>
        <w:spacing w:line="276" w:lineRule="auto"/>
        <w:ind w:left="0" w:firstLine="567"/>
        <w:jc w:val="both"/>
        <w:rPr>
          <w:rFonts w:ascii="Tahoma" w:hAnsi="Tahoma" w:cs="Tahoma"/>
          <w:sz w:val="24"/>
          <w:szCs w:val="24"/>
        </w:rPr>
      </w:pPr>
      <w:r w:rsidRPr="004C086C">
        <w:rPr>
          <w:rFonts w:ascii="Tahoma" w:hAnsi="Tahoma" w:cs="Tahoma"/>
          <w:sz w:val="24"/>
          <w:szCs w:val="24"/>
        </w:rPr>
        <w:lastRenderedPageBreak/>
        <w:t xml:space="preserve">При этом стороны соглашаются, что Заказчик после соответствующего письменного уведомления (претензии) Подрядчика в одностороннем порядке уменьшает размер подлежащих выплате Подрядчику сумм по </w:t>
      </w:r>
      <w:r w:rsidR="00F73E5B" w:rsidRPr="004C086C">
        <w:rPr>
          <w:rFonts w:ascii="Tahoma" w:hAnsi="Tahoma" w:cs="Tahoma"/>
          <w:sz w:val="24"/>
          <w:szCs w:val="24"/>
        </w:rPr>
        <w:t>Д</w:t>
      </w:r>
      <w:r w:rsidRPr="004C086C">
        <w:rPr>
          <w:rFonts w:ascii="Tahoma" w:hAnsi="Tahoma" w:cs="Tahoma"/>
          <w:sz w:val="24"/>
          <w:szCs w:val="24"/>
        </w:rPr>
        <w:t>оговору на сумму понесенных расх</w:t>
      </w:r>
      <w:r w:rsidR="00DF1680" w:rsidRPr="004C086C">
        <w:rPr>
          <w:rFonts w:ascii="Tahoma" w:hAnsi="Tahoma" w:cs="Tahoma"/>
          <w:sz w:val="24"/>
          <w:szCs w:val="24"/>
        </w:rPr>
        <w:t xml:space="preserve">одов на устранение недостатков. </w:t>
      </w:r>
      <w:r w:rsidRPr="004C086C">
        <w:rPr>
          <w:rFonts w:ascii="Tahoma" w:hAnsi="Tahoma" w:cs="Tahoma"/>
          <w:sz w:val="24"/>
          <w:szCs w:val="24"/>
        </w:rPr>
        <w:t>Согласие Подрядчика на уменьшение суммы к выплате не требуется.</w:t>
      </w:r>
    </w:p>
    <w:p w14:paraId="480772C4" w14:textId="32DFAA0F" w:rsidR="00BA22A6" w:rsidRPr="004C086C" w:rsidRDefault="00BA22A6">
      <w:pPr>
        <w:pStyle w:val="a8"/>
        <w:numPr>
          <w:ilvl w:val="1"/>
          <w:numId w:val="13"/>
        </w:numPr>
        <w:shd w:val="clear" w:color="auto" w:fill="FFFFFF"/>
        <w:tabs>
          <w:tab w:val="left" w:pos="1134"/>
        </w:tabs>
        <w:spacing w:line="276" w:lineRule="auto"/>
        <w:ind w:left="0" w:firstLine="567"/>
        <w:jc w:val="both"/>
        <w:rPr>
          <w:rFonts w:ascii="Tahoma" w:hAnsi="Tahoma" w:cs="Tahoma"/>
          <w:sz w:val="24"/>
          <w:szCs w:val="24"/>
        </w:rPr>
      </w:pPr>
      <w:r w:rsidRPr="004C086C">
        <w:rPr>
          <w:rFonts w:ascii="Tahoma" w:hAnsi="Tahoma" w:cs="Tahoma"/>
          <w:sz w:val="24"/>
          <w:szCs w:val="24"/>
        </w:rPr>
        <w:t>Проверка качества работ Подрядчика осуществляется Заказчиком, как в ходе выполнения работ, так и в процессе приемки-сдачи работ. Система контроля качества (входной, операционный, приемочный) определяется нормативной и нормативно-технической документацией.</w:t>
      </w:r>
      <w:r w:rsidR="005927BE" w:rsidRPr="004C086C">
        <w:rPr>
          <w:rFonts w:ascii="Tahoma" w:hAnsi="Tahoma" w:cs="Tahoma"/>
          <w:sz w:val="24"/>
          <w:szCs w:val="24"/>
        </w:rPr>
        <w:t xml:space="preserve"> Контроль основных геометрических параметров </w:t>
      </w:r>
      <w:r w:rsidR="003E0989" w:rsidRPr="004C086C">
        <w:rPr>
          <w:rFonts w:ascii="Tahoma" w:hAnsi="Tahoma" w:cs="Tahoma"/>
          <w:sz w:val="24"/>
          <w:szCs w:val="24"/>
        </w:rPr>
        <w:t>Объекта</w:t>
      </w:r>
      <w:r w:rsidR="005927BE" w:rsidRPr="004C086C">
        <w:rPr>
          <w:rFonts w:ascii="Tahoma" w:hAnsi="Tahoma" w:cs="Tahoma"/>
          <w:sz w:val="24"/>
          <w:szCs w:val="24"/>
        </w:rPr>
        <w:t xml:space="preserve"> осуществляется геодезической съемкой, замеры</w:t>
      </w:r>
      <w:r w:rsidR="00225DB1" w:rsidRPr="004C086C">
        <w:rPr>
          <w:rFonts w:ascii="Tahoma" w:hAnsi="Tahoma" w:cs="Tahoma"/>
          <w:sz w:val="24"/>
          <w:szCs w:val="24"/>
        </w:rPr>
        <w:t xml:space="preserve"> которой</w:t>
      </w:r>
      <w:r w:rsidR="005927BE" w:rsidRPr="004C086C">
        <w:rPr>
          <w:rFonts w:ascii="Tahoma" w:hAnsi="Tahoma" w:cs="Tahoma"/>
          <w:sz w:val="24"/>
          <w:szCs w:val="24"/>
        </w:rPr>
        <w:t xml:space="preserve"> производятся</w:t>
      </w:r>
      <w:r w:rsidR="00BE4466" w:rsidRPr="004C086C">
        <w:rPr>
          <w:rFonts w:ascii="Tahoma" w:hAnsi="Tahoma" w:cs="Tahoma"/>
          <w:sz w:val="24"/>
          <w:szCs w:val="24"/>
        </w:rPr>
        <w:t xml:space="preserve"> </w:t>
      </w:r>
      <w:r w:rsidR="0077450B" w:rsidRPr="004C086C">
        <w:rPr>
          <w:rFonts w:ascii="Tahoma" w:hAnsi="Tahoma" w:cs="Tahoma"/>
          <w:sz w:val="24"/>
          <w:szCs w:val="24"/>
        </w:rPr>
        <w:t>Заказчиком начиная</w:t>
      </w:r>
      <w:r w:rsidR="00BE4466" w:rsidRPr="004C086C">
        <w:rPr>
          <w:rFonts w:ascii="Tahoma" w:hAnsi="Tahoma" w:cs="Tahoma"/>
          <w:sz w:val="24"/>
          <w:szCs w:val="24"/>
        </w:rPr>
        <w:t xml:space="preserve"> </w:t>
      </w:r>
      <w:r w:rsidR="00225DB1" w:rsidRPr="004C086C">
        <w:rPr>
          <w:rFonts w:ascii="Tahoma" w:hAnsi="Tahoma" w:cs="Tahoma"/>
          <w:sz w:val="24"/>
          <w:szCs w:val="24"/>
        </w:rPr>
        <w:t>с</w:t>
      </w:r>
      <w:r w:rsidR="00BE4466" w:rsidRPr="004C086C">
        <w:rPr>
          <w:rFonts w:ascii="Tahoma" w:hAnsi="Tahoma" w:cs="Tahoma"/>
          <w:sz w:val="24"/>
          <w:szCs w:val="24"/>
        </w:rPr>
        <w:t xml:space="preserve"> </w:t>
      </w:r>
      <w:r w:rsidR="0014770E" w:rsidRPr="004C086C">
        <w:rPr>
          <w:rFonts w:ascii="Tahoma" w:hAnsi="Tahoma" w:cs="Tahoma"/>
          <w:sz w:val="24"/>
          <w:szCs w:val="24"/>
        </w:rPr>
        <w:t>момента начала работ и</w:t>
      </w:r>
      <w:r w:rsidR="00BE4466" w:rsidRPr="004C086C">
        <w:rPr>
          <w:rFonts w:ascii="Tahoma" w:hAnsi="Tahoma" w:cs="Tahoma"/>
          <w:sz w:val="24"/>
          <w:szCs w:val="24"/>
        </w:rPr>
        <w:t xml:space="preserve"> до срока окончания работ </w:t>
      </w:r>
      <w:r w:rsidR="002D52A9">
        <w:rPr>
          <w:rFonts w:ascii="Tahoma" w:hAnsi="Tahoma" w:cs="Tahoma"/>
          <w:sz w:val="24"/>
          <w:szCs w:val="24"/>
        </w:rPr>
        <w:t xml:space="preserve">в </w:t>
      </w:r>
      <w:r w:rsidR="002D52A9" w:rsidRPr="002D52A9">
        <w:rPr>
          <w:rFonts w:ascii="Tahoma" w:hAnsi="Tahoma" w:cs="Tahoma"/>
          <w:color w:val="FF0000"/>
          <w:sz w:val="24"/>
          <w:szCs w:val="24"/>
        </w:rPr>
        <w:t>соответствии с Техническим заданием</w:t>
      </w:r>
      <w:r w:rsidR="005927BE" w:rsidRPr="004C086C">
        <w:rPr>
          <w:rFonts w:ascii="Tahoma" w:hAnsi="Tahoma" w:cs="Tahoma"/>
          <w:sz w:val="24"/>
          <w:szCs w:val="24"/>
        </w:rPr>
        <w:t>.</w:t>
      </w:r>
    </w:p>
    <w:p w14:paraId="07C0AA9F" w14:textId="2914C791" w:rsidR="00B03482" w:rsidRPr="004C086C" w:rsidRDefault="00301233">
      <w:pPr>
        <w:shd w:val="clear" w:color="auto" w:fill="FFFFFF"/>
        <w:tabs>
          <w:tab w:val="left" w:pos="1134"/>
        </w:tabs>
        <w:spacing w:line="276" w:lineRule="auto"/>
        <w:ind w:firstLine="567"/>
        <w:jc w:val="both"/>
        <w:rPr>
          <w:rFonts w:ascii="Tahoma" w:hAnsi="Tahoma" w:cs="Tahoma"/>
          <w:sz w:val="24"/>
          <w:szCs w:val="24"/>
        </w:rPr>
      </w:pPr>
      <w:r w:rsidRPr="004C086C">
        <w:rPr>
          <w:rFonts w:ascii="Tahoma" w:hAnsi="Tahoma" w:cs="Tahoma"/>
          <w:sz w:val="24"/>
          <w:szCs w:val="24"/>
        </w:rPr>
        <w:t>3.11. Требования</w:t>
      </w:r>
      <w:r w:rsidR="00B03482" w:rsidRPr="004C086C">
        <w:rPr>
          <w:rFonts w:ascii="Tahoma" w:hAnsi="Tahoma" w:cs="Tahoma"/>
          <w:sz w:val="24"/>
          <w:szCs w:val="24"/>
        </w:rPr>
        <w:t xml:space="preserve"> по к</w:t>
      </w:r>
      <w:r w:rsidR="00BE45B7" w:rsidRPr="004C086C">
        <w:rPr>
          <w:rFonts w:ascii="Tahoma" w:hAnsi="Tahoma" w:cs="Tahoma"/>
          <w:sz w:val="24"/>
          <w:szCs w:val="24"/>
        </w:rPr>
        <w:t>ачеству работ определяются</w:t>
      </w:r>
      <w:r w:rsidR="00144BFA" w:rsidRPr="004C086C">
        <w:rPr>
          <w:rFonts w:ascii="Tahoma" w:hAnsi="Tahoma" w:cs="Tahoma"/>
          <w:sz w:val="24"/>
          <w:szCs w:val="24"/>
        </w:rPr>
        <w:t xml:space="preserve"> Техническим</w:t>
      </w:r>
      <w:r w:rsidR="00B03482" w:rsidRPr="004C086C">
        <w:rPr>
          <w:rFonts w:ascii="Tahoma" w:hAnsi="Tahoma" w:cs="Tahoma"/>
          <w:sz w:val="24"/>
          <w:szCs w:val="24"/>
        </w:rPr>
        <w:t xml:space="preserve"> задани</w:t>
      </w:r>
      <w:r w:rsidR="00144BFA" w:rsidRPr="004C086C">
        <w:rPr>
          <w:rFonts w:ascii="Tahoma" w:hAnsi="Tahoma" w:cs="Tahoma"/>
          <w:sz w:val="24"/>
          <w:szCs w:val="24"/>
        </w:rPr>
        <w:t>е</w:t>
      </w:r>
      <w:r w:rsidR="00B03482" w:rsidRPr="004C086C">
        <w:rPr>
          <w:rFonts w:ascii="Tahoma" w:hAnsi="Tahoma" w:cs="Tahoma"/>
          <w:sz w:val="24"/>
          <w:szCs w:val="24"/>
        </w:rPr>
        <w:t>, другой нормативно-технической документацией.</w:t>
      </w:r>
    </w:p>
    <w:p w14:paraId="60CA93C1" w14:textId="4EE91889" w:rsidR="006530AA" w:rsidRPr="004C086C" w:rsidRDefault="00301233">
      <w:pPr>
        <w:shd w:val="clear" w:color="auto" w:fill="FFFFFF"/>
        <w:tabs>
          <w:tab w:val="left" w:pos="1134"/>
        </w:tabs>
        <w:spacing w:line="276" w:lineRule="auto"/>
        <w:ind w:firstLine="567"/>
        <w:jc w:val="both"/>
        <w:rPr>
          <w:rFonts w:ascii="Tahoma" w:hAnsi="Tahoma" w:cs="Tahoma"/>
          <w:sz w:val="24"/>
          <w:szCs w:val="24"/>
        </w:rPr>
      </w:pPr>
      <w:r w:rsidRPr="004C086C">
        <w:rPr>
          <w:rFonts w:ascii="Tahoma" w:hAnsi="Tahoma" w:cs="Tahoma"/>
          <w:sz w:val="24"/>
          <w:szCs w:val="24"/>
        </w:rPr>
        <w:t xml:space="preserve">3.12. </w:t>
      </w:r>
      <w:r w:rsidR="006530AA" w:rsidRPr="004C086C">
        <w:rPr>
          <w:rFonts w:ascii="Tahoma" w:hAnsi="Tahoma" w:cs="Tahoma"/>
          <w:sz w:val="24"/>
          <w:szCs w:val="24"/>
        </w:rPr>
        <w:t>Гарантийный срок на результаты всех выполненных Подрядчиком работ устанавливается равным 2 (два) года, при условии соблюдения правильной эксплуатации Заказчиком результата работ. Гарантийный срок начинается с момента принятия Заказчиком результата работ в соответствии с п.</w:t>
      </w:r>
      <w:r w:rsidR="009933EE" w:rsidRPr="004C086C">
        <w:rPr>
          <w:rFonts w:ascii="Tahoma" w:hAnsi="Tahoma" w:cs="Tahoma"/>
          <w:sz w:val="24"/>
          <w:szCs w:val="24"/>
        </w:rPr>
        <w:t xml:space="preserve"> </w:t>
      </w:r>
      <w:r w:rsidR="006530AA" w:rsidRPr="004C086C">
        <w:rPr>
          <w:rFonts w:ascii="Tahoma" w:hAnsi="Tahoma" w:cs="Tahoma"/>
          <w:sz w:val="24"/>
          <w:szCs w:val="24"/>
        </w:rPr>
        <w:t>3.</w:t>
      </w:r>
      <w:r w:rsidR="00163BA7" w:rsidRPr="004C086C">
        <w:rPr>
          <w:rFonts w:ascii="Tahoma" w:hAnsi="Tahoma" w:cs="Tahoma"/>
          <w:sz w:val="24"/>
          <w:szCs w:val="24"/>
        </w:rPr>
        <w:t>3</w:t>
      </w:r>
      <w:r w:rsidR="006530AA" w:rsidRPr="004C086C">
        <w:rPr>
          <w:rFonts w:ascii="Tahoma" w:hAnsi="Tahoma" w:cs="Tahoma"/>
          <w:sz w:val="24"/>
          <w:szCs w:val="24"/>
        </w:rPr>
        <w:t>. Договора.</w:t>
      </w:r>
    </w:p>
    <w:p w14:paraId="5693490D" w14:textId="77777777" w:rsidR="006530AA" w:rsidRPr="004C086C" w:rsidRDefault="006530AA">
      <w:pPr>
        <w:shd w:val="clear" w:color="auto" w:fill="FFFFFF"/>
        <w:tabs>
          <w:tab w:val="left" w:pos="1134"/>
        </w:tabs>
        <w:spacing w:line="276" w:lineRule="auto"/>
        <w:ind w:firstLine="567"/>
        <w:jc w:val="both"/>
        <w:rPr>
          <w:rFonts w:ascii="Tahoma" w:hAnsi="Tahoma" w:cs="Tahoma"/>
          <w:sz w:val="24"/>
          <w:szCs w:val="24"/>
        </w:rPr>
      </w:pPr>
      <w:r w:rsidRPr="004C086C">
        <w:rPr>
          <w:rFonts w:ascii="Tahoma" w:hAnsi="Tahoma" w:cs="Tahoma"/>
          <w:sz w:val="24"/>
          <w:szCs w:val="24"/>
        </w:rPr>
        <w:t xml:space="preserve">Наличие недостатков и сроки их устранения фиксируются двухсторонним актом за подписью Заказчика и Подрядчика. </w:t>
      </w:r>
    </w:p>
    <w:p w14:paraId="54113867" w14:textId="0CCAE83E" w:rsidR="00134D75" w:rsidRPr="004C086C" w:rsidRDefault="00301233">
      <w:pPr>
        <w:shd w:val="clear" w:color="auto" w:fill="FFFFFF"/>
        <w:tabs>
          <w:tab w:val="left" w:pos="1134"/>
        </w:tabs>
        <w:spacing w:line="276" w:lineRule="auto"/>
        <w:ind w:firstLine="567"/>
        <w:jc w:val="both"/>
        <w:rPr>
          <w:rFonts w:ascii="Tahoma" w:hAnsi="Tahoma" w:cs="Tahoma"/>
          <w:sz w:val="24"/>
          <w:szCs w:val="24"/>
        </w:rPr>
      </w:pPr>
      <w:r w:rsidRPr="004C086C">
        <w:rPr>
          <w:rFonts w:ascii="Tahoma" w:hAnsi="Tahoma" w:cs="Tahoma"/>
          <w:sz w:val="24"/>
          <w:szCs w:val="24"/>
        </w:rPr>
        <w:t xml:space="preserve">3.13. </w:t>
      </w:r>
      <w:r w:rsidR="006530AA" w:rsidRPr="004C086C">
        <w:rPr>
          <w:rFonts w:ascii="Tahoma" w:hAnsi="Tahoma" w:cs="Tahoma"/>
          <w:sz w:val="24"/>
          <w:szCs w:val="24"/>
        </w:rPr>
        <w:t>В случае обнаружения недостатков в качестве результатов работ в течение гарантийного срока</w:t>
      </w:r>
      <w:r w:rsidR="0010718F" w:rsidRPr="004C086C">
        <w:rPr>
          <w:rFonts w:ascii="Tahoma" w:hAnsi="Tahoma" w:cs="Tahoma"/>
          <w:sz w:val="24"/>
          <w:szCs w:val="24"/>
        </w:rPr>
        <w:t>,</w:t>
      </w:r>
      <w:r w:rsidR="006530AA" w:rsidRPr="004C086C">
        <w:rPr>
          <w:rFonts w:ascii="Tahoma" w:hAnsi="Tahoma" w:cs="Tahoma"/>
          <w:sz w:val="24"/>
          <w:szCs w:val="24"/>
        </w:rPr>
        <w:t xml:space="preserve"> Подрядчик обязан за свой счет безвозмездно, в согласованные с Заказчиком сроки</w:t>
      </w:r>
      <w:r w:rsidR="00125CDC" w:rsidRPr="004C086C">
        <w:rPr>
          <w:rFonts w:ascii="Tahoma" w:hAnsi="Tahoma" w:cs="Tahoma"/>
          <w:sz w:val="24"/>
          <w:szCs w:val="24"/>
        </w:rPr>
        <w:t>,</w:t>
      </w:r>
      <w:r w:rsidR="006530AA" w:rsidRPr="004C086C">
        <w:rPr>
          <w:rFonts w:ascii="Tahoma" w:hAnsi="Tahoma" w:cs="Tahoma"/>
          <w:sz w:val="24"/>
          <w:szCs w:val="24"/>
        </w:rPr>
        <w:t xml:space="preserve"> </w:t>
      </w:r>
      <w:r w:rsidR="00BA22A6" w:rsidRPr="004C086C">
        <w:rPr>
          <w:rFonts w:ascii="Tahoma" w:hAnsi="Tahoma" w:cs="Tahoma"/>
          <w:sz w:val="24"/>
          <w:szCs w:val="24"/>
        </w:rPr>
        <w:t>устранить выявленные недостатки.</w:t>
      </w:r>
      <w:r w:rsidR="006530AA" w:rsidRPr="004C086C">
        <w:rPr>
          <w:rFonts w:ascii="Tahoma" w:hAnsi="Tahoma" w:cs="Tahoma"/>
          <w:sz w:val="24"/>
          <w:szCs w:val="24"/>
        </w:rPr>
        <w:t xml:space="preserve"> При этом гарантийный срок продлевается на время, в течение которого устранялись выявленные недостатки. </w:t>
      </w:r>
    </w:p>
    <w:p w14:paraId="33ADA947" w14:textId="70A8076F" w:rsidR="006530AA" w:rsidRPr="004C086C" w:rsidRDefault="00301233">
      <w:pPr>
        <w:shd w:val="clear" w:color="auto" w:fill="FFFFFF"/>
        <w:tabs>
          <w:tab w:val="left" w:pos="1134"/>
        </w:tabs>
        <w:spacing w:line="276" w:lineRule="auto"/>
        <w:ind w:firstLine="567"/>
        <w:jc w:val="both"/>
        <w:rPr>
          <w:rFonts w:ascii="Tahoma" w:hAnsi="Tahoma" w:cs="Tahoma"/>
          <w:sz w:val="24"/>
          <w:szCs w:val="24"/>
        </w:rPr>
      </w:pPr>
      <w:r w:rsidRPr="004C086C">
        <w:rPr>
          <w:rFonts w:ascii="Tahoma" w:hAnsi="Tahoma" w:cs="Tahoma"/>
          <w:sz w:val="24"/>
          <w:szCs w:val="24"/>
        </w:rPr>
        <w:t xml:space="preserve">3.14. </w:t>
      </w:r>
      <w:r w:rsidR="006530AA" w:rsidRPr="004C086C">
        <w:rPr>
          <w:rFonts w:ascii="Tahoma" w:hAnsi="Tahoma" w:cs="Tahoma"/>
          <w:sz w:val="24"/>
          <w:szCs w:val="24"/>
        </w:rPr>
        <w:t>В случае, е</w:t>
      </w:r>
      <w:r w:rsidR="007C172A" w:rsidRPr="004C086C">
        <w:rPr>
          <w:rFonts w:ascii="Tahoma" w:hAnsi="Tahoma" w:cs="Tahoma"/>
          <w:sz w:val="24"/>
          <w:szCs w:val="24"/>
        </w:rPr>
        <w:t>сли Подрядчик в нарушение п. 3.</w:t>
      </w:r>
      <w:r w:rsidR="00B03482" w:rsidRPr="004C086C">
        <w:rPr>
          <w:rFonts w:ascii="Tahoma" w:hAnsi="Tahoma" w:cs="Tahoma"/>
          <w:sz w:val="24"/>
          <w:szCs w:val="24"/>
        </w:rPr>
        <w:t>1</w:t>
      </w:r>
      <w:r w:rsidR="002D52A9">
        <w:rPr>
          <w:rFonts w:ascii="Tahoma" w:hAnsi="Tahoma" w:cs="Tahoma"/>
          <w:color w:val="FF0000"/>
          <w:sz w:val="24"/>
          <w:szCs w:val="24"/>
        </w:rPr>
        <w:t>3</w:t>
      </w:r>
      <w:r w:rsidR="006530AA" w:rsidRPr="004C086C">
        <w:rPr>
          <w:rFonts w:ascii="Tahoma" w:hAnsi="Tahoma" w:cs="Tahoma"/>
          <w:sz w:val="24"/>
          <w:szCs w:val="24"/>
        </w:rPr>
        <w:t xml:space="preserve">. </w:t>
      </w:r>
      <w:r w:rsidR="00D50F96" w:rsidRPr="004C086C">
        <w:rPr>
          <w:rFonts w:ascii="Tahoma" w:hAnsi="Tahoma" w:cs="Tahoma"/>
          <w:sz w:val="24"/>
          <w:szCs w:val="24"/>
        </w:rPr>
        <w:t>Д</w:t>
      </w:r>
      <w:r w:rsidR="006530AA" w:rsidRPr="004C086C">
        <w:rPr>
          <w:rFonts w:ascii="Tahoma" w:hAnsi="Tahoma" w:cs="Tahoma"/>
          <w:sz w:val="24"/>
          <w:szCs w:val="24"/>
        </w:rPr>
        <w:t>оговора уклоняется от устранения выявленных недостатков, Заказчик вправе по своему выбору потребовать от Подрядчика:</w:t>
      </w:r>
    </w:p>
    <w:p w14:paraId="2843C4D0" w14:textId="77777777" w:rsidR="006530AA" w:rsidRPr="004C086C" w:rsidRDefault="006530AA">
      <w:pPr>
        <w:pStyle w:val="ConsPlusNormal"/>
        <w:tabs>
          <w:tab w:val="left" w:pos="851"/>
          <w:tab w:val="left" w:pos="1418"/>
        </w:tabs>
        <w:spacing w:line="276" w:lineRule="auto"/>
        <w:ind w:firstLine="567"/>
        <w:jc w:val="both"/>
        <w:outlineLvl w:val="3"/>
        <w:rPr>
          <w:rFonts w:ascii="Tahoma" w:hAnsi="Tahoma" w:cs="Tahoma"/>
          <w:sz w:val="24"/>
          <w:szCs w:val="24"/>
        </w:rPr>
      </w:pPr>
      <w:r w:rsidRPr="004C086C">
        <w:rPr>
          <w:rFonts w:ascii="Tahoma" w:hAnsi="Tahoma" w:cs="Tahoma"/>
          <w:sz w:val="24"/>
          <w:szCs w:val="24"/>
        </w:rPr>
        <w:t>- соразмерного уменьшения установленной за работу цены;</w:t>
      </w:r>
    </w:p>
    <w:p w14:paraId="4AE225FF" w14:textId="77777777" w:rsidR="006530AA" w:rsidRPr="004C086C" w:rsidRDefault="006530AA">
      <w:pPr>
        <w:shd w:val="clear" w:color="auto" w:fill="FFFFFF"/>
        <w:tabs>
          <w:tab w:val="left" w:pos="851"/>
          <w:tab w:val="left" w:pos="1418"/>
        </w:tabs>
        <w:spacing w:line="276" w:lineRule="auto"/>
        <w:ind w:firstLine="567"/>
        <w:jc w:val="both"/>
        <w:rPr>
          <w:rFonts w:ascii="Tahoma" w:hAnsi="Tahoma" w:cs="Tahoma"/>
          <w:sz w:val="24"/>
          <w:szCs w:val="24"/>
        </w:rPr>
      </w:pPr>
      <w:r w:rsidRPr="004C086C">
        <w:rPr>
          <w:rFonts w:ascii="Tahoma" w:hAnsi="Tahoma" w:cs="Tahoma"/>
          <w:sz w:val="24"/>
          <w:szCs w:val="24"/>
        </w:rPr>
        <w:t>- возмещения своих расходов на устранение недостатков.</w:t>
      </w:r>
    </w:p>
    <w:p w14:paraId="60D87795" w14:textId="77777777" w:rsidR="00BA22A6" w:rsidRPr="004C086C" w:rsidRDefault="00BA22A6">
      <w:pPr>
        <w:pStyle w:val="a8"/>
        <w:shd w:val="clear" w:color="auto" w:fill="FFFFFF"/>
        <w:tabs>
          <w:tab w:val="left" w:pos="1134"/>
        </w:tabs>
        <w:spacing w:line="276" w:lineRule="auto"/>
        <w:ind w:left="567"/>
        <w:jc w:val="both"/>
        <w:rPr>
          <w:rFonts w:ascii="Tahoma" w:hAnsi="Tahoma" w:cs="Tahoma"/>
          <w:sz w:val="24"/>
          <w:szCs w:val="24"/>
        </w:rPr>
      </w:pPr>
    </w:p>
    <w:p w14:paraId="5720AE18" w14:textId="0A0678B2" w:rsidR="005F488E" w:rsidRPr="004C086C" w:rsidRDefault="008B4FD6">
      <w:pPr>
        <w:pStyle w:val="a8"/>
        <w:numPr>
          <w:ilvl w:val="0"/>
          <w:numId w:val="13"/>
        </w:numPr>
        <w:shd w:val="clear" w:color="auto" w:fill="FFFFFF"/>
        <w:tabs>
          <w:tab w:val="left" w:pos="851"/>
        </w:tabs>
        <w:spacing w:line="276" w:lineRule="auto"/>
        <w:jc w:val="center"/>
        <w:rPr>
          <w:rFonts w:ascii="Tahoma" w:hAnsi="Tahoma" w:cs="Tahoma"/>
          <w:b/>
          <w:bCs/>
          <w:sz w:val="24"/>
          <w:szCs w:val="24"/>
        </w:rPr>
      </w:pPr>
      <w:r w:rsidRPr="004C086C">
        <w:rPr>
          <w:rFonts w:ascii="Tahoma" w:hAnsi="Tahoma" w:cs="Tahoma"/>
          <w:b/>
          <w:bCs/>
          <w:sz w:val="24"/>
          <w:szCs w:val="24"/>
        </w:rPr>
        <w:t>Права и обязанности Сторон</w:t>
      </w:r>
    </w:p>
    <w:p w14:paraId="1BC3B84C" w14:textId="77777777" w:rsidR="006530AA" w:rsidRPr="004C086C" w:rsidRDefault="006530AA">
      <w:pPr>
        <w:pStyle w:val="a8"/>
        <w:numPr>
          <w:ilvl w:val="1"/>
          <w:numId w:val="13"/>
        </w:numPr>
        <w:shd w:val="clear" w:color="auto" w:fill="FFFFFF"/>
        <w:tabs>
          <w:tab w:val="left" w:pos="1134"/>
        </w:tabs>
        <w:spacing w:line="276" w:lineRule="auto"/>
        <w:ind w:left="0" w:firstLine="567"/>
        <w:jc w:val="both"/>
        <w:rPr>
          <w:rFonts w:ascii="Tahoma" w:hAnsi="Tahoma" w:cs="Tahoma"/>
          <w:b/>
          <w:sz w:val="24"/>
          <w:szCs w:val="24"/>
        </w:rPr>
      </w:pPr>
      <w:r w:rsidRPr="004C086C">
        <w:rPr>
          <w:rFonts w:ascii="Tahoma" w:hAnsi="Tahoma" w:cs="Tahoma"/>
          <w:b/>
          <w:sz w:val="24"/>
          <w:szCs w:val="24"/>
        </w:rPr>
        <w:t>Заказчик обязуется:</w:t>
      </w:r>
    </w:p>
    <w:p w14:paraId="3E81EC77" w14:textId="77777777" w:rsidR="006530AA" w:rsidRPr="004C086C" w:rsidRDefault="006530AA">
      <w:pPr>
        <w:pStyle w:val="a8"/>
        <w:numPr>
          <w:ilvl w:val="2"/>
          <w:numId w:val="13"/>
        </w:numPr>
        <w:shd w:val="clear" w:color="auto" w:fill="FFFFFF"/>
        <w:tabs>
          <w:tab w:val="left" w:pos="851"/>
        </w:tabs>
        <w:spacing w:line="276" w:lineRule="auto"/>
        <w:ind w:left="0" w:firstLine="567"/>
        <w:jc w:val="both"/>
        <w:rPr>
          <w:rFonts w:ascii="Tahoma" w:hAnsi="Tahoma" w:cs="Tahoma"/>
          <w:sz w:val="24"/>
          <w:szCs w:val="24"/>
        </w:rPr>
      </w:pPr>
      <w:r w:rsidRPr="004C086C">
        <w:rPr>
          <w:rFonts w:ascii="Tahoma" w:hAnsi="Tahoma" w:cs="Tahoma"/>
          <w:sz w:val="24"/>
          <w:szCs w:val="24"/>
        </w:rPr>
        <w:t xml:space="preserve">Предоставлять Подрядчику объекты </w:t>
      </w:r>
      <w:r w:rsidR="005D60A6" w:rsidRPr="004C086C">
        <w:rPr>
          <w:rFonts w:ascii="Tahoma" w:hAnsi="Tahoma" w:cs="Tahoma"/>
          <w:sz w:val="24"/>
          <w:szCs w:val="24"/>
        </w:rPr>
        <w:t>для выполнения работ.</w:t>
      </w:r>
    </w:p>
    <w:p w14:paraId="19595531" w14:textId="1303A7D0" w:rsidR="006530AA" w:rsidRPr="004C086C" w:rsidRDefault="006530AA">
      <w:pPr>
        <w:pStyle w:val="a8"/>
        <w:numPr>
          <w:ilvl w:val="2"/>
          <w:numId w:val="13"/>
        </w:numPr>
        <w:shd w:val="clear" w:color="auto" w:fill="FFFFFF"/>
        <w:tabs>
          <w:tab w:val="left" w:pos="851"/>
        </w:tabs>
        <w:spacing w:line="276" w:lineRule="auto"/>
        <w:ind w:left="0" w:firstLine="567"/>
        <w:jc w:val="both"/>
        <w:rPr>
          <w:rFonts w:ascii="Tahoma" w:hAnsi="Tahoma" w:cs="Tahoma"/>
          <w:sz w:val="24"/>
          <w:szCs w:val="24"/>
        </w:rPr>
      </w:pPr>
      <w:r w:rsidRPr="004C086C">
        <w:rPr>
          <w:rFonts w:ascii="Tahoma" w:hAnsi="Tahoma" w:cs="Tahoma"/>
          <w:sz w:val="24"/>
          <w:szCs w:val="24"/>
        </w:rPr>
        <w:t xml:space="preserve">Обеспечивать допуск представителей Подрядчика на объекты для подготовки и (или) производства работ в соответствии с </w:t>
      </w:r>
      <w:r w:rsidR="008D60B2" w:rsidRPr="004C086C">
        <w:rPr>
          <w:rFonts w:ascii="Tahoma" w:hAnsi="Tahoma" w:cs="Tahoma"/>
          <w:sz w:val="24"/>
          <w:szCs w:val="24"/>
        </w:rPr>
        <w:t>П</w:t>
      </w:r>
      <w:r w:rsidRPr="004C086C">
        <w:rPr>
          <w:rFonts w:ascii="Tahoma" w:hAnsi="Tahoma" w:cs="Tahoma"/>
          <w:sz w:val="24"/>
          <w:szCs w:val="24"/>
        </w:rPr>
        <w:t>оложени</w:t>
      </w:r>
      <w:r w:rsidR="008D60B2" w:rsidRPr="004C086C">
        <w:rPr>
          <w:rFonts w:ascii="Tahoma" w:hAnsi="Tahoma" w:cs="Tahoma"/>
          <w:sz w:val="24"/>
          <w:szCs w:val="24"/>
        </w:rPr>
        <w:t>ями</w:t>
      </w:r>
      <w:r w:rsidRPr="004C086C">
        <w:rPr>
          <w:rFonts w:ascii="Tahoma" w:hAnsi="Tahoma" w:cs="Tahoma"/>
          <w:sz w:val="24"/>
          <w:szCs w:val="24"/>
        </w:rPr>
        <w:t xml:space="preserve"> о пропускном и </w:t>
      </w:r>
      <w:proofErr w:type="spellStart"/>
      <w:r w:rsidRPr="004C086C">
        <w:rPr>
          <w:rFonts w:ascii="Tahoma" w:hAnsi="Tahoma" w:cs="Tahoma"/>
          <w:sz w:val="24"/>
          <w:szCs w:val="24"/>
        </w:rPr>
        <w:t>внутриобъектовом</w:t>
      </w:r>
      <w:proofErr w:type="spellEnd"/>
      <w:r w:rsidRPr="004C086C">
        <w:rPr>
          <w:rFonts w:ascii="Tahoma" w:hAnsi="Tahoma" w:cs="Tahoma"/>
          <w:sz w:val="24"/>
          <w:szCs w:val="24"/>
        </w:rPr>
        <w:t xml:space="preserve"> режим</w:t>
      </w:r>
      <w:r w:rsidR="008D60B2" w:rsidRPr="004C086C">
        <w:rPr>
          <w:rFonts w:ascii="Tahoma" w:hAnsi="Tahoma" w:cs="Tahoma"/>
          <w:sz w:val="24"/>
          <w:szCs w:val="24"/>
        </w:rPr>
        <w:t>ах</w:t>
      </w:r>
      <w:r w:rsidRPr="004C086C">
        <w:rPr>
          <w:rFonts w:ascii="Tahoma" w:hAnsi="Tahoma" w:cs="Tahoma"/>
          <w:sz w:val="24"/>
          <w:szCs w:val="24"/>
        </w:rPr>
        <w:t xml:space="preserve"> на территории Заказчика.</w:t>
      </w:r>
    </w:p>
    <w:p w14:paraId="132608FA" w14:textId="0891022A" w:rsidR="006530AA" w:rsidRPr="004C086C" w:rsidRDefault="006530AA">
      <w:pPr>
        <w:pStyle w:val="a8"/>
        <w:numPr>
          <w:ilvl w:val="2"/>
          <w:numId w:val="13"/>
        </w:numPr>
        <w:shd w:val="clear" w:color="auto" w:fill="FFFFFF"/>
        <w:tabs>
          <w:tab w:val="left" w:pos="851"/>
        </w:tabs>
        <w:spacing w:line="276" w:lineRule="auto"/>
        <w:ind w:left="0" w:firstLine="567"/>
        <w:jc w:val="both"/>
        <w:rPr>
          <w:rFonts w:ascii="Tahoma" w:hAnsi="Tahoma" w:cs="Tahoma"/>
          <w:sz w:val="24"/>
          <w:szCs w:val="24"/>
        </w:rPr>
      </w:pPr>
      <w:r w:rsidRPr="004C086C">
        <w:rPr>
          <w:rFonts w:ascii="Tahoma" w:hAnsi="Tahoma" w:cs="Tahoma"/>
          <w:sz w:val="24"/>
          <w:szCs w:val="24"/>
        </w:rPr>
        <w:t>Предоставлять Подрядчику по его требованию н</w:t>
      </w:r>
      <w:r w:rsidR="00BA05C2" w:rsidRPr="004C086C">
        <w:rPr>
          <w:rFonts w:ascii="Tahoma" w:hAnsi="Tahoma" w:cs="Tahoma"/>
          <w:sz w:val="24"/>
          <w:szCs w:val="24"/>
        </w:rPr>
        <w:t xml:space="preserve">еобходимую для выполнения работ </w:t>
      </w:r>
      <w:r w:rsidRPr="004C086C">
        <w:rPr>
          <w:rFonts w:ascii="Tahoma" w:hAnsi="Tahoma" w:cs="Tahoma"/>
          <w:sz w:val="24"/>
          <w:szCs w:val="24"/>
        </w:rPr>
        <w:t>техническую документацию. Передаваемая Заказчиком документация должна быть составлена и утверждена в соответствии с требованиями существующих норм и правил.</w:t>
      </w:r>
    </w:p>
    <w:p w14:paraId="35331FEF" w14:textId="77777777" w:rsidR="006530AA" w:rsidRPr="004C086C" w:rsidRDefault="006530AA">
      <w:pPr>
        <w:shd w:val="clear" w:color="auto" w:fill="FFFFFF"/>
        <w:tabs>
          <w:tab w:val="left" w:pos="851"/>
        </w:tabs>
        <w:spacing w:line="276" w:lineRule="auto"/>
        <w:ind w:firstLine="567"/>
        <w:jc w:val="both"/>
        <w:rPr>
          <w:rFonts w:ascii="Tahoma" w:hAnsi="Tahoma" w:cs="Tahoma"/>
          <w:sz w:val="24"/>
          <w:szCs w:val="24"/>
        </w:rPr>
      </w:pPr>
      <w:r w:rsidRPr="004C086C">
        <w:rPr>
          <w:rFonts w:ascii="Tahoma" w:hAnsi="Tahoma" w:cs="Tahoma"/>
          <w:sz w:val="24"/>
          <w:szCs w:val="24"/>
        </w:rPr>
        <w:t>В случае внесения Заказчиком изменений в переданную про</w:t>
      </w:r>
      <w:r w:rsidR="00296819" w:rsidRPr="004C086C">
        <w:rPr>
          <w:rFonts w:ascii="Tahoma" w:hAnsi="Tahoma" w:cs="Tahoma"/>
          <w:sz w:val="24"/>
          <w:szCs w:val="24"/>
        </w:rPr>
        <w:t>ектную</w:t>
      </w:r>
      <w:r w:rsidRPr="004C086C">
        <w:rPr>
          <w:rFonts w:ascii="Tahoma" w:hAnsi="Tahoma" w:cs="Tahoma"/>
          <w:sz w:val="24"/>
          <w:szCs w:val="24"/>
        </w:rPr>
        <w:t xml:space="preserve"> или техническую документацию, Заказчик обязан не позднее, чем за 15 календарных </w:t>
      </w:r>
      <w:r w:rsidRPr="004C086C">
        <w:rPr>
          <w:rFonts w:ascii="Tahoma" w:hAnsi="Tahoma" w:cs="Tahoma"/>
          <w:sz w:val="24"/>
          <w:szCs w:val="24"/>
        </w:rPr>
        <w:lastRenderedPageBreak/>
        <w:t>дней до дня начала производства работ по измененной документации передать Подрядчику уточненную документацию. В случае необходимости Стороны подписывают дополнительные соглашения об изменении сроков или цены работ.</w:t>
      </w:r>
    </w:p>
    <w:p w14:paraId="055CE7BF" w14:textId="6C054699" w:rsidR="00AB6D89" w:rsidRPr="004C086C" w:rsidRDefault="0014770E">
      <w:pPr>
        <w:pStyle w:val="a8"/>
        <w:numPr>
          <w:ilvl w:val="2"/>
          <w:numId w:val="13"/>
        </w:numPr>
        <w:shd w:val="clear" w:color="auto" w:fill="FFFFFF"/>
        <w:tabs>
          <w:tab w:val="left" w:pos="851"/>
        </w:tabs>
        <w:spacing w:line="276" w:lineRule="auto"/>
        <w:ind w:left="0" w:firstLine="567"/>
        <w:jc w:val="both"/>
        <w:rPr>
          <w:rFonts w:ascii="Tahoma" w:hAnsi="Tahoma" w:cs="Tahoma"/>
          <w:sz w:val="24"/>
          <w:szCs w:val="24"/>
        </w:rPr>
      </w:pPr>
      <w:r w:rsidRPr="004C086C">
        <w:rPr>
          <w:rFonts w:ascii="Tahoma" w:hAnsi="Tahoma" w:cs="Tahoma"/>
          <w:sz w:val="24"/>
          <w:szCs w:val="24"/>
        </w:rPr>
        <w:t>Предоставить</w:t>
      </w:r>
      <w:r w:rsidR="001D5CD6" w:rsidRPr="004C086C">
        <w:rPr>
          <w:rFonts w:ascii="Tahoma" w:hAnsi="Tahoma" w:cs="Tahoma"/>
          <w:sz w:val="24"/>
          <w:szCs w:val="24"/>
        </w:rPr>
        <w:t xml:space="preserve"> Подрядчику </w:t>
      </w:r>
      <w:r w:rsidR="005F0A7D" w:rsidRPr="004C086C">
        <w:rPr>
          <w:rFonts w:ascii="Tahoma" w:hAnsi="Tahoma" w:cs="Tahoma"/>
          <w:sz w:val="24"/>
          <w:szCs w:val="24"/>
        </w:rPr>
        <w:t>доступ к</w:t>
      </w:r>
      <w:r w:rsidR="001E0284" w:rsidRPr="004C086C">
        <w:rPr>
          <w:rFonts w:ascii="Tahoma" w:hAnsi="Tahoma" w:cs="Tahoma"/>
          <w:sz w:val="24"/>
          <w:szCs w:val="24"/>
        </w:rPr>
        <w:t xml:space="preserve"> погрузке</w:t>
      </w:r>
      <w:r w:rsidR="005F0A7D" w:rsidRPr="004C086C">
        <w:rPr>
          <w:rFonts w:ascii="Tahoma" w:hAnsi="Tahoma" w:cs="Tahoma"/>
          <w:sz w:val="24"/>
          <w:szCs w:val="24"/>
        </w:rPr>
        <w:t xml:space="preserve"> </w:t>
      </w:r>
      <w:r w:rsidR="001E0284" w:rsidRPr="004C086C">
        <w:rPr>
          <w:rFonts w:ascii="Tahoma" w:hAnsi="Tahoma" w:cs="Tahoma"/>
          <w:sz w:val="24"/>
          <w:szCs w:val="24"/>
        </w:rPr>
        <w:t xml:space="preserve">и перевозке </w:t>
      </w:r>
      <w:r w:rsidR="009C7230">
        <w:rPr>
          <w:rFonts w:ascii="Tahoma" w:hAnsi="Tahoma" w:cs="Tahoma"/>
          <w:sz w:val="24"/>
          <w:szCs w:val="24"/>
        </w:rPr>
        <w:t xml:space="preserve">скального </w:t>
      </w:r>
      <w:r w:rsidR="001D5CD6" w:rsidRPr="004C086C">
        <w:rPr>
          <w:rFonts w:ascii="Tahoma" w:hAnsi="Tahoma" w:cs="Tahoma"/>
          <w:sz w:val="24"/>
          <w:szCs w:val="24"/>
        </w:rPr>
        <w:t>грунт</w:t>
      </w:r>
      <w:r w:rsidR="001E0284" w:rsidRPr="004C086C">
        <w:rPr>
          <w:rFonts w:ascii="Tahoma" w:hAnsi="Tahoma" w:cs="Tahoma"/>
          <w:sz w:val="24"/>
          <w:szCs w:val="24"/>
        </w:rPr>
        <w:t>а</w:t>
      </w:r>
      <w:r w:rsidRPr="004C086C">
        <w:rPr>
          <w:rFonts w:ascii="Tahoma" w:hAnsi="Tahoma" w:cs="Tahoma"/>
          <w:sz w:val="24"/>
          <w:szCs w:val="24"/>
        </w:rPr>
        <w:t xml:space="preserve"> в необходимых для выполнения работ объемах</w:t>
      </w:r>
      <w:r w:rsidR="001D5CD6" w:rsidRPr="004C086C">
        <w:rPr>
          <w:rFonts w:ascii="Tahoma" w:hAnsi="Tahoma" w:cs="Tahoma"/>
          <w:sz w:val="24"/>
          <w:szCs w:val="24"/>
        </w:rPr>
        <w:t>.</w:t>
      </w:r>
    </w:p>
    <w:p w14:paraId="435CFBFD" w14:textId="4673463E" w:rsidR="006530AA" w:rsidRPr="00463324" w:rsidRDefault="00A141C8">
      <w:pPr>
        <w:pStyle w:val="a8"/>
        <w:numPr>
          <w:ilvl w:val="2"/>
          <w:numId w:val="13"/>
        </w:numPr>
        <w:shd w:val="clear" w:color="auto" w:fill="FFFFFF"/>
        <w:tabs>
          <w:tab w:val="left" w:pos="851"/>
        </w:tabs>
        <w:spacing w:line="276" w:lineRule="auto"/>
        <w:ind w:left="0" w:firstLine="567"/>
        <w:jc w:val="both"/>
        <w:rPr>
          <w:rFonts w:ascii="Tahoma" w:hAnsi="Tahoma" w:cs="Tahoma"/>
          <w:sz w:val="24"/>
          <w:szCs w:val="24"/>
        </w:rPr>
      </w:pPr>
      <w:r w:rsidRPr="00C16E6A">
        <w:rPr>
          <w:rFonts w:ascii="Tahoma" w:hAnsi="Tahoma" w:cs="Tahoma"/>
          <w:sz w:val="24"/>
          <w:szCs w:val="24"/>
        </w:rPr>
        <w:t>В порядке содействия Подрядчику о</w:t>
      </w:r>
      <w:r w:rsidR="006530AA" w:rsidRPr="00C16E6A">
        <w:rPr>
          <w:rFonts w:ascii="Tahoma" w:hAnsi="Tahoma" w:cs="Tahoma"/>
          <w:sz w:val="24"/>
          <w:szCs w:val="24"/>
        </w:rPr>
        <w:t>беспечивать Подрядчика энергетическими ресурсами только для целей, необходимых для выполнения работ, в согласованных точках подключения.</w:t>
      </w:r>
    </w:p>
    <w:p w14:paraId="613BEFE6" w14:textId="1D9E57FF" w:rsidR="006530AA" w:rsidRPr="00463324" w:rsidRDefault="006530AA">
      <w:pPr>
        <w:pStyle w:val="a8"/>
        <w:numPr>
          <w:ilvl w:val="2"/>
          <w:numId w:val="13"/>
        </w:numPr>
        <w:shd w:val="clear" w:color="auto" w:fill="FFFFFF"/>
        <w:tabs>
          <w:tab w:val="left" w:pos="851"/>
        </w:tabs>
        <w:spacing w:line="276" w:lineRule="auto"/>
        <w:ind w:left="0" w:firstLine="567"/>
        <w:jc w:val="both"/>
        <w:rPr>
          <w:rFonts w:ascii="Tahoma" w:hAnsi="Tahoma" w:cs="Tahoma"/>
          <w:sz w:val="24"/>
          <w:szCs w:val="24"/>
        </w:rPr>
      </w:pPr>
      <w:r w:rsidRPr="00463324">
        <w:rPr>
          <w:rFonts w:ascii="Tahoma" w:hAnsi="Tahoma" w:cs="Tahoma"/>
          <w:sz w:val="24"/>
          <w:szCs w:val="24"/>
        </w:rPr>
        <w:t xml:space="preserve">Обеспечить Подрядчику допуск на производство работ вблизи или на действующих </w:t>
      </w:r>
      <w:r w:rsidR="00FC7091" w:rsidRPr="00463324">
        <w:rPr>
          <w:rFonts w:ascii="Tahoma" w:hAnsi="Tahoma" w:cs="Tahoma"/>
          <w:sz w:val="24"/>
          <w:szCs w:val="24"/>
        </w:rPr>
        <w:t>инженерных коммуникациях</w:t>
      </w:r>
      <w:r w:rsidRPr="00463324">
        <w:rPr>
          <w:rFonts w:ascii="Tahoma" w:hAnsi="Tahoma" w:cs="Tahoma"/>
          <w:sz w:val="24"/>
          <w:szCs w:val="24"/>
        </w:rPr>
        <w:t>.</w:t>
      </w:r>
    </w:p>
    <w:p w14:paraId="536F4656" w14:textId="695251AD" w:rsidR="006530AA" w:rsidRPr="00C16E6A" w:rsidRDefault="006530AA">
      <w:pPr>
        <w:pStyle w:val="a8"/>
        <w:numPr>
          <w:ilvl w:val="2"/>
          <w:numId w:val="13"/>
        </w:numPr>
        <w:shd w:val="clear" w:color="auto" w:fill="FFFFFF"/>
        <w:tabs>
          <w:tab w:val="left" w:pos="851"/>
        </w:tabs>
        <w:spacing w:line="276" w:lineRule="auto"/>
        <w:ind w:left="0" w:firstLine="567"/>
        <w:jc w:val="both"/>
        <w:rPr>
          <w:rFonts w:ascii="Tahoma" w:hAnsi="Tahoma" w:cs="Tahoma"/>
          <w:sz w:val="24"/>
          <w:szCs w:val="24"/>
        </w:rPr>
      </w:pPr>
      <w:r w:rsidRPr="00463324">
        <w:rPr>
          <w:rFonts w:ascii="Tahoma" w:hAnsi="Tahoma" w:cs="Tahoma"/>
          <w:sz w:val="24"/>
          <w:szCs w:val="24"/>
        </w:rPr>
        <w:t>В</w:t>
      </w:r>
      <w:r w:rsidR="00463324" w:rsidRPr="007253F3">
        <w:rPr>
          <w:rFonts w:ascii="Tahoma" w:hAnsi="Tahoma" w:cs="Tahoma"/>
          <w:sz w:val="24"/>
          <w:szCs w:val="24"/>
        </w:rPr>
        <w:t xml:space="preserve"> порядке содействия Подрядчику</w:t>
      </w:r>
      <w:r w:rsidRPr="00C16E6A">
        <w:rPr>
          <w:rFonts w:ascii="Tahoma" w:hAnsi="Tahoma" w:cs="Tahoma"/>
          <w:sz w:val="24"/>
          <w:szCs w:val="24"/>
        </w:rPr>
        <w:t xml:space="preserve"> обеспечивать Подрядчика местами для складирования и хранения материалов</w:t>
      </w:r>
      <w:r w:rsidR="009C7230">
        <w:rPr>
          <w:rFonts w:ascii="Tahoma" w:hAnsi="Tahoma" w:cs="Tahoma"/>
          <w:sz w:val="24"/>
          <w:szCs w:val="24"/>
        </w:rPr>
        <w:t xml:space="preserve"> Подрядчика</w:t>
      </w:r>
      <w:r w:rsidRPr="00C16E6A">
        <w:rPr>
          <w:rFonts w:ascii="Tahoma" w:hAnsi="Tahoma" w:cs="Tahoma"/>
          <w:sz w:val="24"/>
          <w:szCs w:val="24"/>
        </w:rPr>
        <w:t xml:space="preserve"> по месту производства работ без обеспечения охраны.</w:t>
      </w:r>
    </w:p>
    <w:p w14:paraId="6EEA2DC7" w14:textId="09183209" w:rsidR="006530AA" w:rsidRPr="004C086C" w:rsidRDefault="006530AA">
      <w:pPr>
        <w:pStyle w:val="a8"/>
        <w:numPr>
          <w:ilvl w:val="2"/>
          <w:numId w:val="13"/>
        </w:numPr>
        <w:shd w:val="clear" w:color="auto" w:fill="FFFFFF"/>
        <w:tabs>
          <w:tab w:val="left" w:pos="851"/>
        </w:tabs>
        <w:spacing w:line="276" w:lineRule="auto"/>
        <w:ind w:left="0" w:firstLine="567"/>
        <w:jc w:val="both"/>
        <w:rPr>
          <w:rFonts w:ascii="Tahoma" w:hAnsi="Tahoma" w:cs="Tahoma"/>
          <w:sz w:val="24"/>
          <w:szCs w:val="24"/>
        </w:rPr>
      </w:pPr>
      <w:r w:rsidRPr="004C086C">
        <w:rPr>
          <w:rFonts w:ascii="Tahoma" w:hAnsi="Tahoma" w:cs="Tahoma"/>
          <w:sz w:val="24"/>
          <w:szCs w:val="24"/>
        </w:rPr>
        <w:t>Обеспечивать в соответствии с утвержденными правилами и нормами безопасные условия труда на территории действующих цехов (других объектов) или в местах, где имеется или может возникнуть опасный производственный фактор.</w:t>
      </w:r>
    </w:p>
    <w:p w14:paraId="28EB11A6" w14:textId="77777777" w:rsidR="006530AA" w:rsidRPr="004C086C" w:rsidRDefault="006530AA">
      <w:pPr>
        <w:pStyle w:val="a8"/>
        <w:numPr>
          <w:ilvl w:val="2"/>
          <w:numId w:val="13"/>
        </w:numPr>
        <w:shd w:val="clear" w:color="auto" w:fill="FFFFFF"/>
        <w:tabs>
          <w:tab w:val="left" w:pos="851"/>
        </w:tabs>
        <w:spacing w:line="276" w:lineRule="auto"/>
        <w:ind w:left="0" w:firstLine="567"/>
        <w:jc w:val="both"/>
        <w:rPr>
          <w:rFonts w:ascii="Tahoma" w:hAnsi="Tahoma" w:cs="Tahoma"/>
          <w:sz w:val="24"/>
          <w:szCs w:val="24"/>
        </w:rPr>
      </w:pPr>
      <w:r w:rsidRPr="004C086C">
        <w:rPr>
          <w:rFonts w:ascii="Tahoma" w:hAnsi="Tahoma" w:cs="Tahoma"/>
          <w:sz w:val="24"/>
          <w:szCs w:val="24"/>
        </w:rPr>
        <w:t>По окончании выполнения работ осмотреть и принять результат работ в порядке, установленном разделом 3 Договора.</w:t>
      </w:r>
    </w:p>
    <w:p w14:paraId="5D10C593" w14:textId="62B1BA76" w:rsidR="006530AA" w:rsidRPr="004C086C" w:rsidRDefault="006530AA">
      <w:pPr>
        <w:pStyle w:val="a8"/>
        <w:numPr>
          <w:ilvl w:val="2"/>
          <w:numId w:val="13"/>
        </w:numPr>
        <w:shd w:val="clear" w:color="auto" w:fill="FFFFFF"/>
        <w:tabs>
          <w:tab w:val="left" w:pos="851"/>
        </w:tabs>
        <w:spacing w:line="276" w:lineRule="auto"/>
        <w:ind w:left="0" w:firstLine="567"/>
        <w:jc w:val="both"/>
        <w:rPr>
          <w:rFonts w:ascii="Tahoma" w:hAnsi="Tahoma" w:cs="Tahoma"/>
          <w:sz w:val="24"/>
          <w:szCs w:val="24"/>
        </w:rPr>
      </w:pPr>
      <w:r w:rsidRPr="004C086C">
        <w:rPr>
          <w:rFonts w:ascii="Tahoma" w:hAnsi="Tahoma" w:cs="Tahoma"/>
          <w:sz w:val="24"/>
          <w:szCs w:val="24"/>
        </w:rPr>
        <w:t>При обнаружении отст</w:t>
      </w:r>
      <w:r w:rsidR="00BA05C2" w:rsidRPr="004C086C">
        <w:rPr>
          <w:rFonts w:ascii="Tahoma" w:hAnsi="Tahoma" w:cs="Tahoma"/>
          <w:sz w:val="24"/>
          <w:szCs w:val="24"/>
        </w:rPr>
        <w:t>уплений Подрядчика от технической</w:t>
      </w:r>
      <w:r w:rsidRPr="004C086C">
        <w:rPr>
          <w:rFonts w:ascii="Tahoma" w:hAnsi="Tahoma" w:cs="Tahoma"/>
          <w:sz w:val="24"/>
          <w:szCs w:val="24"/>
        </w:rPr>
        <w:t xml:space="preserve"> документации, от </w:t>
      </w:r>
      <w:r w:rsidR="003E55E1" w:rsidRPr="004C086C">
        <w:rPr>
          <w:rFonts w:ascii="Tahoma" w:hAnsi="Tahoma" w:cs="Tahoma"/>
          <w:sz w:val="24"/>
          <w:szCs w:val="24"/>
        </w:rPr>
        <w:t xml:space="preserve">условий </w:t>
      </w:r>
      <w:r w:rsidRPr="004C086C">
        <w:rPr>
          <w:rFonts w:ascii="Tahoma" w:hAnsi="Tahoma" w:cs="Tahoma"/>
          <w:sz w:val="24"/>
          <w:szCs w:val="24"/>
        </w:rPr>
        <w:t xml:space="preserve">Договора, ухудшающих результат работы, или иных недостатков в работе заявить об этом Подрядчику, а также зафиксировать обнаруженные недостатки </w:t>
      </w:r>
      <w:r w:rsidR="003F22CB">
        <w:rPr>
          <w:rFonts w:ascii="Tahoma" w:hAnsi="Tahoma" w:cs="Tahoma"/>
          <w:sz w:val="24"/>
          <w:szCs w:val="24"/>
        </w:rPr>
        <w:t xml:space="preserve">согласно порядку, установленному </w:t>
      </w:r>
      <w:r w:rsidRPr="004C086C">
        <w:rPr>
          <w:rFonts w:ascii="Tahoma" w:hAnsi="Tahoma" w:cs="Tahoma"/>
          <w:sz w:val="24"/>
          <w:szCs w:val="24"/>
        </w:rPr>
        <w:t>разделом 3 Договора.</w:t>
      </w:r>
    </w:p>
    <w:p w14:paraId="6778820D" w14:textId="77777777" w:rsidR="006530AA" w:rsidRPr="004C086C" w:rsidRDefault="006530AA">
      <w:pPr>
        <w:pStyle w:val="a8"/>
        <w:numPr>
          <w:ilvl w:val="2"/>
          <w:numId w:val="13"/>
        </w:numPr>
        <w:shd w:val="clear" w:color="auto" w:fill="FFFFFF"/>
        <w:tabs>
          <w:tab w:val="left" w:pos="851"/>
        </w:tabs>
        <w:spacing w:line="276" w:lineRule="auto"/>
        <w:ind w:left="0" w:firstLine="567"/>
        <w:jc w:val="both"/>
        <w:rPr>
          <w:rFonts w:ascii="Tahoma" w:hAnsi="Tahoma" w:cs="Tahoma"/>
          <w:sz w:val="24"/>
          <w:szCs w:val="24"/>
        </w:rPr>
      </w:pPr>
      <w:r w:rsidRPr="004C086C">
        <w:rPr>
          <w:rFonts w:ascii="Tahoma" w:hAnsi="Tahoma" w:cs="Tahoma"/>
          <w:sz w:val="24"/>
          <w:szCs w:val="24"/>
        </w:rPr>
        <w:t>Оплатить Подрядчику выполненные работы в порядке и сроки, предусмотренные разделом 2 Договора.</w:t>
      </w:r>
    </w:p>
    <w:p w14:paraId="15220AE9" w14:textId="77777777" w:rsidR="00060AB7" w:rsidRPr="004C086C" w:rsidRDefault="00060AB7">
      <w:pPr>
        <w:pStyle w:val="a8"/>
        <w:numPr>
          <w:ilvl w:val="2"/>
          <w:numId w:val="13"/>
        </w:numPr>
        <w:shd w:val="clear" w:color="auto" w:fill="FFFFFF"/>
        <w:tabs>
          <w:tab w:val="left" w:pos="851"/>
        </w:tabs>
        <w:spacing w:line="276" w:lineRule="auto"/>
        <w:ind w:left="0" w:firstLine="567"/>
        <w:jc w:val="both"/>
        <w:rPr>
          <w:rFonts w:ascii="Tahoma" w:hAnsi="Tahoma" w:cs="Tahoma"/>
          <w:sz w:val="24"/>
          <w:szCs w:val="24"/>
        </w:rPr>
      </w:pPr>
      <w:r w:rsidRPr="004C086C">
        <w:rPr>
          <w:rFonts w:ascii="Tahoma" w:hAnsi="Tahoma" w:cs="Tahoma"/>
          <w:sz w:val="24"/>
          <w:szCs w:val="24"/>
        </w:rPr>
        <w:t xml:space="preserve">В целях ознакомления Подрядчика разместить на интернет сайте Заказчика </w:t>
      </w:r>
      <w:hyperlink r:id="rId8" w:history="1">
        <w:r w:rsidRPr="004C086C">
          <w:rPr>
            <w:rStyle w:val="aa"/>
            <w:rFonts w:ascii="Tahoma" w:hAnsi="Tahoma" w:cs="Tahoma"/>
            <w:color w:val="auto"/>
            <w:sz w:val="24"/>
            <w:szCs w:val="24"/>
          </w:rPr>
          <w:t>www.kolagmk.ru</w:t>
        </w:r>
      </w:hyperlink>
      <w:r w:rsidRPr="004C086C">
        <w:rPr>
          <w:rFonts w:ascii="Tahoma" w:hAnsi="Tahoma" w:cs="Tahoma"/>
          <w:sz w:val="24"/>
          <w:szCs w:val="24"/>
        </w:rPr>
        <w:t>. следующие документы:</w:t>
      </w:r>
    </w:p>
    <w:p w14:paraId="56094C7B" w14:textId="574B1A2E" w:rsidR="00202D91" w:rsidRPr="00C16E6A" w:rsidRDefault="00202D91" w:rsidP="007253F3">
      <w:pPr>
        <w:numPr>
          <w:ilvl w:val="0"/>
          <w:numId w:val="24"/>
        </w:numPr>
        <w:shd w:val="clear" w:color="auto" w:fill="FFFFFF"/>
        <w:tabs>
          <w:tab w:val="left" w:pos="851"/>
          <w:tab w:val="left" w:pos="993"/>
        </w:tabs>
        <w:spacing w:line="276" w:lineRule="auto"/>
        <w:ind w:left="0" w:firstLine="567"/>
        <w:jc w:val="both"/>
        <w:rPr>
          <w:rFonts w:ascii="Tahoma" w:hAnsi="Tahoma" w:cs="Tahoma"/>
          <w:sz w:val="24"/>
          <w:szCs w:val="24"/>
        </w:rPr>
      </w:pPr>
      <w:r w:rsidRPr="00C16E6A">
        <w:rPr>
          <w:rFonts w:ascii="Tahoma" w:hAnsi="Tahoma" w:cs="Tahoma"/>
          <w:sz w:val="24"/>
          <w:szCs w:val="24"/>
        </w:rPr>
        <w:t xml:space="preserve">Положение о пропускном и </w:t>
      </w:r>
      <w:proofErr w:type="spellStart"/>
      <w:r w:rsidRPr="00C16E6A">
        <w:rPr>
          <w:rFonts w:ascii="Tahoma" w:hAnsi="Tahoma" w:cs="Tahoma"/>
          <w:sz w:val="24"/>
          <w:szCs w:val="24"/>
        </w:rPr>
        <w:t>внутриобъектовом</w:t>
      </w:r>
      <w:proofErr w:type="spellEnd"/>
      <w:r w:rsidRPr="00C16E6A">
        <w:rPr>
          <w:rFonts w:ascii="Tahoma" w:hAnsi="Tahoma" w:cs="Tahoma"/>
          <w:sz w:val="24"/>
          <w:szCs w:val="24"/>
        </w:rPr>
        <w:t xml:space="preserve"> режимах на территории</w:t>
      </w:r>
      <w:r w:rsidR="00463324" w:rsidRPr="007253F3">
        <w:rPr>
          <w:rFonts w:ascii="Tahoma" w:hAnsi="Tahoma" w:cs="Tahoma"/>
          <w:sz w:val="24"/>
          <w:szCs w:val="24"/>
        </w:rPr>
        <w:t xml:space="preserve"> </w:t>
      </w:r>
      <w:proofErr w:type="spellStart"/>
      <w:r w:rsidR="00463324" w:rsidRPr="007253F3">
        <w:rPr>
          <w:rFonts w:ascii="Tahoma" w:hAnsi="Tahoma" w:cs="Tahoma"/>
          <w:sz w:val="24"/>
          <w:szCs w:val="24"/>
        </w:rPr>
        <w:t>Печенгская</w:t>
      </w:r>
      <w:proofErr w:type="spellEnd"/>
      <w:r w:rsidR="00463324" w:rsidRPr="007253F3">
        <w:rPr>
          <w:rFonts w:ascii="Tahoma" w:hAnsi="Tahoma" w:cs="Tahoma"/>
          <w:sz w:val="24"/>
          <w:szCs w:val="24"/>
        </w:rPr>
        <w:t xml:space="preserve"> промышленная площадка</w:t>
      </w:r>
      <w:r w:rsidRPr="00C16E6A">
        <w:rPr>
          <w:rFonts w:ascii="Tahoma" w:hAnsi="Tahoma" w:cs="Tahoma"/>
          <w:sz w:val="24"/>
          <w:szCs w:val="24"/>
        </w:rPr>
        <w:t xml:space="preserve"> АО «Кольская ГМК»</w:t>
      </w:r>
      <w:r w:rsidR="00463324" w:rsidRPr="007253F3">
        <w:rPr>
          <w:rFonts w:ascii="Tahoma" w:hAnsi="Tahoma" w:cs="Tahoma"/>
          <w:sz w:val="24"/>
          <w:szCs w:val="24"/>
        </w:rPr>
        <w:t>.</w:t>
      </w:r>
    </w:p>
    <w:p w14:paraId="2C3065AA" w14:textId="1B47FC8F" w:rsidR="00202D91" w:rsidRPr="00C16E6A" w:rsidRDefault="00202D91" w:rsidP="007253F3">
      <w:pPr>
        <w:numPr>
          <w:ilvl w:val="0"/>
          <w:numId w:val="24"/>
        </w:numPr>
        <w:shd w:val="clear" w:color="auto" w:fill="FFFFFF"/>
        <w:tabs>
          <w:tab w:val="left" w:pos="851"/>
          <w:tab w:val="left" w:pos="993"/>
        </w:tabs>
        <w:spacing w:line="276" w:lineRule="auto"/>
        <w:ind w:left="0" w:firstLine="567"/>
        <w:jc w:val="both"/>
        <w:rPr>
          <w:rFonts w:ascii="Tahoma" w:hAnsi="Tahoma" w:cs="Tahoma"/>
          <w:sz w:val="24"/>
          <w:szCs w:val="24"/>
        </w:rPr>
      </w:pPr>
      <w:r w:rsidRPr="00C16E6A">
        <w:rPr>
          <w:rFonts w:ascii="Tahoma" w:hAnsi="Tahoma" w:cs="Tahoma"/>
          <w:sz w:val="24"/>
          <w:szCs w:val="24"/>
        </w:rPr>
        <w:t>Положение о порядке перемещения материальных ценностей на территории</w:t>
      </w:r>
      <w:r w:rsidR="00821DAB" w:rsidRPr="007253F3">
        <w:rPr>
          <w:rFonts w:ascii="Tahoma" w:hAnsi="Tahoma" w:cs="Tahoma"/>
          <w:sz w:val="24"/>
          <w:szCs w:val="24"/>
        </w:rPr>
        <w:t xml:space="preserve"> АО «Кольская ГМК»»</w:t>
      </w:r>
      <w:r w:rsidRPr="00C16E6A">
        <w:rPr>
          <w:rFonts w:ascii="Tahoma" w:hAnsi="Tahoma" w:cs="Tahoma"/>
          <w:sz w:val="24"/>
          <w:szCs w:val="24"/>
        </w:rPr>
        <w:t xml:space="preserve"> </w:t>
      </w:r>
      <w:proofErr w:type="spellStart"/>
      <w:r w:rsidRPr="00C16E6A">
        <w:rPr>
          <w:rFonts w:ascii="Tahoma" w:hAnsi="Tahoma" w:cs="Tahoma"/>
          <w:sz w:val="24"/>
          <w:szCs w:val="24"/>
        </w:rPr>
        <w:t>промплощадки</w:t>
      </w:r>
      <w:proofErr w:type="spellEnd"/>
      <w:r w:rsidRPr="00C16E6A">
        <w:rPr>
          <w:rFonts w:ascii="Tahoma" w:hAnsi="Tahoma" w:cs="Tahoma"/>
          <w:sz w:val="24"/>
          <w:szCs w:val="24"/>
        </w:rPr>
        <w:t xml:space="preserve"> </w:t>
      </w:r>
      <w:proofErr w:type="spellStart"/>
      <w:r w:rsidRPr="00C16E6A">
        <w:rPr>
          <w:rFonts w:ascii="Tahoma" w:hAnsi="Tahoma" w:cs="Tahoma"/>
          <w:sz w:val="24"/>
          <w:szCs w:val="24"/>
        </w:rPr>
        <w:t>Печенганикель</w:t>
      </w:r>
      <w:proofErr w:type="spellEnd"/>
      <w:r w:rsidRPr="00C16E6A">
        <w:rPr>
          <w:rFonts w:ascii="Tahoma" w:hAnsi="Tahoma" w:cs="Tahoma"/>
          <w:sz w:val="24"/>
          <w:szCs w:val="24"/>
        </w:rPr>
        <w:t>.</w:t>
      </w:r>
    </w:p>
    <w:p w14:paraId="6CFE3544" w14:textId="2D8BA241" w:rsidR="00202D91" w:rsidRPr="00C16E6A" w:rsidRDefault="00550F90" w:rsidP="007253F3">
      <w:pPr>
        <w:numPr>
          <w:ilvl w:val="0"/>
          <w:numId w:val="24"/>
        </w:numPr>
        <w:shd w:val="clear" w:color="auto" w:fill="FFFFFF"/>
        <w:tabs>
          <w:tab w:val="left" w:pos="851"/>
          <w:tab w:val="left" w:pos="993"/>
        </w:tabs>
        <w:spacing w:line="276" w:lineRule="auto"/>
        <w:ind w:left="0" w:firstLine="567"/>
        <w:jc w:val="both"/>
        <w:rPr>
          <w:rFonts w:ascii="Tahoma" w:hAnsi="Tahoma" w:cs="Tahoma"/>
          <w:sz w:val="24"/>
          <w:szCs w:val="24"/>
        </w:rPr>
      </w:pPr>
      <w:r w:rsidRPr="00C16E6A">
        <w:rPr>
          <w:rFonts w:ascii="Tahoma" w:hAnsi="Tahoma" w:cs="Tahoma"/>
          <w:bCs/>
          <w:sz w:val="24"/>
          <w:szCs w:val="24"/>
        </w:rPr>
        <w:t>Положения по управлению подрядными организациями в области охраны труда и промышленной безопасности в АО «Кольская ГМК</w:t>
      </w:r>
      <w:r w:rsidR="00202D91" w:rsidRPr="00C16E6A">
        <w:rPr>
          <w:rFonts w:ascii="Tahoma" w:hAnsi="Tahoma" w:cs="Tahoma"/>
          <w:sz w:val="24"/>
          <w:szCs w:val="24"/>
        </w:rPr>
        <w:t>.</w:t>
      </w:r>
    </w:p>
    <w:p w14:paraId="6F4E54C1" w14:textId="77777777" w:rsidR="00202D91" w:rsidRPr="00C16E6A" w:rsidRDefault="00202D91" w:rsidP="007253F3">
      <w:pPr>
        <w:numPr>
          <w:ilvl w:val="0"/>
          <w:numId w:val="24"/>
        </w:numPr>
        <w:shd w:val="clear" w:color="auto" w:fill="FFFFFF"/>
        <w:tabs>
          <w:tab w:val="left" w:pos="851"/>
          <w:tab w:val="left" w:pos="993"/>
        </w:tabs>
        <w:spacing w:line="276" w:lineRule="auto"/>
        <w:ind w:left="0" w:firstLine="567"/>
        <w:jc w:val="both"/>
        <w:rPr>
          <w:rFonts w:ascii="Tahoma" w:hAnsi="Tahoma" w:cs="Tahoma"/>
          <w:sz w:val="24"/>
          <w:szCs w:val="24"/>
        </w:rPr>
      </w:pPr>
      <w:r w:rsidRPr="00C16E6A">
        <w:rPr>
          <w:rFonts w:ascii="Tahoma" w:hAnsi="Tahoma" w:cs="Tahoma"/>
          <w:sz w:val="24"/>
          <w:szCs w:val="24"/>
        </w:rPr>
        <w:t>Порядок осуществления производственного контроля в области обращения с отходами АО «Кольская ГМК».</w:t>
      </w:r>
    </w:p>
    <w:p w14:paraId="17A31C62" w14:textId="68754E03" w:rsidR="00060AB7" w:rsidRPr="00C16E6A" w:rsidRDefault="00060AB7">
      <w:pPr>
        <w:pStyle w:val="a8"/>
        <w:numPr>
          <w:ilvl w:val="2"/>
          <w:numId w:val="13"/>
        </w:numPr>
        <w:shd w:val="clear" w:color="auto" w:fill="FFFFFF"/>
        <w:tabs>
          <w:tab w:val="left" w:pos="851"/>
        </w:tabs>
        <w:spacing w:line="276" w:lineRule="auto"/>
        <w:ind w:left="0" w:firstLine="567"/>
        <w:jc w:val="both"/>
        <w:rPr>
          <w:rFonts w:ascii="Tahoma" w:hAnsi="Tahoma" w:cs="Tahoma"/>
          <w:sz w:val="24"/>
          <w:szCs w:val="24"/>
        </w:rPr>
      </w:pPr>
      <w:r w:rsidRPr="00C16E6A">
        <w:rPr>
          <w:rFonts w:ascii="Tahoma" w:hAnsi="Tahoma" w:cs="Tahoma"/>
          <w:sz w:val="24"/>
          <w:szCs w:val="24"/>
        </w:rPr>
        <w:t xml:space="preserve">В целях реализации требований ИСО 9001, ИСО 14001 и </w:t>
      </w:r>
      <w:r w:rsidR="00F32DFA" w:rsidRPr="00C16E6A">
        <w:rPr>
          <w:rFonts w:ascii="Tahoma" w:hAnsi="Tahoma" w:cs="Tahoma"/>
          <w:sz w:val="24"/>
          <w:szCs w:val="24"/>
        </w:rPr>
        <w:t xml:space="preserve">ИСО 45001 </w:t>
      </w:r>
      <w:r w:rsidRPr="00C16E6A">
        <w:rPr>
          <w:rFonts w:ascii="Tahoma" w:hAnsi="Tahoma" w:cs="Tahoma"/>
          <w:sz w:val="24"/>
          <w:szCs w:val="24"/>
        </w:rPr>
        <w:t xml:space="preserve">и с целью ознакомления Подрядчика разместить на интернет сайте Заказчика </w:t>
      </w:r>
      <w:hyperlink r:id="rId9" w:history="1">
        <w:r w:rsidRPr="00C16E6A">
          <w:rPr>
            <w:rStyle w:val="aa"/>
            <w:rFonts w:ascii="Tahoma" w:hAnsi="Tahoma" w:cs="Tahoma"/>
            <w:color w:val="auto"/>
            <w:sz w:val="24"/>
            <w:szCs w:val="24"/>
          </w:rPr>
          <w:t>www.kolagmk.ru</w:t>
        </w:r>
      </w:hyperlink>
      <w:r w:rsidRPr="00C16E6A">
        <w:rPr>
          <w:rFonts w:ascii="Tahoma" w:hAnsi="Tahoma" w:cs="Tahoma"/>
          <w:sz w:val="24"/>
          <w:szCs w:val="24"/>
        </w:rPr>
        <w:t xml:space="preserve">. следующие документы: </w:t>
      </w:r>
    </w:p>
    <w:p w14:paraId="678489E8" w14:textId="191685E8" w:rsidR="00060AB7" w:rsidRPr="00C16E6A" w:rsidRDefault="00000F7C" w:rsidP="007253F3">
      <w:pPr>
        <w:numPr>
          <w:ilvl w:val="0"/>
          <w:numId w:val="5"/>
        </w:numPr>
        <w:shd w:val="clear" w:color="auto" w:fill="FFFFFF"/>
        <w:tabs>
          <w:tab w:val="left" w:pos="851"/>
          <w:tab w:val="left" w:pos="1560"/>
        </w:tabs>
        <w:spacing w:line="276" w:lineRule="auto"/>
        <w:ind w:left="0" w:firstLine="567"/>
        <w:jc w:val="both"/>
        <w:rPr>
          <w:rFonts w:ascii="Tahoma" w:hAnsi="Tahoma" w:cs="Tahoma"/>
          <w:sz w:val="24"/>
          <w:szCs w:val="24"/>
        </w:rPr>
      </w:pPr>
      <w:r w:rsidRPr="00C16E6A">
        <w:rPr>
          <w:rFonts w:ascii="Tahoma" w:hAnsi="Tahoma" w:cs="Tahoma"/>
          <w:sz w:val="24"/>
          <w:szCs w:val="24"/>
        </w:rPr>
        <w:t>Политику в области охраны труда и промышленной безопасности ПАО «ГМК «Норильский никель»</w:t>
      </w:r>
      <w:r w:rsidR="00060AB7" w:rsidRPr="00C16E6A">
        <w:rPr>
          <w:rFonts w:ascii="Tahoma" w:hAnsi="Tahoma" w:cs="Tahoma"/>
          <w:sz w:val="24"/>
          <w:szCs w:val="24"/>
        </w:rPr>
        <w:t>;</w:t>
      </w:r>
    </w:p>
    <w:p w14:paraId="53AC0D73" w14:textId="4D5D7F21" w:rsidR="00000F7C" w:rsidRPr="00C16E6A" w:rsidRDefault="00000F7C" w:rsidP="007253F3">
      <w:pPr>
        <w:numPr>
          <w:ilvl w:val="0"/>
          <w:numId w:val="5"/>
        </w:numPr>
        <w:shd w:val="clear" w:color="auto" w:fill="FFFFFF"/>
        <w:tabs>
          <w:tab w:val="left" w:pos="851"/>
          <w:tab w:val="left" w:pos="1560"/>
        </w:tabs>
        <w:spacing w:line="276" w:lineRule="auto"/>
        <w:ind w:left="0" w:firstLine="567"/>
        <w:jc w:val="both"/>
        <w:rPr>
          <w:rFonts w:ascii="Tahoma" w:hAnsi="Tahoma" w:cs="Tahoma"/>
          <w:sz w:val="24"/>
          <w:szCs w:val="24"/>
        </w:rPr>
      </w:pPr>
      <w:r w:rsidRPr="00C16E6A">
        <w:rPr>
          <w:rFonts w:ascii="Tahoma" w:hAnsi="Tahoma" w:cs="Tahoma"/>
          <w:sz w:val="24"/>
          <w:szCs w:val="24"/>
        </w:rPr>
        <w:t>Экологическую политику ПАО «ГМК «Норильский никель»;</w:t>
      </w:r>
    </w:p>
    <w:p w14:paraId="5904A4E4" w14:textId="2E61F7DD" w:rsidR="00000F7C" w:rsidRPr="00C16E6A" w:rsidRDefault="00000F7C" w:rsidP="007253F3">
      <w:pPr>
        <w:numPr>
          <w:ilvl w:val="0"/>
          <w:numId w:val="5"/>
        </w:numPr>
        <w:shd w:val="clear" w:color="auto" w:fill="FFFFFF"/>
        <w:tabs>
          <w:tab w:val="left" w:pos="851"/>
          <w:tab w:val="left" w:pos="1560"/>
        </w:tabs>
        <w:spacing w:line="276" w:lineRule="auto"/>
        <w:ind w:left="0" w:firstLine="567"/>
        <w:jc w:val="both"/>
        <w:rPr>
          <w:rFonts w:ascii="Tahoma" w:hAnsi="Tahoma" w:cs="Tahoma"/>
          <w:sz w:val="24"/>
          <w:szCs w:val="24"/>
        </w:rPr>
      </w:pPr>
      <w:r w:rsidRPr="00C16E6A">
        <w:rPr>
          <w:rFonts w:ascii="Tahoma" w:hAnsi="Tahoma" w:cs="Tahoma"/>
          <w:sz w:val="24"/>
          <w:szCs w:val="24"/>
        </w:rPr>
        <w:t>Политику в области качества АО «Кольская ГМК»;</w:t>
      </w:r>
    </w:p>
    <w:p w14:paraId="62AB6CDC" w14:textId="7611A9D3" w:rsidR="00060AB7" w:rsidRPr="00C16E6A" w:rsidRDefault="00EC02C3" w:rsidP="007253F3">
      <w:pPr>
        <w:numPr>
          <w:ilvl w:val="0"/>
          <w:numId w:val="5"/>
        </w:numPr>
        <w:shd w:val="clear" w:color="auto" w:fill="FFFFFF"/>
        <w:tabs>
          <w:tab w:val="left" w:pos="851"/>
          <w:tab w:val="left" w:pos="1134"/>
        </w:tabs>
        <w:spacing w:line="276" w:lineRule="auto"/>
        <w:ind w:left="0" w:firstLine="567"/>
        <w:jc w:val="both"/>
        <w:rPr>
          <w:rFonts w:ascii="Tahoma" w:hAnsi="Tahoma" w:cs="Tahoma"/>
          <w:sz w:val="24"/>
          <w:szCs w:val="24"/>
        </w:rPr>
      </w:pPr>
      <w:r w:rsidRPr="00C16E6A">
        <w:rPr>
          <w:rFonts w:ascii="Tahoma" w:hAnsi="Tahoma" w:cs="Tahoma"/>
          <w:sz w:val="24"/>
          <w:szCs w:val="24"/>
        </w:rPr>
        <w:t>Положения о применении нарядов допусков при производстве работ повышенной опасности</w:t>
      </w:r>
      <w:r w:rsidR="00060AB7" w:rsidRPr="00C16E6A">
        <w:rPr>
          <w:rFonts w:ascii="Tahoma" w:hAnsi="Tahoma" w:cs="Tahoma"/>
          <w:sz w:val="24"/>
          <w:szCs w:val="24"/>
        </w:rPr>
        <w:t>;</w:t>
      </w:r>
    </w:p>
    <w:p w14:paraId="657C1D1F" w14:textId="77777777" w:rsidR="00060AB7" w:rsidRPr="00C16E6A" w:rsidRDefault="00060AB7" w:rsidP="007253F3">
      <w:pPr>
        <w:numPr>
          <w:ilvl w:val="0"/>
          <w:numId w:val="5"/>
        </w:numPr>
        <w:shd w:val="clear" w:color="auto" w:fill="FFFFFF"/>
        <w:tabs>
          <w:tab w:val="left" w:pos="851"/>
          <w:tab w:val="left" w:pos="1134"/>
        </w:tabs>
        <w:spacing w:line="276" w:lineRule="auto"/>
        <w:ind w:left="0" w:firstLine="567"/>
        <w:jc w:val="both"/>
        <w:rPr>
          <w:rFonts w:ascii="Tahoma" w:hAnsi="Tahoma" w:cs="Tahoma"/>
          <w:sz w:val="24"/>
          <w:szCs w:val="24"/>
        </w:rPr>
      </w:pPr>
      <w:r w:rsidRPr="00C16E6A">
        <w:rPr>
          <w:rFonts w:ascii="Tahoma" w:hAnsi="Tahoma" w:cs="Tahoma"/>
          <w:sz w:val="24"/>
          <w:szCs w:val="24"/>
        </w:rPr>
        <w:lastRenderedPageBreak/>
        <w:t>Информацию о значимых экологических аспектах деятельности, продукции и услуг Заказчика и связанных с ними фактических и потенциальных воздействиях на окружающую среду от работы Подрядчика, а также о возможных последствиях отклонения от установленных Заказчиком требований в области управления значимыми экологическими аспектами.</w:t>
      </w:r>
    </w:p>
    <w:p w14:paraId="657608FF" w14:textId="3EBFD39A" w:rsidR="00713813" w:rsidRPr="00C16E6A" w:rsidRDefault="00713813" w:rsidP="007253F3">
      <w:pPr>
        <w:numPr>
          <w:ilvl w:val="0"/>
          <w:numId w:val="5"/>
        </w:numPr>
        <w:shd w:val="clear" w:color="auto" w:fill="FFFFFF"/>
        <w:tabs>
          <w:tab w:val="left" w:pos="851"/>
          <w:tab w:val="left" w:pos="1134"/>
        </w:tabs>
        <w:spacing w:line="276" w:lineRule="auto"/>
        <w:ind w:left="0" w:firstLine="567"/>
        <w:jc w:val="both"/>
        <w:rPr>
          <w:rFonts w:ascii="Tahoma" w:hAnsi="Tahoma" w:cs="Tahoma"/>
          <w:sz w:val="24"/>
          <w:szCs w:val="24"/>
        </w:rPr>
      </w:pPr>
      <w:r w:rsidRPr="00C16E6A">
        <w:rPr>
          <w:rFonts w:ascii="Tahoma" w:hAnsi="Tahoma" w:cs="Tahoma"/>
          <w:sz w:val="24"/>
          <w:szCs w:val="24"/>
        </w:rPr>
        <w:t>Порядок осуществления производственного контроля в области обращения с отходами АО «Кольская ГМК</w:t>
      </w:r>
      <w:r w:rsidR="00EC02C3" w:rsidRPr="00C16E6A">
        <w:rPr>
          <w:rFonts w:ascii="Tahoma" w:hAnsi="Tahoma" w:cs="Tahoma"/>
          <w:sz w:val="24"/>
          <w:szCs w:val="24"/>
        </w:rPr>
        <w:t>.</w:t>
      </w:r>
    </w:p>
    <w:p w14:paraId="7C441D90" w14:textId="77777777" w:rsidR="006530AA" w:rsidRPr="004C086C" w:rsidRDefault="006530AA">
      <w:pPr>
        <w:pStyle w:val="a8"/>
        <w:numPr>
          <w:ilvl w:val="1"/>
          <w:numId w:val="13"/>
        </w:numPr>
        <w:shd w:val="clear" w:color="auto" w:fill="FFFFFF"/>
        <w:tabs>
          <w:tab w:val="left" w:pos="1134"/>
        </w:tabs>
        <w:spacing w:line="276" w:lineRule="auto"/>
        <w:ind w:left="0" w:firstLine="567"/>
        <w:jc w:val="both"/>
        <w:rPr>
          <w:rFonts w:ascii="Tahoma" w:hAnsi="Tahoma" w:cs="Tahoma"/>
          <w:b/>
          <w:sz w:val="24"/>
          <w:szCs w:val="24"/>
        </w:rPr>
      </w:pPr>
      <w:r w:rsidRPr="004C086C">
        <w:rPr>
          <w:rFonts w:ascii="Tahoma" w:hAnsi="Tahoma" w:cs="Tahoma"/>
          <w:b/>
          <w:sz w:val="24"/>
          <w:szCs w:val="24"/>
        </w:rPr>
        <w:t>Заказчик имеет право</w:t>
      </w:r>
      <w:r w:rsidR="00F978C8" w:rsidRPr="004C086C">
        <w:rPr>
          <w:rFonts w:ascii="Tahoma" w:hAnsi="Tahoma" w:cs="Tahoma"/>
          <w:b/>
          <w:sz w:val="24"/>
          <w:szCs w:val="24"/>
        </w:rPr>
        <w:t>:</w:t>
      </w:r>
    </w:p>
    <w:p w14:paraId="5C2F11F9" w14:textId="1239182E" w:rsidR="006530AA" w:rsidRPr="004C086C" w:rsidRDefault="009C7230">
      <w:pPr>
        <w:pStyle w:val="a8"/>
        <w:numPr>
          <w:ilvl w:val="2"/>
          <w:numId w:val="23"/>
        </w:numPr>
        <w:shd w:val="clear" w:color="auto" w:fill="FFFFFF"/>
        <w:tabs>
          <w:tab w:val="left" w:pos="1134"/>
          <w:tab w:val="left" w:pos="1411"/>
        </w:tabs>
        <w:spacing w:line="276" w:lineRule="auto"/>
        <w:ind w:left="0" w:firstLine="567"/>
        <w:jc w:val="both"/>
        <w:rPr>
          <w:rFonts w:ascii="Tahoma" w:hAnsi="Tahoma" w:cs="Tahoma"/>
          <w:bCs/>
          <w:sz w:val="24"/>
          <w:szCs w:val="24"/>
        </w:rPr>
      </w:pPr>
      <w:r>
        <w:rPr>
          <w:rFonts w:ascii="Tahoma" w:hAnsi="Tahoma" w:cs="Tahoma"/>
          <w:iCs/>
          <w:sz w:val="24"/>
          <w:szCs w:val="24"/>
        </w:rPr>
        <w:t xml:space="preserve"> </w:t>
      </w:r>
      <w:r w:rsidR="006530AA" w:rsidRPr="004C086C">
        <w:rPr>
          <w:rFonts w:ascii="Tahoma" w:hAnsi="Tahoma" w:cs="Tahoma"/>
          <w:iCs/>
          <w:sz w:val="24"/>
          <w:szCs w:val="24"/>
        </w:rPr>
        <w:t xml:space="preserve">В </w:t>
      </w:r>
      <w:r w:rsidR="006530AA" w:rsidRPr="004C086C">
        <w:rPr>
          <w:rFonts w:ascii="Tahoma" w:hAnsi="Tahoma" w:cs="Tahoma"/>
          <w:sz w:val="24"/>
          <w:szCs w:val="24"/>
        </w:rPr>
        <w:t>любое время по своему усмотрению проверять ход и качество работы, выполняемой Подрядчиком.</w:t>
      </w:r>
    </w:p>
    <w:p w14:paraId="14D1769E" w14:textId="3E98D319" w:rsidR="006530AA" w:rsidRPr="004C086C" w:rsidRDefault="009C7230">
      <w:pPr>
        <w:pStyle w:val="a8"/>
        <w:numPr>
          <w:ilvl w:val="2"/>
          <w:numId w:val="23"/>
        </w:numPr>
        <w:shd w:val="clear" w:color="auto" w:fill="FFFFFF"/>
        <w:tabs>
          <w:tab w:val="left" w:pos="1134"/>
          <w:tab w:val="left" w:pos="1411"/>
        </w:tabs>
        <w:spacing w:line="276" w:lineRule="auto"/>
        <w:ind w:left="0" w:firstLine="567"/>
        <w:jc w:val="both"/>
        <w:rPr>
          <w:rFonts w:ascii="Tahoma" w:hAnsi="Tahoma" w:cs="Tahoma"/>
          <w:bCs/>
          <w:sz w:val="24"/>
          <w:szCs w:val="24"/>
        </w:rPr>
      </w:pPr>
      <w:r>
        <w:rPr>
          <w:rFonts w:ascii="Tahoma" w:hAnsi="Tahoma" w:cs="Tahoma"/>
          <w:sz w:val="24"/>
          <w:szCs w:val="24"/>
        </w:rPr>
        <w:t xml:space="preserve"> </w:t>
      </w:r>
      <w:r w:rsidR="006530AA" w:rsidRPr="004C086C">
        <w:rPr>
          <w:rFonts w:ascii="Tahoma" w:hAnsi="Tahoma" w:cs="Tahoma"/>
          <w:sz w:val="24"/>
          <w:szCs w:val="24"/>
        </w:rPr>
        <w:t>Отказаться в одностороннем порядке от исполнения</w:t>
      </w:r>
      <w:r w:rsidR="003F22CB">
        <w:rPr>
          <w:rFonts w:ascii="Tahoma" w:hAnsi="Tahoma" w:cs="Tahoma"/>
          <w:sz w:val="24"/>
          <w:szCs w:val="24"/>
        </w:rPr>
        <w:t xml:space="preserve"> </w:t>
      </w:r>
      <w:r w:rsidR="006530AA" w:rsidRPr="004C086C">
        <w:rPr>
          <w:rFonts w:ascii="Tahoma" w:hAnsi="Tahoma" w:cs="Tahoma"/>
          <w:sz w:val="24"/>
          <w:szCs w:val="24"/>
        </w:rPr>
        <w:t>Договора и потребовать от Подрядчика возмещения убытков, если Подрядчик своевременно не прис</w:t>
      </w:r>
      <w:r w:rsidR="00EE2E16" w:rsidRPr="004C086C">
        <w:rPr>
          <w:rFonts w:ascii="Tahoma" w:hAnsi="Tahoma" w:cs="Tahoma"/>
          <w:sz w:val="24"/>
          <w:szCs w:val="24"/>
        </w:rPr>
        <w:t>тупил к выполнению работ</w:t>
      </w:r>
      <w:r w:rsidR="006530AA" w:rsidRPr="004C086C">
        <w:rPr>
          <w:rFonts w:ascii="Tahoma" w:hAnsi="Tahoma" w:cs="Tahoma"/>
          <w:sz w:val="24"/>
          <w:szCs w:val="24"/>
        </w:rPr>
        <w:t>, а также, если в процессе выполнения работ станет очевидным, что они не будут выполнены надлежащим образом или в предусмотренный</w:t>
      </w:r>
      <w:r w:rsidR="00214ACB" w:rsidRPr="004C086C">
        <w:rPr>
          <w:rFonts w:ascii="Tahoma" w:hAnsi="Tahoma" w:cs="Tahoma"/>
          <w:sz w:val="24"/>
          <w:szCs w:val="24"/>
        </w:rPr>
        <w:t xml:space="preserve"> </w:t>
      </w:r>
      <w:r w:rsidR="006530AA" w:rsidRPr="004C086C">
        <w:rPr>
          <w:rFonts w:ascii="Tahoma" w:hAnsi="Tahoma" w:cs="Tahoma"/>
          <w:sz w:val="24"/>
          <w:szCs w:val="24"/>
        </w:rPr>
        <w:t>Договором срок.</w:t>
      </w:r>
    </w:p>
    <w:p w14:paraId="42C05A39" w14:textId="19A9DA03" w:rsidR="006530AA" w:rsidRPr="004C086C" w:rsidRDefault="006530AA">
      <w:pPr>
        <w:shd w:val="clear" w:color="auto" w:fill="FFFFFF"/>
        <w:tabs>
          <w:tab w:val="left" w:pos="851"/>
          <w:tab w:val="left" w:pos="1411"/>
        </w:tabs>
        <w:spacing w:line="276" w:lineRule="auto"/>
        <w:ind w:firstLine="567"/>
        <w:jc w:val="both"/>
        <w:rPr>
          <w:rFonts w:ascii="Tahoma" w:hAnsi="Tahoma" w:cs="Tahoma"/>
          <w:sz w:val="24"/>
          <w:szCs w:val="24"/>
        </w:rPr>
      </w:pPr>
      <w:r w:rsidRPr="004C086C">
        <w:rPr>
          <w:rFonts w:ascii="Tahoma" w:hAnsi="Tahoma" w:cs="Tahoma"/>
          <w:sz w:val="24"/>
          <w:szCs w:val="24"/>
        </w:rPr>
        <w:t>Если во время выполнения работы Заказчику станет очевидным, что работа не будет выполнена надлежащим образом, Заказчик вправе назначить Подрядчику срок для устранения недостатков, который сообщается Подрядчику письменным уведомлением. При неисполнении Подрядчиком в назначенный Заказчиком срок этого требования Заказчика, Заказчик вправе отказаться от исполнения Договора в одностороннем порядке либо поручить исправление недостатков работ другому лицу за счет Подрядчика</w:t>
      </w:r>
      <w:r w:rsidR="00CE1706" w:rsidRPr="004C086C">
        <w:rPr>
          <w:rFonts w:ascii="Tahoma" w:hAnsi="Tahoma" w:cs="Tahoma"/>
          <w:sz w:val="24"/>
          <w:szCs w:val="24"/>
        </w:rPr>
        <w:t>, письменно известив о принятом решении Подрядчика</w:t>
      </w:r>
      <w:r w:rsidRPr="004C086C">
        <w:rPr>
          <w:rFonts w:ascii="Tahoma" w:hAnsi="Tahoma" w:cs="Tahoma"/>
          <w:sz w:val="24"/>
          <w:szCs w:val="24"/>
        </w:rPr>
        <w:t>, с компенсацией расходов на привлечение другого лица (в том числе, путем удержания соответствующих сумм из причитающихся по</w:t>
      </w:r>
      <w:r w:rsidR="00296819" w:rsidRPr="004C086C">
        <w:rPr>
          <w:rFonts w:ascii="Tahoma" w:hAnsi="Tahoma" w:cs="Tahoma"/>
          <w:sz w:val="24"/>
          <w:szCs w:val="24"/>
        </w:rPr>
        <w:t xml:space="preserve"> </w:t>
      </w:r>
      <w:r w:rsidRPr="004C086C">
        <w:rPr>
          <w:rFonts w:ascii="Tahoma" w:hAnsi="Tahoma" w:cs="Tahoma"/>
          <w:sz w:val="24"/>
          <w:szCs w:val="24"/>
        </w:rPr>
        <w:t>Договору Подрядчику денежных средств) без получения на то согласия Подрядчика.</w:t>
      </w:r>
    </w:p>
    <w:p w14:paraId="309D96AA" w14:textId="00631152" w:rsidR="00527D79" w:rsidRPr="004C086C" w:rsidRDefault="00527D79">
      <w:pPr>
        <w:shd w:val="clear" w:color="auto" w:fill="FFFFFF"/>
        <w:tabs>
          <w:tab w:val="left" w:pos="851"/>
        </w:tabs>
        <w:spacing w:line="276" w:lineRule="auto"/>
        <w:ind w:firstLine="567"/>
        <w:jc w:val="both"/>
        <w:rPr>
          <w:rFonts w:ascii="Tahoma" w:hAnsi="Tahoma" w:cs="Tahoma"/>
          <w:sz w:val="24"/>
          <w:szCs w:val="24"/>
        </w:rPr>
      </w:pPr>
      <w:r w:rsidRPr="004C086C">
        <w:rPr>
          <w:rFonts w:ascii="Tahoma" w:hAnsi="Tahoma" w:cs="Tahoma"/>
          <w:sz w:val="24"/>
          <w:szCs w:val="24"/>
        </w:rPr>
        <w:t xml:space="preserve">4.2.3. Не согласовывать списки </w:t>
      </w:r>
      <w:r w:rsidR="003F22CB">
        <w:rPr>
          <w:rFonts w:ascii="Tahoma" w:hAnsi="Tahoma" w:cs="Tahoma"/>
          <w:sz w:val="24"/>
          <w:szCs w:val="24"/>
        </w:rPr>
        <w:t xml:space="preserve">работников </w:t>
      </w:r>
      <w:r w:rsidRPr="004C086C">
        <w:rPr>
          <w:rFonts w:ascii="Tahoma" w:hAnsi="Tahoma" w:cs="Tahoma"/>
          <w:sz w:val="24"/>
          <w:szCs w:val="24"/>
        </w:rPr>
        <w:t>Подрядчика если в него включен работник, который:</w:t>
      </w:r>
    </w:p>
    <w:p w14:paraId="28A9B2A7" w14:textId="77777777" w:rsidR="00527D79" w:rsidRPr="004C086C" w:rsidRDefault="00527D79">
      <w:pPr>
        <w:pStyle w:val="a8"/>
        <w:numPr>
          <w:ilvl w:val="2"/>
          <w:numId w:val="6"/>
        </w:numPr>
        <w:shd w:val="clear" w:color="auto" w:fill="FFFFFF"/>
        <w:tabs>
          <w:tab w:val="left" w:pos="851"/>
        </w:tabs>
        <w:spacing w:line="276" w:lineRule="auto"/>
        <w:ind w:left="0" w:firstLine="567"/>
        <w:jc w:val="both"/>
        <w:rPr>
          <w:rFonts w:ascii="Tahoma" w:hAnsi="Tahoma" w:cs="Tahoma"/>
          <w:sz w:val="24"/>
          <w:szCs w:val="24"/>
        </w:rPr>
      </w:pPr>
      <w:r w:rsidRPr="004C086C">
        <w:rPr>
          <w:rFonts w:ascii="Tahoma" w:hAnsi="Tahoma" w:cs="Tahoma"/>
          <w:sz w:val="24"/>
          <w:szCs w:val="24"/>
        </w:rPr>
        <w:t>ранее привлекался к уголовной либо административной ответственности за хищение;</w:t>
      </w:r>
    </w:p>
    <w:p w14:paraId="113781AB" w14:textId="77777777" w:rsidR="00527D79" w:rsidRPr="004C086C" w:rsidRDefault="00527D79">
      <w:pPr>
        <w:pStyle w:val="a8"/>
        <w:numPr>
          <w:ilvl w:val="2"/>
          <w:numId w:val="6"/>
        </w:numPr>
        <w:shd w:val="clear" w:color="auto" w:fill="FFFFFF"/>
        <w:tabs>
          <w:tab w:val="left" w:pos="851"/>
        </w:tabs>
        <w:spacing w:line="276" w:lineRule="auto"/>
        <w:ind w:left="0" w:firstLine="567"/>
        <w:jc w:val="both"/>
        <w:rPr>
          <w:rFonts w:ascii="Tahoma" w:hAnsi="Tahoma" w:cs="Tahoma"/>
          <w:sz w:val="24"/>
          <w:szCs w:val="24"/>
        </w:rPr>
      </w:pPr>
      <w:r w:rsidRPr="004C086C">
        <w:rPr>
          <w:rFonts w:ascii="Tahoma" w:hAnsi="Tahoma" w:cs="Tahoma"/>
          <w:sz w:val="24"/>
          <w:szCs w:val="24"/>
        </w:rPr>
        <w:t>находится под следствием за совершение уголовно - наказуемого деяния;</w:t>
      </w:r>
    </w:p>
    <w:p w14:paraId="19763E29" w14:textId="77777777" w:rsidR="00527D79" w:rsidRPr="004C086C" w:rsidRDefault="00527D79">
      <w:pPr>
        <w:pStyle w:val="a8"/>
        <w:numPr>
          <w:ilvl w:val="2"/>
          <w:numId w:val="6"/>
        </w:numPr>
        <w:shd w:val="clear" w:color="auto" w:fill="FFFFFF"/>
        <w:tabs>
          <w:tab w:val="left" w:pos="426"/>
          <w:tab w:val="left" w:pos="851"/>
        </w:tabs>
        <w:spacing w:line="276" w:lineRule="auto"/>
        <w:ind w:left="0" w:firstLine="567"/>
        <w:jc w:val="both"/>
        <w:rPr>
          <w:rFonts w:ascii="Tahoma" w:hAnsi="Tahoma" w:cs="Tahoma"/>
          <w:sz w:val="24"/>
          <w:szCs w:val="24"/>
        </w:rPr>
      </w:pPr>
      <w:r w:rsidRPr="004C086C">
        <w:rPr>
          <w:rFonts w:ascii="Tahoma" w:hAnsi="Tahoma" w:cs="Tahoma"/>
          <w:sz w:val="24"/>
          <w:szCs w:val="24"/>
        </w:rPr>
        <w:t>в настоящее время работает в АО «Кольская ГМК» или в дочерних и зависимых обществах АО «Кольская ГМК»;</w:t>
      </w:r>
    </w:p>
    <w:p w14:paraId="683B77D8" w14:textId="77777777" w:rsidR="00527D79" w:rsidRPr="004C086C" w:rsidRDefault="00527D79">
      <w:pPr>
        <w:pStyle w:val="a8"/>
        <w:numPr>
          <w:ilvl w:val="2"/>
          <w:numId w:val="6"/>
        </w:numPr>
        <w:shd w:val="clear" w:color="auto" w:fill="FFFFFF"/>
        <w:tabs>
          <w:tab w:val="left" w:pos="426"/>
          <w:tab w:val="left" w:pos="851"/>
        </w:tabs>
        <w:spacing w:line="276" w:lineRule="auto"/>
        <w:ind w:left="0" w:firstLine="567"/>
        <w:jc w:val="both"/>
        <w:rPr>
          <w:rFonts w:ascii="Tahoma" w:hAnsi="Tahoma" w:cs="Tahoma"/>
          <w:sz w:val="24"/>
          <w:szCs w:val="24"/>
        </w:rPr>
      </w:pPr>
      <w:r w:rsidRPr="004C086C">
        <w:rPr>
          <w:rFonts w:ascii="Tahoma" w:hAnsi="Tahoma" w:cs="Tahoma"/>
          <w:sz w:val="24"/>
          <w:szCs w:val="24"/>
        </w:rPr>
        <w:t xml:space="preserve">ранее работал на подразделениях Заказчика и имеет взыскания за нарушения трудовой и производственной дисциплины. </w:t>
      </w:r>
    </w:p>
    <w:p w14:paraId="4C718836" w14:textId="5FBC578F" w:rsidR="00527D79" w:rsidRPr="004C086C" w:rsidRDefault="00527D79">
      <w:pPr>
        <w:shd w:val="clear" w:color="auto" w:fill="FFFFFF"/>
        <w:tabs>
          <w:tab w:val="left" w:pos="851"/>
          <w:tab w:val="left" w:pos="1276"/>
        </w:tabs>
        <w:spacing w:line="276" w:lineRule="auto"/>
        <w:ind w:firstLine="567"/>
        <w:jc w:val="both"/>
        <w:rPr>
          <w:rFonts w:ascii="Tahoma" w:hAnsi="Tahoma" w:cs="Tahoma"/>
          <w:sz w:val="24"/>
          <w:szCs w:val="24"/>
        </w:rPr>
      </w:pPr>
      <w:r w:rsidRPr="004C086C">
        <w:rPr>
          <w:rFonts w:ascii="Tahoma" w:hAnsi="Tahoma" w:cs="Tahoma"/>
          <w:sz w:val="24"/>
          <w:szCs w:val="24"/>
        </w:rPr>
        <w:t xml:space="preserve"> В случае если по вышеперечисленным или иным причинам Заказчик не согласовывал представленные списки работников, Подрядчик обязан внести в них соответствующие корректировки и направить Заказчику на </w:t>
      </w:r>
      <w:proofErr w:type="spellStart"/>
      <w:r w:rsidRPr="004C086C">
        <w:rPr>
          <w:rFonts w:ascii="Tahoma" w:hAnsi="Tahoma" w:cs="Tahoma"/>
          <w:sz w:val="24"/>
          <w:szCs w:val="24"/>
        </w:rPr>
        <w:t>пересогласование</w:t>
      </w:r>
      <w:proofErr w:type="spellEnd"/>
      <w:r w:rsidRPr="004C086C">
        <w:rPr>
          <w:rFonts w:ascii="Tahoma" w:hAnsi="Tahoma" w:cs="Tahoma"/>
          <w:sz w:val="24"/>
          <w:szCs w:val="24"/>
        </w:rPr>
        <w:t>, без согласования новых сроков выполнения работ.</w:t>
      </w:r>
    </w:p>
    <w:p w14:paraId="241D5845" w14:textId="656D78C2" w:rsidR="00527D79" w:rsidRPr="004C086C" w:rsidRDefault="00527D79">
      <w:pPr>
        <w:pStyle w:val="a8"/>
        <w:shd w:val="clear" w:color="auto" w:fill="FFFFFF"/>
        <w:tabs>
          <w:tab w:val="left" w:pos="1134"/>
        </w:tabs>
        <w:spacing w:line="276" w:lineRule="auto"/>
        <w:ind w:left="0"/>
        <w:jc w:val="both"/>
        <w:rPr>
          <w:rFonts w:ascii="Tahoma" w:hAnsi="Tahoma" w:cs="Tahoma"/>
          <w:sz w:val="24"/>
          <w:szCs w:val="24"/>
        </w:rPr>
      </w:pPr>
      <w:r w:rsidRPr="004C086C">
        <w:rPr>
          <w:rFonts w:ascii="Tahoma" w:hAnsi="Tahoma" w:cs="Tahoma"/>
          <w:sz w:val="24"/>
          <w:szCs w:val="24"/>
        </w:rPr>
        <w:t xml:space="preserve">          При замене работника в списке в течение срока действия Договора Подрядчик обязан согласовать замену за 10 дней до даты планируемого выхода работника на объект Заказчика.</w:t>
      </w:r>
    </w:p>
    <w:p w14:paraId="685219D7" w14:textId="77777777" w:rsidR="006530AA" w:rsidRPr="004C086C" w:rsidRDefault="006530AA">
      <w:pPr>
        <w:pStyle w:val="a8"/>
        <w:numPr>
          <w:ilvl w:val="1"/>
          <w:numId w:val="13"/>
        </w:numPr>
        <w:shd w:val="clear" w:color="auto" w:fill="FFFFFF"/>
        <w:tabs>
          <w:tab w:val="left" w:pos="1134"/>
        </w:tabs>
        <w:spacing w:line="276" w:lineRule="auto"/>
        <w:ind w:left="0" w:firstLine="567"/>
        <w:jc w:val="both"/>
        <w:rPr>
          <w:rFonts w:ascii="Tahoma" w:hAnsi="Tahoma" w:cs="Tahoma"/>
          <w:b/>
          <w:sz w:val="24"/>
          <w:szCs w:val="24"/>
        </w:rPr>
      </w:pPr>
      <w:r w:rsidRPr="004C086C">
        <w:rPr>
          <w:rFonts w:ascii="Tahoma" w:hAnsi="Tahoma" w:cs="Tahoma"/>
          <w:b/>
          <w:sz w:val="24"/>
          <w:szCs w:val="24"/>
        </w:rPr>
        <w:t>Подрядчик обязуется</w:t>
      </w:r>
      <w:r w:rsidR="005F488E" w:rsidRPr="004C086C">
        <w:rPr>
          <w:rFonts w:ascii="Tahoma" w:hAnsi="Tahoma" w:cs="Tahoma"/>
          <w:b/>
          <w:sz w:val="24"/>
          <w:szCs w:val="24"/>
        </w:rPr>
        <w:t>:</w:t>
      </w:r>
    </w:p>
    <w:p w14:paraId="2D900F3B" w14:textId="3DD01FF5" w:rsidR="00D02B7D" w:rsidRPr="002B1FA4" w:rsidRDefault="00C60330" w:rsidP="005D29FB">
      <w:pPr>
        <w:numPr>
          <w:ilvl w:val="0"/>
          <w:numId w:val="10"/>
        </w:numPr>
        <w:shd w:val="clear" w:color="auto" w:fill="FFFFFF"/>
        <w:tabs>
          <w:tab w:val="left" w:pos="1134"/>
        </w:tabs>
        <w:spacing w:line="276" w:lineRule="auto"/>
        <w:ind w:left="0" w:firstLine="567"/>
        <w:jc w:val="both"/>
        <w:rPr>
          <w:rFonts w:ascii="Tahoma" w:hAnsi="Tahoma" w:cs="Tahoma"/>
          <w:sz w:val="24"/>
          <w:szCs w:val="24"/>
        </w:rPr>
      </w:pPr>
      <w:r w:rsidRPr="002B1FA4">
        <w:rPr>
          <w:rFonts w:ascii="Tahoma" w:hAnsi="Tahoma" w:cs="Tahoma"/>
          <w:sz w:val="24"/>
          <w:szCs w:val="24"/>
        </w:rPr>
        <w:t xml:space="preserve"> </w:t>
      </w:r>
      <w:r w:rsidR="007C0554" w:rsidRPr="002B1FA4">
        <w:rPr>
          <w:rFonts w:ascii="Tahoma" w:hAnsi="Tahoma" w:cs="Tahoma"/>
          <w:sz w:val="24"/>
          <w:szCs w:val="24"/>
        </w:rPr>
        <w:t xml:space="preserve">Приступить к работе и выполнить все </w:t>
      </w:r>
      <w:r w:rsidR="006530AA" w:rsidRPr="002B1FA4">
        <w:rPr>
          <w:rFonts w:ascii="Tahoma" w:hAnsi="Tahoma" w:cs="Tahoma"/>
          <w:sz w:val="24"/>
          <w:szCs w:val="24"/>
        </w:rPr>
        <w:t>работы по</w:t>
      </w:r>
      <w:r w:rsidR="003E55E1" w:rsidRPr="002B1FA4">
        <w:rPr>
          <w:rFonts w:ascii="Tahoma" w:hAnsi="Tahoma" w:cs="Tahoma"/>
          <w:sz w:val="24"/>
          <w:szCs w:val="24"/>
        </w:rPr>
        <w:t xml:space="preserve"> </w:t>
      </w:r>
      <w:r w:rsidR="006530AA" w:rsidRPr="002B1FA4">
        <w:rPr>
          <w:rFonts w:ascii="Tahoma" w:hAnsi="Tahoma" w:cs="Tahoma"/>
          <w:sz w:val="24"/>
          <w:szCs w:val="24"/>
        </w:rPr>
        <w:t xml:space="preserve">Договору в сроки, </w:t>
      </w:r>
      <w:r w:rsidR="00565316" w:rsidRPr="002B1FA4">
        <w:rPr>
          <w:rFonts w:ascii="Tahoma" w:hAnsi="Tahoma" w:cs="Tahoma"/>
          <w:sz w:val="24"/>
          <w:szCs w:val="24"/>
        </w:rPr>
        <w:lastRenderedPageBreak/>
        <w:t xml:space="preserve">установленные </w:t>
      </w:r>
      <w:r w:rsidR="00D87704" w:rsidRPr="002B1FA4">
        <w:rPr>
          <w:rFonts w:ascii="Tahoma" w:hAnsi="Tahoma" w:cs="Tahoma"/>
          <w:sz w:val="24"/>
          <w:szCs w:val="24"/>
        </w:rPr>
        <w:t xml:space="preserve">в </w:t>
      </w:r>
      <w:r w:rsidR="00A3548E" w:rsidRPr="002B1FA4">
        <w:rPr>
          <w:rFonts w:ascii="Tahoma" w:hAnsi="Tahoma" w:cs="Tahoma"/>
          <w:sz w:val="24"/>
          <w:szCs w:val="24"/>
        </w:rPr>
        <w:t>п. 1.3</w:t>
      </w:r>
      <w:r w:rsidR="001619FA" w:rsidRPr="002B1FA4">
        <w:rPr>
          <w:rFonts w:ascii="Tahoma" w:hAnsi="Tahoma" w:cs="Tahoma"/>
          <w:sz w:val="24"/>
          <w:szCs w:val="24"/>
        </w:rPr>
        <w:t>.</w:t>
      </w:r>
      <w:r w:rsidR="00A3548E" w:rsidRPr="002B1FA4">
        <w:rPr>
          <w:rFonts w:ascii="Tahoma" w:hAnsi="Tahoma" w:cs="Tahoma"/>
          <w:sz w:val="24"/>
          <w:szCs w:val="24"/>
        </w:rPr>
        <w:t xml:space="preserve"> Договора</w:t>
      </w:r>
      <w:r w:rsidR="006530AA" w:rsidRPr="002B1FA4">
        <w:rPr>
          <w:rFonts w:ascii="Tahoma" w:hAnsi="Tahoma" w:cs="Tahoma"/>
          <w:sz w:val="24"/>
          <w:szCs w:val="24"/>
        </w:rPr>
        <w:t xml:space="preserve">. </w:t>
      </w:r>
      <w:r w:rsidR="00D02B7D" w:rsidRPr="002B1FA4">
        <w:rPr>
          <w:rFonts w:ascii="Tahoma" w:hAnsi="Tahoma" w:cs="Tahoma"/>
          <w:sz w:val="24"/>
          <w:szCs w:val="24"/>
        </w:rPr>
        <w:t xml:space="preserve">Разработать самостоятельно и согласовать с Заказчиком в течение </w:t>
      </w:r>
      <w:r w:rsidR="008552CB" w:rsidRPr="002B1FA4">
        <w:rPr>
          <w:rFonts w:ascii="Tahoma" w:hAnsi="Tahoma" w:cs="Tahoma"/>
          <w:sz w:val="24"/>
          <w:szCs w:val="24"/>
        </w:rPr>
        <w:t>10</w:t>
      </w:r>
      <w:r w:rsidR="00D02B7D" w:rsidRPr="002B1FA4">
        <w:rPr>
          <w:rFonts w:ascii="Tahoma" w:hAnsi="Tahoma" w:cs="Tahoma"/>
          <w:sz w:val="24"/>
          <w:szCs w:val="24"/>
        </w:rPr>
        <w:t xml:space="preserve"> дней после получения от Заказчика документации в соответствии с п. 4.1.3. Договора</w:t>
      </w:r>
      <w:r w:rsidR="00D02B7D" w:rsidRPr="002B1FA4">
        <w:rPr>
          <w:rFonts w:ascii="Tahoma" w:hAnsi="Tahoma" w:cs="Tahoma"/>
          <w:iCs/>
          <w:sz w:val="24"/>
          <w:szCs w:val="24"/>
        </w:rPr>
        <w:t xml:space="preserve"> </w:t>
      </w:r>
      <w:r w:rsidR="00D02B7D" w:rsidRPr="002B1FA4">
        <w:rPr>
          <w:rFonts w:ascii="Tahoma" w:hAnsi="Tahoma" w:cs="Tahoma"/>
          <w:sz w:val="24"/>
          <w:szCs w:val="24"/>
        </w:rPr>
        <w:t>Проект</w:t>
      </w:r>
      <w:r w:rsidR="00D02B7D" w:rsidRPr="002B1FA4">
        <w:rPr>
          <w:rFonts w:ascii="Tahoma" w:hAnsi="Tahoma" w:cs="Tahoma"/>
          <w:iCs/>
          <w:sz w:val="24"/>
          <w:szCs w:val="24"/>
        </w:rPr>
        <w:t xml:space="preserve"> </w:t>
      </w:r>
      <w:r w:rsidR="00E12001" w:rsidRPr="002B1FA4">
        <w:rPr>
          <w:rFonts w:ascii="Tahoma" w:hAnsi="Tahoma" w:cs="Tahoma"/>
          <w:iCs/>
          <w:sz w:val="24"/>
          <w:szCs w:val="24"/>
        </w:rPr>
        <w:t>производства</w:t>
      </w:r>
      <w:r w:rsidR="00D02B7D" w:rsidRPr="002B1FA4">
        <w:rPr>
          <w:rFonts w:ascii="Tahoma" w:hAnsi="Tahoma" w:cs="Tahoma"/>
          <w:iCs/>
          <w:sz w:val="24"/>
          <w:szCs w:val="24"/>
        </w:rPr>
        <w:t xml:space="preserve"> работ</w:t>
      </w:r>
      <w:r w:rsidR="00EC02C3" w:rsidRPr="002B1FA4">
        <w:rPr>
          <w:rFonts w:ascii="Tahoma" w:hAnsi="Tahoma" w:cs="Tahoma"/>
          <w:iCs/>
          <w:sz w:val="24"/>
          <w:szCs w:val="24"/>
        </w:rPr>
        <w:t xml:space="preserve"> и </w:t>
      </w:r>
      <w:r w:rsidR="00080800" w:rsidRPr="002B1FA4">
        <w:rPr>
          <w:rFonts w:ascii="Tahoma" w:hAnsi="Tahoma" w:cs="Tahoma"/>
          <w:iCs/>
          <w:sz w:val="24"/>
          <w:szCs w:val="24"/>
        </w:rPr>
        <w:t>График</w:t>
      </w:r>
      <w:r w:rsidR="00EC02C3" w:rsidRPr="002B1FA4">
        <w:rPr>
          <w:rFonts w:ascii="Tahoma" w:hAnsi="Tahoma" w:cs="Tahoma"/>
          <w:iCs/>
          <w:sz w:val="24"/>
          <w:szCs w:val="24"/>
        </w:rPr>
        <w:t xml:space="preserve"> производства работ</w:t>
      </w:r>
      <w:r w:rsidR="006530AA" w:rsidRPr="002B1FA4">
        <w:rPr>
          <w:rFonts w:ascii="Tahoma" w:hAnsi="Tahoma" w:cs="Tahoma"/>
          <w:iCs/>
          <w:sz w:val="24"/>
          <w:szCs w:val="24"/>
        </w:rPr>
        <w:t>.</w:t>
      </w:r>
      <w:r w:rsidR="00213786" w:rsidRPr="002B1FA4">
        <w:rPr>
          <w:rFonts w:ascii="Tahoma" w:hAnsi="Tahoma" w:cs="Tahoma"/>
          <w:sz w:val="24"/>
          <w:szCs w:val="24"/>
        </w:rPr>
        <w:t xml:space="preserve"> </w:t>
      </w:r>
      <w:r w:rsidR="00D02B7D" w:rsidRPr="002B1FA4">
        <w:rPr>
          <w:rFonts w:ascii="Tahoma" w:hAnsi="Tahoma" w:cs="Tahoma"/>
          <w:sz w:val="24"/>
          <w:szCs w:val="24"/>
        </w:rPr>
        <w:t xml:space="preserve">Выполнить работы с применением </w:t>
      </w:r>
      <w:r w:rsidR="009C7230">
        <w:rPr>
          <w:rFonts w:ascii="Tahoma" w:hAnsi="Tahoma" w:cs="Tahoma"/>
          <w:sz w:val="24"/>
          <w:szCs w:val="24"/>
        </w:rPr>
        <w:t>скального грунта</w:t>
      </w:r>
      <w:r w:rsidR="00D02B7D" w:rsidRPr="002B1FA4">
        <w:rPr>
          <w:rFonts w:ascii="Tahoma" w:hAnsi="Tahoma" w:cs="Tahoma"/>
          <w:sz w:val="24"/>
          <w:szCs w:val="24"/>
        </w:rPr>
        <w:t xml:space="preserve"> Заказчика.</w:t>
      </w:r>
    </w:p>
    <w:p w14:paraId="7C7602B6" w14:textId="6EEF868D" w:rsidR="006530AA" w:rsidRPr="004C086C" w:rsidRDefault="006530AA" w:rsidP="007253F3">
      <w:pPr>
        <w:numPr>
          <w:ilvl w:val="0"/>
          <w:numId w:val="10"/>
        </w:numPr>
        <w:shd w:val="clear" w:color="auto" w:fill="FFFFFF"/>
        <w:tabs>
          <w:tab w:val="left" w:pos="1134"/>
        </w:tabs>
        <w:spacing w:line="276" w:lineRule="auto"/>
        <w:ind w:left="0" w:firstLine="567"/>
        <w:jc w:val="both"/>
        <w:rPr>
          <w:rFonts w:ascii="Tahoma" w:hAnsi="Tahoma" w:cs="Tahoma"/>
          <w:sz w:val="24"/>
          <w:szCs w:val="24"/>
        </w:rPr>
      </w:pPr>
      <w:r w:rsidRPr="002B1FA4">
        <w:rPr>
          <w:rFonts w:ascii="Tahoma" w:hAnsi="Tahoma" w:cs="Tahoma"/>
          <w:sz w:val="24"/>
          <w:szCs w:val="24"/>
        </w:rPr>
        <w:t xml:space="preserve">Нести ответственность за сохранность </w:t>
      </w:r>
      <w:r w:rsidR="00915C29">
        <w:rPr>
          <w:rFonts w:ascii="Tahoma" w:hAnsi="Tahoma" w:cs="Tahoma"/>
          <w:sz w:val="24"/>
          <w:szCs w:val="24"/>
        </w:rPr>
        <w:t xml:space="preserve">скального грунта, </w:t>
      </w:r>
      <w:r w:rsidRPr="002B1FA4">
        <w:rPr>
          <w:rFonts w:ascii="Tahoma" w:hAnsi="Tahoma" w:cs="Tahoma"/>
          <w:sz w:val="24"/>
          <w:szCs w:val="24"/>
        </w:rPr>
        <w:t>предоста</w:t>
      </w:r>
      <w:r w:rsidR="00FC7091" w:rsidRPr="002B1FA4">
        <w:rPr>
          <w:rFonts w:ascii="Tahoma" w:hAnsi="Tahoma" w:cs="Tahoma"/>
          <w:sz w:val="24"/>
          <w:szCs w:val="24"/>
        </w:rPr>
        <w:t>вленн</w:t>
      </w:r>
      <w:r w:rsidR="00915C29">
        <w:rPr>
          <w:rFonts w:ascii="Tahoma" w:hAnsi="Tahoma" w:cs="Tahoma"/>
          <w:sz w:val="24"/>
          <w:szCs w:val="24"/>
        </w:rPr>
        <w:t>ого Заказчиком</w:t>
      </w:r>
      <w:r w:rsidR="0050353C">
        <w:rPr>
          <w:rFonts w:ascii="Tahoma" w:hAnsi="Tahoma" w:cs="Tahoma"/>
          <w:sz w:val="24"/>
          <w:szCs w:val="24"/>
        </w:rPr>
        <w:t>,</w:t>
      </w:r>
      <w:r w:rsidRPr="004C086C">
        <w:rPr>
          <w:rFonts w:ascii="Tahoma" w:hAnsi="Tahoma" w:cs="Tahoma"/>
          <w:sz w:val="24"/>
          <w:szCs w:val="24"/>
        </w:rPr>
        <w:t xml:space="preserve"> в связи с исполнением </w:t>
      </w:r>
      <w:r w:rsidR="00F40E98" w:rsidRPr="004C086C">
        <w:rPr>
          <w:rFonts w:ascii="Tahoma" w:hAnsi="Tahoma" w:cs="Tahoma"/>
          <w:sz w:val="24"/>
          <w:szCs w:val="24"/>
        </w:rPr>
        <w:t>Д</w:t>
      </w:r>
      <w:r w:rsidRPr="004C086C">
        <w:rPr>
          <w:rFonts w:ascii="Tahoma" w:hAnsi="Tahoma" w:cs="Tahoma"/>
          <w:sz w:val="24"/>
          <w:szCs w:val="24"/>
        </w:rPr>
        <w:t>оговора.</w:t>
      </w:r>
    </w:p>
    <w:p w14:paraId="55EE55EA" w14:textId="316C253E" w:rsidR="006530AA" w:rsidRPr="004C086C" w:rsidRDefault="003A45DC" w:rsidP="007253F3">
      <w:pPr>
        <w:numPr>
          <w:ilvl w:val="0"/>
          <w:numId w:val="10"/>
        </w:numPr>
        <w:shd w:val="clear" w:color="auto" w:fill="FFFFFF"/>
        <w:tabs>
          <w:tab w:val="left" w:pos="1134"/>
        </w:tabs>
        <w:spacing w:line="276" w:lineRule="auto"/>
        <w:ind w:left="0" w:firstLine="567"/>
        <w:jc w:val="both"/>
        <w:rPr>
          <w:rFonts w:ascii="Tahoma" w:hAnsi="Tahoma" w:cs="Tahoma"/>
          <w:sz w:val="24"/>
          <w:szCs w:val="24"/>
        </w:rPr>
      </w:pPr>
      <w:r w:rsidRPr="004C086C">
        <w:rPr>
          <w:rFonts w:ascii="Tahoma" w:hAnsi="Tahoma" w:cs="Tahoma"/>
          <w:sz w:val="24"/>
          <w:szCs w:val="24"/>
        </w:rPr>
        <w:t xml:space="preserve"> </w:t>
      </w:r>
      <w:r w:rsidR="006530AA" w:rsidRPr="004C086C">
        <w:rPr>
          <w:rFonts w:ascii="Tahoma" w:hAnsi="Tahoma" w:cs="Tahoma"/>
          <w:sz w:val="24"/>
          <w:szCs w:val="24"/>
        </w:rPr>
        <w:t>В случае возникновения обстоятельств, замедляющих ход работы или делающих дальнейшее продолжение работы невозможным, немедленно поставить об этом в известность Заказчика.</w:t>
      </w:r>
    </w:p>
    <w:p w14:paraId="733E1274" w14:textId="78BC047B" w:rsidR="006530AA" w:rsidRPr="004C086C" w:rsidRDefault="003A45DC" w:rsidP="007253F3">
      <w:pPr>
        <w:numPr>
          <w:ilvl w:val="0"/>
          <w:numId w:val="10"/>
        </w:numPr>
        <w:shd w:val="clear" w:color="auto" w:fill="FFFFFF"/>
        <w:tabs>
          <w:tab w:val="left" w:pos="1134"/>
        </w:tabs>
        <w:spacing w:line="276" w:lineRule="auto"/>
        <w:ind w:left="0" w:firstLine="567"/>
        <w:jc w:val="both"/>
        <w:rPr>
          <w:rFonts w:ascii="Tahoma" w:hAnsi="Tahoma" w:cs="Tahoma"/>
          <w:sz w:val="24"/>
          <w:szCs w:val="24"/>
        </w:rPr>
      </w:pPr>
      <w:r w:rsidRPr="004C086C">
        <w:rPr>
          <w:rFonts w:ascii="Tahoma" w:hAnsi="Tahoma" w:cs="Tahoma"/>
          <w:sz w:val="24"/>
          <w:szCs w:val="24"/>
        </w:rPr>
        <w:t xml:space="preserve"> </w:t>
      </w:r>
      <w:r w:rsidR="006530AA" w:rsidRPr="004C086C">
        <w:rPr>
          <w:rFonts w:ascii="Tahoma" w:hAnsi="Tahoma" w:cs="Tahoma"/>
          <w:sz w:val="24"/>
          <w:szCs w:val="24"/>
        </w:rPr>
        <w:t>Назначить ответственного руководителя при производстве работ на опасных производственных объектах.</w:t>
      </w:r>
    </w:p>
    <w:p w14:paraId="2F56E7A0" w14:textId="79EC4CF7" w:rsidR="0059394C" w:rsidRPr="004C086C" w:rsidRDefault="003A45DC" w:rsidP="007253F3">
      <w:pPr>
        <w:numPr>
          <w:ilvl w:val="0"/>
          <w:numId w:val="10"/>
        </w:numPr>
        <w:shd w:val="clear" w:color="auto" w:fill="FFFFFF"/>
        <w:tabs>
          <w:tab w:val="left" w:pos="1134"/>
        </w:tabs>
        <w:spacing w:line="276" w:lineRule="auto"/>
        <w:ind w:left="0" w:firstLine="567"/>
        <w:jc w:val="both"/>
        <w:rPr>
          <w:rFonts w:ascii="Tahoma" w:hAnsi="Tahoma" w:cs="Tahoma"/>
          <w:sz w:val="24"/>
          <w:szCs w:val="24"/>
        </w:rPr>
      </w:pPr>
      <w:r w:rsidRPr="004C086C">
        <w:rPr>
          <w:rFonts w:ascii="Tahoma" w:hAnsi="Tahoma" w:cs="Tahoma"/>
          <w:sz w:val="24"/>
          <w:szCs w:val="24"/>
        </w:rPr>
        <w:t xml:space="preserve"> </w:t>
      </w:r>
      <w:r w:rsidR="006530AA" w:rsidRPr="004C086C">
        <w:rPr>
          <w:rFonts w:ascii="Tahoma" w:hAnsi="Tahoma" w:cs="Tahoma"/>
          <w:sz w:val="24"/>
          <w:szCs w:val="24"/>
        </w:rPr>
        <w:t>Обеспечить свой персонал средствами индивидуальной защиты.</w:t>
      </w:r>
    </w:p>
    <w:p w14:paraId="2E85140B" w14:textId="77777777" w:rsidR="005D6368" w:rsidRPr="00D635F5" w:rsidRDefault="00E05715" w:rsidP="007253F3">
      <w:pPr>
        <w:numPr>
          <w:ilvl w:val="0"/>
          <w:numId w:val="10"/>
        </w:numPr>
        <w:shd w:val="clear" w:color="auto" w:fill="FFFFFF"/>
        <w:tabs>
          <w:tab w:val="left" w:pos="1134"/>
        </w:tabs>
        <w:spacing w:line="276" w:lineRule="auto"/>
        <w:ind w:left="0" w:firstLine="567"/>
        <w:jc w:val="both"/>
        <w:rPr>
          <w:rFonts w:ascii="Tahoma" w:hAnsi="Tahoma" w:cs="Tahoma"/>
          <w:bCs/>
          <w:sz w:val="24"/>
          <w:szCs w:val="24"/>
        </w:rPr>
      </w:pPr>
      <w:r w:rsidRPr="004C086C">
        <w:rPr>
          <w:rFonts w:ascii="Tahoma" w:hAnsi="Tahoma" w:cs="Tahoma"/>
          <w:sz w:val="24"/>
          <w:szCs w:val="24"/>
        </w:rPr>
        <w:t xml:space="preserve">Нести ответственность за выполнение при производстве работ, установленных в подразделениях Заказчика требований охраны труда, охраны окружающей среды, промышленной и пожарной безопасности, обеспечивать </w:t>
      </w:r>
      <w:r w:rsidRPr="00D635F5">
        <w:rPr>
          <w:rFonts w:ascii="Tahoma" w:hAnsi="Tahoma" w:cs="Tahoma"/>
          <w:bCs/>
          <w:sz w:val="24"/>
          <w:szCs w:val="24"/>
        </w:rPr>
        <w:t xml:space="preserve">необходимые мероприятия по их соблюдению, обеспечивать технадзор. </w:t>
      </w:r>
    </w:p>
    <w:p w14:paraId="1FF1A20C" w14:textId="35EB3CC3" w:rsidR="00724D1E" w:rsidRPr="00BC136F" w:rsidRDefault="00E05715" w:rsidP="007253F3">
      <w:pPr>
        <w:numPr>
          <w:ilvl w:val="0"/>
          <w:numId w:val="10"/>
        </w:numPr>
        <w:shd w:val="clear" w:color="auto" w:fill="FFFFFF"/>
        <w:tabs>
          <w:tab w:val="left" w:pos="1134"/>
        </w:tabs>
        <w:spacing w:line="276" w:lineRule="auto"/>
        <w:ind w:left="0" w:firstLine="567"/>
        <w:jc w:val="both"/>
        <w:rPr>
          <w:rFonts w:ascii="Tahoma" w:hAnsi="Tahoma" w:cs="Tahoma"/>
          <w:sz w:val="24"/>
          <w:szCs w:val="24"/>
        </w:rPr>
      </w:pPr>
      <w:r w:rsidRPr="00D635F5">
        <w:rPr>
          <w:rFonts w:ascii="Tahoma" w:hAnsi="Tahoma" w:cs="Tahoma"/>
          <w:bCs/>
          <w:sz w:val="24"/>
          <w:szCs w:val="24"/>
        </w:rPr>
        <w:t xml:space="preserve">Выполнять предписания (акты) службы промышленной безопасности Заказчика. </w:t>
      </w:r>
      <w:r w:rsidRPr="004C086C">
        <w:rPr>
          <w:rFonts w:ascii="Tahoma" w:hAnsi="Tahoma" w:cs="Tahoma"/>
          <w:sz w:val="24"/>
          <w:szCs w:val="24"/>
        </w:rPr>
        <w:t>При выполнении работ соблюдать СНиП, правила промышленной безопасности, правила пожарной безопасности,</w:t>
      </w:r>
      <w:r w:rsidR="00080800" w:rsidRPr="004C086C">
        <w:rPr>
          <w:rFonts w:ascii="Tahoma" w:hAnsi="Tahoma" w:cs="Tahoma"/>
          <w:sz w:val="24"/>
          <w:szCs w:val="24"/>
        </w:rPr>
        <w:t xml:space="preserve"> </w:t>
      </w:r>
      <w:r w:rsidR="00080800" w:rsidRPr="004C086C">
        <w:rPr>
          <w:rFonts w:ascii="Tahoma" w:hAnsi="Tahoma" w:cs="Tahoma"/>
          <w:bCs/>
          <w:sz w:val="24"/>
          <w:szCs w:val="24"/>
        </w:rPr>
        <w:t xml:space="preserve">требования </w:t>
      </w:r>
      <w:r w:rsidR="00F6433A" w:rsidRPr="004C086C">
        <w:rPr>
          <w:rFonts w:ascii="Tahoma" w:hAnsi="Tahoma" w:cs="Tahoma"/>
          <w:sz w:val="24"/>
          <w:szCs w:val="24"/>
        </w:rPr>
        <w:t xml:space="preserve">СТО КИСМ 121-215-2022 «Система управления безопасностью дорожного движения в ПАО «ГМК «Норильский никель», </w:t>
      </w:r>
      <w:r w:rsidR="00080800" w:rsidRPr="004C086C">
        <w:rPr>
          <w:rFonts w:ascii="Tahoma" w:hAnsi="Tahoma" w:cs="Tahoma"/>
          <w:bCs/>
          <w:sz w:val="24"/>
          <w:szCs w:val="24"/>
        </w:rPr>
        <w:t>Положения о применении нарядов-допусков при производстве работ с повышенной опасностью</w:t>
      </w:r>
      <w:r w:rsidR="00821DAB">
        <w:rPr>
          <w:rFonts w:ascii="Tahoma" w:hAnsi="Tahoma" w:cs="Tahoma"/>
          <w:bCs/>
          <w:sz w:val="24"/>
          <w:szCs w:val="24"/>
        </w:rPr>
        <w:t xml:space="preserve"> в АО «Кольская ГМК»</w:t>
      </w:r>
      <w:r w:rsidR="00080800" w:rsidRPr="004C086C">
        <w:rPr>
          <w:rFonts w:ascii="Tahoma" w:hAnsi="Tahoma" w:cs="Tahoma"/>
          <w:sz w:val="24"/>
          <w:szCs w:val="24"/>
        </w:rPr>
        <w:t>,</w:t>
      </w:r>
      <w:r w:rsidR="004867AB" w:rsidRPr="004C086C">
        <w:rPr>
          <w:rFonts w:ascii="Tahoma" w:hAnsi="Tahoma" w:cs="Tahoma"/>
          <w:bCs/>
          <w:sz w:val="24"/>
          <w:szCs w:val="24"/>
        </w:rPr>
        <w:t xml:space="preserve"> </w:t>
      </w:r>
      <w:r w:rsidR="00AA48FB" w:rsidRPr="00C16E6A">
        <w:rPr>
          <w:rFonts w:ascii="Tahoma" w:hAnsi="Tahoma" w:cs="Tahoma"/>
          <w:bCs/>
          <w:sz w:val="24"/>
          <w:szCs w:val="24"/>
        </w:rPr>
        <w:t>Федеральн</w:t>
      </w:r>
      <w:r w:rsidR="00A94F26">
        <w:rPr>
          <w:rFonts w:ascii="Tahoma" w:hAnsi="Tahoma" w:cs="Tahoma"/>
          <w:bCs/>
          <w:sz w:val="24"/>
          <w:szCs w:val="24"/>
        </w:rPr>
        <w:t>ого</w:t>
      </w:r>
      <w:r w:rsidR="00CB07A0">
        <w:rPr>
          <w:rFonts w:ascii="Tahoma" w:hAnsi="Tahoma" w:cs="Tahoma"/>
          <w:bCs/>
          <w:sz w:val="24"/>
          <w:szCs w:val="24"/>
        </w:rPr>
        <w:t xml:space="preserve"> закон</w:t>
      </w:r>
      <w:r w:rsidR="00A94F26">
        <w:rPr>
          <w:rFonts w:ascii="Tahoma" w:hAnsi="Tahoma" w:cs="Tahoma"/>
          <w:bCs/>
          <w:sz w:val="24"/>
          <w:szCs w:val="24"/>
        </w:rPr>
        <w:t>а</w:t>
      </w:r>
      <w:r w:rsidR="00AA48FB" w:rsidRPr="00C16E6A">
        <w:rPr>
          <w:rFonts w:ascii="Tahoma" w:hAnsi="Tahoma" w:cs="Tahoma"/>
          <w:bCs/>
          <w:sz w:val="24"/>
          <w:szCs w:val="24"/>
        </w:rPr>
        <w:t xml:space="preserve"> </w:t>
      </w:r>
      <w:r w:rsidR="00915C29">
        <w:rPr>
          <w:rFonts w:ascii="Tahoma" w:hAnsi="Tahoma" w:cs="Tahoma"/>
          <w:sz w:val="24"/>
          <w:szCs w:val="24"/>
        </w:rPr>
        <w:t>от 0</w:t>
      </w:r>
      <w:r w:rsidR="00AA48FB" w:rsidRPr="00C16E6A">
        <w:rPr>
          <w:rFonts w:ascii="Tahoma" w:hAnsi="Tahoma" w:cs="Tahoma"/>
          <w:sz w:val="24"/>
          <w:szCs w:val="24"/>
        </w:rPr>
        <w:t xml:space="preserve">8.11.2007 года </w:t>
      </w:r>
      <w:r w:rsidR="00AA48FB" w:rsidRPr="00821DAB">
        <w:rPr>
          <w:rFonts w:ascii="Tahoma" w:hAnsi="Tahoma" w:cs="Tahoma"/>
          <w:sz w:val="24"/>
          <w:szCs w:val="24"/>
        </w:rPr>
        <w:t>№ 259</w:t>
      </w:r>
      <w:r w:rsidR="0050353C">
        <w:rPr>
          <w:rFonts w:ascii="Tahoma" w:hAnsi="Tahoma" w:cs="Tahoma"/>
          <w:sz w:val="24"/>
          <w:szCs w:val="24"/>
        </w:rPr>
        <w:t>-ФЗ</w:t>
      </w:r>
      <w:r w:rsidR="00821DAB" w:rsidRPr="007253F3">
        <w:rPr>
          <w:rFonts w:ascii="Tahoma" w:hAnsi="Tahoma" w:cs="Tahoma"/>
          <w:sz w:val="24"/>
          <w:szCs w:val="24"/>
        </w:rPr>
        <w:t xml:space="preserve"> (в актуальной редакции)</w:t>
      </w:r>
      <w:r w:rsidR="00AA48FB" w:rsidRPr="00C16E6A">
        <w:rPr>
          <w:rFonts w:ascii="Tahoma" w:hAnsi="Tahoma" w:cs="Tahoma"/>
          <w:sz w:val="24"/>
          <w:szCs w:val="24"/>
        </w:rPr>
        <w:t xml:space="preserve">, </w:t>
      </w:r>
      <w:r w:rsidR="0050353C" w:rsidRPr="00C16E6A">
        <w:rPr>
          <w:rFonts w:ascii="Tahoma" w:hAnsi="Tahoma" w:cs="Tahoma"/>
          <w:bCs/>
          <w:sz w:val="24"/>
          <w:szCs w:val="24"/>
        </w:rPr>
        <w:t>Федеральн</w:t>
      </w:r>
      <w:r w:rsidR="00A94F26">
        <w:rPr>
          <w:rFonts w:ascii="Tahoma" w:hAnsi="Tahoma" w:cs="Tahoma"/>
          <w:bCs/>
          <w:sz w:val="24"/>
          <w:szCs w:val="24"/>
        </w:rPr>
        <w:t>ого</w:t>
      </w:r>
      <w:r w:rsidR="00CB07A0">
        <w:rPr>
          <w:rFonts w:ascii="Tahoma" w:hAnsi="Tahoma" w:cs="Tahoma"/>
          <w:bCs/>
          <w:sz w:val="24"/>
          <w:szCs w:val="24"/>
        </w:rPr>
        <w:t xml:space="preserve"> закон</w:t>
      </w:r>
      <w:r w:rsidR="00A94F26">
        <w:rPr>
          <w:rFonts w:ascii="Tahoma" w:hAnsi="Tahoma" w:cs="Tahoma"/>
          <w:bCs/>
          <w:sz w:val="24"/>
          <w:szCs w:val="24"/>
        </w:rPr>
        <w:t>а</w:t>
      </w:r>
      <w:r w:rsidR="0050353C" w:rsidRPr="00C16E6A">
        <w:rPr>
          <w:rFonts w:ascii="Tahoma" w:hAnsi="Tahoma" w:cs="Tahoma"/>
          <w:bCs/>
          <w:sz w:val="24"/>
          <w:szCs w:val="24"/>
        </w:rPr>
        <w:t xml:space="preserve"> </w:t>
      </w:r>
      <w:r w:rsidR="00AA48FB" w:rsidRPr="00C16E6A">
        <w:rPr>
          <w:rFonts w:ascii="Tahoma" w:hAnsi="Tahoma" w:cs="Tahoma"/>
          <w:bCs/>
          <w:sz w:val="24"/>
          <w:szCs w:val="24"/>
        </w:rPr>
        <w:t>от 08.11.2007 года №257</w:t>
      </w:r>
      <w:r w:rsidR="00BC136F">
        <w:rPr>
          <w:rFonts w:ascii="Tahoma" w:hAnsi="Tahoma" w:cs="Tahoma"/>
          <w:bCs/>
          <w:sz w:val="24"/>
          <w:szCs w:val="24"/>
        </w:rPr>
        <w:t>-ФЗ</w:t>
      </w:r>
      <w:r w:rsidR="00CB07A0">
        <w:rPr>
          <w:rFonts w:ascii="Tahoma" w:hAnsi="Tahoma" w:cs="Tahoma"/>
          <w:bCs/>
          <w:sz w:val="24"/>
          <w:szCs w:val="24"/>
        </w:rPr>
        <w:t>, приказ</w:t>
      </w:r>
      <w:r w:rsidR="00A94F26">
        <w:rPr>
          <w:rFonts w:ascii="Tahoma" w:hAnsi="Tahoma" w:cs="Tahoma"/>
          <w:bCs/>
          <w:sz w:val="24"/>
          <w:szCs w:val="24"/>
        </w:rPr>
        <w:t>а</w:t>
      </w:r>
      <w:r w:rsidR="00AA48FB" w:rsidRPr="00C16E6A">
        <w:rPr>
          <w:rFonts w:ascii="Tahoma" w:hAnsi="Tahoma" w:cs="Tahoma"/>
          <w:bCs/>
          <w:sz w:val="24"/>
          <w:szCs w:val="24"/>
        </w:rPr>
        <w:t xml:space="preserve"> Минтранса </w:t>
      </w:r>
      <w:r w:rsidR="0050353C">
        <w:rPr>
          <w:rFonts w:ascii="Tahoma" w:hAnsi="Tahoma" w:cs="Tahoma"/>
          <w:bCs/>
          <w:sz w:val="24"/>
          <w:szCs w:val="24"/>
        </w:rPr>
        <w:t xml:space="preserve">РФ </w:t>
      </w:r>
      <w:r w:rsidR="00AA48FB" w:rsidRPr="00C16E6A">
        <w:rPr>
          <w:rFonts w:ascii="Tahoma" w:hAnsi="Tahoma" w:cs="Tahoma"/>
          <w:bCs/>
          <w:sz w:val="24"/>
          <w:szCs w:val="24"/>
        </w:rPr>
        <w:t>от 2</w:t>
      </w:r>
      <w:r w:rsidR="00147FEF">
        <w:rPr>
          <w:rFonts w:ascii="Tahoma" w:hAnsi="Tahoma" w:cs="Tahoma"/>
          <w:bCs/>
          <w:sz w:val="24"/>
          <w:szCs w:val="24"/>
        </w:rPr>
        <w:t>6</w:t>
      </w:r>
      <w:r w:rsidR="00AA48FB" w:rsidRPr="00C16E6A">
        <w:rPr>
          <w:rFonts w:ascii="Tahoma" w:hAnsi="Tahoma" w:cs="Tahoma"/>
          <w:bCs/>
          <w:sz w:val="24"/>
          <w:szCs w:val="24"/>
        </w:rPr>
        <w:t>.</w:t>
      </w:r>
      <w:r w:rsidR="00BC136F">
        <w:rPr>
          <w:rFonts w:ascii="Tahoma" w:hAnsi="Tahoma" w:cs="Tahoma"/>
          <w:bCs/>
          <w:sz w:val="24"/>
          <w:szCs w:val="24"/>
        </w:rPr>
        <w:t>10</w:t>
      </w:r>
      <w:r w:rsidR="00AA48FB" w:rsidRPr="00C16E6A">
        <w:rPr>
          <w:rFonts w:ascii="Tahoma" w:hAnsi="Tahoma" w:cs="Tahoma"/>
          <w:bCs/>
          <w:sz w:val="24"/>
          <w:szCs w:val="24"/>
        </w:rPr>
        <w:t>.20</w:t>
      </w:r>
      <w:r w:rsidR="00147FEF">
        <w:rPr>
          <w:rFonts w:ascii="Tahoma" w:hAnsi="Tahoma" w:cs="Tahoma"/>
          <w:bCs/>
          <w:sz w:val="24"/>
          <w:szCs w:val="24"/>
        </w:rPr>
        <w:t>20</w:t>
      </w:r>
      <w:r w:rsidR="00AA48FB" w:rsidRPr="00C16E6A">
        <w:rPr>
          <w:rFonts w:ascii="Tahoma" w:hAnsi="Tahoma" w:cs="Tahoma"/>
          <w:bCs/>
          <w:sz w:val="24"/>
          <w:szCs w:val="24"/>
        </w:rPr>
        <w:t xml:space="preserve"> №</w:t>
      </w:r>
      <w:r w:rsidR="00147FEF">
        <w:rPr>
          <w:rFonts w:ascii="Tahoma" w:hAnsi="Tahoma" w:cs="Tahoma"/>
          <w:bCs/>
          <w:sz w:val="24"/>
          <w:szCs w:val="24"/>
        </w:rPr>
        <w:t xml:space="preserve"> 438</w:t>
      </w:r>
      <w:r w:rsidR="00CB07A0">
        <w:rPr>
          <w:rFonts w:ascii="Tahoma" w:hAnsi="Tahoma" w:cs="Tahoma"/>
          <w:bCs/>
          <w:sz w:val="24"/>
          <w:szCs w:val="24"/>
        </w:rPr>
        <w:t>, приказ</w:t>
      </w:r>
      <w:r w:rsidR="00A94F26">
        <w:rPr>
          <w:rFonts w:ascii="Tahoma" w:hAnsi="Tahoma" w:cs="Tahoma"/>
          <w:bCs/>
          <w:sz w:val="24"/>
          <w:szCs w:val="24"/>
        </w:rPr>
        <w:t>а</w:t>
      </w:r>
      <w:r w:rsidR="00AA48FB" w:rsidRPr="00C16E6A">
        <w:rPr>
          <w:rFonts w:ascii="Tahoma" w:hAnsi="Tahoma" w:cs="Tahoma"/>
          <w:bCs/>
          <w:sz w:val="24"/>
          <w:szCs w:val="24"/>
        </w:rPr>
        <w:t xml:space="preserve"> Минтранса</w:t>
      </w:r>
      <w:r w:rsidR="00915C29">
        <w:rPr>
          <w:rFonts w:ascii="Tahoma" w:hAnsi="Tahoma" w:cs="Tahoma"/>
          <w:bCs/>
          <w:sz w:val="24"/>
          <w:szCs w:val="24"/>
        </w:rPr>
        <w:t xml:space="preserve"> РФ</w:t>
      </w:r>
      <w:r w:rsidR="00AA48FB" w:rsidRPr="00C16E6A">
        <w:rPr>
          <w:rFonts w:ascii="Tahoma" w:hAnsi="Tahoma" w:cs="Tahoma"/>
          <w:bCs/>
          <w:sz w:val="24"/>
          <w:szCs w:val="24"/>
        </w:rPr>
        <w:t xml:space="preserve"> от </w:t>
      </w:r>
      <w:r w:rsidR="004C1049">
        <w:rPr>
          <w:rFonts w:ascii="Tahoma" w:hAnsi="Tahoma" w:cs="Tahoma"/>
          <w:bCs/>
          <w:sz w:val="24"/>
          <w:szCs w:val="24"/>
        </w:rPr>
        <w:t>28</w:t>
      </w:r>
      <w:r w:rsidR="00AA48FB" w:rsidRPr="00C16E6A">
        <w:rPr>
          <w:rFonts w:ascii="Tahoma" w:hAnsi="Tahoma" w:cs="Tahoma"/>
          <w:bCs/>
          <w:sz w:val="24"/>
          <w:szCs w:val="24"/>
        </w:rPr>
        <w:t>.1</w:t>
      </w:r>
      <w:r w:rsidR="004C1049">
        <w:rPr>
          <w:rFonts w:ascii="Tahoma" w:hAnsi="Tahoma" w:cs="Tahoma"/>
          <w:bCs/>
          <w:sz w:val="24"/>
          <w:szCs w:val="24"/>
        </w:rPr>
        <w:t>0</w:t>
      </w:r>
      <w:r w:rsidR="00AA48FB" w:rsidRPr="00C16E6A">
        <w:rPr>
          <w:rFonts w:ascii="Tahoma" w:hAnsi="Tahoma" w:cs="Tahoma"/>
          <w:bCs/>
          <w:sz w:val="24"/>
          <w:szCs w:val="24"/>
        </w:rPr>
        <w:t>.</w:t>
      </w:r>
      <w:r w:rsidR="00AA48FB" w:rsidRPr="00BC136F">
        <w:rPr>
          <w:rFonts w:ascii="Tahoma" w:hAnsi="Tahoma" w:cs="Tahoma"/>
          <w:bCs/>
          <w:sz w:val="24"/>
          <w:szCs w:val="24"/>
        </w:rPr>
        <w:t>20</w:t>
      </w:r>
      <w:r w:rsidR="004C1049" w:rsidRPr="00BC136F">
        <w:rPr>
          <w:rFonts w:ascii="Tahoma" w:hAnsi="Tahoma" w:cs="Tahoma"/>
          <w:bCs/>
          <w:sz w:val="24"/>
          <w:szCs w:val="24"/>
        </w:rPr>
        <w:t>20</w:t>
      </w:r>
      <w:r w:rsidR="00AA48FB" w:rsidRPr="00BC136F">
        <w:rPr>
          <w:rFonts w:ascii="Tahoma" w:hAnsi="Tahoma" w:cs="Tahoma"/>
          <w:bCs/>
          <w:sz w:val="24"/>
          <w:szCs w:val="24"/>
        </w:rPr>
        <w:t xml:space="preserve"> №4</w:t>
      </w:r>
      <w:r w:rsidR="004C1049" w:rsidRPr="00BC136F">
        <w:rPr>
          <w:rFonts w:ascii="Tahoma" w:hAnsi="Tahoma" w:cs="Tahoma"/>
          <w:bCs/>
          <w:sz w:val="24"/>
          <w:szCs w:val="24"/>
        </w:rPr>
        <w:t>4</w:t>
      </w:r>
      <w:r w:rsidR="00AA48FB" w:rsidRPr="00BC136F">
        <w:rPr>
          <w:rFonts w:ascii="Tahoma" w:hAnsi="Tahoma" w:cs="Tahoma"/>
          <w:bCs/>
          <w:sz w:val="24"/>
          <w:szCs w:val="24"/>
        </w:rPr>
        <w:t xml:space="preserve">0, </w:t>
      </w:r>
      <w:r w:rsidR="00A94F26">
        <w:rPr>
          <w:rFonts w:ascii="Tahoma" w:hAnsi="Tahoma" w:cs="Tahoma"/>
          <w:bCs/>
          <w:sz w:val="24"/>
          <w:szCs w:val="24"/>
        </w:rPr>
        <w:t>Правил</w:t>
      </w:r>
      <w:r w:rsidR="009C7230" w:rsidRPr="009C7230">
        <w:rPr>
          <w:rFonts w:ascii="Tahoma" w:hAnsi="Tahoma" w:cs="Tahoma"/>
          <w:bCs/>
          <w:sz w:val="24"/>
          <w:szCs w:val="24"/>
        </w:rPr>
        <w:t xml:space="preserve"> дорожного движения, утвержденны</w:t>
      </w:r>
      <w:r w:rsidR="00A94F26">
        <w:rPr>
          <w:rFonts w:ascii="Tahoma" w:hAnsi="Tahoma" w:cs="Tahoma"/>
          <w:bCs/>
          <w:sz w:val="24"/>
          <w:szCs w:val="24"/>
        </w:rPr>
        <w:t>х</w:t>
      </w:r>
      <w:r w:rsidR="009C7230" w:rsidRPr="009C7230">
        <w:rPr>
          <w:rFonts w:ascii="Tahoma" w:hAnsi="Tahoma" w:cs="Tahoma"/>
          <w:bCs/>
          <w:sz w:val="24"/>
          <w:szCs w:val="24"/>
        </w:rPr>
        <w:t xml:space="preserve"> Постановлением Правительства РФ от 23.10.1993 № 1090 (далее – ПДД) </w:t>
      </w:r>
      <w:r w:rsidR="00AA48FB" w:rsidRPr="00BC136F">
        <w:rPr>
          <w:rFonts w:ascii="Tahoma" w:hAnsi="Tahoma" w:cs="Tahoma"/>
          <w:bCs/>
          <w:sz w:val="24"/>
          <w:szCs w:val="24"/>
        </w:rPr>
        <w:t>и</w:t>
      </w:r>
      <w:r w:rsidR="00CB07A0">
        <w:rPr>
          <w:rFonts w:ascii="Tahoma" w:hAnsi="Tahoma" w:cs="Tahoma"/>
          <w:bCs/>
          <w:sz w:val="24"/>
          <w:szCs w:val="24"/>
        </w:rPr>
        <w:t xml:space="preserve"> други</w:t>
      </w:r>
      <w:r w:rsidR="00A94F26">
        <w:rPr>
          <w:rFonts w:ascii="Tahoma" w:hAnsi="Tahoma" w:cs="Tahoma"/>
          <w:bCs/>
          <w:sz w:val="24"/>
          <w:szCs w:val="24"/>
        </w:rPr>
        <w:t>х</w:t>
      </w:r>
      <w:r w:rsidR="00AA48FB" w:rsidRPr="00BC136F">
        <w:rPr>
          <w:rFonts w:ascii="Tahoma" w:hAnsi="Tahoma" w:cs="Tahoma"/>
          <w:bCs/>
          <w:sz w:val="24"/>
          <w:szCs w:val="24"/>
        </w:rPr>
        <w:t xml:space="preserve"> нормативных документов в части организации перевозок и обеспечения безопасности дорожного движения</w:t>
      </w:r>
      <w:r w:rsidRPr="00BC136F">
        <w:rPr>
          <w:rFonts w:ascii="Tahoma" w:hAnsi="Tahoma" w:cs="Tahoma"/>
          <w:sz w:val="24"/>
          <w:szCs w:val="24"/>
        </w:rPr>
        <w:t>.</w:t>
      </w:r>
    </w:p>
    <w:p w14:paraId="5884D876" w14:textId="52F26532" w:rsidR="007F5593" w:rsidRPr="004C086C" w:rsidRDefault="007F5593">
      <w:pPr>
        <w:pStyle w:val="a8"/>
        <w:numPr>
          <w:ilvl w:val="0"/>
          <w:numId w:val="10"/>
        </w:numPr>
        <w:spacing w:line="276" w:lineRule="auto"/>
        <w:ind w:left="0" w:firstLine="567"/>
        <w:jc w:val="both"/>
        <w:rPr>
          <w:rFonts w:ascii="Tahoma" w:hAnsi="Tahoma" w:cs="Tahoma"/>
          <w:sz w:val="24"/>
          <w:szCs w:val="24"/>
        </w:rPr>
      </w:pPr>
      <w:r w:rsidRPr="004C086C">
        <w:rPr>
          <w:rFonts w:ascii="Tahoma" w:hAnsi="Tahoma" w:cs="Tahoma"/>
          <w:bCs/>
          <w:sz w:val="24"/>
          <w:szCs w:val="24"/>
        </w:rPr>
        <w:t xml:space="preserve">Обеспечить все автотранспортные средства в обязательном порядке спутниковой навигацией с возможностью организации доступа к базе автомобилей </w:t>
      </w:r>
      <w:r w:rsidR="00A81477" w:rsidRPr="004C086C">
        <w:rPr>
          <w:rFonts w:ascii="Tahoma" w:hAnsi="Tahoma" w:cs="Tahoma"/>
          <w:bCs/>
          <w:sz w:val="24"/>
          <w:szCs w:val="24"/>
        </w:rPr>
        <w:t>Подрядчик</w:t>
      </w:r>
      <w:r w:rsidR="006169C3">
        <w:rPr>
          <w:rFonts w:ascii="Tahoma" w:hAnsi="Tahoma" w:cs="Tahoma"/>
          <w:bCs/>
          <w:sz w:val="24"/>
          <w:szCs w:val="24"/>
        </w:rPr>
        <w:t>а,</w:t>
      </w:r>
      <w:r w:rsidRPr="004C086C">
        <w:rPr>
          <w:rFonts w:ascii="Tahoma" w:hAnsi="Tahoma" w:cs="Tahoma"/>
          <w:bCs/>
          <w:sz w:val="24"/>
          <w:szCs w:val="24"/>
        </w:rPr>
        <w:t xml:space="preserve"> </w:t>
      </w:r>
      <w:r w:rsidRPr="004C086C">
        <w:rPr>
          <w:rFonts w:ascii="Tahoma" w:hAnsi="Tahoma" w:cs="Tahoma"/>
          <w:sz w:val="24"/>
          <w:szCs w:val="24"/>
        </w:rPr>
        <w:t xml:space="preserve">наличие квалификационных удостоверений (водительское удостоверение или временное </w:t>
      </w:r>
      <w:r w:rsidR="00C4504B" w:rsidRPr="004C086C">
        <w:rPr>
          <w:rFonts w:ascii="Tahoma" w:hAnsi="Tahoma" w:cs="Tahoma"/>
          <w:sz w:val="24"/>
          <w:szCs w:val="24"/>
        </w:rPr>
        <w:t>разрешение на право управления т</w:t>
      </w:r>
      <w:r w:rsidRPr="004C086C">
        <w:rPr>
          <w:rFonts w:ascii="Tahoma" w:hAnsi="Tahoma" w:cs="Tahoma"/>
          <w:sz w:val="24"/>
          <w:szCs w:val="24"/>
        </w:rPr>
        <w:t xml:space="preserve">ранспортом, ДСТ соответствующей категории или подкатегории), прохождение </w:t>
      </w:r>
      <w:proofErr w:type="spellStart"/>
      <w:r w:rsidRPr="004C086C">
        <w:rPr>
          <w:rFonts w:ascii="Tahoma" w:hAnsi="Tahoma" w:cs="Tahoma"/>
          <w:sz w:val="24"/>
          <w:szCs w:val="24"/>
        </w:rPr>
        <w:t>предрейсового</w:t>
      </w:r>
      <w:proofErr w:type="spellEnd"/>
      <w:r w:rsidRPr="004C086C">
        <w:rPr>
          <w:rFonts w:ascii="Tahoma" w:hAnsi="Tahoma" w:cs="Tahoma"/>
          <w:sz w:val="24"/>
          <w:szCs w:val="24"/>
        </w:rPr>
        <w:t xml:space="preserve"> технического осмотра, согласно ПДД с разрешающей отметкой должностного лица в путевом листе, наряд-рапорте; прохождение </w:t>
      </w:r>
      <w:proofErr w:type="spellStart"/>
      <w:r w:rsidRPr="004C086C">
        <w:rPr>
          <w:rFonts w:ascii="Tahoma" w:hAnsi="Tahoma" w:cs="Tahoma"/>
          <w:sz w:val="24"/>
          <w:szCs w:val="24"/>
        </w:rPr>
        <w:t>предрейсового</w:t>
      </w:r>
      <w:proofErr w:type="spellEnd"/>
      <w:r w:rsidRPr="004C086C">
        <w:rPr>
          <w:rFonts w:ascii="Tahoma" w:hAnsi="Tahoma" w:cs="Tahoma"/>
          <w:sz w:val="24"/>
          <w:szCs w:val="24"/>
        </w:rPr>
        <w:t xml:space="preserve"> медицинского осмотра с отметкой и штампом в путевом </w:t>
      </w:r>
      <w:r w:rsidR="00C4504B" w:rsidRPr="004C086C">
        <w:rPr>
          <w:rFonts w:ascii="Tahoma" w:hAnsi="Tahoma" w:cs="Tahoma"/>
          <w:sz w:val="24"/>
          <w:szCs w:val="24"/>
        </w:rPr>
        <w:t>листе, наряд-рапорте, прибытие т</w:t>
      </w:r>
      <w:r w:rsidRPr="004C086C">
        <w:rPr>
          <w:rFonts w:ascii="Tahoma" w:hAnsi="Tahoma" w:cs="Tahoma"/>
          <w:sz w:val="24"/>
          <w:szCs w:val="24"/>
        </w:rPr>
        <w:t>ранспорта и ДСТ в исправном техническом состоянии и необходимым количеством водительского экипажа и топлива в баках на объект Заказчика, с обязательным наличием регистрационных документов на транспортное средство. Иметь страховой полис обязательного страхования гражданской ответственности владельца транспортного средства в случаях, когда обязанность по страхованию своей гражданской ответственности установлена федеральным законом.</w:t>
      </w:r>
    </w:p>
    <w:p w14:paraId="2F945F11" w14:textId="3A4086EC" w:rsidR="00E05715" w:rsidRPr="004C086C" w:rsidRDefault="00E05715" w:rsidP="007253F3">
      <w:pPr>
        <w:numPr>
          <w:ilvl w:val="0"/>
          <w:numId w:val="10"/>
        </w:numPr>
        <w:shd w:val="clear" w:color="auto" w:fill="FFFFFF"/>
        <w:tabs>
          <w:tab w:val="left" w:pos="1134"/>
        </w:tabs>
        <w:spacing w:line="276" w:lineRule="auto"/>
        <w:ind w:left="0" w:firstLine="567"/>
        <w:jc w:val="both"/>
        <w:rPr>
          <w:rFonts w:ascii="Tahoma" w:hAnsi="Tahoma" w:cs="Tahoma"/>
          <w:sz w:val="24"/>
          <w:szCs w:val="24"/>
        </w:rPr>
      </w:pPr>
      <w:r w:rsidRPr="004C086C">
        <w:rPr>
          <w:rFonts w:ascii="Tahoma" w:hAnsi="Tahoma" w:cs="Tahoma"/>
          <w:sz w:val="24"/>
          <w:szCs w:val="24"/>
        </w:rPr>
        <w:t xml:space="preserve">При выполнении работ на опасных промышленных объектах </w:t>
      </w:r>
      <w:r w:rsidRPr="004C086C">
        <w:rPr>
          <w:rFonts w:ascii="Tahoma" w:hAnsi="Tahoma" w:cs="Tahoma"/>
          <w:sz w:val="24"/>
          <w:szCs w:val="24"/>
        </w:rPr>
        <w:lastRenderedPageBreak/>
        <w:t xml:space="preserve">аттестовать своих специалистов в территориальном органе </w:t>
      </w:r>
      <w:proofErr w:type="spellStart"/>
      <w:r w:rsidRPr="004C086C">
        <w:rPr>
          <w:rFonts w:ascii="Tahoma" w:hAnsi="Tahoma" w:cs="Tahoma"/>
          <w:sz w:val="24"/>
          <w:szCs w:val="24"/>
        </w:rPr>
        <w:t>Ростехнадзора</w:t>
      </w:r>
      <w:proofErr w:type="spellEnd"/>
      <w:r w:rsidRPr="004C086C">
        <w:rPr>
          <w:rFonts w:ascii="Tahoma" w:hAnsi="Tahoma" w:cs="Tahoma"/>
          <w:sz w:val="24"/>
          <w:szCs w:val="24"/>
        </w:rPr>
        <w:t>. Копии документов, подтверждающих аттестацию специалистов предоставить Заказчику.</w:t>
      </w:r>
    </w:p>
    <w:p w14:paraId="004E25EA" w14:textId="77777777" w:rsidR="00E05715" w:rsidRPr="004C086C" w:rsidRDefault="00E05715" w:rsidP="007253F3">
      <w:pPr>
        <w:numPr>
          <w:ilvl w:val="0"/>
          <w:numId w:val="10"/>
        </w:numPr>
        <w:shd w:val="clear" w:color="auto" w:fill="FFFFFF"/>
        <w:tabs>
          <w:tab w:val="left" w:pos="1134"/>
        </w:tabs>
        <w:spacing w:line="276" w:lineRule="auto"/>
        <w:ind w:left="0" w:firstLine="567"/>
        <w:jc w:val="both"/>
        <w:rPr>
          <w:rFonts w:ascii="Tahoma" w:hAnsi="Tahoma" w:cs="Tahoma"/>
          <w:sz w:val="24"/>
          <w:szCs w:val="24"/>
        </w:rPr>
      </w:pPr>
      <w:r w:rsidRPr="004C086C">
        <w:rPr>
          <w:rFonts w:ascii="Tahoma" w:hAnsi="Tahoma" w:cs="Tahoma"/>
          <w:sz w:val="24"/>
          <w:szCs w:val="24"/>
        </w:rPr>
        <w:t>Назначить лицо, ответственное за соблюдение правил пожарной безопасности на объектах и в занимаемых и используемых помещениях, предоставленных Заказчиком, и содержать места проведения работ в соответствии требованиями указанных правил, а также положениями СНиП и иных нормативных актов.</w:t>
      </w:r>
    </w:p>
    <w:p w14:paraId="51112260" w14:textId="12DECDE1" w:rsidR="00E05715" w:rsidRPr="004C086C" w:rsidRDefault="00E05715" w:rsidP="007253F3">
      <w:pPr>
        <w:numPr>
          <w:ilvl w:val="0"/>
          <w:numId w:val="10"/>
        </w:numPr>
        <w:shd w:val="clear" w:color="auto" w:fill="FFFFFF"/>
        <w:tabs>
          <w:tab w:val="left" w:pos="1134"/>
        </w:tabs>
        <w:spacing w:line="276" w:lineRule="auto"/>
        <w:ind w:left="0" w:firstLine="567"/>
        <w:jc w:val="both"/>
        <w:rPr>
          <w:rFonts w:ascii="Tahoma" w:hAnsi="Tahoma" w:cs="Tahoma"/>
          <w:sz w:val="24"/>
          <w:szCs w:val="24"/>
        </w:rPr>
      </w:pPr>
      <w:r w:rsidRPr="004C086C">
        <w:rPr>
          <w:rFonts w:ascii="Tahoma" w:hAnsi="Tahoma" w:cs="Tahoma"/>
          <w:bCs/>
          <w:sz w:val="24"/>
          <w:szCs w:val="24"/>
        </w:rPr>
        <w:t xml:space="preserve">Соблюдать требования Положения </w:t>
      </w:r>
      <w:r w:rsidR="00550F90" w:rsidRPr="004C086C">
        <w:rPr>
          <w:rFonts w:ascii="Tahoma" w:hAnsi="Tahoma" w:cs="Tahoma"/>
          <w:bCs/>
          <w:sz w:val="24"/>
          <w:szCs w:val="24"/>
        </w:rPr>
        <w:t>по управлению подрядными организациями в области охраны труда и промышленной безопасности в АО «Кольская ГМК</w:t>
      </w:r>
      <w:r w:rsidR="0098582C" w:rsidRPr="004C086C">
        <w:rPr>
          <w:rFonts w:ascii="Tahoma" w:hAnsi="Tahoma" w:cs="Tahoma"/>
          <w:bCs/>
          <w:sz w:val="24"/>
          <w:szCs w:val="24"/>
        </w:rPr>
        <w:t>»</w:t>
      </w:r>
      <w:r w:rsidRPr="004C086C">
        <w:rPr>
          <w:rFonts w:ascii="Tahoma" w:hAnsi="Tahoma" w:cs="Tahoma"/>
          <w:bCs/>
          <w:sz w:val="24"/>
          <w:szCs w:val="24"/>
        </w:rPr>
        <w:t>.</w:t>
      </w:r>
    </w:p>
    <w:p w14:paraId="1960A8B3" w14:textId="342C1AD2" w:rsidR="00E05715" w:rsidRPr="004C086C" w:rsidRDefault="00E05715" w:rsidP="007253F3">
      <w:pPr>
        <w:numPr>
          <w:ilvl w:val="0"/>
          <w:numId w:val="10"/>
        </w:numPr>
        <w:shd w:val="clear" w:color="auto" w:fill="FFFFFF"/>
        <w:tabs>
          <w:tab w:val="left" w:pos="1134"/>
        </w:tabs>
        <w:spacing w:line="276" w:lineRule="auto"/>
        <w:ind w:left="0" w:firstLine="567"/>
        <w:jc w:val="both"/>
        <w:rPr>
          <w:rFonts w:ascii="Tahoma" w:hAnsi="Tahoma" w:cs="Tahoma"/>
          <w:sz w:val="24"/>
          <w:szCs w:val="24"/>
        </w:rPr>
      </w:pPr>
      <w:r w:rsidRPr="004C086C">
        <w:rPr>
          <w:rFonts w:ascii="Tahoma" w:hAnsi="Tahoma" w:cs="Tahoma"/>
          <w:sz w:val="24"/>
          <w:szCs w:val="24"/>
        </w:rPr>
        <w:t xml:space="preserve">Подрядчик в мастерских, бытовых и других производственных объектах, принадлежащих Подрядчику или арендуемых Подрядчиком у Заказчика должен иметь согласованный с </w:t>
      </w:r>
      <w:r w:rsidR="0098582C" w:rsidRPr="004C086C">
        <w:rPr>
          <w:rFonts w:ascii="Tahoma" w:hAnsi="Tahoma" w:cs="Tahoma"/>
          <w:sz w:val="24"/>
          <w:szCs w:val="24"/>
        </w:rPr>
        <w:t>Д</w:t>
      </w:r>
      <w:r w:rsidRPr="004C086C">
        <w:rPr>
          <w:rFonts w:ascii="Tahoma" w:hAnsi="Tahoma" w:cs="Tahoma"/>
          <w:sz w:val="24"/>
          <w:szCs w:val="24"/>
        </w:rPr>
        <w:t>ПБ Заказчика план ликвидации аварии.</w:t>
      </w:r>
    </w:p>
    <w:p w14:paraId="7BA42A7C" w14:textId="0D658090" w:rsidR="00E05715" w:rsidRPr="004C086C" w:rsidRDefault="00E05715" w:rsidP="007253F3">
      <w:pPr>
        <w:numPr>
          <w:ilvl w:val="0"/>
          <w:numId w:val="10"/>
        </w:numPr>
        <w:shd w:val="clear" w:color="auto" w:fill="FFFFFF"/>
        <w:tabs>
          <w:tab w:val="left" w:pos="851"/>
          <w:tab w:val="left" w:pos="1560"/>
        </w:tabs>
        <w:spacing w:line="276" w:lineRule="auto"/>
        <w:ind w:left="0" w:firstLine="567"/>
        <w:jc w:val="both"/>
        <w:rPr>
          <w:rFonts w:ascii="Tahoma" w:hAnsi="Tahoma" w:cs="Tahoma"/>
          <w:sz w:val="24"/>
          <w:szCs w:val="24"/>
        </w:rPr>
      </w:pPr>
      <w:r w:rsidRPr="004C086C">
        <w:rPr>
          <w:rFonts w:ascii="Tahoma" w:hAnsi="Tahoma" w:cs="Tahoma"/>
          <w:sz w:val="24"/>
          <w:szCs w:val="24"/>
        </w:rPr>
        <w:t xml:space="preserve">В целях реализации требований ИСО 9001, ИСО 14001 и </w:t>
      </w:r>
      <w:r w:rsidR="00201A57" w:rsidRPr="004C086C">
        <w:rPr>
          <w:rFonts w:ascii="Tahoma" w:hAnsi="Tahoma" w:cs="Tahoma"/>
          <w:sz w:val="24"/>
          <w:szCs w:val="24"/>
        </w:rPr>
        <w:t>И</w:t>
      </w:r>
      <w:r w:rsidR="00460532" w:rsidRPr="004C086C">
        <w:rPr>
          <w:rFonts w:ascii="Tahoma" w:hAnsi="Tahoma" w:cs="Tahoma"/>
          <w:sz w:val="24"/>
          <w:szCs w:val="24"/>
        </w:rPr>
        <w:t>СО 45001</w:t>
      </w:r>
      <w:r w:rsidRPr="004C086C">
        <w:rPr>
          <w:rFonts w:ascii="Tahoma" w:hAnsi="Tahoma" w:cs="Tahoma"/>
          <w:sz w:val="24"/>
          <w:szCs w:val="24"/>
        </w:rPr>
        <w:t xml:space="preserve"> Подрядчик обязуется регулярно доводить содержание </w:t>
      </w:r>
      <w:r w:rsidR="00460532" w:rsidRPr="004C086C">
        <w:rPr>
          <w:rFonts w:ascii="Tahoma" w:hAnsi="Tahoma" w:cs="Tahoma"/>
          <w:sz w:val="24"/>
          <w:szCs w:val="24"/>
        </w:rPr>
        <w:t xml:space="preserve">Политики в области охраны труда и промышленной безопасности ПАО «ГМК «Норильский никель», Экологической политики ПАО «ГМК «Норильский никель», Политики в области качества АО «Кольская ГМК» </w:t>
      </w:r>
      <w:r w:rsidRPr="004C086C">
        <w:rPr>
          <w:rFonts w:ascii="Tahoma" w:hAnsi="Tahoma" w:cs="Tahoma"/>
          <w:sz w:val="24"/>
          <w:szCs w:val="24"/>
        </w:rPr>
        <w:t xml:space="preserve">до сведения своего персонала. </w:t>
      </w:r>
    </w:p>
    <w:p w14:paraId="63FEC0D8" w14:textId="2AA5E139" w:rsidR="00E05715" w:rsidRPr="004C086C" w:rsidRDefault="00E05715">
      <w:pPr>
        <w:shd w:val="clear" w:color="auto" w:fill="FFFFFF"/>
        <w:tabs>
          <w:tab w:val="left" w:pos="851"/>
        </w:tabs>
        <w:spacing w:line="276" w:lineRule="auto"/>
        <w:ind w:firstLine="567"/>
        <w:jc w:val="both"/>
        <w:rPr>
          <w:rFonts w:ascii="Tahoma" w:hAnsi="Tahoma" w:cs="Tahoma"/>
          <w:sz w:val="24"/>
          <w:szCs w:val="24"/>
        </w:rPr>
      </w:pPr>
      <w:r w:rsidRPr="004C086C">
        <w:rPr>
          <w:rFonts w:ascii="Tahoma" w:hAnsi="Tahoma" w:cs="Tahoma"/>
          <w:sz w:val="24"/>
          <w:szCs w:val="24"/>
        </w:rPr>
        <w:t xml:space="preserve">Кроме того, Подрядчик до начала проведения работ по Договору обязуется направить подчиненный персонал, занятый в выполнении указанных работ, в службу охраны труда </w:t>
      </w:r>
      <w:r w:rsidR="0098582C" w:rsidRPr="004C086C">
        <w:rPr>
          <w:rFonts w:ascii="Tahoma" w:hAnsi="Tahoma" w:cs="Tahoma"/>
          <w:sz w:val="24"/>
          <w:szCs w:val="24"/>
        </w:rPr>
        <w:t>департамента</w:t>
      </w:r>
      <w:r w:rsidRPr="004C086C">
        <w:rPr>
          <w:rFonts w:ascii="Tahoma" w:hAnsi="Tahoma" w:cs="Tahoma"/>
          <w:sz w:val="24"/>
          <w:szCs w:val="24"/>
        </w:rPr>
        <w:t xml:space="preserve"> промышленной безопасности Заказчика:</w:t>
      </w:r>
    </w:p>
    <w:p w14:paraId="3F390A97" w14:textId="77777777" w:rsidR="00E05715" w:rsidRPr="004C086C" w:rsidRDefault="00E05715" w:rsidP="007253F3">
      <w:pPr>
        <w:numPr>
          <w:ilvl w:val="0"/>
          <w:numId w:val="14"/>
        </w:numPr>
        <w:shd w:val="clear" w:color="auto" w:fill="FFFFFF"/>
        <w:tabs>
          <w:tab w:val="left" w:pos="851"/>
          <w:tab w:val="left" w:pos="993"/>
          <w:tab w:val="num" w:pos="1418"/>
        </w:tabs>
        <w:spacing w:line="276" w:lineRule="auto"/>
        <w:ind w:left="0" w:firstLine="567"/>
        <w:jc w:val="both"/>
        <w:rPr>
          <w:rFonts w:ascii="Tahoma" w:hAnsi="Tahoma" w:cs="Tahoma"/>
          <w:sz w:val="24"/>
          <w:szCs w:val="24"/>
        </w:rPr>
      </w:pPr>
      <w:r w:rsidRPr="004C086C">
        <w:rPr>
          <w:rFonts w:ascii="Tahoma" w:hAnsi="Tahoma" w:cs="Tahoma"/>
          <w:sz w:val="24"/>
          <w:szCs w:val="24"/>
        </w:rPr>
        <w:t>для прохождения вводного инструктажа по охране труда и промышленной безопасности;</w:t>
      </w:r>
    </w:p>
    <w:p w14:paraId="0A5820D2" w14:textId="18CD5E98" w:rsidR="00E05715" w:rsidRPr="004C086C" w:rsidRDefault="00E05715" w:rsidP="007253F3">
      <w:pPr>
        <w:numPr>
          <w:ilvl w:val="0"/>
          <w:numId w:val="14"/>
        </w:numPr>
        <w:shd w:val="clear" w:color="auto" w:fill="FFFFFF"/>
        <w:tabs>
          <w:tab w:val="left" w:pos="851"/>
          <w:tab w:val="left" w:pos="993"/>
          <w:tab w:val="num" w:pos="1418"/>
        </w:tabs>
        <w:spacing w:line="276" w:lineRule="auto"/>
        <w:ind w:left="0" w:firstLine="567"/>
        <w:jc w:val="both"/>
        <w:rPr>
          <w:rFonts w:ascii="Tahoma" w:hAnsi="Tahoma" w:cs="Tahoma"/>
          <w:sz w:val="24"/>
          <w:szCs w:val="24"/>
        </w:rPr>
      </w:pPr>
      <w:r w:rsidRPr="004C086C">
        <w:rPr>
          <w:rFonts w:ascii="Tahoma" w:hAnsi="Tahoma" w:cs="Tahoma"/>
          <w:sz w:val="24"/>
          <w:szCs w:val="24"/>
        </w:rPr>
        <w:t>для прохождения аттестации на знание требований «</w:t>
      </w:r>
      <w:r w:rsidRPr="004C086C">
        <w:rPr>
          <w:rFonts w:ascii="Tahoma" w:hAnsi="Tahoma" w:cs="Tahoma"/>
          <w:bCs/>
          <w:sz w:val="24"/>
          <w:szCs w:val="24"/>
        </w:rPr>
        <w:t xml:space="preserve">Положения </w:t>
      </w:r>
      <w:r w:rsidR="00843ACB" w:rsidRPr="004C086C">
        <w:rPr>
          <w:rFonts w:ascii="Tahoma" w:hAnsi="Tahoma" w:cs="Tahoma"/>
          <w:sz w:val="24"/>
          <w:szCs w:val="24"/>
        </w:rPr>
        <w:t xml:space="preserve">по управлению </w:t>
      </w:r>
      <w:r w:rsidRPr="004C086C">
        <w:rPr>
          <w:rFonts w:ascii="Tahoma" w:hAnsi="Tahoma" w:cs="Tahoma"/>
          <w:bCs/>
          <w:sz w:val="24"/>
          <w:szCs w:val="24"/>
        </w:rPr>
        <w:t>подрядными организациями в части соблюдения требований охраны труд</w:t>
      </w:r>
      <w:r w:rsidR="00843ACB" w:rsidRPr="004C086C">
        <w:rPr>
          <w:rFonts w:ascii="Tahoma" w:hAnsi="Tahoma" w:cs="Tahoma"/>
          <w:bCs/>
          <w:sz w:val="24"/>
          <w:szCs w:val="24"/>
        </w:rPr>
        <w:t>а и промышленной безопасности»,</w:t>
      </w:r>
      <w:r w:rsidRPr="004C086C">
        <w:rPr>
          <w:rFonts w:ascii="Tahoma" w:hAnsi="Tahoma" w:cs="Tahoma"/>
          <w:bCs/>
          <w:sz w:val="24"/>
          <w:szCs w:val="24"/>
        </w:rPr>
        <w:t xml:space="preserve"> «Положения о применении нарядов-допусков при производстве работ повышенной опасности»</w:t>
      </w:r>
      <w:r w:rsidR="00843ACB" w:rsidRPr="004C086C">
        <w:rPr>
          <w:rFonts w:ascii="Tahoma" w:hAnsi="Tahoma" w:cs="Tahoma"/>
          <w:bCs/>
          <w:sz w:val="24"/>
          <w:szCs w:val="24"/>
        </w:rPr>
        <w:t xml:space="preserve">, </w:t>
      </w:r>
      <w:r w:rsidR="00843ACB" w:rsidRPr="004C086C">
        <w:rPr>
          <w:rFonts w:ascii="Tahoma" w:hAnsi="Tahoma" w:cs="Tahoma"/>
          <w:sz w:val="24"/>
          <w:szCs w:val="24"/>
        </w:rPr>
        <w:t xml:space="preserve">СТП </w:t>
      </w:r>
      <w:proofErr w:type="spellStart"/>
      <w:r w:rsidR="00843ACB" w:rsidRPr="004C086C">
        <w:rPr>
          <w:rFonts w:ascii="Tahoma" w:hAnsi="Tahoma" w:cs="Tahoma"/>
          <w:sz w:val="24"/>
          <w:szCs w:val="24"/>
        </w:rPr>
        <w:t>СУОТиПБ</w:t>
      </w:r>
      <w:proofErr w:type="spellEnd"/>
      <w:r w:rsidR="00843ACB" w:rsidRPr="004C086C">
        <w:rPr>
          <w:rFonts w:ascii="Tahoma" w:hAnsi="Tahoma" w:cs="Tahoma"/>
          <w:sz w:val="24"/>
          <w:szCs w:val="24"/>
        </w:rPr>
        <w:t xml:space="preserve"> 48200234-087-20</w:t>
      </w:r>
      <w:r w:rsidR="008B2C45" w:rsidRPr="004C086C">
        <w:rPr>
          <w:rFonts w:ascii="Tahoma" w:hAnsi="Tahoma" w:cs="Tahoma"/>
          <w:sz w:val="24"/>
          <w:szCs w:val="24"/>
        </w:rPr>
        <w:t>20</w:t>
      </w:r>
      <w:r w:rsidR="00843ACB" w:rsidRPr="004C086C">
        <w:rPr>
          <w:rFonts w:ascii="Tahoma" w:hAnsi="Tahoma" w:cs="Tahoma"/>
          <w:sz w:val="24"/>
          <w:szCs w:val="24"/>
        </w:rPr>
        <w:t xml:space="preserve"> «Организация и проведение ПАБ», </w:t>
      </w:r>
      <w:r w:rsidR="00C860A2" w:rsidRPr="004C086C">
        <w:rPr>
          <w:rFonts w:ascii="Tahoma" w:hAnsi="Tahoma" w:cs="Tahoma"/>
          <w:sz w:val="24"/>
          <w:szCs w:val="24"/>
          <w:lang w:val="x-none" w:eastAsia="x-none"/>
        </w:rPr>
        <w:t xml:space="preserve">СТП </w:t>
      </w:r>
      <w:proofErr w:type="spellStart"/>
      <w:r w:rsidR="00C860A2" w:rsidRPr="004C086C">
        <w:rPr>
          <w:rFonts w:ascii="Tahoma" w:hAnsi="Tahoma" w:cs="Tahoma"/>
          <w:sz w:val="24"/>
          <w:szCs w:val="24"/>
          <w:lang w:val="x-none" w:eastAsia="x-none"/>
        </w:rPr>
        <w:t>СУОТиПБ</w:t>
      </w:r>
      <w:proofErr w:type="spellEnd"/>
      <w:r w:rsidR="00C860A2" w:rsidRPr="004C086C">
        <w:rPr>
          <w:rFonts w:ascii="Tahoma" w:hAnsi="Tahoma" w:cs="Tahoma"/>
          <w:sz w:val="24"/>
          <w:szCs w:val="24"/>
          <w:lang w:val="x-none" w:eastAsia="x-none"/>
        </w:rPr>
        <w:t xml:space="preserve"> 48200234-090-2023</w:t>
      </w:r>
      <w:r w:rsidR="00E67180" w:rsidRPr="004C086C">
        <w:rPr>
          <w:rFonts w:ascii="Tahoma" w:hAnsi="Tahoma" w:cs="Tahoma"/>
          <w:sz w:val="24"/>
          <w:szCs w:val="24"/>
          <w:lang w:val="x-none" w:eastAsia="x-none"/>
        </w:rPr>
        <w:t xml:space="preserve"> «Управление рисками по охране труда и промышленной безопасности»</w:t>
      </w:r>
      <w:r w:rsidR="00843ACB" w:rsidRPr="004C086C">
        <w:rPr>
          <w:rFonts w:ascii="Tahoma" w:hAnsi="Tahoma" w:cs="Tahoma"/>
          <w:sz w:val="24"/>
          <w:szCs w:val="24"/>
        </w:rPr>
        <w:t xml:space="preserve">, </w:t>
      </w:r>
      <w:r w:rsidR="00E67180" w:rsidRPr="004C086C">
        <w:rPr>
          <w:rFonts w:ascii="Tahoma" w:hAnsi="Tahoma" w:cs="Tahoma"/>
          <w:sz w:val="24"/>
          <w:szCs w:val="24"/>
        </w:rPr>
        <w:t xml:space="preserve">СТО КИСМ 121-215-2022 </w:t>
      </w:r>
      <w:r w:rsidR="00E67180" w:rsidRPr="004C086C">
        <w:rPr>
          <w:rFonts w:ascii="Tahoma" w:hAnsi="Tahoma" w:cs="Tahoma"/>
          <w:sz w:val="24"/>
          <w:szCs w:val="24"/>
          <w:lang w:val="x-none" w:eastAsia="x-none"/>
        </w:rPr>
        <w:t>«</w:t>
      </w:r>
      <w:r w:rsidR="00E67180" w:rsidRPr="004C086C">
        <w:rPr>
          <w:rFonts w:ascii="Tahoma" w:hAnsi="Tahoma" w:cs="Tahoma"/>
          <w:sz w:val="24"/>
          <w:szCs w:val="24"/>
        </w:rPr>
        <w:t>Система управления безопасностью дорожного движения</w:t>
      </w:r>
      <w:r w:rsidR="00E67180" w:rsidRPr="004C086C">
        <w:rPr>
          <w:rFonts w:ascii="Tahoma" w:hAnsi="Tahoma" w:cs="Tahoma"/>
          <w:sz w:val="24"/>
          <w:szCs w:val="24"/>
          <w:lang w:val="x-none" w:eastAsia="x-none"/>
        </w:rPr>
        <w:t xml:space="preserve"> </w:t>
      </w:r>
      <w:r w:rsidR="00E67180" w:rsidRPr="004C086C">
        <w:rPr>
          <w:rFonts w:ascii="Tahoma" w:hAnsi="Tahoma" w:cs="Tahoma"/>
          <w:sz w:val="24"/>
          <w:szCs w:val="24"/>
          <w:lang w:eastAsia="x-none"/>
        </w:rPr>
        <w:t>в ПАО «ГМК «Норильский никель»</w:t>
      </w:r>
      <w:r w:rsidRPr="004C086C">
        <w:rPr>
          <w:rFonts w:ascii="Tahoma" w:hAnsi="Tahoma" w:cs="Tahoma"/>
          <w:bCs/>
          <w:sz w:val="24"/>
          <w:szCs w:val="24"/>
        </w:rPr>
        <w:t>.</w:t>
      </w:r>
    </w:p>
    <w:p w14:paraId="71EFC338" w14:textId="38211ECF" w:rsidR="00E05715" w:rsidRPr="004C086C" w:rsidRDefault="00E05715">
      <w:pPr>
        <w:shd w:val="clear" w:color="auto" w:fill="FFFFFF"/>
        <w:tabs>
          <w:tab w:val="left" w:pos="851"/>
          <w:tab w:val="num" w:pos="1418"/>
        </w:tabs>
        <w:spacing w:line="276" w:lineRule="auto"/>
        <w:ind w:firstLine="567"/>
        <w:jc w:val="both"/>
        <w:rPr>
          <w:rFonts w:ascii="Tahoma" w:hAnsi="Tahoma" w:cs="Tahoma"/>
          <w:sz w:val="24"/>
          <w:szCs w:val="24"/>
        </w:rPr>
      </w:pPr>
      <w:r w:rsidRPr="004C086C">
        <w:rPr>
          <w:rFonts w:ascii="Tahoma" w:hAnsi="Tahoma" w:cs="Tahoma"/>
          <w:sz w:val="24"/>
          <w:szCs w:val="24"/>
        </w:rPr>
        <w:t xml:space="preserve">Вводный инструктаж и аттестация персонала Подрядчика, допускаемого на территорию Заказчика для проведения работ, проводится по утвержденной программе специалистами </w:t>
      </w:r>
      <w:r w:rsidR="00C16E6A">
        <w:rPr>
          <w:rFonts w:ascii="Tahoma" w:hAnsi="Tahoma" w:cs="Tahoma"/>
          <w:sz w:val="24"/>
          <w:szCs w:val="24"/>
        </w:rPr>
        <w:t>У</w:t>
      </w:r>
      <w:r w:rsidRPr="004C086C">
        <w:rPr>
          <w:rFonts w:ascii="Tahoma" w:hAnsi="Tahoma" w:cs="Tahoma"/>
          <w:sz w:val="24"/>
          <w:szCs w:val="24"/>
        </w:rPr>
        <w:t xml:space="preserve">ОТ </w:t>
      </w:r>
      <w:r w:rsidR="006E6035" w:rsidRPr="004C086C">
        <w:rPr>
          <w:rFonts w:ascii="Tahoma" w:hAnsi="Tahoma" w:cs="Tahoma"/>
          <w:sz w:val="24"/>
          <w:szCs w:val="24"/>
        </w:rPr>
        <w:t>Д</w:t>
      </w:r>
      <w:r w:rsidRPr="004C086C">
        <w:rPr>
          <w:rFonts w:ascii="Tahoma" w:hAnsi="Tahoma" w:cs="Tahoma"/>
          <w:sz w:val="24"/>
          <w:szCs w:val="24"/>
        </w:rPr>
        <w:t xml:space="preserve">ПБ (лицами, назначенными распоряжением руководителя </w:t>
      </w:r>
      <w:r w:rsidR="006E6035" w:rsidRPr="004C086C">
        <w:rPr>
          <w:rFonts w:ascii="Tahoma" w:hAnsi="Tahoma" w:cs="Tahoma"/>
          <w:sz w:val="24"/>
          <w:szCs w:val="24"/>
        </w:rPr>
        <w:t>Д</w:t>
      </w:r>
      <w:r w:rsidRPr="004C086C">
        <w:rPr>
          <w:rFonts w:ascii="Tahoma" w:hAnsi="Tahoma" w:cs="Tahoma"/>
          <w:sz w:val="24"/>
          <w:szCs w:val="24"/>
        </w:rPr>
        <w:t>ПБ):</w:t>
      </w:r>
    </w:p>
    <w:p w14:paraId="4CFD4624" w14:textId="69A7B766" w:rsidR="00C860A2" w:rsidRPr="004C086C" w:rsidRDefault="00C860A2">
      <w:pPr>
        <w:shd w:val="clear" w:color="auto" w:fill="FFFFFF"/>
        <w:tabs>
          <w:tab w:val="left" w:pos="851"/>
          <w:tab w:val="num" w:pos="1418"/>
        </w:tabs>
        <w:spacing w:line="276" w:lineRule="auto"/>
        <w:ind w:firstLine="567"/>
        <w:jc w:val="both"/>
        <w:rPr>
          <w:rFonts w:ascii="Tahoma" w:hAnsi="Tahoma" w:cs="Tahoma"/>
          <w:sz w:val="24"/>
          <w:szCs w:val="24"/>
        </w:rPr>
      </w:pPr>
      <w:r w:rsidRPr="004C086C">
        <w:rPr>
          <w:rFonts w:ascii="Tahoma" w:hAnsi="Tahoma" w:cs="Tahoma"/>
          <w:sz w:val="24"/>
          <w:szCs w:val="24"/>
        </w:rPr>
        <w:t>- вводный инструктаж по охране труда и промышленной безопасности в соответствии с требованиями, установленными на территории АО «Кольская ГМК» в Департаменте промышленной безопасности по месту оказания услуг – пл. Заполярный, здание ПКЦ, ул. Ленина 31а;</w:t>
      </w:r>
    </w:p>
    <w:p w14:paraId="119D9F51" w14:textId="77777777" w:rsidR="00E05715" w:rsidRPr="004C086C" w:rsidRDefault="00E05715" w:rsidP="007253F3">
      <w:pPr>
        <w:numPr>
          <w:ilvl w:val="0"/>
          <w:numId w:val="10"/>
        </w:numPr>
        <w:shd w:val="clear" w:color="auto" w:fill="FFFFFF"/>
        <w:tabs>
          <w:tab w:val="left" w:pos="1134"/>
        </w:tabs>
        <w:spacing w:line="276" w:lineRule="auto"/>
        <w:ind w:left="0" w:firstLine="567"/>
        <w:jc w:val="both"/>
        <w:rPr>
          <w:rFonts w:ascii="Tahoma" w:hAnsi="Tahoma" w:cs="Tahoma"/>
          <w:sz w:val="24"/>
          <w:szCs w:val="24"/>
        </w:rPr>
      </w:pPr>
      <w:r w:rsidRPr="004C086C">
        <w:rPr>
          <w:rFonts w:ascii="Tahoma" w:hAnsi="Tahoma" w:cs="Tahoma"/>
          <w:sz w:val="24"/>
          <w:szCs w:val="24"/>
        </w:rPr>
        <w:t>Обеспечивать надлежащее содержание и уборку мест производства работ.</w:t>
      </w:r>
    </w:p>
    <w:p w14:paraId="75D73E6D" w14:textId="33D1835D" w:rsidR="00E05715" w:rsidRPr="004C086C" w:rsidRDefault="00E05715" w:rsidP="007253F3">
      <w:pPr>
        <w:numPr>
          <w:ilvl w:val="0"/>
          <w:numId w:val="10"/>
        </w:numPr>
        <w:shd w:val="clear" w:color="auto" w:fill="FFFFFF"/>
        <w:tabs>
          <w:tab w:val="left" w:pos="1134"/>
        </w:tabs>
        <w:spacing w:line="276" w:lineRule="auto"/>
        <w:ind w:left="0" w:firstLine="567"/>
        <w:jc w:val="both"/>
        <w:rPr>
          <w:rFonts w:ascii="Tahoma" w:hAnsi="Tahoma" w:cs="Tahoma"/>
          <w:sz w:val="24"/>
          <w:szCs w:val="24"/>
        </w:rPr>
      </w:pPr>
      <w:r w:rsidRPr="004C086C">
        <w:rPr>
          <w:rFonts w:ascii="Tahoma" w:hAnsi="Tahoma" w:cs="Tahoma"/>
          <w:sz w:val="24"/>
          <w:szCs w:val="24"/>
        </w:rPr>
        <w:t xml:space="preserve">Ознакомить свой персонал </w:t>
      </w:r>
      <w:r w:rsidR="00550F90" w:rsidRPr="004C086C">
        <w:rPr>
          <w:rFonts w:ascii="Tahoma" w:hAnsi="Tahoma" w:cs="Tahoma"/>
          <w:sz w:val="24"/>
          <w:szCs w:val="24"/>
        </w:rPr>
        <w:t xml:space="preserve">с Положением о пропускном и </w:t>
      </w:r>
      <w:proofErr w:type="spellStart"/>
      <w:r w:rsidR="00550F90" w:rsidRPr="004C086C">
        <w:rPr>
          <w:rFonts w:ascii="Tahoma" w:hAnsi="Tahoma" w:cs="Tahoma"/>
          <w:sz w:val="24"/>
          <w:szCs w:val="24"/>
        </w:rPr>
        <w:t>внутриобъектовом</w:t>
      </w:r>
      <w:proofErr w:type="spellEnd"/>
      <w:r w:rsidR="00550F90" w:rsidRPr="004C086C">
        <w:rPr>
          <w:rFonts w:ascii="Tahoma" w:hAnsi="Tahoma" w:cs="Tahoma"/>
          <w:sz w:val="24"/>
          <w:szCs w:val="24"/>
        </w:rPr>
        <w:t xml:space="preserve"> режимах на территории АО «Кольская ГМК» </w:t>
      </w:r>
      <w:proofErr w:type="spellStart"/>
      <w:r w:rsidR="00550F90" w:rsidRPr="004C086C">
        <w:rPr>
          <w:rFonts w:ascii="Tahoma" w:hAnsi="Tahoma" w:cs="Tahoma"/>
          <w:sz w:val="24"/>
          <w:szCs w:val="24"/>
        </w:rPr>
        <w:t>Печенгская</w:t>
      </w:r>
      <w:proofErr w:type="spellEnd"/>
      <w:r w:rsidR="00550F90" w:rsidRPr="004C086C">
        <w:rPr>
          <w:rFonts w:ascii="Tahoma" w:hAnsi="Tahoma" w:cs="Tahoma"/>
          <w:sz w:val="24"/>
          <w:szCs w:val="24"/>
        </w:rPr>
        <w:t xml:space="preserve"> </w:t>
      </w:r>
      <w:proofErr w:type="spellStart"/>
      <w:r w:rsidR="00D44CB2" w:rsidRPr="004C086C">
        <w:rPr>
          <w:rFonts w:ascii="Tahoma" w:hAnsi="Tahoma" w:cs="Tahoma"/>
          <w:sz w:val="24"/>
          <w:szCs w:val="24"/>
        </w:rPr>
        <w:lastRenderedPageBreak/>
        <w:t>промплощадка</w:t>
      </w:r>
      <w:proofErr w:type="spellEnd"/>
      <w:r w:rsidR="00D44CB2" w:rsidRPr="004C086C">
        <w:rPr>
          <w:rFonts w:ascii="Tahoma" w:hAnsi="Tahoma" w:cs="Tahoma"/>
          <w:sz w:val="24"/>
          <w:szCs w:val="24"/>
        </w:rPr>
        <w:t xml:space="preserve"> и</w:t>
      </w:r>
      <w:r w:rsidRPr="004C086C">
        <w:rPr>
          <w:rFonts w:ascii="Tahoma" w:hAnsi="Tahoma" w:cs="Tahoma"/>
          <w:sz w:val="24"/>
          <w:szCs w:val="24"/>
        </w:rPr>
        <w:t xml:space="preserve"> неукоснительно соблюдать их требования. Определить ответственных руководителей за контроль соблюдения требований Положения о пропускном и </w:t>
      </w:r>
      <w:proofErr w:type="spellStart"/>
      <w:r w:rsidRPr="004C086C">
        <w:rPr>
          <w:rFonts w:ascii="Tahoma" w:hAnsi="Tahoma" w:cs="Tahoma"/>
          <w:sz w:val="24"/>
          <w:szCs w:val="24"/>
        </w:rPr>
        <w:t>внутриобъектовом</w:t>
      </w:r>
      <w:proofErr w:type="spellEnd"/>
      <w:r w:rsidRPr="004C086C">
        <w:rPr>
          <w:rFonts w:ascii="Tahoma" w:hAnsi="Tahoma" w:cs="Tahoma"/>
          <w:sz w:val="24"/>
          <w:szCs w:val="24"/>
        </w:rPr>
        <w:t xml:space="preserve"> режимах на территории Заказчика.</w:t>
      </w:r>
    </w:p>
    <w:p w14:paraId="603EDB8B" w14:textId="77777777" w:rsidR="006530AA" w:rsidRPr="004C086C" w:rsidRDefault="006530AA" w:rsidP="007253F3">
      <w:pPr>
        <w:numPr>
          <w:ilvl w:val="0"/>
          <w:numId w:val="10"/>
        </w:numPr>
        <w:shd w:val="clear" w:color="auto" w:fill="FFFFFF"/>
        <w:tabs>
          <w:tab w:val="left" w:pos="1134"/>
        </w:tabs>
        <w:spacing w:line="276" w:lineRule="auto"/>
        <w:ind w:left="0" w:firstLine="567"/>
        <w:jc w:val="both"/>
        <w:rPr>
          <w:rFonts w:ascii="Tahoma" w:hAnsi="Tahoma" w:cs="Tahoma"/>
          <w:sz w:val="24"/>
          <w:szCs w:val="24"/>
        </w:rPr>
      </w:pPr>
      <w:r w:rsidRPr="004C086C">
        <w:rPr>
          <w:rFonts w:ascii="Tahoma" w:hAnsi="Tahoma" w:cs="Tahoma"/>
          <w:sz w:val="24"/>
          <w:szCs w:val="24"/>
        </w:rPr>
        <w:t xml:space="preserve">Ходатайствовать в случае утраты своим представителем пропуска на территорию Заказчика о выдаче его дубликата. </w:t>
      </w:r>
    </w:p>
    <w:p w14:paraId="66794114" w14:textId="6F4B08A7" w:rsidR="006530AA" w:rsidRPr="004C086C" w:rsidRDefault="006530AA">
      <w:pPr>
        <w:shd w:val="clear" w:color="auto" w:fill="FFFFFF"/>
        <w:tabs>
          <w:tab w:val="left" w:pos="851"/>
          <w:tab w:val="left" w:pos="1418"/>
        </w:tabs>
        <w:spacing w:line="276" w:lineRule="auto"/>
        <w:ind w:firstLine="567"/>
        <w:jc w:val="both"/>
        <w:rPr>
          <w:rFonts w:ascii="Tahoma" w:hAnsi="Tahoma" w:cs="Tahoma"/>
          <w:sz w:val="24"/>
          <w:szCs w:val="24"/>
        </w:rPr>
      </w:pPr>
      <w:r w:rsidRPr="004C086C">
        <w:rPr>
          <w:rFonts w:ascii="Tahoma" w:hAnsi="Tahoma" w:cs="Tahoma"/>
          <w:sz w:val="24"/>
          <w:szCs w:val="24"/>
        </w:rPr>
        <w:t>К заяв</w:t>
      </w:r>
      <w:r w:rsidR="00E80693" w:rsidRPr="004C086C">
        <w:rPr>
          <w:rFonts w:ascii="Tahoma" w:hAnsi="Tahoma" w:cs="Tahoma"/>
          <w:sz w:val="24"/>
          <w:szCs w:val="24"/>
        </w:rPr>
        <w:t>ке</w:t>
      </w:r>
      <w:r w:rsidRPr="004C086C">
        <w:rPr>
          <w:rFonts w:ascii="Tahoma" w:hAnsi="Tahoma" w:cs="Tahoma"/>
          <w:sz w:val="24"/>
          <w:szCs w:val="24"/>
        </w:rPr>
        <w:t xml:space="preserve"> на выдачу дубликата пропуска прилагаются копии документов служебного разбирательства, выписка из приказа (распоряжения) о принятых к виновному дисциплинарных мерах.</w:t>
      </w:r>
    </w:p>
    <w:p w14:paraId="54C29772" w14:textId="77777777" w:rsidR="006530AA" w:rsidRPr="004C086C" w:rsidRDefault="006530AA">
      <w:pPr>
        <w:shd w:val="clear" w:color="auto" w:fill="FFFFFF"/>
        <w:tabs>
          <w:tab w:val="left" w:pos="851"/>
          <w:tab w:val="left" w:pos="1418"/>
        </w:tabs>
        <w:spacing w:line="276" w:lineRule="auto"/>
        <w:ind w:firstLine="567"/>
        <w:jc w:val="both"/>
        <w:rPr>
          <w:rFonts w:ascii="Tahoma" w:hAnsi="Tahoma" w:cs="Tahoma"/>
          <w:sz w:val="24"/>
          <w:szCs w:val="24"/>
        </w:rPr>
      </w:pPr>
      <w:r w:rsidRPr="004C086C">
        <w:rPr>
          <w:rFonts w:ascii="Tahoma" w:hAnsi="Tahoma" w:cs="Tahoma"/>
          <w:sz w:val="24"/>
          <w:szCs w:val="24"/>
        </w:rPr>
        <w:t>В случае изготовления дубликата пропуска на пластиковой основе с использованием магнитного ключа, Подрядчик обязан добровольно возместить его стоимость. Документы, подтверждающие оплату стоимости дубликата пропуска, сдаются в бюро пропусков Заказчика.</w:t>
      </w:r>
    </w:p>
    <w:p w14:paraId="4838E1EE" w14:textId="77777777" w:rsidR="006530AA" w:rsidRPr="004C086C" w:rsidRDefault="006530AA" w:rsidP="007253F3">
      <w:pPr>
        <w:numPr>
          <w:ilvl w:val="0"/>
          <w:numId w:val="10"/>
        </w:numPr>
        <w:shd w:val="clear" w:color="auto" w:fill="FFFFFF"/>
        <w:tabs>
          <w:tab w:val="left" w:pos="1134"/>
        </w:tabs>
        <w:spacing w:line="276" w:lineRule="auto"/>
        <w:ind w:left="0" w:firstLine="567"/>
        <w:jc w:val="both"/>
        <w:rPr>
          <w:rFonts w:ascii="Tahoma" w:hAnsi="Tahoma" w:cs="Tahoma"/>
          <w:sz w:val="24"/>
          <w:szCs w:val="24"/>
        </w:rPr>
      </w:pPr>
      <w:r w:rsidRPr="004C086C">
        <w:rPr>
          <w:rFonts w:ascii="Tahoma" w:hAnsi="Tahoma" w:cs="Tahoma"/>
          <w:sz w:val="24"/>
          <w:szCs w:val="24"/>
        </w:rPr>
        <w:t xml:space="preserve">В случае изъятия службой департамента безопасности Заказчика пропуска на территорию Заказчика у работников Подрядчика за нарушение требований Положения о пропускном и </w:t>
      </w:r>
      <w:proofErr w:type="spellStart"/>
      <w:r w:rsidRPr="004C086C">
        <w:rPr>
          <w:rFonts w:ascii="Tahoma" w:hAnsi="Tahoma" w:cs="Tahoma"/>
          <w:sz w:val="24"/>
          <w:szCs w:val="24"/>
        </w:rPr>
        <w:t>внутриобъектовом</w:t>
      </w:r>
      <w:proofErr w:type="spellEnd"/>
      <w:r w:rsidRPr="004C086C">
        <w:rPr>
          <w:rFonts w:ascii="Tahoma" w:hAnsi="Tahoma" w:cs="Tahoma"/>
          <w:sz w:val="24"/>
          <w:szCs w:val="24"/>
        </w:rPr>
        <w:t xml:space="preserve"> режиме на территории Заказчика Подрядчик обязуется не направлять в дальнейшем этого работника для выполнения работ по Договору.</w:t>
      </w:r>
    </w:p>
    <w:p w14:paraId="4940486B" w14:textId="77777777" w:rsidR="006530AA" w:rsidRPr="004C086C" w:rsidRDefault="006530AA" w:rsidP="007253F3">
      <w:pPr>
        <w:numPr>
          <w:ilvl w:val="0"/>
          <w:numId w:val="10"/>
        </w:numPr>
        <w:shd w:val="clear" w:color="auto" w:fill="FFFFFF"/>
        <w:tabs>
          <w:tab w:val="left" w:pos="1134"/>
        </w:tabs>
        <w:spacing w:line="276" w:lineRule="auto"/>
        <w:ind w:left="0" w:firstLine="567"/>
        <w:jc w:val="both"/>
        <w:rPr>
          <w:rFonts w:ascii="Tahoma" w:hAnsi="Tahoma" w:cs="Tahoma"/>
          <w:sz w:val="24"/>
          <w:szCs w:val="24"/>
        </w:rPr>
      </w:pPr>
      <w:r w:rsidRPr="004C086C">
        <w:rPr>
          <w:rFonts w:ascii="Tahoma" w:hAnsi="Tahoma" w:cs="Tahoma"/>
          <w:sz w:val="24"/>
          <w:szCs w:val="24"/>
        </w:rPr>
        <w:t xml:space="preserve">До даты начала выполнения работ Подрядчик обязан направить Заказчику заявку для пропуска на территорию Заказчика своих представителей в соответствии с Положением о пропускном и </w:t>
      </w:r>
      <w:proofErr w:type="spellStart"/>
      <w:r w:rsidRPr="004C086C">
        <w:rPr>
          <w:rFonts w:ascii="Tahoma" w:hAnsi="Tahoma" w:cs="Tahoma"/>
          <w:sz w:val="24"/>
          <w:szCs w:val="24"/>
        </w:rPr>
        <w:t>внутриобъектовом</w:t>
      </w:r>
      <w:proofErr w:type="spellEnd"/>
      <w:r w:rsidRPr="004C086C">
        <w:rPr>
          <w:rFonts w:ascii="Tahoma" w:hAnsi="Tahoma" w:cs="Tahoma"/>
          <w:sz w:val="24"/>
          <w:szCs w:val="24"/>
        </w:rPr>
        <w:t xml:space="preserve"> режиме на территории Заказчика.</w:t>
      </w:r>
    </w:p>
    <w:p w14:paraId="42270C5C" w14:textId="77777777" w:rsidR="006530AA" w:rsidRPr="004C086C" w:rsidRDefault="006530AA" w:rsidP="007253F3">
      <w:pPr>
        <w:numPr>
          <w:ilvl w:val="0"/>
          <w:numId w:val="10"/>
        </w:numPr>
        <w:shd w:val="clear" w:color="auto" w:fill="FFFFFF"/>
        <w:tabs>
          <w:tab w:val="left" w:pos="1134"/>
        </w:tabs>
        <w:spacing w:line="276" w:lineRule="auto"/>
        <w:ind w:left="0" w:firstLine="567"/>
        <w:jc w:val="both"/>
        <w:rPr>
          <w:rFonts w:ascii="Tahoma" w:hAnsi="Tahoma" w:cs="Tahoma"/>
          <w:sz w:val="24"/>
          <w:szCs w:val="24"/>
        </w:rPr>
      </w:pPr>
      <w:r w:rsidRPr="004C086C">
        <w:rPr>
          <w:rFonts w:ascii="Tahoma" w:hAnsi="Tahoma" w:cs="Tahoma"/>
          <w:sz w:val="24"/>
          <w:szCs w:val="24"/>
        </w:rPr>
        <w:t>Обязуется не привлекать к выполнению работ по Договору работников:</w:t>
      </w:r>
    </w:p>
    <w:p w14:paraId="6F11F6F1" w14:textId="77777777" w:rsidR="006530AA" w:rsidRPr="004C086C" w:rsidRDefault="006530AA" w:rsidP="007253F3">
      <w:pPr>
        <w:numPr>
          <w:ilvl w:val="0"/>
          <w:numId w:val="11"/>
        </w:numPr>
        <w:shd w:val="clear" w:color="auto" w:fill="FFFFFF"/>
        <w:tabs>
          <w:tab w:val="left" w:pos="426"/>
          <w:tab w:val="left" w:pos="851"/>
          <w:tab w:val="num" w:pos="1134"/>
        </w:tabs>
        <w:spacing w:line="276" w:lineRule="auto"/>
        <w:ind w:left="0" w:firstLine="567"/>
        <w:jc w:val="both"/>
        <w:rPr>
          <w:rFonts w:ascii="Tahoma" w:hAnsi="Tahoma" w:cs="Tahoma"/>
          <w:sz w:val="24"/>
          <w:szCs w:val="24"/>
        </w:rPr>
      </w:pPr>
      <w:r w:rsidRPr="004C086C">
        <w:rPr>
          <w:rFonts w:ascii="Tahoma" w:hAnsi="Tahoma" w:cs="Tahoma"/>
          <w:sz w:val="24"/>
          <w:szCs w:val="24"/>
        </w:rPr>
        <w:t>ранее привлекаемых к уголовной или административной ответственности за хищение;</w:t>
      </w:r>
    </w:p>
    <w:p w14:paraId="1F3B6D5F" w14:textId="77777777" w:rsidR="006530AA" w:rsidRPr="004C086C" w:rsidRDefault="006530AA" w:rsidP="007253F3">
      <w:pPr>
        <w:numPr>
          <w:ilvl w:val="0"/>
          <w:numId w:val="11"/>
        </w:numPr>
        <w:shd w:val="clear" w:color="auto" w:fill="FFFFFF"/>
        <w:tabs>
          <w:tab w:val="left" w:pos="426"/>
          <w:tab w:val="left" w:pos="851"/>
          <w:tab w:val="num" w:pos="1134"/>
        </w:tabs>
        <w:spacing w:line="276" w:lineRule="auto"/>
        <w:ind w:left="0" w:firstLine="567"/>
        <w:jc w:val="both"/>
        <w:rPr>
          <w:rFonts w:ascii="Tahoma" w:hAnsi="Tahoma" w:cs="Tahoma"/>
          <w:sz w:val="24"/>
          <w:szCs w:val="24"/>
        </w:rPr>
      </w:pPr>
      <w:r w:rsidRPr="004C086C">
        <w:rPr>
          <w:rFonts w:ascii="Tahoma" w:hAnsi="Tahoma" w:cs="Tahoma"/>
          <w:sz w:val="24"/>
          <w:szCs w:val="24"/>
        </w:rPr>
        <w:t>находящихся под следствием за совершение уголовно-наказуемого деяния;</w:t>
      </w:r>
    </w:p>
    <w:p w14:paraId="45DF85B1" w14:textId="77777777" w:rsidR="006530AA" w:rsidRPr="004C086C" w:rsidRDefault="003204E9" w:rsidP="007253F3">
      <w:pPr>
        <w:numPr>
          <w:ilvl w:val="0"/>
          <w:numId w:val="11"/>
        </w:numPr>
        <w:shd w:val="clear" w:color="auto" w:fill="FFFFFF"/>
        <w:tabs>
          <w:tab w:val="left" w:pos="426"/>
          <w:tab w:val="left" w:pos="851"/>
          <w:tab w:val="num" w:pos="1134"/>
        </w:tabs>
        <w:spacing w:line="276" w:lineRule="auto"/>
        <w:ind w:left="0" w:firstLine="567"/>
        <w:jc w:val="both"/>
        <w:rPr>
          <w:rFonts w:ascii="Tahoma" w:hAnsi="Tahoma" w:cs="Tahoma"/>
          <w:sz w:val="24"/>
          <w:szCs w:val="24"/>
        </w:rPr>
      </w:pPr>
      <w:r w:rsidRPr="004C086C">
        <w:rPr>
          <w:rFonts w:ascii="Tahoma" w:hAnsi="Tahoma" w:cs="Tahoma"/>
          <w:sz w:val="24"/>
          <w:szCs w:val="24"/>
        </w:rPr>
        <w:t xml:space="preserve">в настоящее время работающих в </w:t>
      </w:r>
      <w:r w:rsidR="006530AA" w:rsidRPr="004C086C">
        <w:rPr>
          <w:rFonts w:ascii="Tahoma" w:hAnsi="Tahoma" w:cs="Tahoma"/>
          <w:sz w:val="24"/>
          <w:szCs w:val="24"/>
        </w:rPr>
        <w:t xml:space="preserve">АО «Кольская ГМК» или в </w:t>
      </w:r>
      <w:r w:rsidRPr="004C086C">
        <w:rPr>
          <w:rFonts w:ascii="Tahoma" w:hAnsi="Tahoma" w:cs="Tahoma"/>
          <w:sz w:val="24"/>
          <w:szCs w:val="24"/>
        </w:rPr>
        <w:t xml:space="preserve">дочерних и зависимых обществах </w:t>
      </w:r>
      <w:r w:rsidR="006530AA" w:rsidRPr="004C086C">
        <w:rPr>
          <w:rFonts w:ascii="Tahoma" w:hAnsi="Tahoma" w:cs="Tahoma"/>
          <w:sz w:val="24"/>
          <w:szCs w:val="24"/>
        </w:rPr>
        <w:t>АО «Кольская ГМК».</w:t>
      </w:r>
    </w:p>
    <w:p w14:paraId="2B18A946" w14:textId="77777777" w:rsidR="006530AA" w:rsidRPr="004C086C" w:rsidRDefault="006530AA">
      <w:pPr>
        <w:shd w:val="clear" w:color="auto" w:fill="FFFFFF"/>
        <w:tabs>
          <w:tab w:val="left" w:pos="426"/>
          <w:tab w:val="left" w:pos="851"/>
          <w:tab w:val="num" w:pos="1418"/>
        </w:tabs>
        <w:spacing w:line="276" w:lineRule="auto"/>
        <w:ind w:firstLine="567"/>
        <w:jc w:val="both"/>
        <w:rPr>
          <w:rFonts w:ascii="Tahoma" w:hAnsi="Tahoma" w:cs="Tahoma"/>
          <w:sz w:val="24"/>
          <w:szCs w:val="24"/>
        </w:rPr>
      </w:pPr>
      <w:r w:rsidRPr="004C086C">
        <w:rPr>
          <w:rFonts w:ascii="Tahoma" w:hAnsi="Tahoma" w:cs="Tahoma"/>
          <w:sz w:val="24"/>
          <w:szCs w:val="24"/>
        </w:rPr>
        <w:t>Требование распространяется</w:t>
      </w:r>
      <w:r w:rsidR="00873197" w:rsidRPr="004C086C">
        <w:rPr>
          <w:rFonts w:ascii="Tahoma" w:hAnsi="Tahoma" w:cs="Tahoma"/>
          <w:sz w:val="24"/>
          <w:szCs w:val="24"/>
        </w:rPr>
        <w:t>,</w:t>
      </w:r>
      <w:r w:rsidRPr="004C086C">
        <w:rPr>
          <w:rFonts w:ascii="Tahoma" w:hAnsi="Tahoma" w:cs="Tahoma"/>
          <w:sz w:val="24"/>
          <w:szCs w:val="24"/>
        </w:rPr>
        <w:t xml:space="preserve"> в том ч</w:t>
      </w:r>
      <w:r w:rsidR="00384E5C" w:rsidRPr="004C086C">
        <w:rPr>
          <w:rFonts w:ascii="Tahoma" w:hAnsi="Tahoma" w:cs="Tahoma"/>
          <w:sz w:val="24"/>
          <w:szCs w:val="24"/>
        </w:rPr>
        <w:t>исле и на персонал привлекаемых</w:t>
      </w:r>
      <w:r w:rsidR="00873197" w:rsidRPr="004C086C">
        <w:rPr>
          <w:rFonts w:ascii="Tahoma" w:hAnsi="Tahoma" w:cs="Tahoma"/>
          <w:sz w:val="24"/>
          <w:szCs w:val="24"/>
        </w:rPr>
        <w:t xml:space="preserve"> третьих лиц (</w:t>
      </w:r>
      <w:r w:rsidRPr="004C086C">
        <w:rPr>
          <w:rFonts w:ascii="Tahoma" w:hAnsi="Tahoma" w:cs="Tahoma"/>
          <w:sz w:val="24"/>
          <w:szCs w:val="24"/>
        </w:rPr>
        <w:t>субподряд</w:t>
      </w:r>
      <w:r w:rsidR="00873197" w:rsidRPr="004C086C">
        <w:rPr>
          <w:rFonts w:ascii="Tahoma" w:hAnsi="Tahoma" w:cs="Tahoma"/>
          <w:sz w:val="24"/>
          <w:szCs w:val="24"/>
        </w:rPr>
        <w:t>чиков)</w:t>
      </w:r>
      <w:r w:rsidRPr="004C086C">
        <w:rPr>
          <w:rFonts w:ascii="Tahoma" w:hAnsi="Tahoma" w:cs="Tahoma"/>
          <w:sz w:val="24"/>
          <w:szCs w:val="24"/>
        </w:rPr>
        <w:t>.</w:t>
      </w:r>
    </w:p>
    <w:p w14:paraId="09F9C7A0" w14:textId="77777777" w:rsidR="006530AA" w:rsidRPr="004C086C" w:rsidRDefault="006530AA" w:rsidP="007253F3">
      <w:pPr>
        <w:numPr>
          <w:ilvl w:val="0"/>
          <w:numId w:val="10"/>
        </w:numPr>
        <w:shd w:val="clear" w:color="auto" w:fill="FFFFFF"/>
        <w:tabs>
          <w:tab w:val="left" w:pos="1134"/>
        </w:tabs>
        <w:spacing w:line="276" w:lineRule="auto"/>
        <w:ind w:left="0" w:firstLine="567"/>
        <w:jc w:val="both"/>
        <w:rPr>
          <w:rFonts w:ascii="Tahoma" w:hAnsi="Tahoma" w:cs="Tahoma"/>
          <w:sz w:val="24"/>
          <w:szCs w:val="24"/>
        </w:rPr>
      </w:pPr>
      <w:r w:rsidRPr="004C086C">
        <w:rPr>
          <w:rFonts w:ascii="Tahoma" w:hAnsi="Tahoma" w:cs="Tahoma"/>
          <w:sz w:val="24"/>
          <w:szCs w:val="24"/>
        </w:rPr>
        <w:t>Подрядчик обязуется возместить ущерб, причиненный хищением продукции и (или) имущества Заказчика в размере стоимости похищенного, в случае, если хищение совершено лицом, состоявшим с Подрядчиком в трудовых либо договорных отношениях и доказано в судебном порядке.</w:t>
      </w:r>
    </w:p>
    <w:p w14:paraId="4E6BEC03" w14:textId="77777777" w:rsidR="00490EA7" w:rsidRPr="004C086C" w:rsidRDefault="00490EA7" w:rsidP="007253F3">
      <w:pPr>
        <w:numPr>
          <w:ilvl w:val="0"/>
          <w:numId w:val="10"/>
        </w:numPr>
        <w:shd w:val="clear" w:color="auto" w:fill="FFFFFF"/>
        <w:tabs>
          <w:tab w:val="left" w:pos="1134"/>
        </w:tabs>
        <w:spacing w:line="276" w:lineRule="auto"/>
        <w:ind w:left="0" w:firstLine="567"/>
        <w:jc w:val="both"/>
        <w:rPr>
          <w:rFonts w:ascii="Tahoma" w:hAnsi="Tahoma" w:cs="Tahoma"/>
          <w:sz w:val="24"/>
          <w:szCs w:val="24"/>
        </w:rPr>
      </w:pPr>
      <w:r w:rsidRPr="004C086C">
        <w:rPr>
          <w:rFonts w:ascii="Tahoma" w:hAnsi="Tahoma" w:cs="Tahoma"/>
          <w:sz w:val="24"/>
          <w:szCs w:val="24"/>
        </w:rPr>
        <w:t xml:space="preserve">Выполнить работу своими силами либо силами третьих лиц (субподрядчиков). О привлечении третьих лиц уведомить Заказчика и направить Заказчику </w:t>
      </w:r>
      <w:r w:rsidR="00425420" w:rsidRPr="004C086C">
        <w:rPr>
          <w:rFonts w:ascii="Tahoma" w:hAnsi="Tahoma" w:cs="Tahoma"/>
          <w:sz w:val="24"/>
          <w:szCs w:val="24"/>
        </w:rPr>
        <w:t xml:space="preserve">в соответствии с Положением о пропускном и </w:t>
      </w:r>
      <w:proofErr w:type="spellStart"/>
      <w:r w:rsidR="00425420" w:rsidRPr="004C086C">
        <w:rPr>
          <w:rFonts w:ascii="Tahoma" w:hAnsi="Tahoma" w:cs="Tahoma"/>
          <w:sz w:val="24"/>
          <w:szCs w:val="24"/>
        </w:rPr>
        <w:t>внутриобъектовом</w:t>
      </w:r>
      <w:proofErr w:type="spellEnd"/>
      <w:r w:rsidR="00425420" w:rsidRPr="004C086C">
        <w:rPr>
          <w:rFonts w:ascii="Tahoma" w:hAnsi="Tahoma" w:cs="Tahoma"/>
          <w:sz w:val="24"/>
          <w:szCs w:val="24"/>
        </w:rPr>
        <w:t xml:space="preserve"> режиме на территории Заказчика </w:t>
      </w:r>
      <w:r w:rsidRPr="004C086C">
        <w:rPr>
          <w:rFonts w:ascii="Tahoma" w:hAnsi="Tahoma" w:cs="Tahoma"/>
          <w:sz w:val="24"/>
          <w:szCs w:val="24"/>
        </w:rPr>
        <w:t>заявку для оформления пропуска представителям субподрядных организаций. Подрядчик должен обеспечить наличие в субподрядном договоре у субподрядчика тех же обязанностей, что имеются у Подрядчика.</w:t>
      </w:r>
    </w:p>
    <w:p w14:paraId="1D4A1359" w14:textId="77777777" w:rsidR="00737329" w:rsidRPr="004C086C" w:rsidRDefault="00490EA7">
      <w:pPr>
        <w:shd w:val="clear" w:color="auto" w:fill="FFFFFF"/>
        <w:tabs>
          <w:tab w:val="num" w:pos="0"/>
          <w:tab w:val="left" w:pos="851"/>
        </w:tabs>
        <w:spacing w:line="276" w:lineRule="auto"/>
        <w:ind w:firstLine="567"/>
        <w:jc w:val="both"/>
        <w:rPr>
          <w:rFonts w:ascii="Tahoma" w:hAnsi="Tahoma" w:cs="Tahoma"/>
          <w:sz w:val="24"/>
          <w:szCs w:val="24"/>
        </w:rPr>
      </w:pPr>
      <w:r w:rsidRPr="004C086C">
        <w:rPr>
          <w:rFonts w:ascii="Tahoma" w:hAnsi="Tahoma" w:cs="Tahoma"/>
          <w:sz w:val="24"/>
          <w:szCs w:val="24"/>
        </w:rPr>
        <w:tab/>
        <w:t>В случае если работники Подрядчика (субподрядчика) являются гражданами других государств, данные работники обязаны иметь рабочую визу и переведенную на русский язык нотариально заверенную копию паспорта.</w:t>
      </w:r>
    </w:p>
    <w:p w14:paraId="3DD4F228" w14:textId="77777777" w:rsidR="006530AA" w:rsidRPr="004C086C" w:rsidRDefault="00737329" w:rsidP="007253F3">
      <w:pPr>
        <w:numPr>
          <w:ilvl w:val="0"/>
          <w:numId w:val="10"/>
        </w:numPr>
        <w:shd w:val="clear" w:color="auto" w:fill="FFFFFF"/>
        <w:tabs>
          <w:tab w:val="left" w:pos="1134"/>
        </w:tabs>
        <w:spacing w:line="276" w:lineRule="auto"/>
        <w:ind w:left="0" w:firstLine="567"/>
        <w:jc w:val="both"/>
        <w:rPr>
          <w:rFonts w:ascii="Tahoma" w:hAnsi="Tahoma" w:cs="Tahoma"/>
          <w:sz w:val="24"/>
          <w:szCs w:val="24"/>
        </w:rPr>
      </w:pPr>
      <w:r w:rsidRPr="004C086C">
        <w:rPr>
          <w:rFonts w:ascii="Tahoma" w:hAnsi="Tahoma" w:cs="Tahoma"/>
          <w:sz w:val="24"/>
          <w:szCs w:val="24"/>
        </w:rPr>
        <w:lastRenderedPageBreak/>
        <w:t>Подрядчик несет ответственность за убытки, причиненные третьими лицам (субподрядчиками) при исполнении Договора.</w:t>
      </w:r>
    </w:p>
    <w:p w14:paraId="2D5AC48B" w14:textId="77777777" w:rsidR="006530AA" w:rsidRPr="004C086C" w:rsidRDefault="006530AA" w:rsidP="007253F3">
      <w:pPr>
        <w:numPr>
          <w:ilvl w:val="0"/>
          <w:numId w:val="10"/>
        </w:numPr>
        <w:shd w:val="clear" w:color="auto" w:fill="FFFFFF"/>
        <w:tabs>
          <w:tab w:val="left" w:pos="1134"/>
        </w:tabs>
        <w:spacing w:line="276" w:lineRule="auto"/>
        <w:ind w:left="0" w:firstLine="567"/>
        <w:jc w:val="both"/>
        <w:rPr>
          <w:rFonts w:ascii="Tahoma" w:hAnsi="Tahoma" w:cs="Tahoma"/>
          <w:sz w:val="24"/>
          <w:szCs w:val="24"/>
        </w:rPr>
      </w:pPr>
      <w:r w:rsidRPr="004C086C">
        <w:rPr>
          <w:rFonts w:ascii="Tahoma" w:hAnsi="Tahoma" w:cs="Tahoma"/>
          <w:sz w:val="24"/>
          <w:szCs w:val="24"/>
        </w:rPr>
        <w:t>Передать результат работ Заказчику в порядке, определенном разделом 3 Договора.</w:t>
      </w:r>
    </w:p>
    <w:p w14:paraId="0E32E470" w14:textId="6233B9D7" w:rsidR="006530AA" w:rsidRPr="004C086C" w:rsidRDefault="006530AA" w:rsidP="007253F3">
      <w:pPr>
        <w:numPr>
          <w:ilvl w:val="0"/>
          <w:numId w:val="10"/>
        </w:numPr>
        <w:shd w:val="clear" w:color="auto" w:fill="FFFFFF"/>
        <w:tabs>
          <w:tab w:val="left" w:pos="1134"/>
        </w:tabs>
        <w:spacing w:line="276" w:lineRule="auto"/>
        <w:ind w:left="0" w:firstLine="567"/>
        <w:jc w:val="both"/>
        <w:rPr>
          <w:rFonts w:ascii="Tahoma" w:hAnsi="Tahoma" w:cs="Tahoma"/>
          <w:sz w:val="24"/>
          <w:szCs w:val="24"/>
        </w:rPr>
      </w:pPr>
      <w:r w:rsidRPr="004C086C">
        <w:rPr>
          <w:rFonts w:ascii="Tahoma" w:hAnsi="Tahoma" w:cs="Tahoma"/>
          <w:sz w:val="24"/>
          <w:szCs w:val="24"/>
        </w:rPr>
        <w:t>В со</w:t>
      </w:r>
      <w:r w:rsidR="001607EC" w:rsidRPr="004C086C">
        <w:rPr>
          <w:rFonts w:ascii="Tahoma" w:hAnsi="Tahoma" w:cs="Tahoma"/>
          <w:sz w:val="24"/>
          <w:szCs w:val="24"/>
        </w:rPr>
        <w:t>ответствии с пунктами 3.</w:t>
      </w:r>
      <w:r w:rsidR="009F2754" w:rsidRPr="004C086C">
        <w:rPr>
          <w:rFonts w:ascii="Tahoma" w:hAnsi="Tahoma" w:cs="Tahoma"/>
          <w:sz w:val="24"/>
          <w:szCs w:val="24"/>
        </w:rPr>
        <w:t>5</w:t>
      </w:r>
      <w:r w:rsidR="001607EC" w:rsidRPr="004C086C">
        <w:rPr>
          <w:rFonts w:ascii="Tahoma" w:hAnsi="Tahoma" w:cs="Tahoma"/>
          <w:sz w:val="24"/>
          <w:szCs w:val="24"/>
        </w:rPr>
        <w:t xml:space="preserve"> и 3.</w:t>
      </w:r>
      <w:r w:rsidR="009F2754" w:rsidRPr="004C086C">
        <w:rPr>
          <w:rFonts w:ascii="Tahoma" w:hAnsi="Tahoma" w:cs="Tahoma"/>
          <w:sz w:val="24"/>
          <w:szCs w:val="24"/>
        </w:rPr>
        <w:t>6</w:t>
      </w:r>
      <w:r w:rsidRPr="004C086C">
        <w:rPr>
          <w:rFonts w:ascii="Tahoma" w:hAnsi="Tahoma" w:cs="Tahoma"/>
          <w:sz w:val="24"/>
          <w:szCs w:val="24"/>
        </w:rPr>
        <w:t xml:space="preserve"> Договора без дополнительной оплаты исправить по требованию Заказчика и в установленный Заказчиком срок выявленные недостатки работ.</w:t>
      </w:r>
    </w:p>
    <w:p w14:paraId="6BA28293" w14:textId="4636571A" w:rsidR="006530AA" w:rsidRPr="004C086C" w:rsidRDefault="00A93B8C" w:rsidP="007253F3">
      <w:pPr>
        <w:numPr>
          <w:ilvl w:val="0"/>
          <w:numId w:val="10"/>
        </w:numPr>
        <w:shd w:val="clear" w:color="auto" w:fill="FFFFFF"/>
        <w:tabs>
          <w:tab w:val="left" w:pos="1134"/>
        </w:tabs>
        <w:spacing w:line="276" w:lineRule="auto"/>
        <w:ind w:left="0" w:firstLine="567"/>
        <w:jc w:val="both"/>
        <w:rPr>
          <w:rFonts w:ascii="Tahoma" w:hAnsi="Tahoma" w:cs="Tahoma"/>
          <w:sz w:val="24"/>
          <w:szCs w:val="24"/>
        </w:rPr>
      </w:pPr>
      <w:r w:rsidRPr="004C086C">
        <w:rPr>
          <w:rFonts w:ascii="Tahoma" w:hAnsi="Tahoma" w:cs="Tahoma"/>
          <w:sz w:val="24"/>
          <w:szCs w:val="24"/>
        </w:rPr>
        <w:t xml:space="preserve">Если в процессе выполнения работы выясняется неизбежность получения отрицательного результата или нецелесообразность дальнейшего проведения работы, </w:t>
      </w:r>
      <w:r w:rsidR="00362522" w:rsidRPr="004C086C">
        <w:rPr>
          <w:rFonts w:ascii="Tahoma" w:hAnsi="Tahoma" w:cs="Tahoma"/>
          <w:sz w:val="24"/>
          <w:szCs w:val="24"/>
        </w:rPr>
        <w:t>Подрядчик</w:t>
      </w:r>
      <w:r w:rsidRPr="004C086C">
        <w:rPr>
          <w:rFonts w:ascii="Tahoma" w:hAnsi="Tahoma" w:cs="Tahoma"/>
          <w:sz w:val="24"/>
          <w:szCs w:val="24"/>
        </w:rPr>
        <w:t xml:space="preserve"> обязуется приостановить работу и письменно сообщить об этом Заказчику в срок не более 3 календарных дней, с момента возникновения неизбежности или нецелесообразности. В этом случае Стороны обязаны в срок не более 30 календарных дней рассмотреть вопрос о целесообразности и направлениях продолжения работ. Условия дальнейшего выполнения работ оформляются в виде Дополнительного соглашения</w:t>
      </w:r>
      <w:r w:rsidR="006530AA" w:rsidRPr="004C086C">
        <w:rPr>
          <w:rFonts w:ascii="Tahoma" w:hAnsi="Tahoma" w:cs="Tahoma"/>
          <w:sz w:val="24"/>
          <w:szCs w:val="24"/>
        </w:rPr>
        <w:t>.</w:t>
      </w:r>
    </w:p>
    <w:p w14:paraId="54783025" w14:textId="1FDBDB7C" w:rsidR="004B3169" w:rsidRPr="004C086C" w:rsidRDefault="004B3169" w:rsidP="007253F3">
      <w:pPr>
        <w:numPr>
          <w:ilvl w:val="0"/>
          <w:numId w:val="10"/>
        </w:numPr>
        <w:shd w:val="clear" w:color="auto" w:fill="FFFFFF"/>
        <w:tabs>
          <w:tab w:val="left" w:pos="1134"/>
        </w:tabs>
        <w:spacing w:line="276" w:lineRule="auto"/>
        <w:ind w:left="0" w:firstLine="567"/>
        <w:jc w:val="both"/>
        <w:rPr>
          <w:rFonts w:ascii="Tahoma" w:hAnsi="Tahoma" w:cs="Tahoma"/>
          <w:sz w:val="24"/>
          <w:szCs w:val="24"/>
        </w:rPr>
      </w:pPr>
      <w:r w:rsidRPr="004C086C">
        <w:rPr>
          <w:rFonts w:ascii="Tahoma" w:hAnsi="Tahoma" w:cs="Tahoma"/>
          <w:sz w:val="24"/>
          <w:szCs w:val="24"/>
        </w:rPr>
        <w:t>Обязуется самостоятельно ознакомиться с текстом следующих документов Заказчика, которые</w:t>
      </w:r>
      <w:r w:rsidR="000B4856" w:rsidRPr="004C086C">
        <w:rPr>
          <w:rFonts w:ascii="Tahoma" w:hAnsi="Tahoma" w:cs="Tahoma"/>
          <w:sz w:val="24"/>
          <w:szCs w:val="24"/>
        </w:rPr>
        <w:t xml:space="preserve"> упоминаются в тексте Договора и</w:t>
      </w:r>
      <w:r w:rsidRPr="004C086C">
        <w:rPr>
          <w:rFonts w:ascii="Tahoma" w:hAnsi="Tahoma" w:cs="Tahoma"/>
          <w:sz w:val="24"/>
          <w:szCs w:val="24"/>
        </w:rPr>
        <w:t xml:space="preserve"> опубликованы на интернет сайте Заказчика </w:t>
      </w:r>
      <w:hyperlink r:id="rId10" w:history="1">
        <w:r w:rsidRPr="004C086C">
          <w:rPr>
            <w:rStyle w:val="aa"/>
            <w:rFonts w:ascii="Tahoma" w:hAnsi="Tahoma" w:cs="Tahoma"/>
            <w:color w:val="auto"/>
            <w:sz w:val="24"/>
            <w:szCs w:val="24"/>
          </w:rPr>
          <w:t>www.kolagmk.ru</w:t>
        </w:r>
      </w:hyperlink>
      <w:r w:rsidRPr="004C086C">
        <w:rPr>
          <w:rFonts w:ascii="Tahoma" w:hAnsi="Tahoma" w:cs="Tahoma"/>
          <w:sz w:val="24"/>
          <w:szCs w:val="24"/>
        </w:rPr>
        <w:t>.:</w:t>
      </w:r>
    </w:p>
    <w:p w14:paraId="507FDFFD" w14:textId="17AF96B6" w:rsidR="00310C50" w:rsidRPr="004C086C" w:rsidRDefault="00310C50">
      <w:pPr>
        <w:shd w:val="clear" w:color="auto" w:fill="FFFFFF"/>
        <w:tabs>
          <w:tab w:val="left" w:pos="1134"/>
        </w:tabs>
        <w:spacing w:line="276" w:lineRule="auto"/>
        <w:ind w:firstLine="567"/>
        <w:jc w:val="both"/>
        <w:rPr>
          <w:rFonts w:ascii="Tahoma" w:hAnsi="Tahoma" w:cs="Tahoma"/>
          <w:sz w:val="24"/>
          <w:szCs w:val="24"/>
        </w:rPr>
      </w:pPr>
      <w:r w:rsidRPr="004C086C">
        <w:rPr>
          <w:rFonts w:ascii="Tahoma" w:hAnsi="Tahoma" w:cs="Tahoma"/>
          <w:sz w:val="24"/>
          <w:szCs w:val="24"/>
        </w:rPr>
        <w:t>- Р 138-50-2024 Регламент проведения входного контроля транспортных средств, дорожной самоходной техники и самоходных подъемных сооружений подрядных</w:t>
      </w:r>
      <w:r w:rsidR="005936FC" w:rsidRPr="004C086C">
        <w:rPr>
          <w:rFonts w:ascii="Tahoma" w:hAnsi="Tahoma" w:cs="Tahoma"/>
          <w:sz w:val="24"/>
          <w:szCs w:val="24"/>
        </w:rPr>
        <w:t xml:space="preserve"> организаций, осуществляющих деятельность на территории АО «Кольская ГМК».</w:t>
      </w:r>
    </w:p>
    <w:p w14:paraId="21DBE744" w14:textId="71AF4BBE" w:rsidR="00F155E8" w:rsidRPr="004C086C" w:rsidRDefault="00F155E8" w:rsidP="007253F3">
      <w:pPr>
        <w:numPr>
          <w:ilvl w:val="0"/>
          <w:numId w:val="24"/>
        </w:numPr>
        <w:shd w:val="clear" w:color="auto" w:fill="FFFFFF"/>
        <w:tabs>
          <w:tab w:val="left" w:pos="851"/>
        </w:tabs>
        <w:spacing w:line="276" w:lineRule="auto"/>
        <w:ind w:left="0" w:firstLine="567"/>
        <w:jc w:val="both"/>
        <w:rPr>
          <w:rFonts w:ascii="Tahoma" w:hAnsi="Tahoma" w:cs="Tahoma"/>
          <w:sz w:val="24"/>
          <w:szCs w:val="24"/>
        </w:rPr>
      </w:pPr>
      <w:r w:rsidRPr="004C086C">
        <w:rPr>
          <w:rFonts w:ascii="Tahoma" w:hAnsi="Tahoma" w:cs="Tahoma"/>
          <w:sz w:val="24"/>
          <w:szCs w:val="24"/>
        </w:rPr>
        <w:t xml:space="preserve">Положение о пропускном и </w:t>
      </w:r>
      <w:proofErr w:type="spellStart"/>
      <w:r w:rsidRPr="004C086C">
        <w:rPr>
          <w:rFonts w:ascii="Tahoma" w:hAnsi="Tahoma" w:cs="Tahoma"/>
          <w:sz w:val="24"/>
          <w:szCs w:val="24"/>
        </w:rPr>
        <w:t>внутриобъектовом</w:t>
      </w:r>
      <w:proofErr w:type="spellEnd"/>
      <w:r w:rsidRPr="004C086C">
        <w:rPr>
          <w:rFonts w:ascii="Tahoma" w:hAnsi="Tahoma" w:cs="Tahoma"/>
          <w:sz w:val="24"/>
          <w:szCs w:val="24"/>
        </w:rPr>
        <w:t xml:space="preserve"> режимах на территории </w:t>
      </w:r>
      <w:proofErr w:type="spellStart"/>
      <w:r w:rsidR="00C16E6A">
        <w:rPr>
          <w:rFonts w:ascii="Tahoma" w:hAnsi="Tahoma" w:cs="Tahoma"/>
          <w:sz w:val="24"/>
          <w:szCs w:val="24"/>
        </w:rPr>
        <w:t>Печенгская</w:t>
      </w:r>
      <w:proofErr w:type="spellEnd"/>
      <w:r w:rsidR="00C16E6A">
        <w:rPr>
          <w:rFonts w:ascii="Tahoma" w:hAnsi="Tahoma" w:cs="Tahoma"/>
          <w:sz w:val="24"/>
          <w:szCs w:val="24"/>
        </w:rPr>
        <w:t xml:space="preserve"> промышленная площадка </w:t>
      </w:r>
      <w:r w:rsidRPr="004C086C">
        <w:rPr>
          <w:rFonts w:ascii="Tahoma" w:hAnsi="Tahoma" w:cs="Tahoma"/>
          <w:sz w:val="24"/>
          <w:szCs w:val="24"/>
        </w:rPr>
        <w:t>АО «Кольская ГМК»</w:t>
      </w:r>
      <w:r w:rsidR="00C16E6A">
        <w:rPr>
          <w:rFonts w:ascii="Tahoma" w:hAnsi="Tahoma" w:cs="Tahoma"/>
          <w:sz w:val="24"/>
          <w:szCs w:val="24"/>
        </w:rPr>
        <w:t>.</w:t>
      </w:r>
    </w:p>
    <w:p w14:paraId="7FFBD6AB" w14:textId="2930CE50" w:rsidR="00F155E8" w:rsidRPr="004C086C" w:rsidRDefault="00F155E8" w:rsidP="007253F3">
      <w:pPr>
        <w:numPr>
          <w:ilvl w:val="0"/>
          <w:numId w:val="24"/>
        </w:numPr>
        <w:shd w:val="clear" w:color="auto" w:fill="FFFFFF"/>
        <w:tabs>
          <w:tab w:val="left" w:pos="851"/>
        </w:tabs>
        <w:spacing w:line="276" w:lineRule="auto"/>
        <w:ind w:left="0" w:firstLine="567"/>
        <w:jc w:val="both"/>
        <w:rPr>
          <w:rFonts w:ascii="Tahoma" w:hAnsi="Tahoma" w:cs="Tahoma"/>
          <w:sz w:val="24"/>
          <w:szCs w:val="24"/>
        </w:rPr>
      </w:pPr>
      <w:r w:rsidRPr="004C086C">
        <w:rPr>
          <w:rFonts w:ascii="Tahoma" w:hAnsi="Tahoma" w:cs="Tahoma"/>
          <w:sz w:val="24"/>
          <w:szCs w:val="24"/>
        </w:rPr>
        <w:t xml:space="preserve">Положение о порядке перемещения материальных ценностей на территории </w:t>
      </w:r>
      <w:r w:rsidR="00C16E6A">
        <w:rPr>
          <w:rFonts w:ascii="Tahoma" w:hAnsi="Tahoma" w:cs="Tahoma"/>
          <w:sz w:val="24"/>
          <w:szCs w:val="24"/>
        </w:rPr>
        <w:t xml:space="preserve">АО «Кольская ГМ» </w:t>
      </w:r>
      <w:proofErr w:type="spellStart"/>
      <w:r w:rsidRPr="004C086C">
        <w:rPr>
          <w:rFonts w:ascii="Tahoma" w:hAnsi="Tahoma" w:cs="Tahoma"/>
          <w:sz w:val="24"/>
          <w:szCs w:val="24"/>
        </w:rPr>
        <w:t>промплощадки</w:t>
      </w:r>
      <w:proofErr w:type="spellEnd"/>
      <w:r w:rsidRPr="004C086C">
        <w:rPr>
          <w:rFonts w:ascii="Tahoma" w:hAnsi="Tahoma" w:cs="Tahoma"/>
          <w:sz w:val="24"/>
          <w:szCs w:val="24"/>
        </w:rPr>
        <w:t xml:space="preserve"> </w:t>
      </w:r>
      <w:proofErr w:type="spellStart"/>
      <w:r w:rsidRPr="004C086C">
        <w:rPr>
          <w:rFonts w:ascii="Tahoma" w:hAnsi="Tahoma" w:cs="Tahoma"/>
          <w:sz w:val="24"/>
          <w:szCs w:val="24"/>
        </w:rPr>
        <w:t>Печенганикель</w:t>
      </w:r>
      <w:proofErr w:type="spellEnd"/>
      <w:r w:rsidRPr="004C086C">
        <w:rPr>
          <w:rFonts w:ascii="Tahoma" w:hAnsi="Tahoma" w:cs="Tahoma"/>
          <w:sz w:val="24"/>
          <w:szCs w:val="24"/>
        </w:rPr>
        <w:t>.</w:t>
      </w:r>
    </w:p>
    <w:p w14:paraId="45500248" w14:textId="5CC085EC" w:rsidR="00F155E8" w:rsidRPr="004C086C" w:rsidRDefault="00E80693" w:rsidP="007253F3">
      <w:pPr>
        <w:numPr>
          <w:ilvl w:val="0"/>
          <w:numId w:val="24"/>
        </w:numPr>
        <w:shd w:val="clear" w:color="auto" w:fill="FFFFFF"/>
        <w:tabs>
          <w:tab w:val="left" w:pos="851"/>
        </w:tabs>
        <w:spacing w:line="276" w:lineRule="auto"/>
        <w:ind w:left="0" w:firstLine="567"/>
        <w:jc w:val="both"/>
        <w:rPr>
          <w:rFonts w:ascii="Tahoma" w:hAnsi="Tahoma" w:cs="Tahoma"/>
          <w:sz w:val="24"/>
          <w:szCs w:val="24"/>
        </w:rPr>
      </w:pPr>
      <w:r w:rsidRPr="004C086C">
        <w:rPr>
          <w:rFonts w:ascii="Tahoma" w:hAnsi="Tahoma" w:cs="Tahoma"/>
          <w:bCs/>
          <w:sz w:val="24"/>
          <w:szCs w:val="24"/>
        </w:rPr>
        <w:t>Положение по управлению подрядными организациями в области охраны труда и промышленной безопасности в АО «Кольская ГМК</w:t>
      </w:r>
      <w:r w:rsidR="00F155E8" w:rsidRPr="004C086C">
        <w:rPr>
          <w:rFonts w:ascii="Tahoma" w:hAnsi="Tahoma" w:cs="Tahoma"/>
          <w:sz w:val="24"/>
          <w:szCs w:val="24"/>
        </w:rPr>
        <w:t>.</w:t>
      </w:r>
    </w:p>
    <w:p w14:paraId="2974614B" w14:textId="77777777" w:rsidR="00F155E8" w:rsidRPr="004C086C" w:rsidRDefault="00F155E8" w:rsidP="007253F3">
      <w:pPr>
        <w:numPr>
          <w:ilvl w:val="0"/>
          <w:numId w:val="24"/>
        </w:numPr>
        <w:shd w:val="clear" w:color="auto" w:fill="FFFFFF"/>
        <w:tabs>
          <w:tab w:val="left" w:pos="851"/>
        </w:tabs>
        <w:spacing w:line="276" w:lineRule="auto"/>
        <w:ind w:left="0" w:firstLine="567"/>
        <w:jc w:val="both"/>
        <w:rPr>
          <w:rFonts w:ascii="Tahoma" w:hAnsi="Tahoma" w:cs="Tahoma"/>
          <w:sz w:val="24"/>
          <w:szCs w:val="24"/>
        </w:rPr>
      </w:pPr>
      <w:r w:rsidRPr="004C086C">
        <w:rPr>
          <w:rFonts w:ascii="Tahoma" w:hAnsi="Tahoma" w:cs="Tahoma"/>
          <w:sz w:val="24"/>
          <w:szCs w:val="24"/>
        </w:rPr>
        <w:t>Порядок осуществления производственного контроля в области обращения с отходами АО «Кольская ГМК».</w:t>
      </w:r>
    </w:p>
    <w:p w14:paraId="70C54B9E" w14:textId="365AB1C6" w:rsidR="00F155E8" w:rsidRPr="004C086C" w:rsidRDefault="00D80A47" w:rsidP="007253F3">
      <w:pPr>
        <w:numPr>
          <w:ilvl w:val="0"/>
          <w:numId w:val="24"/>
        </w:numPr>
        <w:shd w:val="clear" w:color="auto" w:fill="FFFFFF"/>
        <w:tabs>
          <w:tab w:val="left" w:pos="851"/>
        </w:tabs>
        <w:spacing w:line="276" w:lineRule="auto"/>
        <w:ind w:left="0" w:firstLine="567"/>
        <w:jc w:val="both"/>
        <w:rPr>
          <w:rFonts w:ascii="Tahoma" w:hAnsi="Tahoma" w:cs="Tahoma"/>
          <w:sz w:val="24"/>
          <w:szCs w:val="24"/>
        </w:rPr>
      </w:pPr>
      <w:r w:rsidRPr="004C086C">
        <w:rPr>
          <w:rFonts w:ascii="Tahoma" w:hAnsi="Tahoma" w:cs="Tahoma"/>
          <w:sz w:val="24"/>
          <w:szCs w:val="24"/>
        </w:rPr>
        <w:t>Положением о применении нарядов допусков при производстве работ повышенной опасности</w:t>
      </w:r>
      <w:r w:rsidR="00F155E8" w:rsidRPr="004C086C">
        <w:rPr>
          <w:rFonts w:ascii="Tahoma" w:hAnsi="Tahoma" w:cs="Tahoma"/>
          <w:sz w:val="24"/>
          <w:szCs w:val="24"/>
        </w:rPr>
        <w:t>.</w:t>
      </w:r>
    </w:p>
    <w:p w14:paraId="215448D8" w14:textId="7BE2F7F3" w:rsidR="005A390E" w:rsidRPr="004C086C" w:rsidRDefault="00D80A47" w:rsidP="007253F3">
      <w:pPr>
        <w:numPr>
          <w:ilvl w:val="0"/>
          <w:numId w:val="24"/>
        </w:numPr>
        <w:shd w:val="clear" w:color="auto" w:fill="FFFFFF"/>
        <w:tabs>
          <w:tab w:val="left" w:pos="851"/>
        </w:tabs>
        <w:spacing w:line="276" w:lineRule="auto"/>
        <w:ind w:left="0" w:firstLine="567"/>
        <w:jc w:val="both"/>
        <w:rPr>
          <w:rFonts w:ascii="Tahoma" w:hAnsi="Tahoma" w:cs="Tahoma"/>
          <w:sz w:val="24"/>
          <w:szCs w:val="24"/>
        </w:rPr>
      </w:pPr>
      <w:r w:rsidRPr="004C086C">
        <w:rPr>
          <w:rFonts w:ascii="Tahoma" w:hAnsi="Tahoma" w:cs="Tahoma"/>
          <w:sz w:val="24"/>
          <w:szCs w:val="24"/>
        </w:rPr>
        <w:t xml:space="preserve">СТП </w:t>
      </w:r>
      <w:proofErr w:type="spellStart"/>
      <w:r w:rsidRPr="004C086C">
        <w:rPr>
          <w:rFonts w:ascii="Tahoma" w:hAnsi="Tahoma" w:cs="Tahoma"/>
          <w:sz w:val="24"/>
          <w:szCs w:val="24"/>
        </w:rPr>
        <w:t>СУОТи</w:t>
      </w:r>
      <w:proofErr w:type="spellEnd"/>
      <w:r w:rsidRPr="004C086C">
        <w:rPr>
          <w:rFonts w:ascii="Tahoma" w:hAnsi="Tahoma" w:cs="Tahoma"/>
          <w:sz w:val="24"/>
          <w:szCs w:val="24"/>
        </w:rPr>
        <w:t xml:space="preserve"> ПБ 48200234-086-2019 «Аптечки для оказания первой доврачебной помощи»</w:t>
      </w:r>
      <w:r w:rsidR="005A390E" w:rsidRPr="004C086C">
        <w:rPr>
          <w:rFonts w:ascii="Tahoma" w:hAnsi="Tahoma" w:cs="Tahoma"/>
          <w:sz w:val="24"/>
          <w:szCs w:val="24"/>
        </w:rPr>
        <w:t>.</w:t>
      </w:r>
    </w:p>
    <w:p w14:paraId="7D37A27C" w14:textId="3951783B" w:rsidR="005A390E" w:rsidRPr="004C086C" w:rsidRDefault="00C860A2" w:rsidP="007253F3">
      <w:pPr>
        <w:numPr>
          <w:ilvl w:val="0"/>
          <w:numId w:val="24"/>
        </w:numPr>
        <w:shd w:val="clear" w:color="auto" w:fill="FFFFFF"/>
        <w:tabs>
          <w:tab w:val="left" w:pos="851"/>
        </w:tabs>
        <w:spacing w:line="276" w:lineRule="auto"/>
        <w:ind w:left="0" w:firstLine="567"/>
        <w:jc w:val="both"/>
        <w:rPr>
          <w:rFonts w:ascii="Tahoma" w:hAnsi="Tahoma" w:cs="Tahoma"/>
          <w:sz w:val="24"/>
          <w:szCs w:val="24"/>
        </w:rPr>
      </w:pPr>
      <w:r w:rsidRPr="004C086C">
        <w:rPr>
          <w:rFonts w:ascii="Tahoma" w:hAnsi="Tahoma" w:cs="Tahoma"/>
          <w:sz w:val="24"/>
          <w:szCs w:val="24"/>
          <w:lang w:val="x-none" w:eastAsia="x-none"/>
        </w:rPr>
        <w:t xml:space="preserve">СТП </w:t>
      </w:r>
      <w:proofErr w:type="spellStart"/>
      <w:r w:rsidRPr="004C086C">
        <w:rPr>
          <w:rFonts w:ascii="Tahoma" w:hAnsi="Tahoma" w:cs="Tahoma"/>
          <w:sz w:val="24"/>
          <w:szCs w:val="24"/>
          <w:lang w:val="x-none" w:eastAsia="x-none"/>
        </w:rPr>
        <w:t>СУОТиПБ</w:t>
      </w:r>
      <w:proofErr w:type="spellEnd"/>
      <w:r w:rsidRPr="004C086C">
        <w:rPr>
          <w:rFonts w:ascii="Tahoma" w:hAnsi="Tahoma" w:cs="Tahoma"/>
          <w:sz w:val="24"/>
          <w:szCs w:val="24"/>
          <w:lang w:val="x-none" w:eastAsia="x-none"/>
        </w:rPr>
        <w:t xml:space="preserve"> 48200234-090-2023</w:t>
      </w:r>
      <w:r w:rsidR="00E67180" w:rsidRPr="004C086C">
        <w:rPr>
          <w:rFonts w:ascii="Tahoma" w:hAnsi="Tahoma" w:cs="Tahoma"/>
          <w:sz w:val="24"/>
          <w:szCs w:val="24"/>
          <w:lang w:val="x-none" w:eastAsia="x-none"/>
        </w:rPr>
        <w:t xml:space="preserve"> «Управление рисками по охране труда и промышленной безопасности»</w:t>
      </w:r>
      <w:r w:rsidR="005A390E" w:rsidRPr="004C086C">
        <w:rPr>
          <w:rFonts w:ascii="Tahoma" w:hAnsi="Tahoma" w:cs="Tahoma"/>
          <w:sz w:val="24"/>
          <w:szCs w:val="24"/>
        </w:rPr>
        <w:t>.</w:t>
      </w:r>
    </w:p>
    <w:p w14:paraId="2CBA7D24" w14:textId="4679389F" w:rsidR="005A390E" w:rsidRPr="004C086C" w:rsidRDefault="00E67180" w:rsidP="007253F3">
      <w:pPr>
        <w:numPr>
          <w:ilvl w:val="0"/>
          <w:numId w:val="24"/>
        </w:numPr>
        <w:shd w:val="clear" w:color="auto" w:fill="FFFFFF"/>
        <w:tabs>
          <w:tab w:val="left" w:pos="851"/>
        </w:tabs>
        <w:spacing w:line="276" w:lineRule="auto"/>
        <w:ind w:left="0" w:firstLine="567"/>
        <w:jc w:val="both"/>
        <w:rPr>
          <w:rFonts w:ascii="Tahoma" w:hAnsi="Tahoma" w:cs="Tahoma"/>
          <w:sz w:val="24"/>
          <w:szCs w:val="24"/>
        </w:rPr>
      </w:pPr>
      <w:r w:rsidRPr="004C086C">
        <w:rPr>
          <w:rFonts w:ascii="Tahoma" w:hAnsi="Tahoma" w:cs="Tahoma"/>
          <w:sz w:val="24"/>
          <w:szCs w:val="24"/>
        </w:rPr>
        <w:t xml:space="preserve">СТО КИСМ 121-215-2022 </w:t>
      </w:r>
      <w:r w:rsidRPr="004C086C">
        <w:rPr>
          <w:rFonts w:ascii="Tahoma" w:hAnsi="Tahoma" w:cs="Tahoma"/>
          <w:sz w:val="24"/>
          <w:szCs w:val="24"/>
          <w:lang w:val="x-none" w:eastAsia="x-none"/>
        </w:rPr>
        <w:t>«</w:t>
      </w:r>
      <w:r w:rsidRPr="004C086C">
        <w:rPr>
          <w:rFonts w:ascii="Tahoma" w:hAnsi="Tahoma" w:cs="Tahoma"/>
          <w:sz w:val="24"/>
          <w:szCs w:val="24"/>
        </w:rPr>
        <w:t>Система управления безопасностью дорожного движения</w:t>
      </w:r>
      <w:r w:rsidRPr="004C086C">
        <w:rPr>
          <w:rFonts w:ascii="Tahoma" w:hAnsi="Tahoma" w:cs="Tahoma"/>
          <w:sz w:val="24"/>
          <w:szCs w:val="24"/>
          <w:lang w:val="x-none" w:eastAsia="x-none"/>
        </w:rPr>
        <w:t xml:space="preserve"> </w:t>
      </w:r>
      <w:r w:rsidRPr="004C086C">
        <w:rPr>
          <w:rFonts w:ascii="Tahoma" w:hAnsi="Tahoma" w:cs="Tahoma"/>
          <w:sz w:val="24"/>
          <w:szCs w:val="24"/>
          <w:lang w:eastAsia="x-none"/>
        </w:rPr>
        <w:t>в ПАО «ГМК «Норильский никель»</w:t>
      </w:r>
      <w:r w:rsidR="005A390E" w:rsidRPr="004C086C">
        <w:rPr>
          <w:rFonts w:ascii="Tahoma" w:hAnsi="Tahoma" w:cs="Tahoma"/>
          <w:sz w:val="24"/>
          <w:szCs w:val="24"/>
        </w:rPr>
        <w:t>.</w:t>
      </w:r>
    </w:p>
    <w:p w14:paraId="5BF2D047" w14:textId="6D93ABFA" w:rsidR="00394051" w:rsidRPr="004C086C" w:rsidRDefault="006C3365" w:rsidP="007253F3">
      <w:pPr>
        <w:shd w:val="clear" w:color="auto" w:fill="FFFFFF"/>
        <w:tabs>
          <w:tab w:val="left" w:pos="851"/>
        </w:tabs>
        <w:spacing w:line="276" w:lineRule="auto"/>
        <w:ind w:firstLine="709"/>
        <w:jc w:val="both"/>
        <w:rPr>
          <w:rFonts w:ascii="Tahoma" w:hAnsi="Tahoma" w:cs="Tahoma"/>
          <w:sz w:val="24"/>
          <w:szCs w:val="24"/>
        </w:rPr>
      </w:pPr>
      <w:r w:rsidRPr="004C086C">
        <w:rPr>
          <w:rFonts w:ascii="Tahoma" w:hAnsi="Tahoma" w:cs="Tahoma"/>
          <w:sz w:val="24"/>
          <w:szCs w:val="24"/>
        </w:rPr>
        <w:t>4.3.38. Обязуется в течение одного часа произвести замену автотранспортной, дорожно-строительной техники, в случае выхода ее из строя в период производства работ согласно графика производства работ, или письменно согласовать временное уменьшение количества техники (при условии опережения графика производства работ).</w:t>
      </w:r>
    </w:p>
    <w:p w14:paraId="0D2D1295" w14:textId="77777777" w:rsidR="006530AA" w:rsidRPr="004C086C" w:rsidRDefault="006530AA" w:rsidP="00147FEF">
      <w:pPr>
        <w:pStyle w:val="a8"/>
        <w:numPr>
          <w:ilvl w:val="1"/>
          <w:numId w:val="13"/>
        </w:numPr>
        <w:shd w:val="clear" w:color="auto" w:fill="FFFFFF"/>
        <w:tabs>
          <w:tab w:val="left" w:pos="1134"/>
        </w:tabs>
        <w:spacing w:line="276" w:lineRule="auto"/>
        <w:ind w:left="0" w:firstLine="567"/>
        <w:jc w:val="both"/>
        <w:rPr>
          <w:rFonts w:ascii="Tahoma" w:hAnsi="Tahoma" w:cs="Tahoma"/>
          <w:b/>
          <w:sz w:val="24"/>
          <w:szCs w:val="24"/>
        </w:rPr>
      </w:pPr>
      <w:r w:rsidRPr="004C086C">
        <w:rPr>
          <w:rFonts w:ascii="Tahoma" w:hAnsi="Tahoma" w:cs="Tahoma"/>
          <w:b/>
          <w:bCs/>
          <w:sz w:val="24"/>
          <w:szCs w:val="24"/>
        </w:rPr>
        <w:lastRenderedPageBreak/>
        <w:t>Подрядчик имеет право:</w:t>
      </w:r>
    </w:p>
    <w:p w14:paraId="152E88FE" w14:textId="6CF9B18E" w:rsidR="006530AA" w:rsidRPr="00C16E6A" w:rsidRDefault="006530AA" w:rsidP="00D75652">
      <w:pPr>
        <w:numPr>
          <w:ilvl w:val="0"/>
          <w:numId w:val="4"/>
        </w:numPr>
        <w:shd w:val="clear" w:color="auto" w:fill="FFFFFF"/>
        <w:tabs>
          <w:tab w:val="left" w:pos="1134"/>
        </w:tabs>
        <w:spacing w:line="276" w:lineRule="auto"/>
        <w:ind w:left="0" w:firstLine="567"/>
        <w:jc w:val="both"/>
        <w:rPr>
          <w:rFonts w:ascii="Tahoma" w:hAnsi="Tahoma" w:cs="Tahoma"/>
          <w:sz w:val="24"/>
          <w:szCs w:val="24"/>
        </w:rPr>
      </w:pPr>
      <w:r w:rsidRPr="00C16E6A">
        <w:rPr>
          <w:rFonts w:ascii="Tahoma" w:hAnsi="Tahoma" w:cs="Tahoma"/>
          <w:sz w:val="24"/>
          <w:szCs w:val="24"/>
        </w:rPr>
        <w:t>Не приступать к работам, а начатые работы приостанавливать, с обязательным уведомлением Заказчика в течение 2-3 рабочих дней о не</w:t>
      </w:r>
      <w:r w:rsidR="00384E5C" w:rsidRPr="00C16E6A">
        <w:rPr>
          <w:rFonts w:ascii="Tahoma" w:hAnsi="Tahoma" w:cs="Tahoma"/>
          <w:sz w:val="24"/>
          <w:szCs w:val="24"/>
        </w:rPr>
        <w:t xml:space="preserve">возможности производства работ </w:t>
      </w:r>
      <w:r w:rsidRPr="00C16E6A">
        <w:rPr>
          <w:rFonts w:ascii="Tahoma" w:hAnsi="Tahoma" w:cs="Tahoma"/>
          <w:sz w:val="24"/>
          <w:szCs w:val="24"/>
        </w:rPr>
        <w:t>с указанием причины, в случаях задержки Заказчиком и</w:t>
      </w:r>
      <w:r w:rsidR="00384E5C" w:rsidRPr="00C16E6A">
        <w:rPr>
          <w:rFonts w:ascii="Tahoma" w:hAnsi="Tahoma" w:cs="Tahoma"/>
          <w:sz w:val="24"/>
          <w:szCs w:val="24"/>
        </w:rPr>
        <w:t>сполнения своих обязанностей по</w:t>
      </w:r>
      <w:r w:rsidR="001607EC" w:rsidRPr="00C16E6A">
        <w:rPr>
          <w:rFonts w:ascii="Tahoma" w:hAnsi="Tahoma" w:cs="Tahoma"/>
          <w:sz w:val="24"/>
          <w:szCs w:val="24"/>
        </w:rPr>
        <w:t xml:space="preserve"> </w:t>
      </w:r>
      <w:r w:rsidRPr="00C16E6A">
        <w:rPr>
          <w:rFonts w:ascii="Tahoma" w:hAnsi="Tahoma" w:cs="Tahoma"/>
          <w:sz w:val="24"/>
          <w:szCs w:val="24"/>
        </w:rPr>
        <w:t>Договору, а</w:t>
      </w:r>
      <w:r w:rsidR="00565316" w:rsidRPr="00C16E6A">
        <w:rPr>
          <w:rFonts w:ascii="Tahoma" w:hAnsi="Tahoma" w:cs="Tahoma"/>
          <w:sz w:val="24"/>
          <w:szCs w:val="24"/>
        </w:rPr>
        <w:t xml:space="preserve"> именно: не предоставления</w:t>
      </w:r>
      <w:r w:rsidRPr="00C16E6A">
        <w:rPr>
          <w:rFonts w:ascii="Tahoma" w:hAnsi="Tahoma" w:cs="Tahoma"/>
          <w:sz w:val="24"/>
          <w:szCs w:val="24"/>
        </w:rPr>
        <w:t xml:space="preserve"> материал</w:t>
      </w:r>
      <w:r w:rsidR="00565316" w:rsidRPr="00C16E6A">
        <w:rPr>
          <w:rFonts w:ascii="Tahoma" w:hAnsi="Tahoma" w:cs="Tahoma"/>
          <w:sz w:val="24"/>
          <w:szCs w:val="24"/>
        </w:rPr>
        <w:t>ов</w:t>
      </w:r>
      <w:r w:rsidRPr="00C16E6A">
        <w:rPr>
          <w:rFonts w:ascii="Tahoma" w:hAnsi="Tahoma" w:cs="Tahoma"/>
          <w:sz w:val="24"/>
          <w:szCs w:val="24"/>
        </w:rPr>
        <w:t>, оборудовани</w:t>
      </w:r>
      <w:r w:rsidR="00565316" w:rsidRPr="00C16E6A">
        <w:rPr>
          <w:rFonts w:ascii="Tahoma" w:hAnsi="Tahoma" w:cs="Tahoma"/>
          <w:sz w:val="24"/>
          <w:szCs w:val="24"/>
        </w:rPr>
        <w:t>я</w:t>
      </w:r>
      <w:r w:rsidRPr="00C16E6A">
        <w:rPr>
          <w:rFonts w:ascii="Tahoma" w:hAnsi="Tahoma" w:cs="Tahoma"/>
          <w:sz w:val="24"/>
          <w:szCs w:val="24"/>
        </w:rPr>
        <w:t>, техническ</w:t>
      </w:r>
      <w:r w:rsidR="00565316" w:rsidRPr="00C16E6A">
        <w:rPr>
          <w:rFonts w:ascii="Tahoma" w:hAnsi="Tahoma" w:cs="Tahoma"/>
          <w:sz w:val="24"/>
          <w:szCs w:val="24"/>
        </w:rPr>
        <w:t>ой документации</w:t>
      </w:r>
      <w:r w:rsidRPr="00C16E6A">
        <w:rPr>
          <w:rFonts w:ascii="Tahoma" w:hAnsi="Tahoma" w:cs="Tahoma"/>
          <w:sz w:val="24"/>
          <w:szCs w:val="24"/>
        </w:rPr>
        <w:t>, безосновательно</w:t>
      </w:r>
      <w:r w:rsidR="00565316" w:rsidRPr="00C16E6A">
        <w:rPr>
          <w:rFonts w:ascii="Tahoma" w:hAnsi="Tahoma" w:cs="Tahoma"/>
          <w:sz w:val="24"/>
          <w:szCs w:val="24"/>
        </w:rPr>
        <w:t>м</w:t>
      </w:r>
      <w:r w:rsidRPr="00C16E6A">
        <w:rPr>
          <w:rFonts w:ascii="Tahoma" w:hAnsi="Tahoma" w:cs="Tahoma"/>
          <w:sz w:val="24"/>
          <w:szCs w:val="24"/>
        </w:rPr>
        <w:t xml:space="preserve"> препятств</w:t>
      </w:r>
      <w:r w:rsidR="00565316" w:rsidRPr="00C16E6A">
        <w:rPr>
          <w:rFonts w:ascii="Tahoma" w:hAnsi="Tahoma" w:cs="Tahoma"/>
          <w:sz w:val="24"/>
          <w:szCs w:val="24"/>
        </w:rPr>
        <w:t>ии</w:t>
      </w:r>
      <w:r w:rsidRPr="00C16E6A">
        <w:rPr>
          <w:rFonts w:ascii="Tahoma" w:hAnsi="Tahoma" w:cs="Tahoma"/>
          <w:sz w:val="24"/>
          <w:szCs w:val="24"/>
        </w:rPr>
        <w:t xml:space="preserve"> допуску на место производства работ</w:t>
      </w:r>
      <w:r w:rsidR="00565316" w:rsidRPr="00C16E6A">
        <w:rPr>
          <w:rFonts w:ascii="Tahoma" w:hAnsi="Tahoma" w:cs="Tahoma"/>
          <w:sz w:val="24"/>
          <w:szCs w:val="24"/>
        </w:rPr>
        <w:t>, несвоевременной оплаты выполненных работ</w:t>
      </w:r>
      <w:r w:rsidRPr="00C16E6A">
        <w:rPr>
          <w:rFonts w:ascii="Tahoma" w:hAnsi="Tahoma" w:cs="Tahoma"/>
          <w:sz w:val="24"/>
          <w:szCs w:val="24"/>
        </w:rPr>
        <w:t>. При наличии перечисленных обстоятельств</w:t>
      </w:r>
      <w:r w:rsidR="00231BB4" w:rsidRPr="00C16E6A">
        <w:rPr>
          <w:rFonts w:ascii="Tahoma" w:hAnsi="Tahoma" w:cs="Tahoma"/>
          <w:sz w:val="24"/>
          <w:szCs w:val="24"/>
        </w:rPr>
        <w:t>,</w:t>
      </w:r>
      <w:r w:rsidRPr="00C16E6A">
        <w:rPr>
          <w:rFonts w:ascii="Tahoma" w:hAnsi="Tahoma" w:cs="Tahoma"/>
          <w:sz w:val="24"/>
          <w:szCs w:val="24"/>
        </w:rPr>
        <w:t xml:space="preserve"> Стороны согласовывают необходимые изменения к условиям Договора </w:t>
      </w:r>
      <w:r w:rsidR="00C16E6A">
        <w:rPr>
          <w:rFonts w:ascii="Tahoma" w:hAnsi="Tahoma" w:cs="Tahoma"/>
          <w:sz w:val="24"/>
          <w:szCs w:val="24"/>
        </w:rPr>
        <w:t>путем заключения</w:t>
      </w:r>
      <w:r w:rsidR="00231BB4" w:rsidRPr="00C16E6A">
        <w:rPr>
          <w:rFonts w:ascii="Tahoma" w:hAnsi="Tahoma" w:cs="Tahoma"/>
          <w:sz w:val="24"/>
          <w:szCs w:val="24"/>
        </w:rPr>
        <w:t xml:space="preserve"> </w:t>
      </w:r>
      <w:r w:rsidRPr="00C16E6A">
        <w:rPr>
          <w:rFonts w:ascii="Tahoma" w:hAnsi="Tahoma" w:cs="Tahoma"/>
          <w:sz w:val="24"/>
          <w:szCs w:val="24"/>
        </w:rPr>
        <w:t>дополнительных соглашени</w:t>
      </w:r>
      <w:r w:rsidR="00231BB4" w:rsidRPr="00C16E6A">
        <w:rPr>
          <w:rFonts w:ascii="Tahoma" w:hAnsi="Tahoma" w:cs="Tahoma"/>
          <w:sz w:val="24"/>
          <w:szCs w:val="24"/>
        </w:rPr>
        <w:t>й</w:t>
      </w:r>
      <w:r w:rsidRPr="00C16E6A">
        <w:rPr>
          <w:rFonts w:ascii="Tahoma" w:hAnsi="Tahoma" w:cs="Tahoma"/>
          <w:sz w:val="24"/>
          <w:szCs w:val="24"/>
        </w:rPr>
        <w:t>.</w:t>
      </w:r>
    </w:p>
    <w:p w14:paraId="354A27DB" w14:textId="77777777" w:rsidR="006530AA" w:rsidRPr="00C16E6A" w:rsidRDefault="00AB1600" w:rsidP="007253F3">
      <w:pPr>
        <w:numPr>
          <w:ilvl w:val="0"/>
          <w:numId w:val="4"/>
        </w:numPr>
        <w:shd w:val="clear" w:color="auto" w:fill="FFFFFF"/>
        <w:tabs>
          <w:tab w:val="left" w:pos="1134"/>
        </w:tabs>
        <w:spacing w:line="276" w:lineRule="auto"/>
        <w:ind w:left="0" w:firstLine="567"/>
        <w:jc w:val="both"/>
        <w:rPr>
          <w:rFonts w:ascii="Tahoma" w:hAnsi="Tahoma" w:cs="Tahoma"/>
          <w:sz w:val="24"/>
          <w:szCs w:val="24"/>
        </w:rPr>
      </w:pPr>
      <w:r w:rsidRPr="00C16E6A">
        <w:rPr>
          <w:rFonts w:ascii="Tahoma" w:hAnsi="Tahoma" w:cs="Tahoma"/>
          <w:sz w:val="24"/>
          <w:szCs w:val="24"/>
        </w:rPr>
        <w:t xml:space="preserve"> </w:t>
      </w:r>
      <w:r w:rsidR="006530AA" w:rsidRPr="00C16E6A">
        <w:rPr>
          <w:rFonts w:ascii="Tahoma" w:hAnsi="Tahoma" w:cs="Tahoma"/>
          <w:sz w:val="24"/>
          <w:szCs w:val="24"/>
        </w:rPr>
        <w:t>Потребовать от Заказчика оплаты выполненных работ в порядке и сроки, предусмотренные разделом 2 Договора.</w:t>
      </w:r>
    </w:p>
    <w:p w14:paraId="78E7BD25" w14:textId="7EE11115" w:rsidR="006530AA" w:rsidRPr="00C16E6A" w:rsidRDefault="00AB1600" w:rsidP="007253F3">
      <w:pPr>
        <w:numPr>
          <w:ilvl w:val="0"/>
          <w:numId w:val="4"/>
        </w:numPr>
        <w:shd w:val="clear" w:color="auto" w:fill="FFFFFF"/>
        <w:tabs>
          <w:tab w:val="left" w:pos="1134"/>
        </w:tabs>
        <w:spacing w:line="276" w:lineRule="auto"/>
        <w:ind w:left="0" w:firstLine="567"/>
        <w:jc w:val="both"/>
        <w:rPr>
          <w:rFonts w:ascii="Tahoma" w:hAnsi="Tahoma" w:cs="Tahoma"/>
          <w:sz w:val="24"/>
          <w:szCs w:val="24"/>
        </w:rPr>
      </w:pPr>
      <w:r w:rsidRPr="00C16E6A">
        <w:rPr>
          <w:rFonts w:ascii="Tahoma" w:hAnsi="Tahoma" w:cs="Tahoma"/>
          <w:sz w:val="24"/>
          <w:szCs w:val="24"/>
        </w:rPr>
        <w:t xml:space="preserve"> </w:t>
      </w:r>
      <w:r w:rsidR="00C16E6A">
        <w:rPr>
          <w:rFonts w:ascii="Tahoma" w:hAnsi="Tahoma" w:cs="Tahoma"/>
          <w:sz w:val="24"/>
          <w:szCs w:val="24"/>
        </w:rPr>
        <w:t>Получить</w:t>
      </w:r>
      <w:r w:rsidR="00C16E6A" w:rsidRPr="00C16E6A">
        <w:rPr>
          <w:rFonts w:ascii="Tahoma" w:hAnsi="Tahoma" w:cs="Tahoma"/>
          <w:sz w:val="24"/>
          <w:szCs w:val="24"/>
        </w:rPr>
        <w:t xml:space="preserve"> </w:t>
      </w:r>
      <w:r w:rsidR="006530AA" w:rsidRPr="00C16E6A">
        <w:rPr>
          <w:rFonts w:ascii="Tahoma" w:hAnsi="Tahoma" w:cs="Tahoma"/>
          <w:sz w:val="24"/>
          <w:szCs w:val="24"/>
        </w:rPr>
        <w:t xml:space="preserve">от Заказчика </w:t>
      </w:r>
      <w:r w:rsidR="00915C29">
        <w:rPr>
          <w:rFonts w:ascii="Tahoma" w:hAnsi="Tahoma" w:cs="Tahoma"/>
          <w:sz w:val="24"/>
          <w:szCs w:val="24"/>
        </w:rPr>
        <w:t>скальный грунт</w:t>
      </w:r>
      <w:r w:rsidR="006530AA" w:rsidRPr="00C16E6A">
        <w:rPr>
          <w:rFonts w:ascii="Tahoma" w:hAnsi="Tahoma" w:cs="Tahoma"/>
          <w:sz w:val="24"/>
          <w:szCs w:val="24"/>
        </w:rPr>
        <w:t xml:space="preserve"> для производства работ, соответствующи</w:t>
      </w:r>
      <w:r w:rsidR="00A94F26">
        <w:rPr>
          <w:rFonts w:ascii="Tahoma" w:hAnsi="Tahoma" w:cs="Tahoma"/>
          <w:sz w:val="24"/>
          <w:szCs w:val="24"/>
        </w:rPr>
        <w:t>й</w:t>
      </w:r>
      <w:r w:rsidR="006530AA" w:rsidRPr="00C16E6A">
        <w:rPr>
          <w:rFonts w:ascii="Tahoma" w:hAnsi="Tahoma" w:cs="Tahoma"/>
          <w:sz w:val="24"/>
          <w:szCs w:val="24"/>
        </w:rPr>
        <w:t xml:space="preserve"> установленным государственным стандартам и техническим условиям.</w:t>
      </w:r>
    </w:p>
    <w:p w14:paraId="633ED365" w14:textId="77777777" w:rsidR="006530AA" w:rsidRPr="004C086C" w:rsidRDefault="006530AA">
      <w:pPr>
        <w:shd w:val="clear" w:color="auto" w:fill="FFFFFF"/>
        <w:tabs>
          <w:tab w:val="left" w:pos="851"/>
        </w:tabs>
        <w:spacing w:line="276" w:lineRule="auto"/>
        <w:ind w:firstLine="545"/>
        <w:jc w:val="both"/>
        <w:rPr>
          <w:rFonts w:ascii="Tahoma" w:hAnsi="Tahoma" w:cs="Tahoma"/>
          <w:b/>
          <w:bCs/>
          <w:sz w:val="24"/>
          <w:szCs w:val="24"/>
        </w:rPr>
      </w:pPr>
    </w:p>
    <w:p w14:paraId="1B4D42CA" w14:textId="494939C4" w:rsidR="004F78B5" w:rsidRPr="004C086C" w:rsidRDefault="008B4FD6">
      <w:pPr>
        <w:pStyle w:val="a8"/>
        <w:numPr>
          <w:ilvl w:val="0"/>
          <w:numId w:val="13"/>
        </w:numPr>
        <w:shd w:val="clear" w:color="auto" w:fill="FFFFFF"/>
        <w:tabs>
          <w:tab w:val="left" w:pos="851"/>
        </w:tabs>
        <w:spacing w:line="276" w:lineRule="auto"/>
        <w:ind w:left="0" w:firstLine="567"/>
        <w:jc w:val="center"/>
        <w:rPr>
          <w:rFonts w:ascii="Tahoma" w:hAnsi="Tahoma" w:cs="Tahoma"/>
          <w:b/>
          <w:bCs/>
          <w:sz w:val="24"/>
          <w:szCs w:val="24"/>
        </w:rPr>
      </w:pPr>
      <w:r w:rsidRPr="004C086C">
        <w:rPr>
          <w:rFonts w:ascii="Tahoma" w:hAnsi="Tahoma" w:cs="Tahoma"/>
          <w:b/>
          <w:bCs/>
          <w:sz w:val="24"/>
          <w:szCs w:val="24"/>
        </w:rPr>
        <w:t>Ответственность Сторон</w:t>
      </w:r>
    </w:p>
    <w:p w14:paraId="6FD1B520" w14:textId="55D0F656" w:rsidR="0091326B" w:rsidRPr="004C086C" w:rsidRDefault="0091326B">
      <w:pPr>
        <w:pStyle w:val="a8"/>
        <w:numPr>
          <w:ilvl w:val="1"/>
          <w:numId w:val="13"/>
        </w:numPr>
        <w:shd w:val="clear" w:color="auto" w:fill="FFFFFF"/>
        <w:tabs>
          <w:tab w:val="left" w:pos="1134"/>
        </w:tabs>
        <w:spacing w:line="276" w:lineRule="auto"/>
        <w:ind w:left="0" w:firstLine="567"/>
        <w:jc w:val="both"/>
        <w:rPr>
          <w:rFonts w:ascii="Tahoma" w:hAnsi="Tahoma" w:cs="Tahoma"/>
          <w:sz w:val="24"/>
          <w:szCs w:val="24"/>
        </w:rPr>
      </w:pPr>
      <w:r w:rsidRPr="004C086C">
        <w:rPr>
          <w:rFonts w:ascii="Tahoma" w:hAnsi="Tahoma" w:cs="Tahoma"/>
          <w:sz w:val="24"/>
          <w:szCs w:val="24"/>
        </w:rPr>
        <w:t xml:space="preserve">В случае нарушения предусмотренного начального и/или конечного срока выполнения работ Подрядчик обязан уплатить заказчику пени в размере </w:t>
      </w:r>
      <w:r w:rsidR="00D957FD" w:rsidRPr="004C086C">
        <w:rPr>
          <w:rFonts w:ascii="Tahoma" w:hAnsi="Tahoma" w:cs="Tahoma"/>
          <w:sz w:val="24"/>
          <w:szCs w:val="24"/>
        </w:rPr>
        <w:t>0,</w:t>
      </w:r>
      <w:r w:rsidR="00FA60A2">
        <w:rPr>
          <w:rFonts w:ascii="Tahoma" w:hAnsi="Tahoma" w:cs="Tahoma"/>
          <w:sz w:val="24"/>
          <w:szCs w:val="24"/>
        </w:rPr>
        <w:t>2</w:t>
      </w:r>
      <w:r w:rsidRPr="004C086C">
        <w:rPr>
          <w:rFonts w:ascii="Tahoma" w:hAnsi="Tahoma" w:cs="Tahoma"/>
          <w:sz w:val="24"/>
          <w:szCs w:val="24"/>
        </w:rPr>
        <w:t xml:space="preserve"> % от цены работ по договору за каждый день просрочки, при этом пени в размере </w:t>
      </w:r>
      <w:r w:rsidR="00D957FD" w:rsidRPr="004C086C">
        <w:rPr>
          <w:rFonts w:ascii="Tahoma" w:hAnsi="Tahoma" w:cs="Tahoma"/>
          <w:sz w:val="24"/>
          <w:szCs w:val="24"/>
        </w:rPr>
        <w:t>0,</w:t>
      </w:r>
      <w:r w:rsidR="00FA60A2">
        <w:rPr>
          <w:rFonts w:ascii="Tahoma" w:hAnsi="Tahoma" w:cs="Tahoma"/>
          <w:sz w:val="24"/>
          <w:szCs w:val="24"/>
        </w:rPr>
        <w:t>2</w:t>
      </w:r>
      <w:r w:rsidRPr="004C086C">
        <w:rPr>
          <w:rFonts w:ascii="Tahoma" w:hAnsi="Tahoma" w:cs="Tahoma"/>
          <w:sz w:val="24"/>
          <w:szCs w:val="24"/>
        </w:rPr>
        <w:t xml:space="preserve"> % подлежат исчислению с первого дня просрочки.</w:t>
      </w:r>
    </w:p>
    <w:p w14:paraId="5B1E76DF" w14:textId="681A4C4C" w:rsidR="0091326B" w:rsidRPr="004C086C" w:rsidRDefault="0091326B">
      <w:pPr>
        <w:pStyle w:val="a8"/>
        <w:numPr>
          <w:ilvl w:val="1"/>
          <w:numId w:val="13"/>
        </w:numPr>
        <w:shd w:val="clear" w:color="auto" w:fill="FFFFFF"/>
        <w:tabs>
          <w:tab w:val="left" w:pos="1134"/>
        </w:tabs>
        <w:spacing w:line="276" w:lineRule="auto"/>
        <w:ind w:left="0" w:firstLine="567"/>
        <w:jc w:val="both"/>
        <w:rPr>
          <w:rFonts w:ascii="Tahoma" w:hAnsi="Tahoma" w:cs="Tahoma"/>
          <w:sz w:val="24"/>
          <w:szCs w:val="24"/>
        </w:rPr>
      </w:pPr>
      <w:r w:rsidRPr="004C086C">
        <w:rPr>
          <w:rFonts w:ascii="Tahoma" w:hAnsi="Tahoma" w:cs="Tahoma"/>
          <w:sz w:val="24"/>
          <w:szCs w:val="24"/>
        </w:rPr>
        <w:t xml:space="preserve">За нарушение Подрядчиком сроков устранения дефектов/недостатков, в том числе в течение гарантийного срока, Подрядчик обязан уплатить заказчику пени в размере </w:t>
      </w:r>
      <w:r w:rsidR="007A6A3D" w:rsidRPr="004C086C">
        <w:rPr>
          <w:rFonts w:ascii="Tahoma" w:hAnsi="Tahoma" w:cs="Tahoma"/>
          <w:sz w:val="24"/>
          <w:szCs w:val="24"/>
        </w:rPr>
        <w:t>0,2</w:t>
      </w:r>
      <w:r w:rsidRPr="004C086C">
        <w:rPr>
          <w:rFonts w:ascii="Tahoma" w:hAnsi="Tahoma" w:cs="Tahoma"/>
          <w:sz w:val="24"/>
          <w:szCs w:val="24"/>
        </w:rPr>
        <w:t xml:space="preserve"> % от общей стоимости работ за каждый день просрочки, до даты устранения дефектов/недостатков.</w:t>
      </w:r>
    </w:p>
    <w:p w14:paraId="3AC338BB" w14:textId="48BFF434" w:rsidR="0091326B" w:rsidRPr="004C086C" w:rsidRDefault="0091326B">
      <w:pPr>
        <w:pStyle w:val="a8"/>
        <w:numPr>
          <w:ilvl w:val="1"/>
          <w:numId w:val="13"/>
        </w:numPr>
        <w:shd w:val="clear" w:color="auto" w:fill="FFFFFF"/>
        <w:tabs>
          <w:tab w:val="left" w:pos="1134"/>
        </w:tabs>
        <w:spacing w:line="276" w:lineRule="auto"/>
        <w:ind w:left="0" w:firstLine="567"/>
        <w:jc w:val="both"/>
        <w:rPr>
          <w:rFonts w:ascii="Tahoma" w:hAnsi="Tahoma" w:cs="Tahoma"/>
          <w:sz w:val="24"/>
          <w:szCs w:val="24"/>
        </w:rPr>
      </w:pPr>
      <w:r w:rsidRPr="004C086C">
        <w:rPr>
          <w:rFonts w:ascii="Tahoma" w:hAnsi="Tahoma" w:cs="Tahoma"/>
          <w:sz w:val="24"/>
          <w:szCs w:val="24"/>
        </w:rPr>
        <w:t>В случае если в результате неисполнения либо ненадлежащего исполнения Подрядчиком</w:t>
      </w:r>
      <w:r w:rsidR="007F7967" w:rsidRPr="004C086C">
        <w:rPr>
          <w:rFonts w:ascii="Tahoma" w:hAnsi="Tahoma" w:cs="Tahoma"/>
          <w:sz w:val="24"/>
          <w:szCs w:val="24"/>
        </w:rPr>
        <w:t xml:space="preserve"> своих обязательств по договору</w:t>
      </w:r>
      <w:r w:rsidRPr="004C086C">
        <w:rPr>
          <w:rFonts w:ascii="Tahoma" w:hAnsi="Tahoma" w:cs="Tahoma"/>
          <w:sz w:val="24"/>
          <w:szCs w:val="24"/>
        </w:rPr>
        <w:t xml:space="preserve">, Заказчик вправе отказаться от исполнения договора в одностороннем порядке с направлением соответствующего уведомления Подрядчику. При этом Подрядчик также обязан уплатить заказчику штраф в размере </w:t>
      </w:r>
      <w:r w:rsidR="007F7967" w:rsidRPr="004C086C">
        <w:rPr>
          <w:rFonts w:ascii="Tahoma" w:hAnsi="Tahoma" w:cs="Tahoma"/>
          <w:sz w:val="24"/>
          <w:szCs w:val="24"/>
        </w:rPr>
        <w:t>2</w:t>
      </w:r>
      <w:r w:rsidR="007A6A3D" w:rsidRPr="004C086C">
        <w:rPr>
          <w:rFonts w:ascii="Tahoma" w:hAnsi="Tahoma" w:cs="Tahoma"/>
          <w:sz w:val="24"/>
          <w:szCs w:val="24"/>
        </w:rPr>
        <w:t>0</w:t>
      </w:r>
      <w:r w:rsidRPr="004C086C">
        <w:rPr>
          <w:rFonts w:ascii="Tahoma" w:hAnsi="Tahoma" w:cs="Tahoma"/>
          <w:sz w:val="24"/>
          <w:szCs w:val="24"/>
        </w:rPr>
        <w:t xml:space="preserve"> % от цены работ по договору.</w:t>
      </w:r>
    </w:p>
    <w:p w14:paraId="0E6FC312" w14:textId="6E603C17" w:rsidR="009E0F14" w:rsidRPr="004C086C" w:rsidRDefault="00A9251F">
      <w:pPr>
        <w:pStyle w:val="a8"/>
        <w:numPr>
          <w:ilvl w:val="1"/>
          <w:numId w:val="13"/>
        </w:numPr>
        <w:shd w:val="clear" w:color="auto" w:fill="FFFFFF"/>
        <w:tabs>
          <w:tab w:val="left" w:pos="1134"/>
        </w:tabs>
        <w:spacing w:line="276" w:lineRule="auto"/>
        <w:ind w:left="0" w:firstLine="567"/>
        <w:jc w:val="both"/>
        <w:rPr>
          <w:rFonts w:ascii="Tahoma" w:hAnsi="Tahoma" w:cs="Tahoma"/>
          <w:sz w:val="24"/>
          <w:szCs w:val="24"/>
        </w:rPr>
      </w:pPr>
      <w:r w:rsidRPr="004C086C">
        <w:rPr>
          <w:rFonts w:ascii="Tahoma" w:hAnsi="Tahoma" w:cs="Tahoma"/>
          <w:sz w:val="24"/>
          <w:szCs w:val="24"/>
        </w:rPr>
        <w:t>В случае не предоставления Подрядчиком техники согласно графика производства работ</w:t>
      </w:r>
      <w:r w:rsidR="009E0F14" w:rsidRPr="004C086C">
        <w:rPr>
          <w:rFonts w:ascii="Tahoma" w:hAnsi="Tahoma" w:cs="Tahoma"/>
          <w:sz w:val="24"/>
          <w:szCs w:val="24"/>
        </w:rPr>
        <w:t xml:space="preserve"> (отсутствие техники фиксируется представителями Заказчика, составляется акт в произвольной форме):</w:t>
      </w:r>
    </w:p>
    <w:p w14:paraId="3FA4C0E1" w14:textId="0FF5D7C0" w:rsidR="009E0F14" w:rsidRPr="004C086C" w:rsidRDefault="009E0F14" w:rsidP="007253F3">
      <w:pPr>
        <w:shd w:val="clear" w:color="auto" w:fill="FFFFFF"/>
        <w:tabs>
          <w:tab w:val="left" w:pos="1134"/>
        </w:tabs>
        <w:spacing w:line="276" w:lineRule="auto"/>
        <w:ind w:firstLine="709"/>
        <w:jc w:val="both"/>
        <w:rPr>
          <w:rFonts w:ascii="Tahoma" w:hAnsi="Tahoma" w:cs="Tahoma"/>
          <w:sz w:val="24"/>
          <w:szCs w:val="24"/>
        </w:rPr>
      </w:pPr>
      <w:r w:rsidRPr="004C086C">
        <w:rPr>
          <w:rFonts w:ascii="Tahoma" w:hAnsi="Tahoma" w:cs="Tahoma"/>
          <w:sz w:val="24"/>
          <w:szCs w:val="24"/>
        </w:rPr>
        <w:t>-</w:t>
      </w:r>
      <w:r w:rsidR="00A9251F" w:rsidRPr="004C086C">
        <w:rPr>
          <w:rFonts w:ascii="Tahoma" w:hAnsi="Tahoma" w:cs="Tahoma"/>
          <w:sz w:val="24"/>
          <w:szCs w:val="24"/>
        </w:rPr>
        <w:t xml:space="preserve"> со 2-го часа </w:t>
      </w:r>
      <w:r w:rsidRPr="004C086C">
        <w:rPr>
          <w:rFonts w:ascii="Tahoma" w:hAnsi="Tahoma" w:cs="Tahoma"/>
          <w:sz w:val="24"/>
          <w:szCs w:val="24"/>
        </w:rPr>
        <w:t>продолжительностью до 3-х часов,</w:t>
      </w:r>
      <w:r w:rsidR="00A9251F" w:rsidRPr="004C086C">
        <w:rPr>
          <w:rFonts w:ascii="Tahoma" w:hAnsi="Tahoma" w:cs="Tahoma"/>
          <w:sz w:val="24"/>
          <w:szCs w:val="24"/>
        </w:rPr>
        <w:t xml:space="preserve"> Заказчик оставляет за собой право начислит</w:t>
      </w:r>
      <w:r w:rsidR="008A2FAD" w:rsidRPr="004C086C">
        <w:rPr>
          <w:rFonts w:ascii="Tahoma" w:hAnsi="Tahoma" w:cs="Tahoma"/>
          <w:sz w:val="24"/>
          <w:szCs w:val="24"/>
        </w:rPr>
        <w:t xml:space="preserve">ь штрафные санкции в размере 50 </w:t>
      </w:r>
      <w:r w:rsidR="00A9251F" w:rsidRPr="004C086C">
        <w:rPr>
          <w:rFonts w:ascii="Tahoma" w:hAnsi="Tahoma" w:cs="Tahoma"/>
          <w:sz w:val="24"/>
          <w:szCs w:val="24"/>
        </w:rPr>
        <w:t xml:space="preserve">000 руб.; </w:t>
      </w:r>
    </w:p>
    <w:p w14:paraId="0035A3A0" w14:textId="77777777" w:rsidR="009E0F14" w:rsidRPr="004C086C" w:rsidRDefault="009E0F14" w:rsidP="007253F3">
      <w:pPr>
        <w:shd w:val="clear" w:color="auto" w:fill="FFFFFF"/>
        <w:tabs>
          <w:tab w:val="left" w:pos="1134"/>
        </w:tabs>
        <w:spacing w:line="276" w:lineRule="auto"/>
        <w:ind w:firstLine="709"/>
        <w:jc w:val="both"/>
        <w:rPr>
          <w:rFonts w:ascii="Tahoma" w:hAnsi="Tahoma" w:cs="Tahoma"/>
          <w:sz w:val="24"/>
          <w:szCs w:val="24"/>
        </w:rPr>
      </w:pPr>
      <w:r w:rsidRPr="004C086C">
        <w:rPr>
          <w:rFonts w:ascii="Tahoma" w:hAnsi="Tahoma" w:cs="Tahoma"/>
          <w:sz w:val="24"/>
          <w:szCs w:val="24"/>
        </w:rPr>
        <w:t>-</w:t>
      </w:r>
      <w:r w:rsidR="00A9251F" w:rsidRPr="004C086C">
        <w:rPr>
          <w:rFonts w:ascii="Tahoma" w:hAnsi="Tahoma" w:cs="Tahoma"/>
          <w:sz w:val="24"/>
          <w:szCs w:val="24"/>
        </w:rPr>
        <w:t xml:space="preserve"> свыше 3-х, но не более 6-ти часов, Заказчик оставляет за собой право начислить штрафные санкции в размере 200 000 руб.; </w:t>
      </w:r>
    </w:p>
    <w:p w14:paraId="6E64311A" w14:textId="314FAED1" w:rsidR="0091326B" w:rsidRPr="004C086C" w:rsidRDefault="009E0F14" w:rsidP="007253F3">
      <w:pPr>
        <w:shd w:val="clear" w:color="auto" w:fill="FFFFFF"/>
        <w:tabs>
          <w:tab w:val="left" w:pos="1134"/>
        </w:tabs>
        <w:spacing w:line="276" w:lineRule="auto"/>
        <w:ind w:firstLine="709"/>
        <w:jc w:val="both"/>
        <w:rPr>
          <w:rFonts w:ascii="Tahoma" w:hAnsi="Tahoma" w:cs="Tahoma"/>
          <w:sz w:val="24"/>
          <w:szCs w:val="24"/>
        </w:rPr>
      </w:pPr>
      <w:r w:rsidRPr="004C086C">
        <w:rPr>
          <w:rFonts w:ascii="Tahoma" w:hAnsi="Tahoma" w:cs="Tahoma"/>
          <w:sz w:val="24"/>
          <w:szCs w:val="24"/>
        </w:rPr>
        <w:t xml:space="preserve">- </w:t>
      </w:r>
      <w:r w:rsidR="00A9251F" w:rsidRPr="004C086C">
        <w:rPr>
          <w:rFonts w:ascii="Tahoma" w:hAnsi="Tahoma" w:cs="Tahoma"/>
          <w:sz w:val="24"/>
          <w:szCs w:val="24"/>
        </w:rPr>
        <w:t xml:space="preserve">свыше 6 часов, Заказчик оставляет за собой право начислить штрафные санкции в размере 500 000 руб., </w:t>
      </w:r>
      <w:r w:rsidRPr="004C086C">
        <w:rPr>
          <w:rFonts w:ascii="Tahoma" w:hAnsi="Tahoma" w:cs="Tahoma"/>
          <w:sz w:val="24"/>
          <w:szCs w:val="24"/>
        </w:rPr>
        <w:t>и</w:t>
      </w:r>
      <w:r w:rsidR="00A9251F" w:rsidRPr="004C086C">
        <w:rPr>
          <w:rFonts w:ascii="Tahoma" w:hAnsi="Tahoma" w:cs="Tahoma"/>
          <w:sz w:val="24"/>
          <w:szCs w:val="24"/>
        </w:rPr>
        <w:t xml:space="preserve"> </w:t>
      </w:r>
      <w:r w:rsidRPr="004C086C">
        <w:rPr>
          <w:rFonts w:ascii="Tahoma" w:hAnsi="Tahoma" w:cs="Tahoma"/>
          <w:sz w:val="24"/>
          <w:szCs w:val="24"/>
        </w:rPr>
        <w:t>отказаться от исполнения договора</w:t>
      </w:r>
      <w:r w:rsidR="00A9251F" w:rsidRPr="004C086C">
        <w:rPr>
          <w:rFonts w:ascii="Tahoma" w:hAnsi="Tahoma" w:cs="Tahoma"/>
          <w:sz w:val="24"/>
          <w:szCs w:val="24"/>
        </w:rPr>
        <w:t xml:space="preserve"> в одностороннем порядке.</w:t>
      </w:r>
    </w:p>
    <w:p w14:paraId="23F0B525" w14:textId="77777777" w:rsidR="0091326B" w:rsidRPr="004C086C" w:rsidRDefault="0091326B" w:rsidP="00147FEF">
      <w:pPr>
        <w:pStyle w:val="a8"/>
        <w:numPr>
          <w:ilvl w:val="1"/>
          <w:numId w:val="13"/>
        </w:numPr>
        <w:shd w:val="clear" w:color="auto" w:fill="FFFFFF"/>
        <w:tabs>
          <w:tab w:val="left" w:pos="1134"/>
        </w:tabs>
        <w:spacing w:line="276" w:lineRule="auto"/>
        <w:ind w:left="0" w:firstLine="567"/>
        <w:jc w:val="both"/>
        <w:rPr>
          <w:rFonts w:ascii="Tahoma" w:hAnsi="Tahoma" w:cs="Tahoma"/>
          <w:sz w:val="24"/>
          <w:szCs w:val="24"/>
        </w:rPr>
      </w:pPr>
      <w:r w:rsidRPr="004C086C">
        <w:rPr>
          <w:rFonts w:ascii="Tahoma" w:hAnsi="Tahoma" w:cs="Tahoma"/>
          <w:sz w:val="24"/>
          <w:szCs w:val="24"/>
        </w:rPr>
        <w:t>За ущерб, причиненный третьему лицу в процессе выполнения работ по договору, отвечает Подрядчик, если не докажет, что ущерб был причинен не по его вине.</w:t>
      </w:r>
    </w:p>
    <w:p w14:paraId="37BD8A4B" w14:textId="4C873682" w:rsidR="00FE00BB" w:rsidRPr="004C086C" w:rsidRDefault="00FE00BB" w:rsidP="00D75652">
      <w:pPr>
        <w:pStyle w:val="a8"/>
        <w:numPr>
          <w:ilvl w:val="1"/>
          <w:numId w:val="13"/>
        </w:numPr>
        <w:shd w:val="clear" w:color="auto" w:fill="FFFFFF"/>
        <w:tabs>
          <w:tab w:val="left" w:pos="1134"/>
        </w:tabs>
        <w:spacing w:line="276" w:lineRule="auto"/>
        <w:ind w:left="0" w:firstLine="567"/>
        <w:jc w:val="both"/>
        <w:rPr>
          <w:rFonts w:ascii="Tahoma" w:hAnsi="Tahoma" w:cs="Tahoma"/>
          <w:sz w:val="24"/>
          <w:szCs w:val="24"/>
        </w:rPr>
      </w:pPr>
      <w:r w:rsidRPr="004C086C">
        <w:rPr>
          <w:rFonts w:ascii="Tahoma" w:hAnsi="Tahoma" w:cs="Tahoma"/>
          <w:sz w:val="24"/>
          <w:szCs w:val="24"/>
        </w:rPr>
        <w:lastRenderedPageBreak/>
        <w:t>За нарушение Подрядчиком сроков предоставления документов, предусмотренных пунктом 3.</w:t>
      </w:r>
      <w:r w:rsidR="00FE6393">
        <w:rPr>
          <w:rFonts w:ascii="Tahoma" w:hAnsi="Tahoma" w:cs="Tahoma"/>
          <w:sz w:val="24"/>
          <w:szCs w:val="24"/>
        </w:rPr>
        <w:t>3</w:t>
      </w:r>
      <w:r w:rsidRPr="004C086C">
        <w:rPr>
          <w:rFonts w:ascii="Tahoma" w:hAnsi="Tahoma" w:cs="Tahoma"/>
          <w:sz w:val="24"/>
          <w:szCs w:val="24"/>
        </w:rPr>
        <w:t xml:space="preserve"> договора, Подрядчик обязан уплатить Заказчику пени в размере двойной ключевой ставки Банка России, действовавшей в соответствующие периоды, от стоимости работ, предоставление документов по которым просрочено Подрядчиком.</w:t>
      </w:r>
    </w:p>
    <w:p w14:paraId="2B0335E5" w14:textId="517102A4" w:rsidR="00B368FF" w:rsidRPr="004C086C" w:rsidRDefault="00FA6560" w:rsidP="007253F3">
      <w:pPr>
        <w:pStyle w:val="a8"/>
        <w:numPr>
          <w:ilvl w:val="1"/>
          <w:numId w:val="13"/>
        </w:numPr>
        <w:shd w:val="clear" w:color="auto" w:fill="FFFFFF"/>
        <w:tabs>
          <w:tab w:val="left" w:pos="1134"/>
        </w:tabs>
        <w:spacing w:line="276" w:lineRule="auto"/>
        <w:ind w:left="0" w:firstLine="709"/>
        <w:jc w:val="both"/>
        <w:rPr>
          <w:rFonts w:ascii="Tahoma" w:hAnsi="Tahoma" w:cs="Tahoma"/>
          <w:sz w:val="24"/>
          <w:szCs w:val="24"/>
        </w:rPr>
      </w:pPr>
      <w:r w:rsidRPr="004C086C">
        <w:rPr>
          <w:rFonts w:ascii="Tahoma" w:hAnsi="Tahoma" w:cs="Tahoma"/>
          <w:sz w:val="24"/>
          <w:szCs w:val="24"/>
        </w:rPr>
        <w:t xml:space="preserve">За неисполнение или ненадлежащее исполнение </w:t>
      </w:r>
      <w:r w:rsidR="00B368FF" w:rsidRPr="004C086C">
        <w:rPr>
          <w:rFonts w:ascii="Tahoma" w:hAnsi="Tahoma" w:cs="Tahoma"/>
          <w:sz w:val="24"/>
          <w:szCs w:val="24"/>
        </w:rPr>
        <w:t xml:space="preserve">Подрядчиком и его работниками (представителями) </w:t>
      </w:r>
      <w:r w:rsidR="009641FE" w:rsidRPr="004C086C">
        <w:rPr>
          <w:rFonts w:ascii="Tahoma" w:hAnsi="Tahoma" w:cs="Tahoma"/>
          <w:sz w:val="24"/>
          <w:szCs w:val="24"/>
        </w:rPr>
        <w:t xml:space="preserve">требований пропускного и </w:t>
      </w:r>
      <w:proofErr w:type="spellStart"/>
      <w:r w:rsidR="009641FE" w:rsidRPr="004C086C">
        <w:rPr>
          <w:rFonts w:ascii="Tahoma" w:hAnsi="Tahoma" w:cs="Tahoma"/>
          <w:sz w:val="24"/>
          <w:szCs w:val="24"/>
        </w:rPr>
        <w:t>внутриобъектового</w:t>
      </w:r>
      <w:proofErr w:type="spellEnd"/>
      <w:r w:rsidR="009641FE" w:rsidRPr="004C086C">
        <w:rPr>
          <w:rFonts w:ascii="Tahoma" w:hAnsi="Tahoma" w:cs="Tahoma"/>
          <w:sz w:val="24"/>
          <w:szCs w:val="24"/>
        </w:rPr>
        <w:t xml:space="preserve"> режимов на территории Заказчика</w:t>
      </w:r>
      <w:r w:rsidRPr="004C086C">
        <w:rPr>
          <w:rFonts w:ascii="Tahoma" w:hAnsi="Tahoma" w:cs="Tahoma"/>
          <w:sz w:val="24"/>
          <w:szCs w:val="24"/>
        </w:rPr>
        <w:t xml:space="preserve"> Подрядчик</w:t>
      </w:r>
      <w:r w:rsidR="00B368FF" w:rsidRPr="004C086C">
        <w:rPr>
          <w:rFonts w:ascii="Tahoma" w:hAnsi="Tahoma" w:cs="Tahoma"/>
          <w:sz w:val="24"/>
          <w:szCs w:val="24"/>
        </w:rPr>
        <w:t>, на основании письменного уведомления Заказчика выплачивает:</w:t>
      </w:r>
    </w:p>
    <w:p w14:paraId="779F242D" w14:textId="50CCA9C2" w:rsidR="00B368FF" w:rsidRPr="004C086C" w:rsidRDefault="00B368FF" w:rsidP="007253F3">
      <w:pPr>
        <w:pStyle w:val="a8"/>
        <w:shd w:val="clear" w:color="auto" w:fill="FFFFFF"/>
        <w:tabs>
          <w:tab w:val="left" w:pos="1134"/>
        </w:tabs>
        <w:spacing w:line="276" w:lineRule="auto"/>
        <w:ind w:left="0" w:firstLine="709"/>
        <w:jc w:val="both"/>
        <w:rPr>
          <w:rFonts w:ascii="Tahoma" w:hAnsi="Tahoma" w:cs="Tahoma"/>
          <w:sz w:val="24"/>
          <w:szCs w:val="24"/>
        </w:rPr>
      </w:pPr>
      <w:r w:rsidRPr="004C086C">
        <w:rPr>
          <w:rFonts w:ascii="Tahoma" w:hAnsi="Tahoma" w:cs="Tahoma"/>
          <w:sz w:val="24"/>
          <w:szCs w:val="24"/>
        </w:rPr>
        <w:t xml:space="preserve">- </w:t>
      </w:r>
      <w:r w:rsidR="00FA6560" w:rsidRPr="004C086C">
        <w:rPr>
          <w:rFonts w:ascii="Tahoma" w:hAnsi="Tahoma" w:cs="Tahoma"/>
          <w:sz w:val="24"/>
          <w:szCs w:val="24"/>
        </w:rPr>
        <w:t xml:space="preserve"> штраф в размере 5</w:t>
      </w:r>
      <w:r w:rsidRPr="004C086C">
        <w:rPr>
          <w:rFonts w:ascii="Tahoma" w:hAnsi="Tahoma" w:cs="Tahoma"/>
          <w:sz w:val="24"/>
          <w:szCs w:val="24"/>
        </w:rPr>
        <w:t>0</w:t>
      </w:r>
      <w:r w:rsidR="00BE6281" w:rsidRPr="004C086C">
        <w:rPr>
          <w:rFonts w:ascii="Tahoma" w:hAnsi="Tahoma" w:cs="Tahoma"/>
          <w:sz w:val="24"/>
          <w:szCs w:val="24"/>
        </w:rPr>
        <w:t> </w:t>
      </w:r>
      <w:r w:rsidRPr="004C086C">
        <w:rPr>
          <w:rFonts w:ascii="Tahoma" w:hAnsi="Tahoma" w:cs="Tahoma"/>
          <w:sz w:val="24"/>
          <w:szCs w:val="24"/>
        </w:rPr>
        <w:t>000</w:t>
      </w:r>
      <w:r w:rsidR="00BE6281" w:rsidRPr="004C086C">
        <w:rPr>
          <w:rFonts w:ascii="Tahoma" w:hAnsi="Tahoma" w:cs="Tahoma"/>
          <w:sz w:val="24"/>
          <w:szCs w:val="24"/>
        </w:rPr>
        <w:t>,00</w:t>
      </w:r>
      <w:r w:rsidRPr="004C086C">
        <w:rPr>
          <w:rFonts w:ascii="Tahoma" w:hAnsi="Tahoma" w:cs="Tahoma"/>
          <w:sz w:val="24"/>
          <w:szCs w:val="24"/>
        </w:rPr>
        <w:t xml:space="preserve"> рублей пребывание работников в состоянии опьянения, подтвержденное актом медицинского освидетельствования и (или) документом освидетельствования на предмет алкогольного опьянения посредством применения персонального </w:t>
      </w:r>
      <w:proofErr w:type="spellStart"/>
      <w:r w:rsidRPr="004C086C">
        <w:rPr>
          <w:rFonts w:ascii="Tahoma" w:hAnsi="Tahoma" w:cs="Tahoma"/>
          <w:sz w:val="24"/>
          <w:szCs w:val="24"/>
        </w:rPr>
        <w:t>алкотестора</w:t>
      </w:r>
      <w:proofErr w:type="spellEnd"/>
      <w:r w:rsidRPr="004C086C">
        <w:rPr>
          <w:rFonts w:ascii="Tahoma" w:hAnsi="Tahoma" w:cs="Tahoma"/>
          <w:sz w:val="24"/>
          <w:szCs w:val="24"/>
        </w:rPr>
        <w:t>;</w:t>
      </w:r>
    </w:p>
    <w:p w14:paraId="31D41AF6" w14:textId="1DAF59A6" w:rsidR="00B368FF" w:rsidRPr="004C086C" w:rsidRDefault="00B368FF" w:rsidP="007253F3">
      <w:pPr>
        <w:pStyle w:val="a8"/>
        <w:shd w:val="clear" w:color="auto" w:fill="FFFFFF"/>
        <w:tabs>
          <w:tab w:val="left" w:pos="1134"/>
        </w:tabs>
        <w:spacing w:line="276" w:lineRule="auto"/>
        <w:ind w:left="0" w:firstLine="709"/>
        <w:jc w:val="both"/>
        <w:rPr>
          <w:rFonts w:ascii="Tahoma" w:hAnsi="Tahoma" w:cs="Tahoma"/>
          <w:sz w:val="24"/>
          <w:szCs w:val="24"/>
        </w:rPr>
      </w:pPr>
      <w:r w:rsidRPr="004C086C">
        <w:rPr>
          <w:rFonts w:ascii="Tahoma" w:hAnsi="Tahoma" w:cs="Tahoma"/>
          <w:sz w:val="24"/>
          <w:szCs w:val="24"/>
        </w:rPr>
        <w:t xml:space="preserve"> - штраф в размере 5 000,00 </w:t>
      </w:r>
      <w:r w:rsidR="00BE6281" w:rsidRPr="004C086C">
        <w:rPr>
          <w:rFonts w:ascii="Tahoma" w:hAnsi="Tahoma" w:cs="Tahoma"/>
          <w:sz w:val="24"/>
          <w:szCs w:val="24"/>
        </w:rPr>
        <w:t>рублей за следующие нарушения:</w:t>
      </w:r>
    </w:p>
    <w:p w14:paraId="6B0EEDCC" w14:textId="661F6DD5" w:rsidR="00BE6281" w:rsidRPr="004C086C" w:rsidRDefault="00BE6281" w:rsidP="007253F3">
      <w:pPr>
        <w:pStyle w:val="a8"/>
        <w:shd w:val="clear" w:color="auto" w:fill="FFFFFF"/>
        <w:tabs>
          <w:tab w:val="left" w:pos="1134"/>
        </w:tabs>
        <w:spacing w:line="276" w:lineRule="auto"/>
        <w:ind w:left="0" w:firstLine="709"/>
        <w:jc w:val="both"/>
        <w:rPr>
          <w:rFonts w:ascii="Tahoma" w:hAnsi="Tahoma" w:cs="Tahoma"/>
          <w:sz w:val="24"/>
          <w:szCs w:val="24"/>
        </w:rPr>
      </w:pPr>
      <w:r w:rsidRPr="004C086C">
        <w:rPr>
          <w:rFonts w:ascii="Tahoma" w:hAnsi="Tahoma" w:cs="Tahoma"/>
          <w:sz w:val="24"/>
          <w:szCs w:val="24"/>
        </w:rPr>
        <w:t xml:space="preserve">пронос и использование работниками, без согласования с Департаментом безопасности, машинных носителей информации (в том числе все виды </w:t>
      </w:r>
      <w:proofErr w:type="spellStart"/>
      <w:r w:rsidRPr="004C086C">
        <w:rPr>
          <w:rFonts w:ascii="Tahoma" w:hAnsi="Tahoma" w:cs="Tahoma"/>
          <w:sz w:val="24"/>
          <w:szCs w:val="24"/>
        </w:rPr>
        <w:t>флеш</w:t>
      </w:r>
      <w:proofErr w:type="spellEnd"/>
      <w:r w:rsidRPr="004C086C">
        <w:rPr>
          <w:rFonts w:ascii="Tahoma" w:hAnsi="Tahoma" w:cs="Tahoma"/>
          <w:sz w:val="24"/>
          <w:szCs w:val="24"/>
        </w:rPr>
        <w:t>-накопителей) и иных устройств, имеющих в своем составе такие носители, кроме средств мобильной и телефонной связи (мобильные телефоны, смартфоны, пейджеры, смарт-часы);</w:t>
      </w:r>
    </w:p>
    <w:p w14:paraId="63C95A1A" w14:textId="4333ACFD" w:rsidR="00B368FF" w:rsidRPr="004C086C" w:rsidRDefault="00BE6281" w:rsidP="007253F3">
      <w:pPr>
        <w:pStyle w:val="a8"/>
        <w:shd w:val="clear" w:color="auto" w:fill="FFFFFF"/>
        <w:tabs>
          <w:tab w:val="left" w:pos="1134"/>
        </w:tabs>
        <w:spacing w:line="276" w:lineRule="auto"/>
        <w:ind w:left="0" w:firstLine="709"/>
        <w:jc w:val="both"/>
        <w:rPr>
          <w:rFonts w:ascii="Tahoma" w:hAnsi="Tahoma" w:cs="Tahoma"/>
          <w:sz w:val="24"/>
          <w:szCs w:val="24"/>
        </w:rPr>
      </w:pPr>
      <w:r w:rsidRPr="004C086C">
        <w:rPr>
          <w:rFonts w:ascii="Tahoma" w:hAnsi="Tahoma" w:cs="Tahoma"/>
          <w:sz w:val="24"/>
          <w:szCs w:val="24"/>
        </w:rPr>
        <w:t>нахождение без пропуска, а водителей, пребывающим по электронным заявкам, без документов, удостоверяющих личность на территории Заказчика;</w:t>
      </w:r>
    </w:p>
    <w:p w14:paraId="30804A9D" w14:textId="3BDA824E" w:rsidR="00BE6281" w:rsidRPr="004C086C" w:rsidRDefault="00BE6281" w:rsidP="007253F3">
      <w:pPr>
        <w:pStyle w:val="a8"/>
        <w:shd w:val="clear" w:color="auto" w:fill="FFFFFF"/>
        <w:tabs>
          <w:tab w:val="left" w:pos="1134"/>
        </w:tabs>
        <w:spacing w:line="276" w:lineRule="auto"/>
        <w:ind w:left="0" w:firstLine="709"/>
        <w:jc w:val="both"/>
        <w:rPr>
          <w:rFonts w:ascii="Tahoma" w:hAnsi="Tahoma" w:cs="Tahoma"/>
          <w:sz w:val="24"/>
          <w:szCs w:val="24"/>
        </w:rPr>
      </w:pPr>
      <w:r w:rsidRPr="004C086C">
        <w:rPr>
          <w:rFonts w:ascii="Tahoma" w:hAnsi="Tahoma" w:cs="Tahoma"/>
          <w:sz w:val="24"/>
          <w:szCs w:val="24"/>
        </w:rPr>
        <w:t xml:space="preserve">- штраф в размере 10 000,00 рублей за иные нарушения, выразившиеся в неисполнении требований пропускного и </w:t>
      </w:r>
      <w:proofErr w:type="spellStart"/>
      <w:r w:rsidRPr="004C086C">
        <w:rPr>
          <w:rFonts w:ascii="Tahoma" w:hAnsi="Tahoma" w:cs="Tahoma"/>
          <w:sz w:val="24"/>
          <w:szCs w:val="24"/>
        </w:rPr>
        <w:t>внутриобъектового</w:t>
      </w:r>
      <w:proofErr w:type="spellEnd"/>
      <w:r w:rsidRPr="004C086C">
        <w:rPr>
          <w:rFonts w:ascii="Tahoma" w:hAnsi="Tahoma" w:cs="Tahoma"/>
          <w:sz w:val="24"/>
          <w:szCs w:val="24"/>
        </w:rPr>
        <w:t xml:space="preserve"> режимов на территории Заказчика, за каждый случай нарушения.</w:t>
      </w:r>
    </w:p>
    <w:p w14:paraId="69035228" w14:textId="485F914B" w:rsidR="00FA6560" w:rsidRPr="00C16E6A" w:rsidRDefault="00FA6560" w:rsidP="007253F3">
      <w:pPr>
        <w:pStyle w:val="a8"/>
        <w:shd w:val="clear" w:color="auto" w:fill="FFFFFF"/>
        <w:tabs>
          <w:tab w:val="left" w:pos="1134"/>
        </w:tabs>
        <w:spacing w:line="276" w:lineRule="auto"/>
        <w:ind w:left="0" w:firstLine="709"/>
        <w:jc w:val="both"/>
        <w:rPr>
          <w:rFonts w:ascii="Tahoma" w:hAnsi="Tahoma" w:cs="Tahoma"/>
          <w:sz w:val="24"/>
          <w:szCs w:val="24"/>
        </w:rPr>
      </w:pPr>
      <w:r w:rsidRPr="004C086C">
        <w:rPr>
          <w:rFonts w:ascii="Tahoma" w:hAnsi="Tahoma" w:cs="Tahoma"/>
          <w:sz w:val="24"/>
          <w:szCs w:val="24"/>
        </w:rPr>
        <w:t xml:space="preserve">Факт нарушения пропускного и </w:t>
      </w:r>
      <w:proofErr w:type="spellStart"/>
      <w:r w:rsidRPr="004C086C">
        <w:rPr>
          <w:rFonts w:ascii="Tahoma" w:hAnsi="Tahoma" w:cs="Tahoma"/>
          <w:sz w:val="24"/>
          <w:szCs w:val="24"/>
        </w:rPr>
        <w:t>внутриобъектового</w:t>
      </w:r>
      <w:proofErr w:type="spellEnd"/>
      <w:r w:rsidRPr="004C086C">
        <w:rPr>
          <w:rFonts w:ascii="Tahoma" w:hAnsi="Tahoma" w:cs="Tahoma"/>
          <w:sz w:val="24"/>
          <w:szCs w:val="24"/>
        </w:rPr>
        <w:t xml:space="preserve"> режима при выполнении работ фиксируется протоколом (актом), составленным сотрудниками охранных организаций, осуществляющих охрану территории и объектов АО «Кольская ГМК» на основании соответст</w:t>
      </w:r>
      <w:r w:rsidR="00D233A2" w:rsidRPr="004C086C">
        <w:rPr>
          <w:rFonts w:ascii="Tahoma" w:hAnsi="Tahoma" w:cs="Tahoma"/>
          <w:sz w:val="24"/>
          <w:szCs w:val="24"/>
        </w:rPr>
        <w:t>вующих договоров</w:t>
      </w:r>
      <w:r w:rsidRPr="004C086C">
        <w:rPr>
          <w:rFonts w:ascii="Tahoma" w:hAnsi="Tahoma" w:cs="Tahoma"/>
          <w:sz w:val="24"/>
          <w:szCs w:val="24"/>
        </w:rPr>
        <w:t>. При отказе работника</w:t>
      </w:r>
      <w:r w:rsidR="00D233A2" w:rsidRPr="004C086C">
        <w:rPr>
          <w:rFonts w:ascii="Tahoma" w:hAnsi="Tahoma" w:cs="Tahoma"/>
          <w:sz w:val="24"/>
          <w:szCs w:val="24"/>
        </w:rPr>
        <w:t xml:space="preserve"> (представителя)</w:t>
      </w:r>
      <w:r w:rsidRPr="004C086C">
        <w:rPr>
          <w:rFonts w:ascii="Tahoma" w:hAnsi="Tahoma" w:cs="Tahoma"/>
          <w:sz w:val="24"/>
          <w:szCs w:val="24"/>
        </w:rPr>
        <w:t xml:space="preserve"> Подрядчика от подписания протокола (акта), Заказчик подтверждает нарушения фото и видеоматериалами, свидетельским</w:t>
      </w:r>
      <w:r w:rsidR="00D233A2" w:rsidRPr="004C086C">
        <w:rPr>
          <w:rFonts w:ascii="Tahoma" w:hAnsi="Tahoma" w:cs="Tahoma"/>
          <w:sz w:val="24"/>
          <w:szCs w:val="24"/>
        </w:rPr>
        <w:t>и показаниями, документами или иными доказательствами.</w:t>
      </w:r>
      <w:r w:rsidR="009641FE" w:rsidRPr="004C086C">
        <w:rPr>
          <w:rFonts w:ascii="Tahoma" w:hAnsi="Tahoma" w:cs="Tahoma"/>
          <w:sz w:val="24"/>
          <w:szCs w:val="24"/>
        </w:rPr>
        <w:t xml:space="preserve"> В случае нарушений требований пропускного и </w:t>
      </w:r>
      <w:proofErr w:type="spellStart"/>
      <w:r w:rsidR="009641FE" w:rsidRPr="004C086C">
        <w:rPr>
          <w:rFonts w:ascii="Tahoma" w:hAnsi="Tahoma" w:cs="Tahoma"/>
          <w:sz w:val="24"/>
          <w:szCs w:val="24"/>
        </w:rPr>
        <w:t>внутриобъектового</w:t>
      </w:r>
      <w:proofErr w:type="spellEnd"/>
      <w:r w:rsidR="009641FE" w:rsidRPr="004C086C">
        <w:rPr>
          <w:rFonts w:ascii="Tahoma" w:hAnsi="Tahoma" w:cs="Tahoma"/>
          <w:sz w:val="24"/>
          <w:szCs w:val="24"/>
        </w:rPr>
        <w:t xml:space="preserve"> режимов более</w:t>
      </w:r>
      <w:r w:rsidR="00D233A2" w:rsidRPr="004C086C">
        <w:rPr>
          <w:rFonts w:ascii="Tahoma" w:hAnsi="Tahoma" w:cs="Tahoma"/>
          <w:sz w:val="24"/>
          <w:szCs w:val="24"/>
        </w:rPr>
        <w:t xml:space="preserve"> 5(пяти)</w:t>
      </w:r>
      <w:r w:rsidR="009641FE" w:rsidRPr="004C086C">
        <w:rPr>
          <w:rFonts w:ascii="Tahoma" w:hAnsi="Tahoma" w:cs="Tahoma"/>
          <w:sz w:val="24"/>
          <w:szCs w:val="24"/>
        </w:rPr>
        <w:t xml:space="preserve"> раз, договор может быть расторгнут </w:t>
      </w:r>
      <w:r w:rsidR="009641FE" w:rsidRPr="00C16E6A">
        <w:rPr>
          <w:rFonts w:ascii="Tahoma" w:hAnsi="Tahoma" w:cs="Tahoma"/>
          <w:sz w:val="24"/>
          <w:szCs w:val="24"/>
        </w:rPr>
        <w:t>Заказчиком в одностороннем порядке.</w:t>
      </w:r>
    </w:p>
    <w:p w14:paraId="008C61DA" w14:textId="6826EB9E" w:rsidR="006169C3" w:rsidRPr="00BC136F" w:rsidRDefault="00BC136F" w:rsidP="00BC136F">
      <w:pPr>
        <w:pStyle w:val="a8"/>
        <w:numPr>
          <w:ilvl w:val="1"/>
          <w:numId w:val="13"/>
        </w:numPr>
        <w:spacing w:line="276" w:lineRule="auto"/>
        <w:ind w:left="0" w:firstLine="709"/>
        <w:jc w:val="both"/>
        <w:rPr>
          <w:rFonts w:ascii="Tahoma" w:eastAsia="Calibri" w:hAnsi="Tahoma" w:cs="Tahoma"/>
          <w:sz w:val="24"/>
          <w:szCs w:val="24"/>
          <w:lang w:eastAsia="en-US"/>
        </w:rPr>
      </w:pPr>
      <w:r w:rsidRPr="00147FEF">
        <w:rPr>
          <w:rFonts w:ascii="Tahoma" w:hAnsi="Tahoma" w:cs="Tahoma"/>
          <w:sz w:val="24"/>
          <w:szCs w:val="24"/>
        </w:rPr>
        <w:t xml:space="preserve">За неисполнение или ненадлежащее исполнение обязательств в части соблюдения требований </w:t>
      </w:r>
      <w:proofErr w:type="spellStart"/>
      <w:r w:rsidRPr="00147FEF">
        <w:rPr>
          <w:rFonts w:ascii="Tahoma" w:hAnsi="Tahoma" w:cs="Tahoma"/>
          <w:sz w:val="24"/>
          <w:szCs w:val="24"/>
        </w:rPr>
        <w:t>ОТиПБ</w:t>
      </w:r>
      <w:proofErr w:type="spellEnd"/>
      <w:r w:rsidRPr="00147FEF">
        <w:rPr>
          <w:rFonts w:ascii="Tahoma" w:hAnsi="Tahoma" w:cs="Tahoma"/>
          <w:sz w:val="24"/>
          <w:szCs w:val="24"/>
        </w:rPr>
        <w:t xml:space="preserve">, </w:t>
      </w:r>
      <w:r w:rsidRPr="00D75652">
        <w:rPr>
          <w:rFonts w:ascii="Tahoma" w:hAnsi="Tahoma" w:cs="Tahoma"/>
          <w:sz w:val="24"/>
          <w:szCs w:val="24"/>
        </w:rPr>
        <w:t>Подрядчик обязан выплатить Заказчику</w:t>
      </w:r>
      <w:r w:rsidRPr="00D635F5">
        <w:rPr>
          <w:rFonts w:ascii="Tahoma" w:hAnsi="Tahoma" w:cs="Tahoma"/>
          <w:sz w:val="24"/>
          <w:szCs w:val="24"/>
        </w:rPr>
        <w:t xml:space="preserve"> неустойку</w:t>
      </w:r>
      <w:r w:rsidRPr="006169C3">
        <w:rPr>
          <w:rFonts w:ascii="Tahoma" w:hAnsi="Tahoma" w:cs="Tahoma"/>
          <w:sz w:val="24"/>
          <w:szCs w:val="24"/>
        </w:rPr>
        <w:t xml:space="preserve"> в соответствии с Приложением № 3 к </w:t>
      </w:r>
      <w:r>
        <w:rPr>
          <w:rFonts w:ascii="Tahoma" w:hAnsi="Tahoma" w:cs="Tahoma"/>
          <w:sz w:val="24"/>
          <w:szCs w:val="24"/>
        </w:rPr>
        <w:t>Договору.</w:t>
      </w:r>
    </w:p>
    <w:p w14:paraId="1DF8EEA1" w14:textId="72173D02" w:rsidR="008557EF" w:rsidRPr="007253F3" w:rsidRDefault="008557EF" w:rsidP="007253F3">
      <w:pPr>
        <w:pStyle w:val="a8"/>
        <w:shd w:val="clear" w:color="auto" w:fill="FFFFFF"/>
        <w:tabs>
          <w:tab w:val="left" w:pos="1134"/>
        </w:tabs>
        <w:spacing w:line="276" w:lineRule="auto"/>
        <w:ind w:left="0" w:firstLine="709"/>
        <w:jc w:val="both"/>
        <w:rPr>
          <w:rFonts w:ascii="Tahoma" w:hAnsi="Tahoma" w:cs="Tahoma"/>
          <w:sz w:val="24"/>
          <w:szCs w:val="24"/>
        </w:rPr>
      </w:pPr>
      <w:r w:rsidRPr="006169C3">
        <w:rPr>
          <w:rFonts w:ascii="Tahoma" w:hAnsi="Tahoma" w:cs="Tahoma"/>
          <w:sz w:val="24"/>
          <w:szCs w:val="24"/>
        </w:rPr>
        <w:t xml:space="preserve">Факт нарушения требований охраны труда и промышленной безопасности при выполнении работ фиксируется актом, составленным представителем </w:t>
      </w:r>
      <w:r w:rsidR="00056158" w:rsidRPr="006169C3">
        <w:rPr>
          <w:rFonts w:ascii="Tahoma" w:hAnsi="Tahoma" w:cs="Tahoma"/>
          <w:sz w:val="24"/>
          <w:szCs w:val="24"/>
        </w:rPr>
        <w:t>Заказчика</w:t>
      </w:r>
      <w:r w:rsidRPr="006169C3">
        <w:rPr>
          <w:rFonts w:ascii="Tahoma" w:hAnsi="Tahoma" w:cs="Tahoma"/>
          <w:sz w:val="24"/>
          <w:szCs w:val="24"/>
        </w:rPr>
        <w:t xml:space="preserve"> и представителем </w:t>
      </w:r>
      <w:r w:rsidR="0006458B" w:rsidRPr="006169C3">
        <w:rPr>
          <w:rFonts w:ascii="Tahoma" w:hAnsi="Tahoma" w:cs="Tahoma"/>
          <w:sz w:val="24"/>
          <w:szCs w:val="24"/>
        </w:rPr>
        <w:t>Подрядчика</w:t>
      </w:r>
      <w:r w:rsidRPr="006169C3">
        <w:rPr>
          <w:rFonts w:ascii="Tahoma" w:hAnsi="Tahoma" w:cs="Tahoma"/>
          <w:sz w:val="24"/>
          <w:szCs w:val="24"/>
        </w:rPr>
        <w:t xml:space="preserve">. При отказе последнего от его подписания </w:t>
      </w:r>
      <w:r w:rsidR="0006458B" w:rsidRPr="006169C3">
        <w:rPr>
          <w:rFonts w:ascii="Tahoma" w:hAnsi="Tahoma" w:cs="Tahoma"/>
          <w:sz w:val="24"/>
          <w:szCs w:val="24"/>
        </w:rPr>
        <w:t>Заказчик</w:t>
      </w:r>
      <w:r w:rsidRPr="006169C3">
        <w:rPr>
          <w:rFonts w:ascii="Tahoma" w:hAnsi="Tahoma" w:cs="Tahoma"/>
          <w:sz w:val="24"/>
          <w:szCs w:val="24"/>
        </w:rPr>
        <w:t xml:space="preserve"> привлекает третье лицо и (или) подтверждает выявленные нарушения фото и видеоматериалами, свидетельскими показаниями и иными допустимыми доказательствами. В случае нарушения требований охраны труда и промышленной безопасности более 5 (пяти) раз договор может быть расторгнут </w:t>
      </w:r>
      <w:r w:rsidR="0006458B" w:rsidRPr="006169C3">
        <w:rPr>
          <w:rFonts w:ascii="Tahoma" w:hAnsi="Tahoma" w:cs="Tahoma"/>
          <w:sz w:val="24"/>
          <w:szCs w:val="24"/>
        </w:rPr>
        <w:t>Заказчиком</w:t>
      </w:r>
      <w:r w:rsidRPr="006169C3">
        <w:rPr>
          <w:rFonts w:ascii="Tahoma" w:hAnsi="Tahoma" w:cs="Tahoma"/>
          <w:sz w:val="24"/>
          <w:szCs w:val="24"/>
        </w:rPr>
        <w:t xml:space="preserve"> в </w:t>
      </w:r>
      <w:r w:rsidRPr="006169C3">
        <w:rPr>
          <w:rFonts w:ascii="Tahoma" w:hAnsi="Tahoma" w:cs="Tahoma"/>
          <w:sz w:val="24"/>
          <w:szCs w:val="24"/>
        </w:rPr>
        <w:lastRenderedPageBreak/>
        <w:t>одностороннем порядке.</w:t>
      </w:r>
    </w:p>
    <w:p w14:paraId="6DD795B1" w14:textId="7B567528" w:rsidR="000B3716" w:rsidRDefault="000B3716">
      <w:pPr>
        <w:pStyle w:val="a8"/>
        <w:numPr>
          <w:ilvl w:val="1"/>
          <w:numId w:val="13"/>
        </w:numPr>
        <w:shd w:val="clear" w:color="auto" w:fill="FFFFFF"/>
        <w:tabs>
          <w:tab w:val="left" w:pos="1276"/>
        </w:tabs>
        <w:spacing w:line="276" w:lineRule="auto"/>
        <w:ind w:left="0" w:firstLine="687"/>
        <w:jc w:val="both"/>
        <w:rPr>
          <w:rFonts w:ascii="Tahoma" w:hAnsi="Tahoma" w:cs="Tahoma"/>
          <w:iCs/>
          <w:sz w:val="24"/>
          <w:szCs w:val="24"/>
        </w:rPr>
      </w:pPr>
      <w:r w:rsidRPr="004C086C">
        <w:rPr>
          <w:rFonts w:ascii="Tahoma" w:hAnsi="Tahoma" w:cs="Tahoma"/>
          <w:iCs/>
          <w:sz w:val="24"/>
          <w:szCs w:val="24"/>
        </w:rPr>
        <w:t>Заказчик вправе удержать суммы убытков, неустоек, предусмотренных договором, из сумм, подлежащих уплате Подрядчику по договору. Уплата неустойки (штрафов, пеней) не освобождает Стороны от выполнения лежащих на них обязательств по Договору или устранения нарушений Договора.</w:t>
      </w:r>
    </w:p>
    <w:p w14:paraId="31914B70" w14:textId="77777777" w:rsidR="00FE6393" w:rsidRPr="00FE6393" w:rsidRDefault="00FE6393" w:rsidP="007253F3">
      <w:pPr>
        <w:pStyle w:val="a8"/>
        <w:numPr>
          <w:ilvl w:val="1"/>
          <w:numId w:val="13"/>
        </w:numPr>
        <w:shd w:val="clear" w:color="auto" w:fill="FFFFFF"/>
        <w:tabs>
          <w:tab w:val="left" w:pos="1276"/>
        </w:tabs>
        <w:spacing w:line="276" w:lineRule="auto"/>
        <w:ind w:left="0" w:firstLine="709"/>
        <w:jc w:val="both"/>
        <w:rPr>
          <w:rFonts w:ascii="Tahoma" w:hAnsi="Tahoma" w:cs="Tahoma"/>
          <w:iCs/>
          <w:sz w:val="24"/>
          <w:szCs w:val="24"/>
        </w:rPr>
      </w:pPr>
      <w:r w:rsidRPr="00FE6393">
        <w:rPr>
          <w:rFonts w:ascii="Tahoma" w:hAnsi="Tahoma" w:cs="Tahoma"/>
          <w:iCs/>
          <w:sz w:val="24"/>
          <w:szCs w:val="24"/>
        </w:rPr>
        <w:t>Подрядчик осведомлен о возможных неблагоприятных для Заказчика последствиях, в том числе влекущих возникновение у Заказчика убытков либо их угрозы, в случае неисполнения/ненадлежащего выполнения Подрядчиком принятых на себя обязательств.</w:t>
      </w:r>
    </w:p>
    <w:p w14:paraId="3AA007FA" w14:textId="0A497BEE" w:rsidR="00FE6393" w:rsidRDefault="00FE6393" w:rsidP="007253F3">
      <w:pPr>
        <w:pStyle w:val="a8"/>
        <w:shd w:val="clear" w:color="auto" w:fill="FFFFFF"/>
        <w:tabs>
          <w:tab w:val="left" w:pos="1276"/>
        </w:tabs>
        <w:spacing w:line="276" w:lineRule="auto"/>
        <w:ind w:left="0" w:firstLine="709"/>
        <w:jc w:val="both"/>
        <w:rPr>
          <w:rFonts w:ascii="Tahoma" w:hAnsi="Tahoma" w:cs="Tahoma"/>
          <w:iCs/>
          <w:sz w:val="24"/>
          <w:szCs w:val="24"/>
        </w:rPr>
      </w:pPr>
      <w:r w:rsidRPr="00FE6393">
        <w:rPr>
          <w:rFonts w:ascii="Tahoma" w:hAnsi="Tahoma" w:cs="Tahoma"/>
          <w:iCs/>
          <w:sz w:val="24"/>
          <w:szCs w:val="24"/>
        </w:rPr>
        <w:t>Подрядчик оценил возможность наступления таких последствий и принимает на себя риски, связанные с применением к нему установленных договором мер ответственности, размеры которой являются соразмерными последствиям нарушения им соответствующих обязательств.</w:t>
      </w:r>
    </w:p>
    <w:p w14:paraId="4024170D" w14:textId="504C3A1A" w:rsidR="00A141C8" w:rsidRDefault="00A141C8" w:rsidP="007253F3">
      <w:pPr>
        <w:pStyle w:val="a8"/>
        <w:numPr>
          <w:ilvl w:val="1"/>
          <w:numId w:val="13"/>
        </w:numPr>
        <w:shd w:val="clear" w:color="auto" w:fill="FFFFFF"/>
        <w:tabs>
          <w:tab w:val="left" w:pos="1276"/>
        </w:tabs>
        <w:spacing w:line="276" w:lineRule="auto"/>
        <w:ind w:left="0" w:firstLine="709"/>
        <w:jc w:val="both"/>
        <w:rPr>
          <w:rFonts w:ascii="Tahoma" w:hAnsi="Tahoma" w:cs="Tahoma"/>
          <w:iCs/>
          <w:sz w:val="24"/>
          <w:szCs w:val="24"/>
        </w:rPr>
      </w:pPr>
      <w:r w:rsidRPr="00A141C8">
        <w:rPr>
          <w:rFonts w:ascii="Tahoma" w:hAnsi="Tahoma" w:cs="Tahoma"/>
          <w:iCs/>
          <w:sz w:val="24"/>
          <w:szCs w:val="24"/>
        </w:rPr>
        <w:t>Подрядчик не вправе передавать свои права по настоящему Договору третьим лицам без предварительного письменного согласия Заказчика. В случае передачи Подрядчиком третьим лицам своих прав по Договору без предварительного письменного согласия Заказчика, Подрядчик обязан уплатить Заказчику штраф в размере 10% от цены Договора, указанной в пункте 3.1 Договора, за каждый выявленный факт нарушения.</w:t>
      </w:r>
    </w:p>
    <w:p w14:paraId="175DCB5E" w14:textId="3686C9EB" w:rsidR="00A141C8" w:rsidRDefault="00A141C8" w:rsidP="007253F3">
      <w:pPr>
        <w:pStyle w:val="a8"/>
        <w:numPr>
          <w:ilvl w:val="1"/>
          <w:numId w:val="13"/>
        </w:numPr>
        <w:shd w:val="clear" w:color="auto" w:fill="FFFFFF"/>
        <w:tabs>
          <w:tab w:val="left" w:pos="1276"/>
        </w:tabs>
        <w:spacing w:line="276" w:lineRule="auto"/>
        <w:ind w:left="0" w:firstLine="709"/>
        <w:jc w:val="both"/>
        <w:rPr>
          <w:rFonts w:ascii="Tahoma" w:hAnsi="Tahoma" w:cs="Tahoma"/>
          <w:iCs/>
          <w:sz w:val="24"/>
          <w:szCs w:val="24"/>
        </w:rPr>
      </w:pPr>
      <w:r w:rsidRPr="00A141C8">
        <w:rPr>
          <w:rFonts w:ascii="Tahoma" w:hAnsi="Tahoma" w:cs="Tahoma"/>
          <w:iCs/>
          <w:sz w:val="24"/>
          <w:szCs w:val="24"/>
        </w:rPr>
        <w:t>За нарушение срока возмещения имущественных потерь, установленного соответствующим разделом Общих условий, Подрядчик обязуется уплатить Заказчику неустойку в размере 0,2% от суммы подлежащих возмещению имущественных потерь за каждый день просрочки.</w:t>
      </w:r>
    </w:p>
    <w:p w14:paraId="6BFD0234" w14:textId="6F40A032" w:rsidR="00A141C8" w:rsidRPr="004C086C" w:rsidRDefault="00A141C8" w:rsidP="007253F3">
      <w:pPr>
        <w:pStyle w:val="a8"/>
        <w:numPr>
          <w:ilvl w:val="1"/>
          <w:numId w:val="13"/>
        </w:numPr>
        <w:shd w:val="clear" w:color="auto" w:fill="FFFFFF"/>
        <w:tabs>
          <w:tab w:val="left" w:pos="1276"/>
        </w:tabs>
        <w:spacing w:line="276" w:lineRule="auto"/>
        <w:ind w:left="0" w:firstLine="709"/>
        <w:jc w:val="both"/>
        <w:rPr>
          <w:rFonts w:ascii="Tahoma" w:hAnsi="Tahoma" w:cs="Tahoma"/>
          <w:iCs/>
          <w:sz w:val="24"/>
          <w:szCs w:val="24"/>
        </w:rPr>
      </w:pPr>
      <w:r w:rsidRPr="00A141C8">
        <w:rPr>
          <w:rFonts w:ascii="Tahoma" w:hAnsi="Tahoma" w:cs="Tahoma"/>
          <w:iCs/>
          <w:sz w:val="24"/>
          <w:szCs w:val="24"/>
        </w:rPr>
        <w:t>В случае если Заказчиком будет установлен факт хищения имущества Заказчика (в том числе продукции, выпускаемой Заказчиком) или попытки его совершения работником Подрядчика; обнаружения имущества Заказчика в зданиях, помещениях и строениях, принадлежащих или арендуемых Подрядчиком; а также в случае задержания работников Подрядчика службой охраны и режима Заказчика при попытках хищения имущества Заказчика, Подрядчик должен возместить Заказчику реальный ущерб, включая стоимость похищенного имущества в полном объеме в течение 10 (десяти) дней с даты получения уведомления об этом от Заказчика.</w:t>
      </w:r>
    </w:p>
    <w:p w14:paraId="389B895A" w14:textId="77777777" w:rsidR="008B4FD6" w:rsidRPr="004C086C" w:rsidRDefault="008B4FD6" w:rsidP="00147FEF">
      <w:pPr>
        <w:pStyle w:val="a8"/>
        <w:shd w:val="clear" w:color="auto" w:fill="FFFFFF"/>
        <w:tabs>
          <w:tab w:val="left" w:pos="1134"/>
        </w:tabs>
        <w:spacing w:line="276" w:lineRule="auto"/>
        <w:ind w:left="567"/>
        <w:jc w:val="both"/>
        <w:rPr>
          <w:rFonts w:ascii="Tahoma" w:hAnsi="Tahoma" w:cs="Tahoma"/>
          <w:sz w:val="24"/>
          <w:szCs w:val="24"/>
        </w:rPr>
      </w:pPr>
    </w:p>
    <w:p w14:paraId="4F851D82" w14:textId="46C32985" w:rsidR="004F78B5" w:rsidRPr="004C086C" w:rsidRDefault="008B4FD6" w:rsidP="00D75652">
      <w:pPr>
        <w:pStyle w:val="a8"/>
        <w:numPr>
          <w:ilvl w:val="0"/>
          <w:numId w:val="13"/>
        </w:numPr>
        <w:shd w:val="clear" w:color="auto" w:fill="FFFFFF"/>
        <w:tabs>
          <w:tab w:val="left" w:pos="1134"/>
        </w:tabs>
        <w:spacing w:line="276" w:lineRule="auto"/>
        <w:ind w:left="22" w:firstLine="545"/>
        <w:jc w:val="center"/>
        <w:rPr>
          <w:rFonts w:ascii="Tahoma" w:hAnsi="Tahoma" w:cs="Tahoma"/>
          <w:b/>
          <w:sz w:val="24"/>
          <w:szCs w:val="24"/>
        </w:rPr>
      </w:pPr>
      <w:r w:rsidRPr="004C086C">
        <w:rPr>
          <w:rFonts w:ascii="Tahoma" w:hAnsi="Tahoma" w:cs="Tahoma"/>
          <w:b/>
          <w:sz w:val="24"/>
          <w:szCs w:val="24"/>
        </w:rPr>
        <w:t>Порядок расторжения Договора</w:t>
      </w:r>
    </w:p>
    <w:p w14:paraId="561E3AC3" w14:textId="4C8FEFCB" w:rsidR="008B4FD6" w:rsidRPr="004C086C" w:rsidRDefault="008E2B87">
      <w:pPr>
        <w:pStyle w:val="a8"/>
        <w:numPr>
          <w:ilvl w:val="1"/>
          <w:numId w:val="13"/>
        </w:numPr>
        <w:shd w:val="clear" w:color="auto" w:fill="FFFFFF"/>
        <w:tabs>
          <w:tab w:val="left" w:pos="1134"/>
        </w:tabs>
        <w:spacing w:line="276" w:lineRule="auto"/>
        <w:ind w:left="22" w:firstLine="545"/>
        <w:jc w:val="both"/>
        <w:rPr>
          <w:rFonts w:ascii="Tahoma" w:hAnsi="Tahoma" w:cs="Tahoma"/>
          <w:sz w:val="24"/>
          <w:szCs w:val="24"/>
        </w:rPr>
      </w:pPr>
      <w:r w:rsidRPr="004C086C">
        <w:rPr>
          <w:rFonts w:ascii="Tahoma" w:hAnsi="Tahoma" w:cs="Tahoma"/>
          <w:sz w:val="24"/>
          <w:szCs w:val="24"/>
        </w:rPr>
        <w:t xml:space="preserve"> </w:t>
      </w:r>
      <w:r w:rsidR="008B4FD6" w:rsidRPr="004C086C">
        <w:rPr>
          <w:rFonts w:ascii="Tahoma" w:hAnsi="Tahoma" w:cs="Tahoma"/>
          <w:sz w:val="24"/>
          <w:szCs w:val="24"/>
        </w:rPr>
        <w:t>Договор может быть расторгнут на основаниях, предусмотренных законодательством РФ и Договором.</w:t>
      </w:r>
    </w:p>
    <w:p w14:paraId="7A597AE7" w14:textId="28A11DC9" w:rsidR="008B4FD6" w:rsidRPr="004C086C" w:rsidRDefault="008E2B87">
      <w:pPr>
        <w:pStyle w:val="a8"/>
        <w:numPr>
          <w:ilvl w:val="1"/>
          <w:numId w:val="13"/>
        </w:numPr>
        <w:shd w:val="clear" w:color="auto" w:fill="FFFFFF"/>
        <w:tabs>
          <w:tab w:val="left" w:pos="1134"/>
        </w:tabs>
        <w:spacing w:line="276" w:lineRule="auto"/>
        <w:ind w:left="22" w:firstLine="545"/>
        <w:jc w:val="both"/>
        <w:rPr>
          <w:rFonts w:ascii="Tahoma" w:hAnsi="Tahoma" w:cs="Tahoma"/>
          <w:sz w:val="24"/>
          <w:szCs w:val="24"/>
        </w:rPr>
      </w:pPr>
      <w:r w:rsidRPr="004C086C">
        <w:rPr>
          <w:rFonts w:ascii="Tahoma" w:hAnsi="Tahoma" w:cs="Tahoma"/>
          <w:sz w:val="24"/>
          <w:szCs w:val="24"/>
        </w:rPr>
        <w:t xml:space="preserve"> </w:t>
      </w:r>
      <w:r w:rsidR="008B4FD6" w:rsidRPr="004C086C">
        <w:rPr>
          <w:rFonts w:ascii="Tahoma" w:hAnsi="Tahoma" w:cs="Tahoma"/>
          <w:sz w:val="24"/>
          <w:szCs w:val="24"/>
        </w:rPr>
        <w:t xml:space="preserve">В случае установления нецелесообразности или невозможности продолжения работ по Договору Подрядчик не менее чем за 30 календарных дней до расторжения Договора должен предоставить в адрес Заказчика предложение о расторжении договора. Предложение может быть направлено факсимильной связью с обязательной отправкой почтовым отправлением оригинала. Предложение должно быть рассмотрено Заказчиком в течение 5 календарных дней. При положительном решении стороны заключают соглашение о расторжении </w:t>
      </w:r>
      <w:r w:rsidR="008B4FD6" w:rsidRPr="004C086C">
        <w:rPr>
          <w:rFonts w:ascii="Tahoma" w:hAnsi="Tahoma" w:cs="Tahoma"/>
          <w:sz w:val="24"/>
          <w:szCs w:val="24"/>
        </w:rPr>
        <w:lastRenderedPageBreak/>
        <w:t>договора.</w:t>
      </w:r>
    </w:p>
    <w:p w14:paraId="5FEF4756" w14:textId="0E78EB29" w:rsidR="008B4FD6" w:rsidRPr="004C086C" w:rsidRDefault="008E2B87">
      <w:pPr>
        <w:pStyle w:val="a8"/>
        <w:numPr>
          <w:ilvl w:val="1"/>
          <w:numId w:val="13"/>
        </w:numPr>
        <w:shd w:val="clear" w:color="auto" w:fill="FFFFFF"/>
        <w:tabs>
          <w:tab w:val="left" w:pos="1134"/>
        </w:tabs>
        <w:spacing w:line="276" w:lineRule="auto"/>
        <w:ind w:left="22" w:firstLine="545"/>
        <w:jc w:val="both"/>
        <w:rPr>
          <w:rFonts w:ascii="Tahoma" w:hAnsi="Tahoma" w:cs="Tahoma"/>
          <w:sz w:val="24"/>
          <w:szCs w:val="24"/>
        </w:rPr>
      </w:pPr>
      <w:r w:rsidRPr="004C086C">
        <w:rPr>
          <w:rFonts w:ascii="Tahoma" w:hAnsi="Tahoma" w:cs="Tahoma"/>
          <w:sz w:val="24"/>
          <w:szCs w:val="24"/>
        </w:rPr>
        <w:t xml:space="preserve"> </w:t>
      </w:r>
      <w:r w:rsidR="008B4FD6" w:rsidRPr="004C086C">
        <w:rPr>
          <w:rFonts w:ascii="Tahoma" w:hAnsi="Tahoma" w:cs="Tahoma"/>
          <w:sz w:val="24"/>
          <w:szCs w:val="24"/>
        </w:rPr>
        <w:t>Заказчик в любое время до сдачи ему результата работы вправе отказаться от исполнения Договора, уплатив Подрядчику часть установленной цены пропорционально части работы, выполненной до получения извещения об отказе Заказчика от исполнения Договора.</w:t>
      </w:r>
    </w:p>
    <w:p w14:paraId="04F93033" w14:textId="79908DD9" w:rsidR="008B4FD6" w:rsidRPr="004C086C" w:rsidRDefault="008B4FD6">
      <w:pPr>
        <w:pStyle w:val="a8"/>
        <w:shd w:val="clear" w:color="auto" w:fill="FFFFFF"/>
        <w:tabs>
          <w:tab w:val="left" w:pos="1134"/>
        </w:tabs>
        <w:spacing w:line="276" w:lineRule="auto"/>
        <w:ind w:left="22" w:firstLine="545"/>
        <w:jc w:val="both"/>
        <w:rPr>
          <w:rFonts w:ascii="Tahoma" w:hAnsi="Tahoma" w:cs="Tahoma"/>
          <w:sz w:val="24"/>
          <w:szCs w:val="24"/>
        </w:rPr>
      </w:pPr>
      <w:r w:rsidRPr="004C086C">
        <w:rPr>
          <w:rFonts w:ascii="Tahoma" w:hAnsi="Tahoma" w:cs="Tahoma"/>
          <w:sz w:val="24"/>
          <w:szCs w:val="24"/>
        </w:rPr>
        <w:t xml:space="preserve"> Договор считается расторгнутым с даты, указанной в соответствующем уведомлении Заказчика. Уведомление может быть направлено Заказчиком Подрядчику факсимильной связью с обязательной отправкой почтовым отправлением. Датой получения Подрядчиком такого уведомления является дата его отправления Заказчиком факсимильной связью.</w:t>
      </w:r>
    </w:p>
    <w:p w14:paraId="66BAD4F7" w14:textId="77777777" w:rsidR="008B4FD6" w:rsidRPr="004C086C" w:rsidRDefault="008B4FD6">
      <w:pPr>
        <w:pStyle w:val="a8"/>
        <w:shd w:val="clear" w:color="auto" w:fill="FFFFFF"/>
        <w:tabs>
          <w:tab w:val="left" w:pos="1134"/>
        </w:tabs>
        <w:spacing w:line="276" w:lineRule="auto"/>
        <w:ind w:left="22" w:firstLine="545"/>
        <w:jc w:val="both"/>
        <w:rPr>
          <w:rFonts w:ascii="Tahoma" w:hAnsi="Tahoma" w:cs="Tahoma"/>
          <w:sz w:val="24"/>
          <w:szCs w:val="24"/>
        </w:rPr>
      </w:pPr>
      <w:r w:rsidRPr="004C086C">
        <w:rPr>
          <w:rFonts w:ascii="Tahoma" w:hAnsi="Tahoma" w:cs="Tahoma"/>
          <w:sz w:val="24"/>
          <w:szCs w:val="24"/>
        </w:rPr>
        <w:t>Убытки, причиненные Подрядчику таким прекращением Договора, Заказчиком не возмещаются.</w:t>
      </w:r>
    </w:p>
    <w:p w14:paraId="2888E9AA" w14:textId="458E468B" w:rsidR="008B4FD6" w:rsidRPr="004C086C" w:rsidRDefault="008E2B87">
      <w:pPr>
        <w:pStyle w:val="a8"/>
        <w:numPr>
          <w:ilvl w:val="1"/>
          <w:numId w:val="13"/>
        </w:numPr>
        <w:shd w:val="clear" w:color="auto" w:fill="FFFFFF"/>
        <w:tabs>
          <w:tab w:val="left" w:pos="1134"/>
        </w:tabs>
        <w:spacing w:line="276" w:lineRule="auto"/>
        <w:ind w:left="22" w:firstLine="545"/>
        <w:jc w:val="both"/>
        <w:rPr>
          <w:rFonts w:ascii="Tahoma" w:hAnsi="Tahoma" w:cs="Tahoma"/>
          <w:sz w:val="24"/>
          <w:szCs w:val="24"/>
        </w:rPr>
      </w:pPr>
      <w:r w:rsidRPr="004C086C">
        <w:rPr>
          <w:rFonts w:ascii="Tahoma" w:hAnsi="Tahoma" w:cs="Tahoma"/>
          <w:sz w:val="24"/>
          <w:szCs w:val="24"/>
        </w:rPr>
        <w:t xml:space="preserve"> </w:t>
      </w:r>
      <w:r w:rsidR="008B4FD6" w:rsidRPr="004C086C">
        <w:rPr>
          <w:rFonts w:ascii="Tahoma" w:hAnsi="Tahoma" w:cs="Tahoma"/>
          <w:sz w:val="24"/>
          <w:szCs w:val="24"/>
        </w:rPr>
        <w:t>В случае досрочного прекращения Договора по любым основаниям, предусмотренным Договором и действующим законодательством, убытки, причиненные Подрядчику таким прекращением Договора, Заказчиком не возмещаются.</w:t>
      </w:r>
    </w:p>
    <w:p w14:paraId="2778E1BF" w14:textId="7B602E85" w:rsidR="008B4FD6" w:rsidRPr="004C086C" w:rsidRDefault="008E2B87">
      <w:pPr>
        <w:pStyle w:val="a8"/>
        <w:numPr>
          <w:ilvl w:val="1"/>
          <w:numId w:val="13"/>
        </w:numPr>
        <w:shd w:val="clear" w:color="auto" w:fill="FFFFFF"/>
        <w:tabs>
          <w:tab w:val="left" w:pos="1134"/>
        </w:tabs>
        <w:spacing w:line="276" w:lineRule="auto"/>
        <w:ind w:left="22" w:firstLine="545"/>
        <w:jc w:val="both"/>
        <w:rPr>
          <w:rFonts w:ascii="Tahoma" w:hAnsi="Tahoma" w:cs="Tahoma"/>
          <w:sz w:val="24"/>
          <w:szCs w:val="24"/>
        </w:rPr>
      </w:pPr>
      <w:r w:rsidRPr="004C086C">
        <w:rPr>
          <w:rFonts w:ascii="Tahoma" w:hAnsi="Tahoma" w:cs="Tahoma"/>
          <w:sz w:val="24"/>
          <w:szCs w:val="24"/>
        </w:rPr>
        <w:t xml:space="preserve"> </w:t>
      </w:r>
      <w:r w:rsidR="008B4FD6" w:rsidRPr="004C086C">
        <w:rPr>
          <w:rFonts w:ascii="Tahoma" w:hAnsi="Tahoma" w:cs="Tahoma"/>
          <w:sz w:val="24"/>
          <w:szCs w:val="24"/>
        </w:rPr>
        <w:t>Споры и разногласия, которые могут возникнуть при исполнении настоящего Договора, будут разрешаться Сторонами путем переговоров.</w:t>
      </w:r>
    </w:p>
    <w:p w14:paraId="63791EB2" w14:textId="2ECB675D" w:rsidR="008B4FD6" w:rsidRPr="004C086C" w:rsidRDefault="008E2B87">
      <w:pPr>
        <w:pStyle w:val="a8"/>
        <w:numPr>
          <w:ilvl w:val="1"/>
          <w:numId w:val="13"/>
        </w:numPr>
        <w:shd w:val="clear" w:color="auto" w:fill="FFFFFF"/>
        <w:tabs>
          <w:tab w:val="left" w:pos="1134"/>
        </w:tabs>
        <w:spacing w:line="276" w:lineRule="auto"/>
        <w:ind w:left="22" w:firstLine="545"/>
        <w:jc w:val="both"/>
        <w:rPr>
          <w:rFonts w:ascii="Tahoma" w:hAnsi="Tahoma" w:cs="Tahoma"/>
          <w:sz w:val="24"/>
          <w:szCs w:val="24"/>
        </w:rPr>
      </w:pPr>
      <w:r w:rsidRPr="004C086C">
        <w:rPr>
          <w:rFonts w:ascii="Tahoma" w:hAnsi="Tahoma" w:cs="Tahoma"/>
          <w:sz w:val="24"/>
          <w:szCs w:val="24"/>
        </w:rPr>
        <w:t xml:space="preserve"> </w:t>
      </w:r>
      <w:r w:rsidR="008B4FD6" w:rsidRPr="004C086C">
        <w:rPr>
          <w:rFonts w:ascii="Tahoma" w:hAnsi="Tahoma" w:cs="Tahoma"/>
          <w:sz w:val="24"/>
          <w:szCs w:val="24"/>
        </w:rPr>
        <w:t>В случае досрочного расторжения Договора Стороны составляют двухсторонний акт с указанием произведенных затрат, подлежащих возмещению на момент расторжения, порядка и сроков взаиморасчетов.</w:t>
      </w:r>
    </w:p>
    <w:p w14:paraId="6E53814A" w14:textId="3F76782F" w:rsidR="00521269" w:rsidRPr="004C086C" w:rsidRDefault="00521269">
      <w:pPr>
        <w:shd w:val="clear" w:color="auto" w:fill="FFFFFF"/>
        <w:tabs>
          <w:tab w:val="left" w:pos="1134"/>
        </w:tabs>
        <w:spacing w:line="276" w:lineRule="auto"/>
        <w:rPr>
          <w:rFonts w:ascii="Tahoma" w:hAnsi="Tahoma" w:cs="Tahoma"/>
          <w:b/>
          <w:bCs/>
          <w:sz w:val="24"/>
          <w:szCs w:val="24"/>
        </w:rPr>
      </w:pPr>
    </w:p>
    <w:p w14:paraId="2A7E9F45" w14:textId="314BC2CB" w:rsidR="00521269" w:rsidRPr="004C086C" w:rsidRDefault="00DA703E">
      <w:pPr>
        <w:pStyle w:val="a8"/>
        <w:numPr>
          <w:ilvl w:val="0"/>
          <w:numId w:val="13"/>
        </w:numPr>
        <w:shd w:val="clear" w:color="auto" w:fill="FFFFFF"/>
        <w:tabs>
          <w:tab w:val="left" w:pos="1134"/>
        </w:tabs>
        <w:spacing w:line="276" w:lineRule="auto"/>
        <w:ind w:firstLine="142"/>
        <w:jc w:val="center"/>
        <w:rPr>
          <w:rFonts w:ascii="Tahoma" w:hAnsi="Tahoma" w:cs="Tahoma"/>
          <w:b/>
          <w:bCs/>
          <w:sz w:val="24"/>
          <w:szCs w:val="24"/>
        </w:rPr>
      </w:pPr>
      <w:r w:rsidRPr="004C086C">
        <w:rPr>
          <w:rFonts w:ascii="Tahoma" w:hAnsi="Tahoma" w:cs="Tahoma"/>
          <w:b/>
          <w:bCs/>
          <w:sz w:val="24"/>
          <w:szCs w:val="24"/>
        </w:rPr>
        <w:t>Дополнительные условия</w:t>
      </w:r>
    </w:p>
    <w:p w14:paraId="0EAD1661" w14:textId="1B4504DD" w:rsidR="008538C4" w:rsidRPr="004C086C" w:rsidRDefault="00B20E77">
      <w:pPr>
        <w:pStyle w:val="a8"/>
        <w:numPr>
          <w:ilvl w:val="1"/>
          <w:numId w:val="13"/>
        </w:numPr>
        <w:shd w:val="clear" w:color="auto" w:fill="FFFFFF"/>
        <w:tabs>
          <w:tab w:val="left" w:pos="1134"/>
        </w:tabs>
        <w:spacing w:line="276" w:lineRule="auto"/>
        <w:ind w:left="0" w:firstLine="567"/>
        <w:jc w:val="both"/>
        <w:rPr>
          <w:rFonts w:ascii="Tahoma" w:hAnsi="Tahoma" w:cs="Tahoma"/>
          <w:sz w:val="24"/>
          <w:szCs w:val="24"/>
        </w:rPr>
      </w:pPr>
      <w:r w:rsidRPr="004C086C">
        <w:rPr>
          <w:rFonts w:ascii="Tahoma" w:hAnsi="Tahoma" w:cs="Tahoma"/>
          <w:sz w:val="24"/>
          <w:szCs w:val="24"/>
        </w:rPr>
        <w:t xml:space="preserve"> </w:t>
      </w:r>
      <w:r w:rsidR="008538C4" w:rsidRPr="004C086C">
        <w:rPr>
          <w:rFonts w:ascii="Tahoma" w:hAnsi="Tahoma" w:cs="Tahoma"/>
          <w:sz w:val="24"/>
          <w:szCs w:val="24"/>
        </w:rPr>
        <w:t>Договор вступает в силу с даты подписания</w:t>
      </w:r>
      <w:r w:rsidR="00C81E06" w:rsidRPr="004C086C">
        <w:rPr>
          <w:rFonts w:ascii="Tahoma" w:hAnsi="Tahoma" w:cs="Tahoma"/>
          <w:sz w:val="24"/>
          <w:szCs w:val="24"/>
        </w:rPr>
        <w:t xml:space="preserve"> и</w:t>
      </w:r>
      <w:r w:rsidR="008538C4" w:rsidRPr="004C086C">
        <w:rPr>
          <w:rFonts w:ascii="Tahoma" w:hAnsi="Tahoma" w:cs="Tahoma"/>
          <w:sz w:val="24"/>
          <w:szCs w:val="24"/>
        </w:rPr>
        <w:t xml:space="preserve"> действует </w:t>
      </w:r>
      <w:r w:rsidR="00521269" w:rsidRPr="004C086C">
        <w:rPr>
          <w:rFonts w:ascii="Tahoma" w:hAnsi="Tahoma" w:cs="Tahoma"/>
          <w:sz w:val="24"/>
          <w:szCs w:val="24"/>
        </w:rPr>
        <w:t>до полного исполнения</w:t>
      </w:r>
      <w:r w:rsidR="00C81E06" w:rsidRPr="004C086C">
        <w:rPr>
          <w:rFonts w:ascii="Tahoma" w:hAnsi="Tahoma" w:cs="Tahoma"/>
          <w:sz w:val="24"/>
          <w:szCs w:val="24"/>
        </w:rPr>
        <w:t>.</w:t>
      </w:r>
    </w:p>
    <w:p w14:paraId="4ECADC83" w14:textId="7896EFDD" w:rsidR="007C13B6" w:rsidRPr="004C086C" w:rsidRDefault="007C13B6">
      <w:pPr>
        <w:pStyle w:val="a8"/>
        <w:numPr>
          <w:ilvl w:val="1"/>
          <w:numId w:val="13"/>
        </w:numPr>
        <w:shd w:val="clear" w:color="auto" w:fill="FFFFFF"/>
        <w:tabs>
          <w:tab w:val="left" w:pos="709"/>
        </w:tabs>
        <w:suppressAutoHyphens/>
        <w:spacing w:line="276" w:lineRule="auto"/>
        <w:ind w:left="0" w:firstLine="567"/>
        <w:jc w:val="both"/>
        <w:rPr>
          <w:rFonts w:ascii="Tahoma" w:hAnsi="Tahoma" w:cs="Tahoma"/>
          <w:sz w:val="24"/>
          <w:szCs w:val="24"/>
        </w:rPr>
      </w:pPr>
      <w:r w:rsidRPr="004C086C">
        <w:rPr>
          <w:rFonts w:ascii="Tahoma" w:hAnsi="Tahoma" w:cs="Tahoma"/>
          <w:sz w:val="24"/>
          <w:szCs w:val="24"/>
        </w:rPr>
        <w:t xml:space="preserve">В случаях, когда договором предусмотрена передача одной Стороной другой Стороне копий первичного учетного документа, счета-фактуры или передача в адрес АО «Кольская ГМК» копии претензии, направляемой другой Стороной, - для приема-передачи используется личный кабинет поставщика в системе управления закупками «SRM </w:t>
      </w:r>
      <w:proofErr w:type="spellStart"/>
      <w:r w:rsidRPr="004C086C">
        <w:rPr>
          <w:rFonts w:ascii="Tahoma" w:hAnsi="Tahoma" w:cs="Tahoma"/>
          <w:sz w:val="24"/>
          <w:szCs w:val="24"/>
        </w:rPr>
        <w:t>Норникель</w:t>
      </w:r>
      <w:proofErr w:type="spellEnd"/>
      <w:r w:rsidRPr="004C086C">
        <w:rPr>
          <w:rFonts w:ascii="Tahoma" w:hAnsi="Tahoma" w:cs="Tahoma"/>
          <w:sz w:val="24"/>
          <w:szCs w:val="24"/>
        </w:rPr>
        <w:t>» (https://srm.nornik.ru) (далее – Личный кабинет), и соответствующие положения договора об их передаче электронной почтой/факсом не применяются.</w:t>
      </w:r>
    </w:p>
    <w:p w14:paraId="577A7344" w14:textId="77777777" w:rsidR="007C13B6" w:rsidRPr="004C086C" w:rsidRDefault="007C13B6">
      <w:pPr>
        <w:pStyle w:val="a8"/>
        <w:tabs>
          <w:tab w:val="left" w:pos="709"/>
        </w:tabs>
        <w:spacing w:line="276" w:lineRule="auto"/>
        <w:ind w:left="0" w:hanging="22"/>
        <w:jc w:val="both"/>
        <w:rPr>
          <w:rFonts w:ascii="Tahoma" w:hAnsi="Tahoma" w:cs="Tahoma"/>
          <w:sz w:val="24"/>
          <w:szCs w:val="24"/>
        </w:rPr>
      </w:pPr>
      <w:r w:rsidRPr="004C086C">
        <w:rPr>
          <w:rFonts w:ascii="Tahoma" w:hAnsi="Tahoma" w:cs="Tahoma"/>
          <w:sz w:val="24"/>
          <w:szCs w:val="24"/>
        </w:rPr>
        <w:t xml:space="preserve">            Стороны соглашаются следовать правилам регистрации и работы в Личном кабинете, размещенным по адресу: https://srm.nornik.ru. Все действия, совершаемые в Личном кабинете с использованием при входе в него логина и пароля Стороны, считаются произведенными этой Стороной и порождают для нее соответствующие права и обязанности. Сторона обязана обеспечивать конфиденциальность логина и пароля, необходимых для доступа в Личный кабинет, и не допускать их неавторизированного раскрытия. Сторона незамедлительно сообщает другой Стороне о компрометации логина и пароля или технических сбоях в работе Личного кабинета.</w:t>
      </w:r>
    </w:p>
    <w:p w14:paraId="44FE1834" w14:textId="464DF575" w:rsidR="007C13B6" w:rsidRDefault="007C13B6">
      <w:pPr>
        <w:pStyle w:val="a8"/>
        <w:tabs>
          <w:tab w:val="left" w:pos="709"/>
        </w:tabs>
        <w:suppressAutoHyphens/>
        <w:spacing w:line="276" w:lineRule="auto"/>
        <w:ind w:left="0" w:hanging="22"/>
        <w:jc w:val="both"/>
        <w:rPr>
          <w:rFonts w:ascii="Tahoma" w:hAnsi="Tahoma" w:cs="Tahoma"/>
          <w:sz w:val="24"/>
          <w:szCs w:val="24"/>
        </w:rPr>
      </w:pPr>
      <w:r w:rsidRPr="004C086C">
        <w:rPr>
          <w:rFonts w:ascii="Tahoma" w:hAnsi="Tahoma" w:cs="Tahoma"/>
          <w:sz w:val="24"/>
          <w:szCs w:val="24"/>
        </w:rPr>
        <w:t xml:space="preserve">          В случае временной недоступности Личного кабинета по техническим или иным причинам, Стороны используют электронную почту/факс согласно </w:t>
      </w:r>
      <w:r w:rsidRPr="004C086C">
        <w:rPr>
          <w:rFonts w:ascii="Tahoma" w:hAnsi="Tahoma" w:cs="Tahoma"/>
          <w:sz w:val="24"/>
          <w:szCs w:val="24"/>
        </w:rPr>
        <w:lastRenderedPageBreak/>
        <w:t>положениям соответствующих условий договора.</w:t>
      </w:r>
    </w:p>
    <w:p w14:paraId="470C6EE4" w14:textId="77777777" w:rsidR="00C16E6A" w:rsidRPr="007253F3" w:rsidRDefault="00C16E6A" w:rsidP="007253F3">
      <w:pPr>
        <w:pStyle w:val="a8"/>
        <w:numPr>
          <w:ilvl w:val="1"/>
          <w:numId w:val="13"/>
        </w:numPr>
        <w:tabs>
          <w:tab w:val="left" w:pos="709"/>
        </w:tabs>
        <w:suppressAutoHyphens/>
        <w:spacing w:line="276" w:lineRule="auto"/>
        <w:ind w:left="0" w:firstLine="709"/>
        <w:jc w:val="both"/>
        <w:rPr>
          <w:rFonts w:ascii="Tahoma" w:hAnsi="Tahoma" w:cs="Tahoma"/>
          <w:sz w:val="24"/>
          <w:szCs w:val="24"/>
        </w:rPr>
      </w:pPr>
      <w:r w:rsidRPr="007253F3">
        <w:rPr>
          <w:rFonts w:ascii="Tahoma" w:hAnsi="Tahoma" w:cs="Tahoma"/>
          <w:sz w:val="24"/>
          <w:szCs w:val="24"/>
        </w:rPr>
        <w:t xml:space="preserve">Неотъемлемой частью Договора являются Общие условия договоров (далее – «Общие условия»), в редакции на дату заключения Договора, размещенные на официальном сайте ПАО «ГМК «Норильский никель» по адресу: </w:t>
      </w:r>
      <w:hyperlink r:id="rId11" w:anchor="obshchie-usloviya-dogovorov" w:history="1">
        <w:r w:rsidRPr="00C16E6A">
          <w:rPr>
            <w:rStyle w:val="aa"/>
            <w:rFonts w:ascii="Tahoma" w:hAnsi="Tahoma" w:cs="Tahoma"/>
            <w:sz w:val="24"/>
            <w:szCs w:val="24"/>
          </w:rPr>
          <w:t>https://www.nornickel.ru/suppliers/contractual-documentation/#obshchie-usloviya-dogovorov</w:t>
        </w:r>
      </w:hyperlink>
      <w:r w:rsidRPr="007253F3">
        <w:rPr>
          <w:rFonts w:ascii="Tahoma" w:hAnsi="Tahoma" w:cs="Tahoma"/>
          <w:sz w:val="24"/>
          <w:szCs w:val="24"/>
        </w:rPr>
        <w:t>.</w:t>
      </w:r>
    </w:p>
    <w:p w14:paraId="58EA0677" w14:textId="77777777" w:rsidR="00B32D9E" w:rsidRPr="004C086C" w:rsidRDefault="00B32D9E" w:rsidP="00147FEF">
      <w:pPr>
        <w:pStyle w:val="a8"/>
        <w:shd w:val="clear" w:color="auto" w:fill="FFFFFF"/>
        <w:tabs>
          <w:tab w:val="left" w:pos="1134"/>
        </w:tabs>
        <w:spacing w:line="276" w:lineRule="auto"/>
        <w:ind w:left="0" w:firstLine="567"/>
        <w:jc w:val="both"/>
        <w:rPr>
          <w:rFonts w:ascii="Tahoma" w:hAnsi="Tahoma" w:cs="Tahoma"/>
          <w:sz w:val="24"/>
          <w:szCs w:val="24"/>
        </w:rPr>
      </w:pPr>
      <w:r w:rsidRPr="004C086C">
        <w:rPr>
          <w:rFonts w:ascii="Tahoma" w:hAnsi="Tahoma" w:cs="Tahoma"/>
          <w:sz w:val="24"/>
          <w:szCs w:val="24"/>
        </w:rPr>
        <w:t>В Общих условиях Заказчик именуется «Компания», а Подрядчик – «Контрагент».</w:t>
      </w:r>
    </w:p>
    <w:p w14:paraId="395461C3" w14:textId="2506E95C" w:rsidR="003E0A95" w:rsidRPr="004C086C" w:rsidRDefault="00B32D9E" w:rsidP="00D75652">
      <w:pPr>
        <w:pStyle w:val="a8"/>
        <w:shd w:val="clear" w:color="auto" w:fill="FFFFFF"/>
        <w:tabs>
          <w:tab w:val="left" w:pos="1134"/>
        </w:tabs>
        <w:spacing w:line="276" w:lineRule="auto"/>
        <w:ind w:left="0" w:firstLine="567"/>
        <w:jc w:val="both"/>
        <w:rPr>
          <w:rFonts w:ascii="Tahoma" w:hAnsi="Tahoma" w:cs="Tahoma"/>
          <w:sz w:val="24"/>
          <w:szCs w:val="24"/>
        </w:rPr>
      </w:pPr>
      <w:r w:rsidRPr="004C086C">
        <w:rPr>
          <w:rFonts w:ascii="Tahoma" w:hAnsi="Tahoma" w:cs="Tahoma"/>
          <w:sz w:val="24"/>
          <w:szCs w:val="24"/>
        </w:rPr>
        <w:t>Подписанием договора Стороны подтверждают, что ознакомлены с Общими условиями до момента заключения договора, понимают их смысл и полностью согласны с ними. При расхождении между положениями договора и Общих условий применяются положения договора.</w:t>
      </w:r>
    </w:p>
    <w:p w14:paraId="206619DE" w14:textId="77777777" w:rsidR="00CC7CF4" w:rsidRPr="004C086C" w:rsidRDefault="00CC7CF4">
      <w:pPr>
        <w:pStyle w:val="a8"/>
        <w:numPr>
          <w:ilvl w:val="1"/>
          <w:numId w:val="13"/>
        </w:numPr>
        <w:shd w:val="clear" w:color="auto" w:fill="FFFFFF"/>
        <w:tabs>
          <w:tab w:val="left" w:pos="1134"/>
        </w:tabs>
        <w:spacing w:line="276" w:lineRule="auto"/>
        <w:ind w:left="0" w:firstLine="567"/>
        <w:jc w:val="both"/>
        <w:rPr>
          <w:rFonts w:ascii="Tahoma" w:hAnsi="Tahoma" w:cs="Tahoma"/>
          <w:sz w:val="24"/>
          <w:szCs w:val="24"/>
        </w:rPr>
      </w:pPr>
      <w:r w:rsidRPr="004C086C">
        <w:rPr>
          <w:rFonts w:ascii="Tahoma" w:hAnsi="Tahoma" w:cs="Tahoma"/>
          <w:sz w:val="24"/>
          <w:szCs w:val="24"/>
        </w:rPr>
        <w:t>Уведомление Подрядчика в адрес Заказчика в соответствии с антикоррупционной оговоркой, содержащейся в Общих условиях, должно быть направлено:</w:t>
      </w:r>
    </w:p>
    <w:p w14:paraId="07FB1B97" w14:textId="28FE2BCD" w:rsidR="00CC7CF4" w:rsidRPr="007253F3" w:rsidRDefault="00CC7CF4" w:rsidP="007253F3">
      <w:pPr>
        <w:pStyle w:val="a8"/>
        <w:shd w:val="clear" w:color="auto" w:fill="FFFFFF"/>
        <w:tabs>
          <w:tab w:val="left" w:pos="1134"/>
        </w:tabs>
        <w:spacing w:line="276" w:lineRule="auto"/>
        <w:ind w:left="0" w:firstLine="709"/>
        <w:jc w:val="both"/>
        <w:rPr>
          <w:rFonts w:ascii="Tahoma" w:hAnsi="Tahoma" w:cs="Tahoma"/>
          <w:sz w:val="24"/>
          <w:szCs w:val="24"/>
          <w:u w:val="single"/>
          <w:lang w:bidi="ru-RU"/>
        </w:rPr>
      </w:pPr>
      <w:r w:rsidRPr="004C086C">
        <w:rPr>
          <w:rFonts w:ascii="Tahoma" w:hAnsi="Tahoma" w:cs="Tahoma"/>
          <w:sz w:val="24"/>
          <w:szCs w:val="24"/>
        </w:rPr>
        <w:t xml:space="preserve">- в Департамент безопасности АО «Кольская ГМК» по электронному адресу: </w:t>
      </w:r>
      <w:hyperlink r:id="rId12" w:history="1">
        <w:r w:rsidR="00C16E6A" w:rsidRPr="00C16E6A">
          <w:rPr>
            <w:rStyle w:val="aa"/>
            <w:rFonts w:ascii="Tahoma" w:hAnsi="Tahoma" w:cs="Tahoma"/>
            <w:sz w:val="24"/>
            <w:szCs w:val="24"/>
            <w:lang w:bidi="ru-RU"/>
          </w:rPr>
          <w:t>Priemnaya</w:t>
        </w:r>
        <w:r w:rsidR="00C16E6A" w:rsidRPr="00C16E6A">
          <w:rPr>
            <w:rStyle w:val="aa"/>
            <w:rFonts w:ascii="Tahoma" w:hAnsi="Tahoma" w:cs="Tahoma"/>
            <w:sz w:val="24"/>
            <w:szCs w:val="24"/>
            <w:lang w:val="en-US"/>
          </w:rPr>
          <w:t>DB</w:t>
        </w:r>
        <w:r w:rsidR="00C16E6A" w:rsidRPr="00C16E6A">
          <w:rPr>
            <w:rStyle w:val="aa"/>
            <w:rFonts w:ascii="Tahoma" w:hAnsi="Tahoma" w:cs="Tahoma"/>
            <w:sz w:val="24"/>
            <w:szCs w:val="24"/>
            <w:lang w:bidi="ru-RU"/>
          </w:rPr>
          <w:t>@kolagmk.ru</w:t>
        </w:r>
      </w:hyperlink>
      <w:r w:rsidRPr="007253F3">
        <w:rPr>
          <w:rFonts w:ascii="Tahoma" w:hAnsi="Tahoma" w:cs="Tahoma"/>
          <w:sz w:val="24"/>
          <w:szCs w:val="24"/>
        </w:rPr>
        <w:t>;</w:t>
      </w:r>
    </w:p>
    <w:p w14:paraId="475E1D56" w14:textId="39E31896" w:rsidR="00CC7CF4" w:rsidRPr="004C086C" w:rsidRDefault="00CC7CF4" w:rsidP="00147FEF">
      <w:pPr>
        <w:pStyle w:val="a8"/>
        <w:shd w:val="clear" w:color="auto" w:fill="FFFFFF"/>
        <w:tabs>
          <w:tab w:val="left" w:pos="1134"/>
        </w:tabs>
        <w:spacing w:line="276" w:lineRule="auto"/>
        <w:ind w:left="0" w:firstLine="567"/>
        <w:jc w:val="both"/>
        <w:rPr>
          <w:rFonts w:ascii="Tahoma" w:hAnsi="Tahoma" w:cs="Tahoma"/>
          <w:sz w:val="24"/>
          <w:szCs w:val="24"/>
        </w:rPr>
      </w:pPr>
      <w:r w:rsidRPr="004C086C">
        <w:rPr>
          <w:rFonts w:ascii="Tahoma" w:hAnsi="Tahoma" w:cs="Tahoma"/>
          <w:sz w:val="24"/>
          <w:szCs w:val="24"/>
        </w:rPr>
        <w:t xml:space="preserve">- в Департамент расследований и экономической защиты ПАО «ГМК «Норильский никель» по электронному адресу: </w:t>
      </w:r>
      <w:hyperlink r:id="rId13" w:history="1">
        <w:r w:rsidR="00C16E6A" w:rsidRPr="00C16E6A">
          <w:rPr>
            <w:rStyle w:val="aa"/>
            <w:rFonts w:ascii="Tahoma" w:hAnsi="Tahoma" w:cs="Tahoma"/>
            <w:sz w:val="24"/>
            <w:szCs w:val="24"/>
            <w:lang w:bidi="ru-RU"/>
          </w:rPr>
          <w:t>serovpm@nornik.ru</w:t>
        </w:r>
      </w:hyperlink>
      <w:r w:rsidRPr="004C086C">
        <w:rPr>
          <w:rFonts w:ascii="Tahoma" w:hAnsi="Tahoma" w:cs="Tahoma"/>
          <w:sz w:val="24"/>
          <w:szCs w:val="24"/>
        </w:rPr>
        <w:t>;</w:t>
      </w:r>
    </w:p>
    <w:p w14:paraId="651B48B1" w14:textId="58330669" w:rsidR="00CC7CF4" w:rsidRPr="004C086C" w:rsidRDefault="00CC7CF4" w:rsidP="00D75652">
      <w:pPr>
        <w:pStyle w:val="a8"/>
        <w:shd w:val="clear" w:color="auto" w:fill="FFFFFF"/>
        <w:tabs>
          <w:tab w:val="left" w:pos="1134"/>
        </w:tabs>
        <w:spacing w:line="276" w:lineRule="auto"/>
        <w:ind w:left="0" w:firstLine="567"/>
        <w:jc w:val="both"/>
        <w:rPr>
          <w:rFonts w:ascii="Tahoma" w:hAnsi="Tahoma" w:cs="Tahoma"/>
          <w:sz w:val="24"/>
          <w:szCs w:val="24"/>
        </w:rPr>
      </w:pPr>
      <w:r w:rsidRPr="004C086C">
        <w:rPr>
          <w:rFonts w:ascii="Tahoma" w:hAnsi="Tahoma" w:cs="Tahoma"/>
          <w:sz w:val="24"/>
          <w:szCs w:val="24"/>
        </w:rPr>
        <w:t xml:space="preserve">- в Службу корпоративного доверия ПАО «ГМК «Норильский никель» по электронному адресу: </w:t>
      </w:r>
      <w:hyperlink r:id="rId14" w:history="1">
        <w:r w:rsidR="00C16E6A" w:rsidRPr="00C16E6A">
          <w:rPr>
            <w:rStyle w:val="aa"/>
            <w:rFonts w:ascii="Tahoma" w:hAnsi="Tahoma" w:cs="Tahoma"/>
            <w:sz w:val="24"/>
            <w:szCs w:val="24"/>
            <w:lang w:bidi="ru-RU"/>
          </w:rPr>
          <w:t>skd@nornik.ru</w:t>
        </w:r>
      </w:hyperlink>
      <w:r w:rsidRPr="004C086C">
        <w:rPr>
          <w:rFonts w:ascii="Tahoma" w:hAnsi="Tahoma" w:cs="Tahoma"/>
          <w:sz w:val="24"/>
          <w:szCs w:val="24"/>
        </w:rPr>
        <w:t>.</w:t>
      </w:r>
    </w:p>
    <w:p w14:paraId="724D87F6" w14:textId="4EC1E1F2" w:rsidR="00CC7CF4" w:rsidRDefault="00CC7CF4">
      <w:pPr>
        <w:pStyle w:val="a8"/>
        <w:numPr>
          <w:ilvl w:val="1"/>
          <w:numId w:val="13"/>
        </w:numPr>
        <w:shd w:val="clear" w:color="auto" w:fill="FFFFFF"/>
        <w:tabs>
          <w:tab w:val="left" w:pos="1134"/>
        </w:tabs>
        <w:spacing w:line="276" w:lineRule="auto"/>
        <w:ind w:left="0" w:firstLine="567"/>
        <w:jc w:val="both"/>
        <w:rPr>
          <w:rFonts w:ascii="Tahoma" w:hAnsi="Tahoma" w:cs="Tahoma"/>
          <w:sz w:val="24"/>
          <w:szCs w:val="24"/>
        </w:rPr>
      </w:pPr>
      <w:r w:rsidRPr="004C086C">
        <w:rPr>
          <w:rFonts w:ascii="Tahoma" w:hAnsi="Tahoma" w:cs="Tahoma"/>
          <w:sz w:val="24"/>
          <w:szCs w:val="24"/>
        </w:rPr>
        <w:t>В случае невозможности разрешения споров и разногласий, возникших из договора, в претензионном порядке они подлежат рассмотрению в соответствии с действующим законодательством Российской Федерации в Арбитражном суде Мурманской области.</w:t>
      </w:r>
    </w:p>
    <w:p w14:paraId="7F05D189" w14:textId="5A8202B6" w:rsidR="00C16E6A" w:rsidRPr="004C086C" w:rsidRDefault="00C16E6A">
      <w:pPr>
        <w:pStyle w:val="a8"/>
        <w:numPr>
          <w:ilvl w:val="1"/>
          <w:numId w:val="13"/>
        </w:numPr>
        <w:shd w:val="clear" w:color="auto" w:fill="FFFFFF"/>
        <w:tabs>
          <w:tab w:val="left" w:pos="1134"/>
        </w:tabs>
        <w:spacing w:line="276" w:lineRule="auto"/>
        <w:ind w:left="0" w:firstLine="567"/>
        <w:jc w:val="both"/>
        <w:rPr>
          <w:rFonts w:ascii="Tahoma" w:hAnsi="Tahoma" w:cs="Tahoma"/>
          <w:sz w:val="24"/>
          <w:szCs w:val="24"/>
        </w:rPr>
      </w:pPr>
      <w:r>
        <w:rPr>
          <w:rFonts w:ascii="Tahoma" w:hAnsi="Tahoma" w:cs="Tahoma"/>
          <w:sz w:val="24"/>
          <w:szCs w:val="24"/>
          <w:lang w:bidi="ru-RU"/>
        </w:rPr>
        <w:t>Подрядчик</w:t>
      </w:r>
      <w:r w:rsidRPr="00C16E6A">
        <w:rPr>
          <w:rFonts w:ascii="Tahoma" w:hAnsi="Tahoma" w:cs="Tahoma"/>
          <w:sz w:val="24"/>
          <w:szCs w:val="24"/>
          <w:lang w:bidi="ru-RU"/>
        </w:rPr>
        <w:t xml:space="preserve"> подтверждает, что скан-копии документов и/или информация о его правоспособности, финансовом состоянии, наличии полномочий у единоличного исполнительного органа и представителя, отсутствии ограничений на совершение и исполнение сделки, наличии ресурсов, необходимых для исполнения сделки, и т.п., которые были направлены по электронной почте</w:t>
      </w:r>
      <w:r>
        <w:rPr>
          <w:rFonts w:ascii="Tahoma" w:hAnsi="Tahoma" w:cs="Tahoma"/>
          <w:sz w:val="24"/>
          <w:szCs w:val="24"/>
          <w:lang w:bidi="ru-RU"/>
        </w:rPr>
        <w:t xml:space="preserve"> с адреса </w:t>
      </w:r>
      <w:r w:rsidRPr="003B7003">
        <w:rPr>
          <w:rFonts w:ascii="Tahoma" w:hAnsi="Tahoma" w:cs="Tahoma"/>
          <w:sz w:val="24"/>
          <w:szCs w:val="24"/>
        </w:rPr>
        <w:t>sevgruz@mail.ru</w:t>
      </w:r>
      <w:r w:rsidRPr="00C16E6A">
        <w:rPr>
          <w:rFonts w:ascii="Tahoma" w:hAnsi="Tahoma" w:cs="Tahoma"/>
          <w:sz w:val="24"/>
          <w:szCs w:val="24"/>
          <w:lang w:bidi="ru-RU"/>
        </w:rPr>
        <w:t>, соответствуют подлинникам документов/соответствует действительности. Сторона подтверждает, что указанные адреса электронной почты на момент направления документов/информации находились под ее контролем или контролем ее уполномоченных сотрудников/представителей.</w:t>
      </w:r>
    </w:p>
    <w:p w14:paraId="22DDB574" w14:textId="12CA3485" w:rsidR="00EA5D61" w:rsidRPr="004C086C" w:rsidRDefault="00EA5D61">
      <w:pPr>
        <w:pStyle w:val="a8"/>
        <w:numPr>
          <w:ilvl w:val="1"/>
          <w:numId w:val="13"/>
        </w:numPr>
        <w:shd w:val="clear" w:color="auto" w:fill="FFFFFF"/>
        <w:tabs>
          <w:tab w:val="left" w:pos="1134"/>
        </w:tabs>
        <w:spacing w:line="276" w:lineRule="auto"/>
        <w:ind w:left="0" w:firstLine="567"/>
        <w:jc w:val="both"/>
        <w:rPr>
          <w:rFonts w:ascii="Tahoma" w:hAnsi="Tahoma" w:cs="Tahoma"/>
          <w:sz w:val="24"/>
          <w:szCs w:val="24"/>
        </w:rPr>
      </w:pPr>
      <w:r w:rsidRPr="004C086C">
        <w:rPr>
          <w:rFonts w:ascii="Tahoma" w:hAnsi="Tahoma" w:cs="Tahoma"/>
          <w:sz w:val="24"/>
          <w:szCs w:val="24"/>
        </w:rPr>
        <w:t>По всем вопросам, не урегулированным Договором, Стороны руководствуются действующим законодательством Р</w:t>
      </w:r>
      <w:r w:rsidR="00651F49" w:rsidRPr="004C086C">
        <w:rPr>
          <w:rFonts w:ascii="Tahoma" w:hAnsi="Tahoma" w:cs="Tahoma"/>
          <w:sz w:val="24"/>
          <w:szCs w:val="24"/>
        </w:rPr>
        <w:t xml:space="preserve">оссийской </w:t>
      </w:r>
      <w:r w:rsidRPr="004C086C">
        <w:rPr>
          <w:rFonts w:ascii="Tahoma" w:hAnsi="Tahoma" w:cs="Tahoma"/>
          <w:sz w:val="24"/>
          <w:szCs w:val="24"/>
        </w:rPr>
        <w:t>Ф</w:t>
      </w:r>
      <w:r w:rsidR="00651F49" w:rsidRPr="004C086C">
        <w:rPr>
          <w:rFonts w:ascii="Tahoma" w:hAnsi="Tahoma" w:cs="Tahoma"/>
          <w:sz w:val="24"/>
          <w:szCs w:val="24"/>
        </w:rPr>
        <w:t>едерации</w:t>
      </w:r>
      <w:r w:rsidRPr="004C086C">
        <w:rPr>
          <w:rFonts w:ascii="Tahoma" w:hAnsi="Tahoma" w:cs="Tahoma"/>
          <w:sz w:val="24"/>
          <w:szCs w:val="24"/>
        </w:rPr>
        <w:t>.</w:t>
      </w:r>
    </w:p>
    <w:p w14:paraId="545E95FA" w14:textId="00F0A196" w:rsidR="00E0607D" w:rsidRPr="004C086C" w:rsidRDefault="00B20E77">
      <w:pPr>
        <w:pStyle w:val="a8"/>
        <w:numPr>
          <w:ilvl w:val="1"/>
          <w:numId w:val="13"/>
        </w:numPr>
        <w:shd w:val="clear" w:color="auto" w:fill="FFFFFF"/>
        <w:tabs>
          <w:tab w:val="left" w:pos="1134"/>
        </w:tabs>
        <w:spacing w:line="276" w:lineRule="auto"/>
        <w:ind w:left="0" w:firstLine="567"/>
        <w:jc w:val="both"/>
        <w:rPr>
          <w:rFonts w:ascii="Tahoma" w:hAnsi="Tahoma" w:cs="Tahoma"/>
          <w:sz w:val="24"/>
          <w:szCs w:val="24"/>
        </w:rPr>
      </w:pPr>
      <w:r w:rsidRPr="004C086C">
        <w:rPr>
          <w:rFonts w:ascii="Tahoma" w:hAnsi="Tahoma" w:cs="Tahoma"/>
          <w:sz w:val="24"/>
          <w:szCs w:val="24"/>
        </w:rPr>
        <w:t xml:space="preserve"> </w:t>
      </w:r>
      <w:r w:rsidR="00E0607D" w:rsidRPr="004C086C">
        <w:rPr>
          <w:rFonts w:ascii="Tahoma" w:hAnsi="Tahoma" w:cs="Tahoma"/>
          <w:sz w:val="24"/>
          <w:szCs w:val="24"/>
        </w:rPr>
        <w:t xml:space="preserve">Договор составлен и подписан в 2 (двух) экземплярах, </w:t>
      </w:r>
      <w:r w:rsidR="00211129" w:rsidRPr="004C086C">
        <w:rPr>
          <w:rFonts w:ascii="Tahoma" w:hAnsi="Tahoma" w:cs="Tahoma"/>
          <w:sz w:val="24"/>
          <w:szCs w:val="24"/>
        </w:rPr>
        <w:t>имеющих одинаковую юридическую силу, по одному для каждой Стороны.</w:t>
      </w:r>
    </w:p>
    <w:p w14:paraId="126DE68B" w14:textId="2262979E" w:rsidR="00B50D2F" w:rsidRPr="004C086C" w:rsidRDefault="00B20E77">
      <w:pPr>
        <w:pStyle w:val="a8"/>
        <w:numPr>
          <w:ilvl w:val="1"/>
          <w:numId w:val="13"/>
        </w:numPr>
        <w:shd w:val="clear" w:color="auto" w:fill="FFFFFF"/>
        <w:tabs>
          <w:tab w:val="left" w:pos="1134"/>
        </w:tabs>
        <w:spacing w:line="276" w:lineRule="auto"/>
        <w:ind w:left="0" w:firstLine="567"/>
        <w:jc w:val="both"/>
        <w:rPr>
          <w:rFonts w:ascii="Tahoma" w:hAnsi="Tahoma" w:cs="Tahoma"/>
          <w:sz w:val="24"/>
          <w:szCs w:val="24"/>
        </w:rPr>
      </w:pPr>
      <w:r w:rsidRPr="004C086C">
        <w:rPr>
          <w:rFonts w:ascii="Tahoma" w:hAnsi="Tahoma" w:cs="Tahoma"/>
          <w:sz w:val="24"/>
          <w:szCs w:val="24"/>
        </w:rPr>
        <w:t xml:space="preserve"> </w:t>
      </w:r>
      <w:r w:rsidR="00E0607D" w:rsidRPr="004C086C">
        <w:rPr>
          <w:rFonts w:ascii="Tahoma" w:hAnsi="Tahoma" w:cs="Tahoma"/>
          <w:sz w:val="24"/>
          <w:szCs w:val="24"/>
        </w:rPr>
        <w:t>Неотъемлемой частью настоящего договора являются следующие приложения:</w:t>
      </w:r>
    </w:p>
    <w:p w14:paraId="3B5F5E31" w14:textId="77777777" w:rsidR="0097510B" w:rsidRPr="004C086C" w:rsidRDefault="0097510B">
      <w:pPr>
        <w:pStyle w:val="a8"/>
        <w:shd w:val="clear" w:color="auto" w:fill="FFFFFF"/>
        <w:tabs>
          <w:tab w:val="left" w:pos="1134"/>
        </w:tabs>
        <w:spacing w:line="276" w:lineRule="auto"/>
        <w:ind w:left="567"/>
        <w:jc w:val="both"/>
        <w:rPr>
          <w:rFonts w:ascii="Tahoma" w:hAnsi="Tahoma" w:cs="Tahoma"/>
          <w:sz w:val="24"/>
          <w:szCs w:val="24"/>
        </w:rPr>
      </w:pPr>
    </w:p>
    <w:tbl>
      <w:tblPr>
        <w:tblW w:w="8681" w:type="dxa"/>
        <w:tblInd w:w="108" w:type="dxa"/>
        <w:tblLook w:val="04A0" w:firstRow="1" w:lastRow="0" w:firstColumn="1" w:lastColumn="0" w:noHBand="0" w:noVBand="1"/>
      </w:tblPr>
      <w:tblGrid>
        <w:gridCol w:w="2302"/>
        <w:gridCol w:w="6379"/>
      </w:tblGrid>
      <w:tr w:rsidR="004C086C" w:rsidRPr="004C086C" w14:paraId="38B9E696" w14:textId="77777777" w:rsidTr="00521269">
        <w:trPr>
          <w:trHeight w:val="284"/>
        </w:trPr>
        <w:tc>
          <w:tcPr>
            <w:tcW w:w="2302" w:type="dxa"/>
          </w:tcPr>
          <w:p w14:paraId="1908EB7E" w14:textId="77777777" w:rsidR="0057326B" w:rsidRPr="004C086C" w:rsidRDefault="0057326B" w:rsidP="007253F3">
            <w:pPr>
              <w:spacing w:line="276" w:lineRule="auto"/>
              <w:ind w:right="-43"/>
              <w:jc w:val="both"/>
              <w:rPr>
                <w:rFonts w:ascii="Tahoma" w:hAnsi="Tahoma" w:cs="Tahoma"/>
                <w:bCs/>
                <w:sz w:val="24"/>
                <w:szCs w:val="24"/>
              </w:rPr>
            </w:pPr>
            <w:r w:rsidRPr="004C086C">
              <w:rPr>
                <w:rFonts w:ascii="Tahoma" w:hAnsi="Tahoma" w:cs="Tahoma"/>
                <w:bCs/>
                <w:sz w:val="24"/>
                <w:szCs w:val="24"/>
              </w:rPr>
              <w:t>Приложение № 1</w:t>
            </w:r>
          </w:p>
        </w:tc>
        <w:tc>
          <w:tcPr>
            <w:tcW w:w="6379" w:type="dxa"/>
          </w:tcPr>
          <w:p w14:paraId="063EF7ED" w14:textId="29D084EB" w:rsidR="0057326B" w:rsidRPr="004C086C" w:rsidRDefault="007C172A" w:rsidP="008E3B9E">
            <w:pPr>
              <w:spacing w:line="276" w:lineRule="auto"/>
              <w:ind w:right="-43"/>
              <w:jc w:val="both"/>
              <w:rPr>
                <w:rFonts w:ascii="Tahoma" w:hAnsi="Tahoma" w:cs="Tahoma"/>
                <w:sz w:val="24"/>
                <w:szCs w:val="24"/>
              </w:rPr>
            </w:pPr>
            <w:r w:rsidRPr="004C086C">
              <w:rPr>
                <w:rFonts w:ascii="Tahoma" w:hAnsi="Tahoma" w:cs="Tahoma"/>
                <w:sz w:val="24"/>
                <w:szCs w:val="24"/>
              </w:rPr>
              <w:t>Техническое задание</w:t>
            </w:r>
            <w:r w:rsidR="003F7481" w:rsidRPr="004C086C">
              <w:rPr>
                <w:rFonts w:ascii="Tahoma" w:hAnsi="Tahoma" w:cs="Tahoma"/>
                <w:sz w:val="24"/>
                <w:szCs w:val="24"/>
              </w:rPr>
              <w:t xml:space="preserve"> №</w:t>
            </w:r>
            <w:r w:rsidR="007F2041" w:rsidRPr="004C086C">
              <w:rPr>
                <w:rFonts w:ascii="Tahoma" w:hAnsi="Tahoma" w:cs="Tahoma"/>
                <w:sz w:val="24"/>
                <w:szCs w:val="24"/>
              </w:rPr>
              <w:t xml:space="preserve"> </w:t>
            </w:r>
            <w:r w:rsidR="008E3B9E">
              <w:rPr>
                <w:rFonts w:ascii="Tahoma" w:hAnsi="Tahoma" w:cs="Tahoma"/>
                <w:sz w:val="24"/>
                <w:szCs w:val="24"/>
              </w:rPr>
              <w:t xml:space="preserve">      </w:t>
            </w:r>
            <w:r w:rsidR="00741548" w:rsidRPr="004C086C">
              <w:rPr>
                <w:rFonts w:ascii="Tahoma" w:hAnsi="Tahoma" w:cs="Tahoma"/>
                <w:sz w:val="24"/>
                <w:szCs w:val="24"/>
              </w:rPr>
              <w:t xml:space="preserve"> </w:t>
            </w:r>
            <w:r w:rsidR="00116B95" w:rsidRPr="004C086C">
              <w:rPr>
                <w:rFonts w:ascii="Tahoma" w:hAnsi="Tahoma" w:cs="Tahoma"/>
                <w:sz w:val="24"/>
                <w:szCs w:val="24"/>
              </w:rPr>
              <w:t>ОА ТУ</w:t>
            </w:r>
          </w:p>
        </w:tc>
      </w:tr>
      <w:tr w:rsidR="004C086C" w:rsidRPr="004C086C" w14:paraId="37B843D7" w14:textId="77777777" w:rsidTr="00521269">
        <w:trPr>
          <w:trHeight w:val="284"/>
        </w:trPr>
        <w:tc>
          <w:tcPr>
            <w:tcW w:w="2302" w:type="dxa"/>
          </w:tcPr>
          <w:p w14:paraId="70B93C7E" w14:textId="326B79A6" w:rsidR="003A45DC" w:rsidRPr="004C086C" w:rsidRDefault="003A45DC" w:rsidP="007253F3">
            <w:pPr>
              <w:spacing w:line="276" w:lineRule="auto"/>
              <w:ind w:right="-43"/>
              <w:jc w:val="both"/>
              <w:rPr>
                <w:rFonts w:ascii="Tahoma" w:hAnsi="Tahoma" w:cs="Tahoma"/>
                <w:bCs/>
                <w:sz w:val="24"/>
                <w:szCs w:val="24"/>
              </w:rPr>
            </w:pPr>
            <w:r w:rsidRPr="004C086C">
              <w:rPr>
                <w:rFonts w:ascii="Tahoma" w:hAnsi="Tahoma" w:cs="Tahoma"/>
                <w:bCs/>
                <w:sz w:val="24"/>
                <w:szCs w:val="24"/>
              </w:rPr>
              <w:t xml:space="preserve">Приложение № </w:t>
            </w:r>
            <w:r w:rsidR="00680772" w:rsidRPr="004C086C">
              <w:rPr>
                <w:rFonts w:ascii="Tahoma" w:hAnsi="Tahoma" w:cs="Tahoma"/>
                <w:bCs/>
                <w:sz w:val="24"/>
                <w:szCs w:val="24"/>
              </w:rPr>
              <w:t>2</w:t>
            </w:r>
          </w:p>
        </w:tc>
        <w:tc>
          <w:tcPr>
            <w:tcW w:w="6379" w:type="dxa"/>
          </w:tcPr>
          <w:p w14:paraId="0D52ACB5" w14:textId="1741A9FE" w:rsidR="00FA2D24" w:rsidRPr="004C086C" w:rsidRDefault="003A45DC" w:rsidP="007253F3">
            <w:pPr>
              <w:spacing w:line="276" w:lineRule="auto"/>
              <w:ind w:right="-43"/>
              <w:jc w:val="both"/>
              <w:rPr>
                <w:rFonts w:ascii="Tahoma" w:hAnsi="Tahoma" w:cs="Tahoma"/>
                <w:sz w:val="24"/>
                <w:szCs w:val="24"/>
              </w:rPr>
            </w:pPr>
            <w:r w:rsidRPr="004C086C">
              <w:rPr>
                <w:rFonts w:ascii="Tahoma" w:hAnsi="Tahoma" w:cs="Tahoma"/>
                <w:sz w:val="24"/>
                <w:szCs w:val="24"/>
              </w:rPr>
              <w:t>Справка маркшейдерского (геодезического) замера</w:t>
            </w:r>
          </w:p>
        </w:tc>
      </w:tr>
      <w:tr w:rsidR="00FA2D24" w:rsidRPr="004C086C" w14:paraId="27C209A2" w14:textId="77777777" w:rsidTr="00521269">
        <w:trPr>
          <w:trHeight w:val="284"/>
        </w:trPr>
        <w:tc>
          <w:tcPr>
            <w:tcW w:w="2302" w:type="dxa"/>
          </w:tcPr>
          <w:p w14:paraId="2C3EA363" w14:textId="2FE31793" w:rsidR="00FA2D24" w:rsidRPr="004C086C" w:rsidRDefault="00FA2D24" w:rsidP="00FA2D24">
            <w:pPr>
              <w:spacing w:line="276" w:lineRule="auto"/>
              <w:ind w:right="-43"/>
              <w:jc w:val="both"/>
              <w:rPr>
                <w:rFonts w:ascii="Tahoma" w:hAnsi="Tahoma" w:cs="Tahoma"/>
                <w:bCs/>
                <w:sz w:val="24"/>
                <w:szCs w:val="24"/>
              </w:rPr>
            </w:pPr>
            <w:r w:rsidRPr="004C086C">
              <w:rPr>
                <w:rFonts w:ascii="Tahoma" w:hAnsi="Tahoma" w:cs="Tahoma"/>
                <w:bCs/>
                <w:sz w:val="24"/>
                <w:szCs w:val="24"/>
              </w:rPr>
              <w:lastRenderedPageBreak/>
              <w:t xml:space="preserve">Приложение № 3 </w:t>
            </w:r>
          </w:p>
        </w:tc>
        <w:tc>
          <w:tcPr>
            <w:tcW w:w="6379" w:type="dxa"/>
          </w:tcPr>
          <w:p w14:paraId="7A0EE05B" w14:textId="07608463" w:rsidR="00FA2D24" w:rsidRPr="004C086C" w:rsidRDefault="00FA2D24" w:rsidP="00FA2D24">
            <w:pPr>
              <w:spacing w:line="276" w:lineRule="auto"/>
              <w:ind w:right="-43"/>
              <w:jc w:val="both"/>
              <w:rPr>
                <w:rFonts w:ascii="Tahoma" w:hAnsi="Tahoma" w:cs="Tahoma"/>
                <w:sz w:val="24"/>
                <w:szCs w:val="24"/>
              </w:rPr>
            </w:pPr>
            <w:r w:rsidRPr="00FA2D24">
              <w:rPr>
                <w:rFonts w:ascii="Tahoma" w:hAnsi="Tahoma" w:cs="Tahoma"/>
                <w:sz w:val="24"/>
                <w:szCs w:val="24"/>
              </w:rPr>
              <w:t xml:space="preserve">Перечень штрафов по </w:t>
            </w:r>
            <w:proofErr w:type="spellStart"/>
            <w:r w:rsidRPr="00FA2D24">
              <w:rPr>
                <w:rFonts w:ascii="Tahoma" w:hAnsi="Tahoma" w:cs="Tahoma"/>
                <w:sz w:val="24"/>
                <w:szCs w:val="24"/>
              </w:rPr>
              <w:t>ПБиОТ</w:t>
            </w:r>
            <w:proofErr w:type="spellEnd"/>
          </w:p>
        </w:tc>
      </w:tr>
    </w:tbl>
    <w:p w14:paraId="6F44C9F5" w14:textId="03EBE9C9" w:rsidR="00FA2D24" w:rsidRPr="004C086C" w:rsidRDefault="00FA2D24" w:rsidP="00FA2D24">
      <w:pPr>
        <w:spacing w:line="276" w:lineRule="auto"/>
        <w:ind w:right="-43"/>
        <w:rPr>
          <w:rFonts w:ascii="Tahoma" w:hAnsi="Tahoma" w:cs="Tahoma"/>
          <w:sz w:val="24"/>
          <w:szCs w:val="24"/>
        </w:rPr>
      </w:pPr>
      <w:r>
        <w:rPr>
          <w:rFonts w:ascii="Tahoma" w:hAnsi="Tahoma" w:cs="Tahoma"/>
          <w:bCs/>
          <w:sz w:val="24"/>
          <w:szCs w:val="24"/>
        </w:rPr>
        <w:t xml:space="preserve">   </w:t>
      </w:r>
    </w:p>
    <w:p w14:paraId="6F3825E5" w14:textId="62B9D2D2" w:rsidR="00FA2D24" w:rsidRDefault="00FA2D24" w:rsidP="00FA2D24">
      <w:pPr>
        <w:spacing w:line="276" w:lineRule="auto"/>
        <w:ind w:right="-43"/>
        <w:rPr>
          <w:rFonts w:ascii="Tahoma" w:hAnsi="Tahoma" w:cs="Tahoma"/>
          <w:bCs/>
          <w:sz w:val="24"/>
          <w:szCs w:val="24"/>
        </w:rPr>
      </w:pPr>
    </w:p>
    <w:p w14:paraId="579983EB" w14:textId="3FAAB66F" w:rsidR="00FA6560" w:rsidRPr="004C086C" w:rsidRDefault="00FA6560" w:rsidP="00147FEF">
      <w:pPr>
        <w:shd w:val="clear" w:color="auto" w:fill="FFFFFF"/>
        <w:spacing w:line="276" w:lineRule="auto"/>
        <w:ind w:right="-43"/>
        <w:rPr>
          <w:rFonts w:ascii="Tahoma" w:hAnsi="Tahoma" w:cs="Tahoma"/>
          <w:b/>
          <w:bCs/>
          <w:sz w:val="24"/>
          <w:szCs w:val="24"/>
        </w:rPr>
      </w:pPr>
    </w:p>
    <w:p w14:paraId="4EB227E7" w14:textId="60D13F4E" w:rsidR="0095100F" w:rsidRPr="004C086C" w:rsidRDefault="006530AA" w:rsidP="00D75652">
      <w:pPr>
        <w:pStyle w:val="a8"/>
        <w:numPr>
          <w:ilvl w:val="0"/>
          <w:numId w:val="13"/>
        </w:numPr>
        <w:shd w:val="clear" w:color="auto" w:fill="FFFFFF"/>
        <w:tabs>
          <w:tab w:val="left" w:pos="1134"/>
        </w:tabs>
        <w:spacing w:line="276" w:lineRule="auto"/>
        <w:ind w:left="0" w:firstLine="567"/>
        <w:jc w:val="center"/>
        <w:rPr>
          <w:rFonts w:ascii="Tahoma" w:hAnsi="Tahoma" w:cs="Tahoma"/>
          <w:b/>
          <w:bCs/>
          <w:sz w:val="24"/>
          <w:szCs w:val="24"/>
        </w:rPr>
      </w:pPr>
      <w:r w:rsidRPr="004C086C">
        <w:rPr>
          <w:rFonts w:ascii="Tahoma" w:hAnsi="Tahoma" w:cs="Tahoma"/>
          <w:b/>
          <w:bCs/>
          <w:sz w:val="24"/>
          <w:szCs w:val="24"/>
        </w:rPr>
        <w:t>Юридич</w:t>
      </w:r>
      <w:r w:rsidR="008B4FD6" w:rsidRPr="004C086C">
        <w:rPr>
          <w:rFonts w:ascii="Tahoma" w:hAnsi="Tahoma" w:cs="Tahoma"/>
          <w:b/>
          <w:bCs/>
          <w:sz w:val="24"/>
          <w:szCs w:val="24"/>
        </w:rPr>
        <w:t>еские адреса и реквизиты сторон</w:t>
      </w:r>
    </w:p>
    <w:tbl>
      <w:tblPr>
        <w:tblStyle w:val="af9"/>
        <w:tblW w:w="9575"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54"/>
        <w:gridCol w:w="90"/>
        <w:gridCol w:w="313"/>
        <w:gridCol w:w="56"/>
        <w:gridCol w:w="4451"/>
        <w:gridCol w:w="111"/>
      </w:tblGrid>
      <w:tr w:rsidR="004C086C" w:rsidRPr="004C086C" w14:paraId="6D7A592A" w14:textId="77777777" w:rsidTr="007F2041">
        <w:tc>
          <w:tcPr>
            <w:tcW w:w="4554" w:type="dxa"/>
          </w:tcPr>
          <w:p w14:paraId="6D8AD970" w14:textId="77777777" w:rsidR="00B23A14" w:rsidRPr="004C086C" w:rsidRDefault="00B23A14">
            <w:pPr>
              <w:spacing w:line="276" w:lineRule="auto"/>
              <w:jc w:val="both"/>
              <w:rPr>
                <w:rFonts w:ascii="Tahoma" w:hAnsi="Tahoma" w:cs="Tahoma"/>
                <w:sz w:val="24"/>
                <w:szCs w:val="24"/>
              </w:rPr>
            </w:pPr>
          </w:p>
        </w:tc>
        <w:tc>
          <w:tcPr>
            <w:tcW w:w="459" w:type="dxa"/>
            <w:gridSpan w:val="3"/>
          </w:tcPr>
          <w:p w14:paraId="02C4A1F1" w14:textId="77777777" w:rsidR="00B23A14" w:rsidRPr="004C086C" w:rsidRDefault="00B23A14">
            <w:pPr>
              <w:spacing w:line="276" w:lineRule="auto"/>
              <w:jc w:val="both"/>
              <w:rPr>
                <w:rFonts w:ascii="Tahoma" w:hAnsi="Tahoma" w:cs="Tahoma"/>
                <w:sz w:val="24"/>
                <w:szCs w:val="24"/>
              </w:rPr>
            </w:pPr>
          </w:p>
        </w:tc>
        <w:tc>
          <w:tcPr>
            <w:tcW w:w="4562" w:type="dxa"/>
            <w:gridSpan w:val="2"/>
          </w:tcPr>
          <w:p w14:paraId="223F3253" w14:textId="77777777" w:rsidR="00B23A14" w:rsidRPr="004C086C" w:rsidRDefault="00B23A14">
            <w:pPr>
              <w:spacing w:line="276" w:lineRule="auto"/>
              <w:jc w:val="both"/>
              <w:rPr>
                <w:rFonts w:ascii="Tahoma" w:hAnsi="Tahoma" w:cs="Tahoma"/>
                <w:sz w:val="24"/>
                <w:szCs w:val="24"/>
              </w:rPr>
            </w:pPr>
          </w:p>
        </w:tc>
      </w:tr>
      <w:tr w:rsidR="004C086C" w:rsidRPr="004C086C" w14:paraId="422C7F1E" w14:textId="77777777" w:rsidTr="0097510B">
        <w:trPr>
          <w:gridAfter w:val="1"/>
          <w:wAfter w:w="111" w:type="dxa"/>
          <w:trHeight w:val="7081"/>
        </w:trPr>
        <w:tc>
          <w:tcPr>
            <w:tcW w:w="4644" w:type="dxa"/>
            <w:gridSpan w:val="2"/>
          </w:tcPr>
          <w:p w14:paraId="361DC6FA" w14:textId="77777777" w:rsidR="007F2041" w:rsidRPr="004C086C" w:rsidRDefault="007F2041" w:rsidP="006A6CAE">
            <w:pPr>
              <w:rPr>
                <w:rFonts w:ascii="Tahoma" w:hAnsi="Tahoma" w:cs="Tahoma"/>
                <w:b/>
                <w:sz w:val="24"/>
                <w:szCs w:val="24"/>
              </w:rPr>
            </w:pPr>
            <w:r w:rsidRPr="004C086C">
              <w:rPr>
                <w:rFonts w:ascii="Tahoma" w:hAnsi="Tahoma" w:cs="Tahoma"/>
                <w:b/>
                <w:sz w:val="24"/>
                <w:szCs w:val="24"/>
              </w:rPr>
              <w:t>«Заказчик»:</w:t>
            </w:r>
          </w:p>
          <w:p w14:paraId="2F674448" w14:textId="77777777" w:rsidR="007F2041" w:rsidRPr="004C086C" w:rsidRDefault="007F2041" w:rsidP="006A6CAE">
            <w:pPr>
              <w:rPr>
                <w:rFonts w:ascii="Tahoma" w:hAnsi="Tahoma" w:cs="Tahoma"/>
                <w:b/>
                <w:sz w:val="24"/>
                <w:szCs w:val="24"/>
              </w:rPr>
            </w:pPr>
            <w:r w:rsidRPr="004C086C">
              <w:rPr>
                <w:rFonts w:ascii="Tahoma" w:hAnsi="Tahoma" w:cs="Tahoma"/>
                <w:b/>
                <w:sz w:val="24"/>
                <w:szCs w:val="24"/>
              </w:rPr>
              <w:t>АО «Кольская ГМК»</w:t>
            </w:r>
          </w:p>
          <w:p w14:paraId="22DF8A5E" w14:textId="570A0FF0" w:rsidR="007F2041" w:rsidRPr="004C086C" w:rsidRDefault="007F2041" w:rsidP="006A6CAE">
            <w:pPr>
              <w:rPr>
                <w:rFonts w:ascii="Tahoma" w:hAnsi="Tahoma" w:cs="Tahoma"/>
                <w:b/>
                <w:sz w:val="24"/>
                <w:szCs w:val="24"/>
              </w:rPr>
            </w:pPr>
          </w:p>
          <w:p w14:paraId="74CBFC1B" w14:textId="77777777" w:rsidR="007F2041" w:rsidRPr="004C086C" w:rsidRDefault="007F2041" w:rsidP="006A6CAE">
            <w:pPr>
              <w:rPr>
                <w:rFonts w:ascii="Tahoma" w:hAnsi="Tahoma" w:cs="Tahoma"/>
                <w:sz w:val="24"/>
                <w:szCs w:val="24"/>
              </w:rPr>
            </w:pPr>
            <w:r w:rsidRPr="004C086C">
              <w:rPr>
                <w:rFonts w:ascii="Tahoma" w:hAnsi="Tahoma" w:cs="Tahoma"/>
                <w:sz w:val="24"/>
                <w:szCs w:val="24"/>
              </w:rPr>
              <w:t>ИНН/КПП 5191431170 / 997550001</w:t>
            </w:r>
          </w:p>
          <w:p w14:paraId="50938E58" w14:textId="77777777" w:rsidR="007F2041" w:rsidRPr="004C086C" w:rsidRDefault="007F2041" w:rsidP="006A6CAE">
            <w:pPr>
              <w:rPr>
                <w:rFonts w:ascii="Tahoma" w:hAnsi="Tahoma" w:cs="Tahoma"/>
                <w:sz w:val="24"/>
                <w:szCs w:val="24"/>
              </w:rPr>
            </w:pPr>
            <w:r w:rsidRPr="004C086C">
              <w:rPr>
                <w:rFonts w:ascii="Tahoma" w:hAnsi="Tahoma" w:cs="Tahoma"/>
                <w:sz w:val="24"/>
                <w:szCs w:val="24"/>
              </w:rPr>
              <w:t>ОКПО 48200234</w:t>
            </w:r>
          </w:p>
          <w:p w14:paraId="47C8AD98" w14:textId="77777777" w:rsidR="007F2041" w:rsidRPr="004C086C" w:rsidRDefault="007F2041" w:rsidP="006A6CAE">
            <w:pPr>
              <w:rPr>
                <w:rFonts w:ascii="Tahoma" w:hAnsi="Tahoma" w:cs="Tahoma"/>
                <w:sz w:val="24"/>
                <w:szCs w:val="24"/>
              </w:rPr>
            </w:pPr>
            <w:r w:rsidRPr="004C086C">
              <w:rPr>
                <w:rFonts w:ascii="Tahoma" w:hAnsi="Tahoma" w:cs="Tahoma"/>
                <w:sz w:val="24"/>
                <w:szCs w:val="24"/>
              </w:rPr>
              <w:t>ОКАТО 47415000000</w:t>
            </w:r>
          </w:p>
          <w:p w14:paraId="78B88212" w14:textId="77777777" w:rsidR="007F2041" w:rsidRPr="004C086C" w:rsidRDefault="007F2041" w:rsidP="006A6CAE">
            <w:pPr>
              <w:rPr>
                <w:rFonts w:ascii="Tahoma" w:hAnsi="Tahoma" w:cs="Tahoma"/>
                <w:sz w:val="24"/>
                <w:szCs w:val="24"/>
              </w:rPr>
            </w:pPr>
            <w:r w:rsidRPr="004C086C">
              <w:rPr>
                <w:rFonts w:ascii="Tahoma" w:hAnsi="Tahoma" w:cs="Tahoma"/>
                <w:sz w:val="24"/>
                <w:szCs w:val="24"/>
              </w:rPr>
              <w:t>Р/с 40702810193610000017</w:t>
            </w:r>
          </w:p>
          <w:p w14:paraId="4468B807" w14:textId="61D228BC" w:rsidR="007F2041" w:rsidRPr="00546353" w:rsidRDefault="007F2041" w:rsidP="006A6CAE">
            <w:pPr>
              <w:rPr>
                <w:rFonts w:ascii="Tahoma" w:hAnsi="Tahoma" w:cs="Tahoma"/>
                <w:sz w:val="24"/>
                <w:szCs w:val="24"/>
              </w:rPr>
            </w:pPr>
            <w:r w:rsidRPr="00546353">
              <w:rPr>
                <w:rFonts w:ascii="Tahoma" w:hAnsi="Tahoma" w:cs="Tahoma"/>
                <w:sz w:val="24"/>
                <w:szCs w:val="24"/>
              </w:rPr>
              <w:t>РОСБАНК</w:t>
            </w:r>
            <w:r w:rsidR="00FA2D24" w:rsidRPr="00546353">
              <w:rPr>
                <w:rFonts w:ascii="Tahoma" w:hAnsi="Tahoma" w:cs="Tahoma"/>
                <w:sz w:val="24"/>
                <w:szCs w:val="24"/>
              </w:rPr>
              <w:t xml:space="preserve"> филиал Северо-Западного</w:t>
            </w:r>
          </w:p>
          <w:p w14:paraId="0068BB77" w14:textId="35DDD96B" w:rsidR="007F2041" w:rsidRPr="00546353" w:rsidRDefault="00FA2D24" w:rsidP="006A6CAE">
            <w:pPr>
              <w:rPr>
                <w:rFonts w:ascii="Tahoma" w:hAnsi="Tahoma" w:cs="Tahoma"/>
                <w:sz w:val="24"/>
                <w:szCs w:val="24"/>
              </w:rPr>
            </w:pPr>
            <w:r w:rsidRPr="00546353">
              <w:rPr>
                <w:rFonts w:ascii="Tahoma" w:hAnsi="Tahoma" w:cs="Tahoma"/>
                <w:sz w:val="24"/>
                <w:szCs w:val="24"/>
              </w:rPr>
              <w:t>АО «</w:t>
            </w:r>
            <w:proofErr w:type="spellStart"/>
            <w:r w:rsidRPr="00546353">
              <w:rPr>
                <w:rFonts w:ascii="Tahoma" w:hAnsi="Tahoma" w:cs="Tahoma"/>
                <w:sz w:val="24"/>
                <w:szCs w:val="24"/>
              </w:rPr>
              <w:t>ТБанка</w:t>
            </w:r>
            <w:proofErr w:type="spellEnd"/>
            <w:r w:rsidRPr="00546353">
              <w:rPr>
                <w:rFonts w:ascii="Tahoma" w:hAnsi="Tahoma" w:cs="Tahoma"/>
                <w:sz w:val="24"/>
                <w:szCs w:val="24"/>
              </w:rPr>
              <w:t>»</w:t>
            </w:r>
          </w:p>
          <w:p w14:paraId="4CEC6C51" w14:textId="37D135BE" w:rsidR="007F2041" w:rsidRPr="00546353" w:rsidRDefault="007F2041" w:rsidP="006A6CAE">
            <w:pPr>
              <w:rPr>
                <w:rFonts w:ascii="Tahoma" w:hAnsi="Tahoma" w:cs="Tahoma"/>
                <w:sz w:val="24"/>
                <w:szCs w:val="24"/>
              </w:rPr>
            </w:pPr>
            <w:r w:rsidRPr="00546353">
              <w:rPr>
                <w:rFonts w:ascii="Tahoma" w:hAnsi="Tahoma" w:cs="Tahoma"/>
                <w:sz w:val="24"/>
                <w:szCs w:val="24"/>
              </w:rPr>
              <w:t>БИК</w:t>
            </w:r>
            <w:r w:rsidR="008E30FC" w:rsidRPr="00546353">
              <w:rPr>
                <w:rFonts w:ascii="Tahoma" w:hAnsi="Tahoma" w:cs="Tahoma"/>
                <w:sz w:val="24"/>
                <w:szCs w:val="24"/>
              </w:rPr>
              <w:t xml:space="preserve"> 044030941</w:t>
            </w:r>
            <w:r w:rsidRPr="00546353">
              <w:rPr>
                <w:rFonts w:ascii="Tahoma" w:hAnsi="Tahoma" w:cs="Tahoma"/>
                <w:sz w:val="24"/>
                <w:szCs w:val="24"/>
              </w:rPr>
              <w:t xml:space="preserve"> </w:t>
            </w:r>
          </w:p>
          <w:p w14:paraId="25044016" w14:textId="4629A010" w:rsidR="007F2041" w:rsidRPr="004C086C" w:rsidRDefault="007F2041" w:rsidP="006A6CAE">
            <w:pPr>
              <w:rPr>
                <w:rFonts w:ascii="Tahoma" w:hAnsi="Tahoma" w:cs="Tahoma"/>
                <w:sz w:val="24"/>
                <w:szCs w:val="24"/>
              </w:rPr>
            </w:pPr>
            <w:r w:rsidRPr="004C086C">
              <w:rPr>
                <w:rFonts w:ascii="Tahoma" w:hAnsi="Tahoma" w:cs="Tahoma"/>
                <w:sz w:val="24"/>
                <w:szCs w:val="24"/>
              </w:rPr>
              <w:t xml:space="preserve">К/с </w:t>
            </w:r>
            <w:r w:rsidR="008E30FC">
              <w:rPr>
                <w:rFonts w:ascii="Tahoma" w:hAnsi="Tahoma" w:cs="Tahoma"/>
                <w:sz w:val="24"/>
                <w:szCs w:val="24"/>
              </w:rPr>
              <w:t>30101810345374030941</w:t>
            </w:r>
          </w:p>
          <w:p w14:paraId="2F1B59FE" w14:textId="77777777" w:rsidR="007F2041" w:rsidRPr="004C086C" w:rsidRDefault="007F2041" w:rsidP="006A6CAE">
            <w:pPr>
              <w:rPr>
                <w:rFonts w:ascii="Tahoma" w:hAnsi="Tahoma" w:cs="Tahoma"/>
                <w:sz w:val="24"/>
                <w:szCs w:val="24"/>
              </w:rPr>
            </w:pPr>
            <w:r w:rsidRPr="004C086C">
              <w:rPr>
                <w:rFonts w:ascii="Tahoma" w:hAnsi="Tahoma" w:cs="Tahoma"/>
                <w:sz w:val="24"/>
                <w:szCs w:val="24"/>
              </w:rPr>
              <w:t>Юридический адрес: 184507,</w:t>
            </w:r>
          </w:p>
          <w:p w14:paraId="4758427C" w14:textId="77777777" w:rsidR="007F2041" w:rsidRPr="004C086C" w:rsidRDefault="007F2041" w:rsidP="006A6CAE">
            <w:pPr>
              <w:rPr>
                <w:rFonts w:ascii="Tahoma" w:hAnsi="Tahoma" w:cs="Tahoma"/>
                <w:sz w:val="24"/>
                <w:szCs w:val="24"/>
              </w:rPr>
            </w:pPr>
            <w:r w:rsidRPr="004C086C">
              <w:rPr>
                <w:rFonts w:ascii="Tahoma" w:hAnsi="Tahoma" w:cs="Tahoma"/>
                <w:sz w:val="24"/>
                <w:szCs w:val="24"/>
              </w:rPr>
              <w:t>Мурманская область, г. Мончегорск,</w:t>
            </w:r>
          </w:p>
          <w:p w14:paraId="1FFB6764" w14:textId="77777777" w:rsidR="007F2041" w:rsidRPr="004C086C" w:rsidRDefault="007F2041" w:rsidP="006A6CAE">
            <w:pPr>
              <w:rPr>
                <w:rFonts w:ascii="Tahoma" w:hAnsi="Tahoma" w:cs="Tahoma"/>
                <w:sz w:val="24"/>
                <w:szCs w:val="24"/>
              </w:rPr>
            </w:pPr>
            <w:r w:rsidRPr="004C086C">
              <w:rPr>
                <w:rFonts w:ascii="Tahoma" w:hAnsi="Tahoma" w:cs="Tahoma"/>
                <w:sz w:val="24"/>
                <w:szCs w:val="24"/>
              </w:rPr>
              <w:t xml:space="preserve">территория </w:t>
            </w:r>
            <w:proofErr w:type="spellStart"/>
            <w:r w:rsidRPr="004C086C">
              <w:rPr>
                <w:rFonts w:ascii="Tahoma" w:hAnsi="Tahoma" w:cs="Tahoma"/>
                <w:sz w:val="24"/>
                <w:szCs w:val="24"/>
              </w:rPr>
              <w:t>Промплощадка</w:t>
            </w:r>
            <w:proofErr w:type="spellEnd"/>
            <w:r w:rsidRPr="004C086C">
              <w:rPr>
                <w:rFonts w:ascii="Tahoma" w:hAnsi="Tahoma" w:cs="Tahoma"/>
                <w:sz w:val="24"/>
                <w:szCs w:val="24"/>
              </w:rPr>
              <w:t xml:space="preserve"> КГМК</w:t>
            </w:r>
          </w:p>
          <w:p w14:paraId="0ABA20BA" w14:textId="77777777" w:rsidR="007F2041" w:rsidRPr="004C086C" w:rsidRDefault="007F2041" w:rsidP="006A6CAE">
            <w:pPr>
              <w:rPr>
                <w:rFonts w:ascii="Tahoma" w:hAnsi="Tahoma" w:cs="Tahoma"/>
                <w:sz w:val="24"/>
                <w:szCs w:val="24"/>
              </w:rPr>
            </w:pPr>
            <w:r w:rsidRPr="004C086C">
              <w:rPr>
                <w:rFonts w:ascii="Tahoma" w:hAnsi="Tahoma" w:cs="Tahoma"/>
                <w:sz w:val="24"/>
                <w:szCs w:val="24"/>
              </w:rPr>
              <w:t>Почтовый адрес: 184507,</w:t>
            </w:r>
          </w:p>
          <w:p w14:paraId="2186384B" w14:textId="77777777" w:rsidR="007F2041" w:rsidRPr="004C086C" w:rsidRDefault="007F2041" w:rsidP="006A6CAE">
            <w:pPr>
              <w:rPr>
                <w:rFonts w:ascii="Tahoma" w:hAnsi="Tahoma" w:cs="Tahoma"/>
                <w:sz w:val="24"/>
                <w:szCs w:val="24"/>
              </w:rPr>
            </w:pPr>
            <w:r w:rsidRPr="004C086C">
              <w:rPr>
                <w:rFonts w:ascii="Tahoma" w:hAnsi="Tahoma" w:cs="Tahoma"/>
                <w:sz w:val="24"/>
                <w:szCs w:val="24"/>
              </w:rPr>
              <w:t>Мурманская область, г. Мончегорск,</w:t>
            </w:r>
          </w:p>
          <w:p w14:paraId="352A5BFB" w14:textId="77777777" w:rsidR="007F2041" w:rsidRPr="004C086C" w:rsidRDefault="007F2041" w:rsidP="006A6CAE">
            <w:pPr>
              <w:rPr>
                <w:rFonts w:ascii="Tahoma" w:hAnsi="Tahoma" w:cs="Tahoma"/>
                <w:sz w:val="24"/>
                <w:szCs w:val="24"/>
              </w:rPr>
            </w:pPr>
            <w:r w:rsidRPr="004C086C">
              <w:rPr>
                <w:rFonts w:ascii="Tahoma" w:hAnsi="Tahoma" w:cs="Tahoma"/>
                <w:sz w:val="24"/>
                <w:szCs w:val="24"/>
              </w:rPr>
              <w:t xml:space="preserve">территория </w:t>
            </w:r>
            <w:proofErr w:type="spellStart"/>
            <w:r w:rsidRPr="004C086C">
              <w:rPr>
                <w:rFonts w:ascii="Tahoma" w:hAnsi="Tahoma" w:cs="Tahoma"/>
                <w:sz w:val="24"/>
                <w:szCs w:val="24"/>
              </w:rPr>
              <w:t>Промплощадка</w:t>
            </w:r>
            <w:proofErr w:type="spellEnd"/>
            <w:r w:rsidRPr="004C086C">
              <w:rPr>
                <w:rFonts w:ascii="Tahoma" w:hAnsi="Tahoma" w:cs="Tahoma"/>
                <w:sz w:val="24"/>
                <w:szCs w:val="24"/>
              </w:rPr>
              <w:t xml:space="preserve"> КГМК</w:t>
            </w:r>
          </w:p>
          <w:p w14:paraId="351771A5" w14:textId="77777777" w:rsidR="007F2041" w:rsidRPr="004C086C" w:rsidRDefault="007F2041" w:rsidP="006A6CAE">
            <w:pPr>
              <w:rPr>
                <w:rFonts w:ascii="Tahoma" w:hAnsi="Tahoma" w:cs="Tahoma"/>
                <w:sz w:val="24"/>
                <w:szCs w:val="24"/>
              </w:rPr>
            </w:pPr>
            <w:r w:rsidRPr="004C086C">
              <w:rPr>
                <w:rFonts w:ascii="Tahoma" w:hAnsi="Tahoma" w:cs="Tahoma"/>
                <w:sz w:val="24"/>
                <w:szCs w:val="24"/>
              </w:rPr>
              <w:t>Тел. (815-36) 7-72-02</w:t>
            </w:r>
          </w:p>
          <w:p w14:paraId="5F6F8907" w14:textId="77777777" w:rsidR="007F2041" w:rsidRPr="004C086C" w:rsidRDefault="007F2041" w:rsidP="006A6CAE">
            <w:pPr>
              <w:rPr>
                <w:rFonts w:ascii="Tahoma" w:hAnsi="Tahoma" w:cs="Tahoma"/>
                <w:sz w:val="24"/>
                <w:szCs w:val="24"/>
              </w:rPr>
            </w:pPr>
            <w:r w:rsidRPr="004C086C">
              <w:rPr>
                <w:rFonts w:ascii="Tahoma" w:hAnsi="Tahoma" w:cs="Tahoma"/>
                <w:sz w:val="24"/>
                <w:szCs w:val="24"/>
              </w:rPr>
              <w:t>Факс: (815-36) 7-99-86</w:t>
            </w:r>
          </w:p>
          <w:p w14:paraId="54E8B353" w14:textId="77777777" w:rsidR="007F2041" w:rsidRPr="004C086C" w:rsidRDefault="007F2041" w:rsidP="006A6CAE">
            <w:pPr>
              <w:rPr>
                <w:rFonts w:ascii="Tahoma" w:hAnsi="Tahoma" w:cs="Tahoma"/>
                <w:sz w:val="24"/>
                <w:szCs w:val="24"/>
              </w:rPr>
            </w:pPr>
            <w:r w:rsidRPr="004C086C">
              <w:rPr>
                <w:rFonts w:ascii="Tahoma" w:hAnsi="Tahoma" w:cs="Tahoma"/>
                <w:sz w:val="24"/>
                <w:szCs w:val="24"/>
              </w:rPr>
              <w:t xml:space="preserve">Эл. почта: </w:t>
            </w:r>
            <w:hyperlink r:id="rId15" w:history="1">
              <w:r w:rsidRPr="004C086C">
                <w:rPr>
                  <w:rStyle w:val="aa"/>
                  <w:rFonts w:ascii="Tahoma" w:hAnsi="Tahoma" w:cs="Tahoma"/>
                  <w:color w:val="auto"/>
                  <w:sz w:val="24"/>
                  <w:szCs w:val="24"/>
                </w:rPr>
                <w:t>sn@kolagmk.ru</w:t>
              </w:r>
            </w:hyperlink>
          </w:p>
          <w:p w14:paraId="7E345290" w14:textId="77777777" w:rsidR="007F2041" w:rsidRPr="004C086C" w:rsidRDefault="007F2041" w:rsidP="006A6CAE">
            <w:pPr>
              <w:rPr>
                <w:rFonts w:ascii="Tahoma" w:hAnsi="Tahoma" w:cs="Tahoma"/>
                <w:sz w:val="24"/>
                <w:szCs w:val="24"/>
              </w:rPr>
            </w:pPr>
          </w:p>
          <w:p w14:paraId="38504F3B" w14:textId="3CFB065F" w:rsidR="007F2041" w:rsidRPr="004C086C" w:rsidRDefault="00940AA8" w:rsidP="006A6CAE">
            <w:pPr>
              <w:rPr>
                <w:rFonts w:ascii="Tahoma" w:hAnsi="Tahoma" w:cs="Tahoma"/>
                <w:b/>
                <w:sz w:val="24"/>
                <w:szCs w:val="24"/>
              </w:rPr>
            </w:pPr>
            <w:r>
              <w:rPr>
                <w:rFonts w:ascii="Tahoma" w:hAnsi="Tahoma" w:cs="Tahoma"/>
                <w:b/>
                <w:sz w:val="24"/>
                <w:szCs w:val="24"/>
              </w:rPr>
              <w:t>Первый з</w:t>
            </w:r>
            <w:r w:rsidR="007F2041" w:rsidRPr="004C086C">
              <w:rPr>
                <w:rFonts w:ascii="Tahoma" w:hAnsi="Tahoma" w:cs="Tahoma"/>
                <w:b/>
                <w:sz w:val="24"/>
                <w:szCs w:val="24"/>
              </w:rPr>
              <w:t>аместитель генерального директо</w:t>
            </w:r>
            <w:r>
              <w:rPr>
                <w:rFonts w:ascii="Tahoma" w:hAnsi="Tahoma" w:cs="Tahoma"/>
                <w:b/>
                <w:sz w:val="24"/>
                <w:szCs w:val="24"/>
              </w:rPr>
              <w:t>ра – директор</w:t>
            </w:r>
            <w:r w:rsidR="0097510B" w:rsidRPr="004C086C">
              <w:rPr>
                <w:rFonts w:ascii="Tahoma" w:hAnsi="Tahoma" w:cs="Tahoma"/>
                <w:b/>
                <w:sz w:val="24"/>
                <w:szCs w:val="24"/>
              </w:rPr>
              <w:t xml:space="preserve"> </w:t>
            </w:r>
            <w:r w:rsidR="007F2041" w:rsidRPr="004C086C">
              <w:rPr>
                <w:rFonts w:ascii="Tahoma" w:hAnsi="Tahoma" w:cs="Tahoma"/>
                <w:b/>
                <w:sz w:val="24"/>
                <w:szCs w:val="24"/>
              </w:rPr>
              <w:t xml:space="preserve">департамента </w:t>
            </w:r>
          </w:p>
          <w:p w14:paraId="7BFC5A14" w14:textId="6DBA7923" w:rsidR="007F2041" w:rsidRDefault="007F2041" w:rsidP="006A6CAE">
            <w:pPr>
              <w:rPr>
                <w:rFonts w:ascii="Tahoma" w:hAnsi="Tahoma" w:cs="Tahoma"/>
                <w:sz w:val="24"/>
                <w:szCs w:val="24"/>
              </w:rPr>
            </w:pPr>
          </w:p>
          <w:p w14:paraId="25C633B2" w14:textId="1709ED0D" w:rsidR="00814443" w:rsidRDefault="00814443" w:rsidP="006A6CAE">
            <w:pPr>
              <w:rPr>
                <w:rFonts w:ascii="Tahoma" w:hAnsi="Tahoma" w:cs="Tahoma"/>
                <w:sz w:val="24"/>
                <w:szCs w:val="24"/>
              </w:rPr>
            </w:pPr>
          </w:p>
          <w:p w14:paraId="72D7D6A6" w14:textId="77777777" w:rsidR="00814443" w:rsidRPr="004C086C" w:rsidRDefault="00814443" w:rsidP="006A6CAE">
            <w:pPr>
              <w:rPr>
                <w:rFonts w:ascii="Tahoma" w:hAnsi="Tahoma" w:cs="Tahoma"/>
                <w:sz w:val="24"/>
                <w:szCs w:val="24"/>
              </w:rPr>
            </w:pPr>
          </w:p>
          <w:p w14:paraId="1B18B4B1" w14:textId="22C72E1C" w:rsidR="007F2041" w:rsidRPr="004C086C" w:rsidRDefault="007F2041" w:rsidP="006A6CAE">
            <w:pPr>
              <w:rPr>
                <w:rFonts w:ascii="Tahoma" w:hAnsi="Tahoma" w:cs="Tahoma"/>
                <w:sz w:val="24"/>
                <w:szCs w:val="24"/>
              </w:rPr>
            </w:pPr>
            <w:r w:rsidRPr="004C086C">
              <w:rPr>
                <w:rFonts w:ascii="Tahoma" w:hAnsi="Tahoma" w:cs="Tahoma"/>
                <w:sz w:val="24"/>
                <w:szCs w:val="24"/>
              </w:rPr>
              <w:t xml:space="preserve">___________________ </w:t>
            </w:r>
            <w:r w:rsidR="00D957FD" w:rsidRPr="004C086C">
              <w:rPr>
                <w:rFonts w:ascii="Tahoma" w:hAnsi="Tahoma" w:cs="Tahoma"/>
                <w:b/>
                <w:sz w:val="24"/>
                <w:szCs w:val="24"/>
              </w:rPr>
              <w:t xml:space="preserve">Р.Ю. </w:t>
            </w:r>
            <w:proofErr w:type="spellStart"/>
            <w:r w:rsidR="00D957FD" w:rsidRPr="004C086C">
              <w:rPr>
                <w:rFonts w:ascii="Tahoma" w:hAnsi="Tahoma" w:cs="Tahoma"/>
                <w:b/>
                <w:sz w:val="24"/>
                <w:szCs w:val="24"/>
              </w:rPr>
              <w:t>Шаркий</w:t>
            </w:r>
            <w:proofErr w:type="spellEnd"/>
          </w:p>
          <w:p w14:paraId="1DD8B4DB" w14:textId="77777777" w:rsidR="007F2041" w:rsidRPr="004C086C" w:rsidRDefault="007F2041" w:rsidP="006A6CAE">
            <w:pPr>
              <w:rPr>
                <w:rFonts w:ascii="Tahoma" w:hAnsi="Tahoma" w:cs="Tahoma"/>
                <w:sz w:val="24"/>
                <w:szCs w:val="24"/>
              </w:rPr>
            </w:pPr>
            <w:proofErr w:type="spellStart"/>
            <w:r w:rsidRPr="004C086C">
              <w:rPr>
                <w:rFonts w:ascii="Tahoma" w:hAnsi="Tahoma" w:cs="Tahoma"/>
                <w:sz w:val="24"/>
                <w:szCs w:val="24"/>
              </w:rPr>
              <w:t>м.п</w:t>
            </w:r>
            <w:proofErr w:type="spellEnd"/>
            <w:r w:rsidRPr="004C086C">
              <w:rPr>
                <w:rFonts w:ascii="Tahoma" w:hAnsi="Tahoma" w:cs="Tahoma"/>
                <w:sz w:val="24"/>
                <w:szCs w:val="24"/>
              </w:rPr>
              <w:t>.</w:t>
            </w:r>
          </w:p>
        </w:tc>
        <w:tc>
          <w:tcPr>
            <w:tcW w:w="313" w:type="dxa"/>
          </w:tcPr>
          <w:p w14:paraId="1D9F0523" w14:textId="77777777" w:rsidR="007F2041" w:rsidRPr="004C086C" w:rsidRDefault="007F2041" w:rsidP="006A6CAE">
            <w:pPr>
              <w:jc w:val="both"/>
              <w:rPr>
                <w:rFonts w:ascii="Tahoma" w:hAnsi="Tahoma" w:cs="Tahoma"/>
                <w:sz w:val="24"/>
                <w:szCs w:val="24"/>
              </w:rPr>
            </w:pPr>
          </w:p>
        </w:tc>
        <w:tc>
          <w:tcPr>
            <w:tcW w:w="4507" w:type="dxa"/>
            <w:gridSpan w:val="2"/>
          </w:tcPr>
          <w:p w14:paraId="6FBCD6B2" w14:textId="3B585C7E" w:rsidR="003A45DC" w:rsidRPr="004C086C" w:rsidRDefault="003A45DC" w:rsidP="003A45DC">
            <w:pPr>
              <w:rPr>
                <w:rFonts w:ascii="Tahoma" w:hAnsi="Tahoma" w:cs="Tahoma"/>
                <w:b/>
                <w:bCs/>
                <w:sz w:val="24"/>
                <w:szCs w:val="24"/>
              </w:rPr>
            </w:pPr>
            <w:r w:rsidRPr="004C086C">
              <w:rPr>
                <w:rFonts w:ascii="Tahoma" w:hAnsi="Tahoma" w:cs="Tahoma"/>
                <w:b/>
                <w:bCs/>
                <w:sz w:val="24"/>
                <w:szCs w:val="24"/>
              </w:rPr>
              <w:t>«Подрядчик»:</w:t>
            </w:r>
          </w:p>
          <w:p w14:paraId="3BA50568" w14:textId="1A37EAD5" w:rsidR="00872A9A" w:rsidRDefault="00872A9A" w:rsidP="00872A9A">
            <w:pPr>
              <w:spacing w:line="276" w:lineRule="auto"/>
              <w:jc w:val="both"/>
              <w:rPr>
                <w:rFonts w:ascii="Tahoma" w:eastAsia="Times New Roman" w:hAnsi="Tahoma" w:cs="Tahoma"/>
                <w:b/>
                <w:sz w:val="24"/>
                <w:szCs w:val="24"/>
                <w:lang w:eastAsia="ru-RU"/>
              </w:rPr>
            </w:pPr>
            <w:r w:rsidRPr="003B7003">
              <w:rPr>
                <w:rFonts w:ascii="Tahoma" w:eastAsia="Times New Roman" w:hAnsi="Tahoma" w:cs="Tahoma"/>
                <w:b/>
                <w:sz w:val="24"/>
                <w:szCs w:val="24"/>
                <w:lang w:eastAsia="ru-RU"/>
              </w:rPr>
              <w:t xml:space="preserve">ООО </w:t>
            </w:r>
            <w:proofErr w:type="gramStart"/>
            <w:r w:rsidRPr="003B7003">
              <w:rPr>
                <w:rFonts w:ascii="Tahoma" w:eastAsia="Times New Roman" w:hAnsi="Tahoma" w:cs="Tahoma"/>
                <w:b/>
                <w:sz w:val="24"/>
                <w:szCs w:val="24"/>
                <w:lang w:eastAsia="ru-RU"/>
              </w:rPr>
              <w:t>«</w:t>
            </w:r>
            <w:r w:rsidR="008E3B9E">
              <w:rPr>
                <w:rFonts w:ascii="Tahoma" w:eastAsia="Times New Roman" w:hAnsi="Tahoma" w:cs="Tahoma"/>
                <w:b/>
                <w:sz w:val="24"/>
                <w:szCs w:val="24"/>
                <w:lang w:eastAsia="ru-RU"/>
              </w:rPr>
              <w:t xml:space="preserve">  </w:t>
            </w:r>
            <w:proofErr w:type="gramEnd"/>
            <w:r w:rsidR="008E3B9E">
              <w:rPr>
                <w:rFonts w:ascii="Tahoma" w:eastAsia="Times New Roman" w:hAnsi="Tahoma" w:cs="Tahoma"/>
                <w:b/>
                <w:sz w:val="24"/>
                <w:szCs w:val="24"/>
                <w:lang w:eastAsia="ru-RU"/>
              </w:rPr>
              <w:t xml:space="preserve">          </w:t>
            </w:r>
            <w:r w:rsidRPr="003B7003">
              <w:rPr>
                <w:rFonts w:ascii="Tahoma" w:eastAsia="Times New Roman" w:hAnsi="Tahoma" w:cs="Tahoma"/>
                <w:b/>
                <w:sz w:val="24"/>
                <w:szCs w:val="24"/>
                <w:lang w:eastAsia="ru-RU"/>
              </w:rPr>
              <w:t xml:space="preserve">» </w:t>
            </w:r>
          </w:p>
          <w:p w14:paraId="6256B587" w14:textId="77777777" w:rsidR="008E3B9E" w:rsidRDefault="008E3B9E" w:rsidP="006A6CAE">
            <w:pPr>
              <w:jc w:val="both"/>
              <w:rPr>
                <w:rFonts w:ascii="Tahoma" w:hAnsi="Tahoma" w:cs="Tahoma"/>
                <w:b/>
                <w:sz w:val="24"/>
                <w:szCs w:val="24"/>
              </w:rPr>
            </w:pPr>
            <w:r>
              <w:rPr>
                <w:rFonts w:ascii="Tahoma" w:hAnsi="Tahoma" w:cs="Tahoma"/>
                <w:b/>
                <w:sz w:val="24"/>
                <w:szCs w:val="24"/>
              </w:rPr>
              <w:t xml:space="preserve">                </w:t>
            </w:r>
            <w:bookmarkStart w:id="1" w:name="_GoBack"/>
            <w:bookmarkEnd w:id="1"/>
          </w:p>
          <w:p w14:paraId="3CA570FB" w14:textId="77777777" w:rsidR="008E3B9E" w:rsidRDefault="008E3B9E" w:rsidP="006A6CAE">
            <w:pPr>
              <w:jc w:val="both"/>
              <w:rPr>
                <w:rFonts w:ascii="Tahoma" w:hAnsi="Tahoma" w:cs="Tahoma"/>
                <w:b/>
                <w:sz w:val="24"/>
                <w:szCs w:val="24"/>
              </w:rPr>
            </w:pPr>
          </w:p>
          <w:p w14:paraId="70890F33" w14:textId="77777777" w:rsidR="008E3B9E" w:rsidRDefault="008E3B9E" w:rsidP="006A6CAE">
            <w:pPr>
              <w:jc w:val="both"/>
              <w:rPr>
                <w:rFonts w:ascii="Tahoma" w:hAnsi="Tahoma" w:cs="Tahoma"/>
                <w:b/>
                <w:sz w:val="24"/>
                <w:szCs w:val="24"/>
              </w:rPr>
            </w:pPr>
          </w:p>
          <w:p w14:paraId="075EE90F" w14:textId="77777777" w:rsidR="008E3B9E" w:rsidRDefault="008E3B9E" w:rsidP="006A6CAE">
            <w:pPr>
              <w:jc w:val="both"/>
              <w:rPr>
                <w:rFonts w:ascii="Tahoma" w:hAnsi="Tahoma" w:cs="Tahoma"/>
                <w:b/>
                <w:sz w:val="24"/>
                <w:szCs w:val="24"/>
              </w:rPr>
            </w:pPr>
          </w:p>
          <w:p w14:paraId="652B0EB6" w14:textId="77777777" w:rsidR="008E3B9E" w:rsidRDefault="008E3B9E" w:rsidP="006A6CAE">
            <w:pPr>
              <w:jc w:val="both"/>
              <w:rPr>
                <w:rFonts w:ascii="Tahoma" w:hAnsi="Tahoma" w:cs="Tahoma"/>
                <w:b/>
                <w:sz w:val="24"/>
                <w:szCs w:val="24"/>
              </w:rPr>
            </w:pPr>
          </w:p>
          <w:p w14:paraId="0F138F5D" w14:textId="77777777" w:rsidR="008E3B9E" w:rsidRDefault="008E3B9E" w:rsidP="006A6CAE">
            <w:pPr>
              <w:jc w:val="both"/>
              <w:rPr>
                <w:rFonts w:ascii="Tahoma" w:hAnsi="Tahoma" w:cs="Tahoma"/>
                <w:b/>
                <w:sz w:val="24"/>
                <w:szCs w:val="24"/>
              </w:rPr>
            </w:pPr>
          </w:p>
          <w:p w14:paraId="335F02D5" w14:textId="77777777" w:rsidR="008E3B9E" w:rsidRDefault="008E3B9E" w:rsidP="006A6CAE">
            <w:pPr>
              <w:jc w:val="both"/>
              <w:rPr>
                <w:rFonts w:ascii="Tahoma" w:hAnsi="Tahoma" w:cs="Tahoma"/>
                <w:b/>
                <w:sz w:val="24"/>
                <w:szCs w:val="24"/>
              </w:rPr>
            </w:pPr>
          </w:p>
          <w:p w14:paraId="3C0DE92A" w14:textId="77777777" w:rsidR="008E3B9E" w:rsidRDefault="008E3B9E" w:rsidP="006A6CAE">
            <w:pPr>
              <w:jc w:val="both"/>
              <w:rPr>
                <w:rFonts w:ascii="Tahoma" w:hAnsi="Tahoma" w:cs="Tahoma"/>
                <w:b/>
                <w:sz w:val="24"/>
                <w:szCs w:val="24"/>
              </w:rPr>
            </w:pPr>
          </w:p>
          <w:p w14:paraId="01D9C5D4" w14:textId="77777777" w:rsidR="008E3B9E" w:rsidRDefault="008E3B9E" w:rsidP="006A6CAE">
            <w:pPr>
              <w:jc w:val="both"/>
              <w:rPr>
                <w:rFonts w:ascii="Tahoma" w:hAnsi="Tahoma" w:cs="Tahoma"/>
                <w:b/>
                <w:sz w:val="24"/>
                <w:szCs w:val="24"/>
              </w:rPr>
            </w:pPr>
          </w:p>
          <w:p w14:paraId="64773430" w14:textId="77777777" w:rsidR="008E3B9E" w:rsidRDefault="008E3B9E" w:rsidP="006A6CAE">
            <w:pPr>
              <w:jc w:val="both"/>
              <w:rPr>
                <w:rFonts w:ascii="Tahoma" w:hAnsi="Tahoma" w:cs="Tahoma"/>
                <w:b/>
                <w:sz w:val="24"/>
                <w:szCs w:val="24"/>
              </w:rPr>
            </w:pPr>
          </w:p>
          <w:p w14:paraId="322482EF" w14:textId="77777777" w:rsidR="008E3B9E" w:rsidRDefault="008E3B9E" w:rsidP="006A6CAE">
            <w:pPr>
              <w:jc w:val="both"/>
              <w:rPr>
                <w:rFonts w:ascii="Tahoma" w:hAnsi="Tahoma" w:cs="Tahoma"/>
                <w:b/>
                <w:sz w:val="24"/>
                <w:szCs w:val="24"/>
              </w:rPr>
            </w:pPr>
          </w:p>
          <w:p w14:paraId="4FC21571" w14:textId="77777777" w:rsidR="008E3B9E" w:rsidRDefault="008E3B9E" w:rsidP="006A6CAE">
            <w:pPr>
              <w:jc w:val="both"/>
              <w:rPr>
                <w:rFonts w:ascii="Tahoma" w:hAnsi="Tahoma" w:cs="Tahoma"/>
                <w:b/>
                <w:sz w:val="24"/>
                <w:szCs w:val="24"/>
              </w:rPr>
            </w:pPr>
          </w:p>
          <w:p w14:paraId="20621B6C" w14:textId="77777777" w:rsidR="008E3B9E" w:rsidRDefault="008E3B9E" w:rsidP="006A6CAE">
            <w:pPr>
              <w:jc w:val="both"/>
              <w:rPr>
                <w:rFonts w:ascii="Tahoma" w:hAnsi="Tahoma" w:cs="Tahoma"/>
                <w:b/>
                <w:sz w:val="24"/>
                <w:szCs w:val="24"/>
              </w:rPr>
            </w:pPr>
          </w:p>
          <w:p w14:paraId="0B495616" w14:textId="77777777" w:rsidR="008E3B9E" w:rsidRDefault="008E3B9E" w:rsidP="006A6CAE">
            <w:pPr>
              <w:jc w:val="both"/>
              <w:rPr>
                <w:rFonts w:ascii="Tahoma" w:hAnsi="Tahoma" w:cs="Tahoma"/>
                <w:b/>
                <w:sz w:val="24"/>
                <w:szCs w:val="24"/>
              </w:rPr>
            </w:pPr>
          </w:p>
          <w:p w14:paraId="77418C8A" w14:textId="77777777" w:rsidR="008E3B9E" w:rsidRDefault="008E3B9E" w:rsidP="006A6CAE">
            <w:pPr>
              <w:jc w:val="both"/>
              <w:rPr>
                <w:rFonts w:ascii="Tahoma" w:hAnsi="Tahoma" w:cs="Tahoma"/>
                <w:b/>
                <w:sz w:val="24"/>
                <w:szCs w:val="24"/>
              </w:rPr>
            </w:pPr>
          </w:p>
          <w:p w14:paraId="6D2490AB" w14:textId="77777777" w:rsidR="008E3B9E" w:rsidRDefault="008E3B9E" w:rsidP="006A6CAE">
            <w:pPr>
              <w:jc w:val="both"/>
              <w:rPr>
                <w:rFonts w:ascii="Tahoma" w:hAnsi="Tahoma" w:cs="Tahoma"/>
                <w:b/>
                <w:sz w:val="24"/>
                <w:szCs w:val="24"/>
              </w:rPr>
            </w:pPr>
          </w:p>
          <w:p w14:paraId="12DF0D8C" w14:textId="77777777" w:rsidR="008E3B9E" w:rsidRDefault="008E3B9E" w:rsidP="006A6CAE">
            <w:pPr>
              <w:jc w:val="both"/>
              <w:rPr>
                <w:rFonts w:ascii="Tahoma" w:hAnsi="Tahoma" w:cs="Tahoma"/>
                <w:b/>
                <w:sz w:val="24"/>
                <w:szCs w:val="24"/>
              </w:rPr>
            </w:pPr>
          </w:p>
          <w:p w14:paraId="421D3F00" w14:textId="77777777" w:rsidR="008E3B9E" w:rsidRDefault="008E3B9E" w:rsidP="006A6CAE">
            <w:pPr>
              <w:jc w:val="both"/>
              <w:rPr>
                <w:rFonts w:ascii="Tahoma" w:hAnsi="Tahoma" w:cs="Tahoma"/>
                <w:b/>
                <w:sz w:val="24"/>
                <w:szCs w:val="24"/>
              </w:rPr>
            </w:pPr>
          </w:p>
          <w:p w14:paraId="1F4902D0" w14:textId="77777777" w:rsidR="008E3B9E" w:rsidRDefault="008E3B9E" w:rsidP="006A6CAE">
            <w:pPr>
              <w:jc w:val="both"/>
              <w:rPr>
                <w:rFonts w:ascii="Tahoma" w:hAnsi="Tahoma" w:cs="Tahoma"/>
                <w:b/>
                <w:sz w:val="24"/>
                <w:szCs w:val="24"/>
              </w:rPr>
            </w:pPr>
          </w:p>
          <w:p w14:paraId="61E7723A" w14:textId="63C9FCFD" w:rsidR="007F2041" w:rsidRPr="004C086C" w:rsidRDefault="007F2041" w:rsidP="006A6CAE">
            <w:pPr>
              <w:jc w:val="both"/>
              <w:rPr>
                <w:rFonts w:ascii="Tahoma" w:hAnsi="Tahoma" w:cs="Tahoma"/>
                <w:b/>
                <w:sz w:val="24"/>
                <w:szCs w:val="24"/>
              </w:rPr>
            </w:pPr>
            <w:r w:rsidRPr="004C086C">
              <w:rPr>
                <w:rFonts w:ascii="Tahoma" w:hAnsi="Tahoma" w:cs="Tahoma"/>
                <w:b/>
                <w:sz w:val="24"/>
                <w:szCs w:val="24"/>
              </w:rPr>
              <w:t>Директор</w:t>
            </w:r>
          </w:p>
          <w:p w14:paraId="0715F669" w14:textId="77777777" w:rsidR="007F2041" w:rsidRPr="004C086C" w:rsidRDefault="007F2041" w:rsidP="006A6CAE">
            <w:pPr>
              <w:jc w:val="both"/>
              <w:rPr>
                <w:rFonts w:ascii="Tahoma" w:hAnsi="Tahoma" w:cs="Tahoma"/>
                <w:sz w:val="24"/>
                <w:szCs w:val="24"/>
              </w:rPr>
            </w:pPr>
          </w:p>
          <w:p w14:paraId="003922A2" w14:textId="270DD42E" w:rsidR="007F2041" w:rsidRPr="004C086C" w:rsidRDefault="007F2041" w:rsidP="006A6CAE">
            <w:pPr>
              <w:jc w:val="both"/>
              <w:rPr>
                <w:rFonts w:ascii="Tahoma" w:hAnsi="Tahoma" w:cs="Tahoma"/>
                <w:sz w:val="24"/>
                <w:szCs w:val="24"/>
              </w:rPr>
            </w:pPr>
          </w:p>
          <w:p w14:paraId="5891A22E" w14:textId="77777777" w:rsidR="0097510B" w:rsidRPr="004C086C" w:rsidRDefault="0097510B" w:rsidP="006A6CAE">
            <w:pPr>
              <w:jc w:val="both"/>
              <w:rPr>
                <w:rFonts w:ascii="Tahoma" w:hAnsi="Tahoma" w:cs="Tahoma"/>
                <w:sz w:val="24"/>
                <w:szCs w:val="24"/>
              </w:rPr>
            </w:pPr>
          </w:p>
          <w:p w14:paraId="2CFEB32D" w14:textId="785F5549" w:rsidR="007F2041" w:rsidRPr="004C086C" w:rsidRDefault="007F2041" w:rsidP="006A6CAE">
            <w:pPr>
              <w:jc w:val="both"/>
              <w:rPr>
                <w:rFonts w:ascii="Tahoma" w:hAnsi="Tahoma" w:cs="Tahoma"/>
                <w:sz w:val="24"/>
                <w:szCs w:val="24"/>
              </w:rPr>
            </w:pPr>
          </w:p>
        </w:tc>
      </w:tr>
    </w:tbl>
    <w:p w14:paraId="0A879985" w14:textId="2736796D" w:rsidR="00242438" w:rsidRPr="004C086C" w:rsidRDefault="00242438" w:rsidP="00521269">
      <w:pPr>
        <w:shd w:val="clear" w:color="auto" w:fill="FFFFFF"/>
        <w:spacing w:line="276" w:lineRule="auto"/>
        <w:ind w:right="-43"/>
        <w:rPr>
          <w:rFonts w:ascii="Tahoma" w:hAnsi="Tahoma" w:cs="Tahoma"/>
          <w:b/>
          <w:bCs/>
          <w:sz w:val="24"/>
          <w:szCs w:val="24"/>
        </w:rPr>
      </w:pPr>
    </w:p>
    <w:sectPr w:rsidR="00242438" w:rsidRPr="004C086C" w:rsidSect="00305A2F">
      <w:footerReference w:type="even" r:id="rId16"/>
      <w:footerReference w:type="default" r:id="rId17"/>
      <w:type w:val="continuous"/>
      <w:pgSz w:w="11909" w:h="16834" w:code="9"/>
      <w:pgMar w:top="737" w:right="1134" w:bottom="1560" w:left="1418" w:header="0" w:footer="340" w:gutter="0"/>
      <w:cols w:space="6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C25E9E7" w14:textId="77777777" w:rsidR="00884581" w:rsidRDefault="00884581">
      <w:r>
        <w:separator/>
      </w:r>
    </w:p>
  </w:endnote>
  <w:endnote w:type="continuationSeparator" w:id="0">
    <w:p w14:paraId="5D2448FE" w14:textId="77777777" w:rsidR="00884581" w:rsidRDefault="008845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A00002EF" w:usb1="4000004B" w:usb2="00000000" w:usb3="00000000" w:csb0="0000019F" w:csb1="00000000"/>
  </w:font>
  <w:font w:name="Arial Narrow">
    <w:panose1 w:val="020B0606020202030204"/>
    <w:charset w:val="CC"/>
    <w:family w:val="swiss"/>
    <w:pitch w:val="variable"/>
    <w:sig w:usb0="00000287" w:usb1="00000800" w:usb2="00000000" w:usb3="00000000" w:csb0="0000009F" w:csb1="00000000"/>
  </w:font>
  <w:font w:name="Calibri">
    <w:panose1 w:val="020F0502020204030204"/>
    <w:charset w:val="CC"/>
    <w:family w:val="swiss"/>
    <w:pitch w:val="variable"/>
    <w:sig w:usb0="E0002AFF" w:usb1="4000ACFF" w:usb2="00000001"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F7929B" w14:textId="77777777" w:rsidR="00511737" w:rsidRDefault="00511737" w:rsidP="006530AA">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14:paraId="37C03EBE" w14:textId="77777777" w:rsidR="00511737" w:rsidRDefault="00511737" w:rsidP="006530AA">
    <w:pPr>
      <w:pStyle w:val="a5"/>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EE3527" w14:textId="0D575479" w:rsidR="00511737" w:rsidRDefault="00511737">
    <w:pPr>
      <w:pStyle w:val="a5"/>
      <w:jc w:val="right"/>
    </w:pPr>
    <w:r>
      <w:fldChar w:fldCharType="begin"/>
    </w:r>
    <w:r>
      <w:instrText xml:space="preserve"> PAGE   \* MERGEFORMAT </w:instrText>
    </w:r>
    <w:r>
      <w:fldChar w:fldCharType="separate"/>
    </w:r>
    <w:r w:rsidR="00546353">
      <w:rPr>
        <w:noProof/>
      </w:rPr>
      <w:t>15</w:t>
    </w:r>
    <w:r>
      <w:fldChar w:fldCharType="end"/>
    </w:r>
  </w:p>
  <w:p w14:paraId="4079CA8C" w14:textId="77777777" w:rsidR="00511737" w:rsidRDefault="00511737" w:rsidP="006530AA">
    <w:pPr>
      <w:pStyle w:val="a5"/>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6D7E859" w14:textId="77777777" w:rsidR="00884581" w:rsidRDefault="00884581">
      <w:r>
        <w:separator/>
      </w:r>
    </w:p>
  </w:footnote>
  <w:footnote w:type="continuationSeparator" w:id="0">
    <w:p w14:paraId="630B7299" w14:textId="77777777" w:rsidR="00884581" w:rsidRDefault="0088458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DB7DC3"/>
    <w:multiLevelType w:val="multilevel"/>
    <w:tmpl w:val="FFECA3E8"/>
    <w:lvl w:ilvl="0">
      <w:start w:val="1"/>
      <w:numFmt w:val="decimal"/>
      <w:suff w:val="space"/>
      <w:lvlText w:val="%1."/>
      <w:lvlJc w:val="left"/>
      <w:pPr>
        <w:ind w:left="0" w:firstLine="680"/>
      </w:pPr>
      <w:rPr>
        <w:rFonts w:hint="default"/>
      </w:rPr>
    </w:lvl>
    <w:lvl w:ilvl="1">
      <w:start w:val="1"/>
      <w:numFmt w:val="decimal"/>
      <w:suff w:val="space"/>
      <w:lvlText w:val="%1.%2."/>
      <w:lvlJc w:val="left"/>
      <w:pPr>
        <w:ind w:left="0" w:firstLine="680"/>
      </w:pPr>
      <w:rPr>
        <w:rFonts w:hint="default"/>
      </w:rPr>
    </w:lvl>
    <w:lvl w:ilvl="2">
      <w:start w:val="1"/>
      <w:numFmt w:val="decimal"/>
      <w:suff w:val="space"/>
      <w:lvlText w:val="%1.%2.%3."/>
      <w:lvlJc w:val="left"/>
      <w:pPr>
        <w:ind w:left="30" w:firstLine="680"/>
      </w:pPr>
      <w:rPr>
        <w:rFonts w:hint="default"/>
      </w:rPr>
    </w:lvl>
    <w:lvl w:ilvl="3">
      <w:start w:val="1"/>
      <w:numFmt w:val="decimal"/>
      <w:suff w:val="space"/>
      <w:lvlText w:val="%1.%2.%3.%4."/>
      <w:lvlJc w:val="left"/>
      <w:pPr>
        <w:ind w:left="-112" w:firstLine="680"/>
      </w:pPr>
      <w:rPr>
        <w:rFonts w:hint="default"/>
      </w:rPr>
    </w:lvl>
    <w:lvl w:ilvl="4">
      <w:start w:val="1"/>
      <w:numFmt w:val="decimal"/>
      <w:lvlText w:val="%1.%2.%3.%4.%5."/>
      <w:lvlJc w:val="left"/>
      <w:pPr>
        <w:tabs>
          <w:tab w:val="num" w:pos="680"/>
        </w:tabs>
        <w:ind w:left="0" w:firstLine="680"/>
      </w:pPr>
      <w:rPr>
        <w:rFonts w:hint="default"/>
      </w:rPr>
    </w:lvl>
    <w:lvl w:ilvl="5">
      <w:start w:val="1"/>
      <w:numFmt w:val="decimal"/>
      <w:lvlText w:val="%1.%2.%3.%4.%5.%6."/>
      <w:lvlJc w:val="left"/>
      <w:pPr>
        <w:tabs>
          <w:tab w:val="num" w:pos="680"/>
        </w:tabs>
        <w:ind w:left="0" w:firstLine="680"/>
      </w:pPr>
      <w:rPr>
        <w:rFonts w:hint="default"/>
      </w:rPr>
    </w:lvl>
    <w:lvl w:ilvl="6">
      <w:start w:val="1"/>
      <w:numFmt w:val="decimal"/>
      <w:lvlText w:val="%1.%2.%3.%4.%5.%6.%7."/>
      <w:lvlJc w:val="left"/>
      <w:pPr>
        <w:tabs>
          <w:tab w:val="num" w:pos="680"/>
        </w:tabs>
        <w:ind w:left="0" w:firstLine="680"/>
      </w:pPr>
      <w:rPr>
        <w:rFonts w:hint="default"/>
      </w:rPr>
    </w:lvl>
    <w:lvl w:ilvl="7">
      <w:start w:val="1"/>
      <w:numFmt w:val="decimal"/>
      <w:lvlText w:val="%1.%2.%3.%4.%5.%6.%7.%8."/>
      <w:lvlJc w:val="left"/>
      <w:pPr>
        <w:tabs>
          <w:tab w:val="num" w:pos="680"/>
        </w:tabs>
        <w:ind w:left="0" w:firstLine="680"/>
      </w:pPr>
      <w:rPr>
        <w:rFonts w:hint="default"/>
      </w:rPr>
    </w:lvl>
    <w:lvl w:ilvl="8">
      <w:start w:val="1"/>
      <w:numFmt w:val="decimal"/>
      <w:lvlText w:val="%1.%2.%3.%4.%5.%6.%7.%8.%9."/>
      <w:lvlJc w:val="left"/>
      <w:pPr>
        <w:tabs>
          <w:tab w:val="num" w:pos="680"/>
        </w:tabs>
        <w:ind w:left="0" w:firstLine="680"/>
      </w:pPr>
      <w:rPr>
        <w:rFonts w:hint="default"/>
      </w:rPr>
    </w:lvl>
  </w:abstractNum>
  <w:abstractNum w:abstractNumId="1" w15:restartNumberingAfterBreak="0">
    <w:nsid w:val="0552418B"/>
    <w:multiLevelType w:val="multilevel"/>
    <w:tmpl w:val="7790547C"/>
    <w:lvl w:ilvl="0">
      <w:start w:val="3"/>
      <w:numFmt w:val="decimal"/>
      <w:lvlText w:val="%1"/>
      <w:lvlJc w:val="left"/>
      <w:pPr>
        <w:ind w:left="360" w:hanging="360"/>
      </w:pPr>
      <w:rPr>
        <w:rFonts w:hint="default"/>
      </w:rPr>
    </w:lvl>
    <w:lvl w:ilvl="1">
      <w:start w:val="7"/>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 w15:restartNumberingAfterBreak="0">
    <w:nsid w:val="0B491D2C"/>
    <w:multiLevelType w:val="hybridMultilevel"/>
    <w:tmpl w:val="ADF4FCA2"/>
    <w:lvl w:ilvl="0" w:tplc="1F6CB35A">
      <w:start w:val="1"/>
      <w:numFmt w:val="bullet"/>
      <w:lvlText w:val=""/>
      <w:lvlJc w:val="left"/>
      <w:pPr>
        <w:ind w:left="1353"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0D1F2217"/>
    <w:multiLevelType w:val="multilevel"/>
    <w:tmpl w:val="1F66E944"/>
    <w:lvl w:ilvl="0">
      <w:start w:val="3"/>
      <w:numFmt w:val="decimal"/>
      <w:lvlText w:val="%1."/>
      <w:lvlJc w:val="left"/>
      <w:pPr>
        <w:ind w:left="420" w:hanging="420"/>
      </w:pPr>
      <w:rPr>
        <w:rFonts w:hint="default"/>
      </w:rPr>
    </w:lvl>
    <w:lvl w:ilvl="1">
      <w:start w:val="8"/>
      <w:numFmt w:val="decimal"/>
      <w:lvlText w:val="%1.%2."/>
      <w:lvlJc w:val="left"/>
      <w:pPr>
        <w:ind w:left="1572" w:hanging="720"/>
      </w:pPr>
      <w:rPr>
        <w:rFonts w:hint="default"/>
      </w:rPr>
    </w:lvl>
    <w:lvl w:ilvl="2">
      <w:start w:val="1"/>
      <w:numFmt w:val="decimal"/>
      <w:lvlText w:val="%1.%2.%3."/>
      <w:lvlJc w:val="left"/>
      <w:pPr>
        <w:ind w:left="2784" w:hanging="1080"/>
      </w:pPr>
      <w:rPr>
        <w:rFonts w:hint="default"/>
      </w:rPr>
    </w:lvl>
    <w:lvl w:ilvl="3">
      <w:start w:val="1"/>
      <w:numFmt w:val="decimal"/>
      <w:lvlText w:val="%1.%2.%3.%4."/>
      <w:lvlJc w:val="left"/>
      <w:pPr>
        <w:ind w:left="3636" w:hanging="1080"/>
      </w:pPr>
      <w:rPr>
        <w:rFonts w:hint="default"/>
      </w:rPr>
    </w:lvl>
    <w:lvl w:ilvl="4">
      <w:start w:val="1"/>
      <w:numFmt w:val="decimal"/>
      <w:lvlText w:val="%1.%2.%3.%4.%5."/>
      <w:lvlJc w:val="left"/>
      <w:pPr>
        <w:ind w:left="4848" w:hanging="1440"/>
      </w:pPr>
      <w:rPr>
        <w:rFonts w:hint="default"/>
      </w:rPr>
    </w:lvl>
    <w:lvl w:ilvl="5">
      <w:start w:val="1"/>
      <w:numFmt w:val="decimal"/>
      <w:lvlText w:val="%1.%2.%3.%4.%5.%6."/>
      <w:lvlJc w:val="left"/>
      <w:pPr>
        <w:ind w:left="6060" w:hanging="1800"/>
      </w:pPr>
      <w:rPr>
        <w:rFonts w:hint="default"/>
      </w:rPr>
    </w:lvl>
    <w:lvl w:ilvl="6">
      <w:start w:val="1"/>
      <w:numFmt w:val="decimal"/>
      <w:lvlText w:val="%1.%2.%3.%4.%5.%6.%7."/>
      <w:lvlJc w:val="left"/>
      <w:pPr>
        <w:ind w:left="6912" w:hanging="1800"/>
      </w:pPr>
      <w:rPr>
        <w:rFonts w:hint="default"/>
      </w:rPr>
    </w:lvl>
    <w:lvl w:ilvl="7">
      <w:start w:val="1"/>
      <w:numFmt w:val="decimal"/>
      <w:lvlText w:val="%1.%2.%3.%4.%5.%6.%7.%8."/>
      <w:lvlJc w:val="left"/>
      <w:pPr>
        <w:ind w:left="8124" w:hanging="2160"/>
      </w:pPr>
      <w:rPr>
        <w:rFonts w:hint="default"/>
      </w:rPr>
    </w:lvl>
    <w:lvl w:ilvl="8">
      <w:start w:val="1"/>
      <w:numFmt w:val="decimal"/>
      <w:lvlText w:val="%1.%2.%3.%4.%5.%6.%7.%8.%9."/>
      <w:lvlJc w:val="left"/>
      <w:pPr>
        <w:ind w:left="9336" w:hanging="2520"/>
      </w:pPr>
      <w:rPr>
        <w:rFonts w:hint="default"/>
      </w:rPr>
    </w:lvl>
  </w:abstractNum>
  <w:abstractNum w:abstractNumId="4" w15:restartNumberingAfterBreak="0">
    <w:nsid w:val="15ED55CA"/>
    <w:multiLevelType w:val="singleLevel"/>
    <w:tmpl w:val="F63E5FA2"/>
    <w:lvl w:ilvl="0">
      <w:start w:val="1"/>
      <w:numFmt w:val="decimal"/>
      <w:lvlText w:val="4.4.%1."/>
      <w:lvlJc w:val="left"/>
      <w:pPr>
        <w:ind w:left="540" w:firstLine="0"/>
      </w:pPr>
      <w:rPr>
        <w:rFonts w:ascii="Tahoma" w:hAnsi="Tahoma" w:cs="Tahoma" w:hint="default"/>
        <w:color w:val="auto"/>
      </w:rPr>
    </w:lvl>
  </w:abstractNum>
  <w:abstractNum w:abstractNumId="5" w15:restartNumberingAfterBreak="0">
    <w:nsid w:val="1A061B28"/>
    <w:multiLevelType w:val="hybridMultilevel"/>
    <w:tmpl w:val="20B086A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E805838"/>
    <w:multiLevelType w:val="multilevel"/>
    <w:tmpl w:val="30581D1A"/>
    <w:lvl w:ilvl="0">
      <w:start w:val="4"/>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F7C02F2"/>
    <w:multiLevelType w:val="singleLevel"/>
    <w:tmpl w:val="71D0B370"/>
    <w:lvl w:ilvl="0">
      <w:start w:val="8"/>
      <w:numFmt w:val="decimal"/>
      <w:lvlText w:val="3.%1."/>
      <w:lvlJc w:val="left"/>
      <w:pPr>
        <w:ind w:left="0" w:firstLine="0"/>
      </w:pPr>
      <w:rPr>
        <w:rFonts w:ascii="Times New Roman" w:hAnsi="Times New Roman" w:cs="Times New Roman" w:hint="default"/>
      </w:rPr>
    </w:lvl>
  </w:abstractNum>
  <w:abstractNum w:abstractNumId="8" w15:restartNumberingAfterBreak="0">
    <w:nsid w:val="2447768B"/>
    <w:multiLevelType w:val="hybridMultilevel"/>
    <w:tmpl w:val="E3105F72"/>
    <w:lvl w:ilvl="0" w:tplc="03FE7BA8">
      <w:start w:val="5"/>
      <w:numFmt w:val="decimal"/>
      <w:lvlText w:val="3.%1."/>
      <w:lvlJc w:val="left"/>
      <w:pPr>
        <w:tabs>
          <w:tab w:val="num" w:pos="0"/>
        </w:tabs>
        <w:ind w:left="0" w:firstLine="0"/>
      </w:pPr>
      <w:rPr>
        <w:rFonts w:ascii="Times New Roman" w:hAnsi="Times New Roman" w:cs="Times New Roman"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58238CC"/>
    <w:multiLevelType w:val="hybridMultilevel"/>
    <w:tmpl w:val="4322D6B6"/>
    <w:lvl w:ilvl="0" w:tplc="BD085EC0">
      <w:start w:val="16"/>
      <w:numFmt w:val="decimal"/>
      <w:lvlText w:val="4.3.%1."/>
      <w:lvlJc w:val="left"/>
      <w:pPr>
        <w:tabs>
          <w:tab w:val="num" w:pos="580"/>
        </w:tabs>
        <w:ind w:left="580" w:firstLine="68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74B13A8"/>
    <w:multiLevelType w:val="hybridMultilevel"/>
    <w:tmpl w:val="AA84319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1" w15:restartNumberingAfterBreak="0">
    <w:nsid w:val="313C0C09"/>
    <w:multiLevelType w:val="multilevel"/>
    <w:tmpl w:val="B7FA9B94"/>
    <w:lvl w:ilvl="0">
      <w:start w:val="1"/>
      <w:numFmt w:val="decimal"/>
      <w:lvlText w:val="%1."/>
      <w:lvlJc w:val="left"/>
      <w:pPr>
        <w:ind w:left="1440" w:hanging="1440"/>
      </w:pPr>
      <w:rPr>
        <w:rFonts w:hint="default"/>
        <w:b/>
      </w:rPr>
    </w:lvl>
    <w:lvl w:ilvl="1">
      <w:start w:val="1"/>
      <w:numFmt w:val="bullet"/>
      <w:lvlText w:val=""/>
      <w:lvlJc w:val="left"/>
      <w:pPr>
        <w:ind w:left="2291" w:hanging="1440"/>
      </w:pPr>
      <w:rPr>
        <w:rFonts w:ascii="Symbol" w:hAnsi="Symbol" w:hint="default"/>
        <w:b w:val="0"/>
        <w:color w:val="auto"/>
      </w:rPr>
    </w:lvl>
    <w:lvl w:ilvl="2">
      <w:start w:val="1"/>
      <w:numFmt w:val="decimal"/>
      <w:lvlText w:val="%1.%2.%3."/>
      <w:lvlJc w:val="left"/>
      <w:pPr>
        <w:ind w:left="2858" w:hanging="1440"/>
      </w:pPr>
      <w:rPr>
        <w:rFonts w:hint="default"/>
        <w:b w:val="0"/>
      </w:rPr>
    </w:lvl>
    <w:lvl w:ilvl="3">
      <w:start w:val="1"/>
      <w:numFmt w:val="decimal"/>
      <w:lvlText w:val="%1.%2.%3.%4."/>
      <w:lvlJc w:val="left"/>
      <w:pPr>
        <w:ind w:left="3567" w:hanging="1440"/>
      </w:pPr>
      <w:rPr>
        <w:rFonts w:hint="default"/>
        <w:b/>
      </w:rPr>
    </w:lvl>
    <w:lvl w:ilvl="4">
      <w:start w:val="1"/>
      <w:numFmt w:val="decimal"/>
      <w:lvlText w:val="%1.%2.%3.%4.%5."/>
      <w:lvlJc w:val="left"/>
      <w:pPr>
        <w:ind w:left="4276" w:hanging="1440"/>
      </w:pPr>
      <w:rPr>
        <w:rFonts w:hint="default"/>
        <w:b/>
      </w:rPr>
    </w:lvl>
    <w:lvl w:ilvl="5">
      <w:start w:val="1"/>
      <w:numFmt w:val="decimal"/>
      <w:lvlText w:val="%1.%2.%3.%4.%5.%6."/>
      <w:lvlJc w:val="left"/>
      <w:pPr>
        <w:ind w:left="4985" w:hanging="1440"/>
      </w:pPr>
      <w:rPr>
        <w:rFonts w:hint="default"/>
        <w:b/>
      </w:rPr>
    </w:lvl>
    <w:lvl w:ilvl="6">
      <w:start w:val="1"/>
      <w:numFmt w:val="decimal"/>
      <w:lvlText w:val="%1.%2.%3.%4.%5.%6.%7."/>
      <w:lvlJc w:val="left"/>
      <w:pPr>
        <w:ind w:left="5694" w:hanging="1440"/>
      </w:pPr>
      <w:rPr>
        <w:rFonts w:hint="default"/>
        <w:b/>
      </w:rPr>
    </w:lvl>
    <w:lvl w:ilvl="7">
      <w:start w:val="1"/>
      <w:numFmt w:val="decimal"/>
      <w:lvlText w:val="%1.%2.%3.%4.%5.%6.%7.%8."/>
      <w:lvlJc w:val="left"/>
      <w:pPr>
        <w:ind w:left="6403" w:hanging="1440"/>
      </w:pPr>
      <w:rPr>
        <w:rFonts w:hint="default"/>
        <w:b/>
      </w:rPr>
    </w:lvl>
    <w:lvl w:ilvl="8">
      <w:start w:val="1"/>
      <w:numFmt w:val="decimal"/>
      <w:lvlText w:val="%1.%2.%3.%4.%5.%6.%7.%8.%9."/>
      <w:lvlJc w:val="left"/>
      <w:pPr>
        <w:ind w:left="7472" w:hanging="1800"/>
      </w:pPr>
      <w:rPr>
        <w:rFonts w:hint="default"/>
        <w:b/>
      </w:rPr>
    </w:lvl>
  </w:abstractNum>
  <w:abstractNum w:abstractNumId="12" w15:restartNumberingAfterBreak="0">
    <w:nsid w:val="33A86D46"/>
    <w:multiLevelType w:val="hybridMultilevel"/>
    <w:tmpl w:val="EB36092A"/>
    <w:lvl w:ilvl="0" w:tplc="1F6CB35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3" w15:restartNumberingAfterBreak="0">
    <w:nsid w:val="33AE5560"/>
    <w:multiLevelType w:val="hybridMultilevel"/>
    <w:tmpl w:val="0DC6E0A4"/>
    <w:lvl w:ilvl="0" w:tplc="675EEC5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4" w15:restartNumberingAfterBreak="0">
    <w:nsid w:val="36C96CCF"/>
    <w:multiLevelType w:val="multilevel"/>
    <w:tmpl w:val="93B2AB28"/>
    <w:lvl w:ilvl="0">
      <w:start w:val="1"/>
      <w:numFmt w:val="decimal"/>
      <w:suff w:val="space"/>
      <w:lvlText w:val="%1."/>
      <w:lvlJc w:val="left"/>
      <w:pPr>
        <w:ind w:left="1843" w:firstLine="709"/>
      </w:pPr>
      <w:rPr>
        <w:rFonts w:ascii="Times New Roman" w:hAnsi="Times New Roman" w:cs="Times New Roman" w:hint="default"/>
        <w:b/>
        <w:sz w:val="24"/>
        <w:szCs w:val="24"/>
      </w:rPr>
    </w:lvl>
    <w:lvl w:ilvl="1">
      <w:start w:val="1"/>
      <w:numFmt w:val="decimal"/>
      <w:suff w:val="space"/>
      <w:lvlText w:val="%1.%2."/>
      <w:lvlJc w:val="left"/>
      <w:pPr>
        <w:ind w:left="-141" w:firstLine="709"/>
      </w:pPr>
      <w:rPr>
        <w:rFonts w:hint="default"/>
        <w:b w:val="0"/>
        <w:i w:val="0"/>
      </w:rPr>
    </w:lvl>
    <w:lvl w:ilvl="2">
      <w:start w:val="1"/>
      <w:numFmt w:val="decimal"/>
      <w:suff w:val="space"/>
      <w:lvlText w:val="%1.%2.%3."/>
      <w:lvlJc w:val="left"/>
      <w:pPr>
        <w:ind w:left="1" w:firstLine="709"/>
      </w:pPr>
      <w:rPr>
        <w:rFonts w:hint="default"/>
        <w:b w:val="0"/>
      </w:rPr>
    </w:lvl>
    <w:lvl w:ilvl="3">
      <w:start w:val="1"/>
      <w:numFmt w:val="decimal"/>
      <w:lvlText w:val="%1.%2.%3.%4."/>
      <w:lvlJc w:val="left"/>
      <w:pPr>
        <w:tabs>
          <w:tab w:val="num" w:pos="2358"/>
        </w:tabs>
        <w:ind w:left="2358" w:hanging="1080"/>
      </w:pPr>
      <w:rPr>
        <w:rFonts w:hint="default"/>
      </w:rPr>
    </w:lvl>
    <w:lvl w:ilvl="4">
      <w:start w:val="1"/>
      <w:numFmt w:val="decimal"/>
      <w:lvlText w:val="%1.%2.%3.%4.%5."/>
      <w:lvlJc w:val="left"/>
      <w:pPr>
        <w:tabs>
          <w:tab w:val="num" w:pos="2784"/>
        </w:tabs>
        <w:ind w:left="2784" w:hanging="108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4356"/>
        </w:tabs>
        <w:ind w:left="4356" w:hanging="1800"/>
      </w:pPr>
      <w:rPr>
        <w:rFonts w:hint="default"/>
      </w:rPr>
    </w:lvl>
    <w:lvl w:ilvl="7">
      <w:start w:val="1"/>
      <w:numFmt w:val="decimal"/>
      <w:lvlText w:val="%1.%2.%3.%4.%5.%6.%7.%8."/>
      <w:lvlJc w:val="left"/>
      <w:pPr>
        <w:tabs>
          <w:tab w:val="num" w:pos="4782"/>
        </w:tabs>
        <w:ind w:left="4782" w:hanging="1800"/>
      </w:pPr>
      <w:rPr>
        <w:rFonts w:hint="default"/>
      </w:rPr>
    </w:lvl>
    <w:lvl w:ilvl="8">
      <w:start w:val="1"/>
      <w:numFmt w:val="decimal"/>
      <w:lvlText w:val="%1.%2.%3.%4.%5.%6.%7.%8.%9."/>
      <w:lvlJc w:val="left"/>
      <w:pPr>
        <w:tabs>
          <w:tab w:val="num" w:pos="5568"/>
        </w:tabs>
        <w:ind w:left="5568" w:hanging="2160"/>
      </w:pPr>
      <w:rPr>
        <w:rFonts w:hint="default"/>
      </w:rPr>
    </w:lvl>
  </w:abstractNum>
  <w:abstractNum w:abstractNumId="15" w15:restartNumberingAfterBreak="0">
    <w:nsid w:val="3F9915E5"/>
    <w:multiLevelType w:val="hybridMultilevel"/>
    <w:tmpl w:val="BA5602BE"/>
    <w:lvl w:ilvl="0" w:tplc="1DB629A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15:restartNumberingAfterBreak="0">
    <w:nsid w:val="415A4E5A"/>
    <w:multiLevelType w:val="multilevel"/>
    <w:tmpl w:val="885E1132"/>
    <w:lvl w:ilvl="0">
      <w:start w:val="1"/>
      <w:numFmt w:val="decimal"/>
      <w:lvlText w:val="%1."/>
      <w:lvlJc w:val="left"/>
      <w:pPr>
        <w:ind w:left="1440" w:hanging="1440"/>
      </w:pPr>
      <w:rPr>
        <w:rFonts w:hint="default"/>
        <w:b/>
      </w:rPr>
    </w:lvl>
    <w:lvl w:ilvl="1">
      <w:start w:val="1"/>
      <w:numFmt w:val="decimal"/>
      <w:lvlText w:val="%1.%2."/>
      <w:lvlJc w:val="left"/>
      <w:pPr>
        <w:ind w:left="2292" w:hanging="1440"/>
      </w:pPr>
      <w:rPr>
        <w:rFonts w:hint="default"/>
        <w:b w:val="0"/>
        <w:color w:val="auto"/>
      </w:rPr>
    </w:lvl>
    <w:lvl w:ilvl="2">
      <w:start w:val="1"/>
      <w:numFmt w:val="decimal"/>
      <w:lvlText w:val="%1.%2.%3."/>
      <w:lvlJc w:val="left"/>
      <w:pPr>
        <w:ind w:left="2858" w:hanging="1440"/>
      </w:pPr>
      <w:rPr>
        <w:rFonts w:hint="default"/>
        <w:b w:val="0"/>
      </w:rPr>
    </w:lvl>
    <w:lvl w:ilvl="3">
      <w:start w:val="1"/>
      <w:numFmt w:val="decimal"/>
      <w:lvlText w:val="%1.%2.%3.%4."/>
      <w:lvlJc w:val="left"/>
      <w:pPr>
        <w:ind w:left="3567" w:hanging="1440"/>
      </w:pPr>
      <w:rPr>
        <w:rFonts w:hint="default"/>
        <w:b/>
      </w:rPr>
    </w:lvl>
    <w:lvl w:ilvl="4">
      <w:start w:val="1"/>
      <w:numFmt w:val="decimal"/>
      <w:lvlText w:val="%1.%2.%3.%4.%5."/>
      <w:lvlJc w:val="left"/>
      <w:pPr>
        <w:ind w:left="4276" w:hanging="1440"/>
      </w:pPr>
      <w:rPr>
        <w:rFonts w:hint="default"/>
        <w:b/>
      </w:rPr>
    </w:lvl>
    <w:lvl w:ilvl="5">
      <w:start w:val="1"/>
      <w:numFmt w:val="decimal"/>
      <w:lvlText w:val="%1.%2.%3.%4.%5.%6."/>
      <w:lvlJc w:val="left"/>
      <w:pPr>
        <w:ind w:left="4985" w:hanging="1440"/>
      </w:pPr>
      <w:rPr>
        <w:rFonts w:hint="default"/>
        <w:b/>
      </w:rPr>
    </w:lvl>
    <w:lvl w:ilvl="6">
      <w:start w:val="1"/>
      <w:numFmt w:val="decimal"/>
      <w:lvlText w:val="%1.%2.%3.%4.%5.%6.%7."/>
      <w:lvlJc w:val="left"/>
      <w:pPr>
        <w:ind w:left="5694" w:hanging="1440"/>
      </w:pPr>
      <w:rPr>
        <w:rFonts w:hint="default"/>
        <w:b/>
      </w:rPr>
    </w:lvl>
    <w:lvl w:ilvl="7">
      <w:start w:val="1"/>
      <w:numFmt w:val="decimal"/>
      <w:lvlText w:val="%1.%2.%3.%4.%5.%6.%7.%8."/>
      <w:lvlJc w:val="left"/>
      <w:pPr>
        <w:ind w:left="6403" w:hanging="1440"/>
      </w:pPr>
      <w:rPr>
        <w:rFonts w:hint="default"/>
        <w:b/>
      </w:rPr>
    </w:lvl>
    <w:lvl w:ilvl="8">
      <w:start w:val="1"/>
      <w:numFmt w:val="decimal"/>
      <w:lvlText w:val="%1.%2.%3.%4.%5.%6.%7.%8.%9."/>
      <w:lvlJc w:val="left"/>
      <w:pPr>
        <w:ind w:left="7472" w:hanging="1800"/>
      </w:pPr>
      <w:rPr>
        <w:rFonts w:hint="default"/>
        <w:b/>
      </w:rPr>
    </w:lvl>
  </w:abstractNum>
  <w:abstractNum w:abstractNumId="17" w15:restartNumberingAfterBreak="0">
    <w:nsid w:val="485657B3"/>
    <w:multiLevelType w:val="hybridMultilevel"/>
    <w:tmpl w:val="8BE8DB64"/>
    <w:lvl w:ilvl="0" w:tplc="D1AA1930">
      <w:start w:val="1"/>
      <w:numFmt w:val="bullet"/>
      <w:suff w:val="space"/>
      <w:lvlText w:val=""/>
      <w:lvlJc w:val="left"/>
      <w:pPr>
        <w:ind w:left="1680" w:hanging="360"/>
      </w:pPr>
      <w:rPr>
        <w:rFonts w:ascii="Symbol" w:hAnsi="Symbol" w:hint="default"/>
      </w:rPr>
    </w:lvl>
    <w:lvl w:ilvl="1" w:tplc="04190003" w:tentative="1">
      <w:start w:val="1"/>
      <w:numFmt w:val="bullet"/>
      <w:lvlText w:val="o"/>
      <w:lvlJc w:val="left"/>
      <w:pPr>
        <w:ind w:left="2400" w:hanging="360"/>
      </w:pPr>
      <w:rPr>
        <w:rFonts w:ascii="Courier New" w:hAnsi="Courier New" w:cs="Courier New" w:hint="default"/>
      </w:rPr>
    </w:lvl>
    <w:lvl w:ilvl="2" w:tplc="04190005" w:tentative="1">
      <w:start w:val="1"/>
      <w:numFmt w:val="bullet"/>
      <w:lvlText w:val=""/>
      <w:lvlJc w:val="left"/>
      <w:pPr>
        <w:ind w:left="3120" w:hanging="360"/>
      </w:pPr>
      <w:rPr>
        <w:rFonts w:ascii="Wingdings" w:hAnsi="Wingdings" w:hint="default"/>
      </w:rPr>
    </w:lvl>
    <w:lvl w:ilvl="3" w:tplc="04190001" w:tentative="1">
      <w:start w:val="1"/>
      <w:numFmt w:val="bullet"/>
      <w:lvlText w:val=""/>
      <w:lvlJc w:val="left"/>
      <w:pPr>
        <w:ind w:left="3840" w:hanging="360"/>
      </w:pPr>
      <w:rPr>
        <w:rFonts w:ascii="Symbol" w:hAnsi="Symbol" w:hint="default"/>
      </w:rPr>
    </w:lvl>
    <w:lvl w:ilvl="4" w:tplc="04190003" w:tentative="1">
      <w:start w:val="1"/>
      <w:numFmt w:val="bullet"/>
      <w:lvlText w:val="o"/>
      <w:lvlJc w:val="left"/>
      <w:pPr>
        <w:ind w:left="4560" w:hanging="360"/>
      </w:pPr>
      <w:rPr>
        <w:rFonts w:ascii="Courier New" w:hAnsi="Courier New" w:cs="Courier New" w:hint="default"/>
      </w:rPr>
    </w:lvl>
    <w:lvl w:ilvl="5" w:tplc="04190005" w:tentative="1">
      <w:start w:val="1"/>
      <w:numFmt w:val="bullet"/>
      <w:lvlText w:val=""/>
      <w:lvlJc w:val="left"/>
      <w:pPr>
        <w:ind w:left="5280" w:hanging="360"/>
      </w:pPr>
      <w:rPr>
        <w:rFonts w:ascii="Wingdings" w:hAnsi="Wingdings" w:hint="default"/>
      </w:rPr>
    </w:lvl>
    <w:lvl w:ilvl="6" w:tplc="04190001" w:tentative="1">
      <w:start w:val="1"/>
      <w:numFmt w:val="bullet"/>
      <w:lvlText w:val=""/>
      <w:lvlJc w:val="left"/>
      <w:pPr>
        <w:ind w:left="6000" w:hanging="360"/>
      </w:pPr>
      <w:rPr>
        <w:rFonts w:ascii="Symbol" w:hAnsi="Symbol" w:hint="default"/>
      </w:rPr>
    </w:lvl>
    <w:lvl w:ilvl="7" w:tplc="04190003" w:tentative="1">
      <w:start w:val="1"/>
      <w:numFmt w:val="bullet"/>
      <w:lvlText w:val="o"/>
      <w:lvlJc w:val="left"/>
      <w:pPr>
        <w:ind w:left="6720" w:hanging="360"/>
      </w:pPr>
      <w:rPr>
        <w:rFonts w:ascii="Courier New" w:hAnsi="Courier New" w:cs="Courier New" w:hint="default"/>
      </w:rPr>
    </w:lvl>
    <w:lvl w:ilvl="8" w:tplc="04190005" w:tentative="1">
      <w:start w:val="1"/>
      <w:numFmt w:val="bullet"/>
      <w:lvlText w:val=""/>
      <w:lvlJc w:val="left"/>
      <w:pPr>
        <w:ind w:left="7440" w:hanging="360"/>
      </w:pPr>
      <w:rPr>
        <w:rFonts w:ascii="Wingdings" w:hAnsi="Wingdings" w:hint="default"/>
      </w:rPr>
    </w:lvl>
  </w:abstractNum>
  <w:abstractNum w:abstractNumId="18" w15:restartNumberingAfterBreak="0">
    <w:nsid w:val="48651BC2"/>
    <w:multiLevelType w:val="singleLevel"/>
    <w:tmpl w:val="AB50A396"/>
    <w:lvl w:ilvl="0">
      <w:start w:val="1"/>
      <w:numFmt w:val="decimal"/>
      <w:lvlText w:val="3.%1."/>
      <w:lvlJc w:val="left"/>
      <w:pPr>
        <w:ind w:left="0" w:firstLine="0"/>
      </w:pPr>
      <w:rPr>
        <w:rFonts w:ascii="Times New Roman" w:hAnsi="Times New Roman" w:cs="Times New Roman" w:hint="default"/>
        <w:sz w:val="24"/>
        <w:szCs w:val="24"/>
      </w:rPr>
    </w:lvl>
  </w:abstractNum>
  <w:abstractNum w:abstractNumId="19" w15:restartNumberingAfterBreak="0">
    <w:nsid w:val="49114FEB"/>
    <w:multiLevelType w:val="multilevel"/>
    <w:tmpl w:val="6D8021FC"/>
    <w:lvl w:ilvl="0">
      <w:start w:val="3"/>
      <w:numFmt w:val="decimal"/>
      <w:lvlText w:val="%1."/>
      <w:lvlJc w:val="left"/>
      <w:pPr>
        <w:ind w:left="555" w:hanging="555"/>
      </w:pPr>
      <w:rPr>
        <w:rFonts w:hint="default"/>
      </w:rPr>
    </w:lvl>
    <w:lvl w:ilvl="1">
      <w:start w:val="13"/>
      <w:numFmt w:val="decimal"/>
      <w:lvlText w:val="%1.%2."/>
      <w:lvlJc w:val="left"/>
      <w:pPr>
        <w:ind w:left="1572" w:hanging="720"/>
      </w:pPr>
      <w:rPr>
        <w:rFonts w:hint="default"/>
      </w:rPr>
    </w:lvl>
    <w:lvl w:ilvl="2">
      <w:start w:val="1"/>
      <w:numFmt w:val="decimal"/>
      <w:lvlText w:val="%1.%2.%3."/>
      <w:lvlJc w:val="left"/>
      <w:pPr>
        <w:ind w:left="2784" w:hanging="1080"/>
      </w:pPr>
      <w:rPr>
        <w:rFonts w:hint="default"/>
      </w:rPr>
    </w:lvl>
    <w:lvl w:ilvl="3">
      <w:start w:val="1"/>
      <w:numFmt w:val="decimal"/>
      <w:lvlText w:val="%1.%2.%3.%4."/>
      <w:lvlJc w:val="left"/>
      <w:pPr>
        <w:ind w:left="3636" w:hanging="1080"/>
      </w:pPr>
      <w:rPr>
        <w:rFonts w:hint="default"/>
      </w:rPr>
    </w:lvl>
    <w:lvl w:ilvl="4">
      <w:start w:val="1"/>
      <w:numFmt w:val="decimal"/>
      <w:lvlText w:val="%1.%2.%3.%4.%5."/>
      <w:lvlJc w:val="left"/>
      <w:pPr>
        <w:ind w:left="4848" w:hanging="1440"/>
      </w:pPr>
      <w:rPr>
        <w:rFonts w:hint="default"/>
      </w:rPr>
    </w:lvl>
    <w:lvl w:ilvl="5">
      <w:start w:val="1"/>
      <w:numFmt w:val="decimal"/>
      <w:lvlText w:val="%1.%2.%3.%4.%5.%6."/>
      <w:lvlJc w:val="left"/>
      <w:pPr>
        <w:ind w:left="6060" w:hanging="1800"/>
      </w:pPr>
      <w:rPr>
        <w:rFonts w:hint="default"/>
      </w:rPr>
    </w:lvl>
    <w:lvl w:ilvl="6">
      <w:start w:val="1"/>
      <w:numFmt w:val="decimal"/>
      <w:lvlText w:val="%1.%2.%3.%4.%5.%6.%7."/>
      <w:lvlJc w:val="left"/>
      <w:pPr>
        <w:ind w:left="6912" w:hanging="1800"/>
      </w:pPr>
      <w:rPr>
        <w:rFonts w:hint="default"/>
      </w:rPr>
    </w:lvl>
    <w:lvl w:ilvl="7">
      <w:start w:val="1"/>
      <w:numFmt w:val="decimal"/>
      <w:lvlText w:val="%1.%2.%3.%4.%5.%6.%7.%8."/>
      <w:lvlJc w:val="left"/>
      <w:pPr>
        <w:ind w:left="8124" w:hanging="2160"/>
      </w:pPr>
      <w:rPr>
        <w:rFonts w:hint="default"/>
      </w:rPr>
    </w:lvl>
    <w:lvl w:ilvl="8">
      <w:start w:val="1"/>
      <w:numFmt w:val="decimal"/>
      <w:lvlText w:val="%1.%2.%3.%4.%5.%6.%7.%8.%9."/>
      <w:lvlJc w:val="left"/>
      <w:pPr>
        <w:ind w:left="9336" w:hanging="2520"/>
      </w:pPr>
      <w:rPr>
        <w:rFonts w:hint="default"/>
      </w:rPr>
    </w:lvl>
  </w:abstractNum>
  <w:abstractNum w:abstractNumId="20" w15:restartNumberingAfterBreak="0">
    <w:nsid w:val="4B3B60D4"/>
    <w:multiLevelType w:val="hybridMultilevel"/>
    <w:tmpl w:val="FA923954"/>
    <w:lvl w:ilvl="0" w:tplc="04190001">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21" w15:restartNumberingAfterBreak="0">
    <w:nsid w:val="4EE20834"/>
    <w:multiLevelType w:val="hybridMultilevel"/>
    <w:tmpl w:val="C90C6BF8"/>
    <w:lvl w:ilvl="0" w:tplc="AF28085E">
      <w:start w:val="1"/>
      <w:numFmt w:val="bullet"/>
      <w:lvlText w:val="­"/>
      <w:lvlJc w:val="left"/>
      <w:pPr>
        <w:ind w:left="1287" w:hanging="360"/>
      </w:pPr>
      <w:rPr>
        <w:rFonts w:ascii="Arial" w:hAnsi="Aria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2" w15:restartNumberingAfterBreak="0">
    <w:nsid w:val="52DF04B0"/>
    <w:multiLevelType w:val="hybridMultilevel"/>
    <w:tmpl w:val="222C38F4"/>
    <w:lvl w:ilvl="0" w:tplc="1DB629A2">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3" w15:restartNumberingAfterBreak="0">
    <w:nsid w:val="57A05702"/>
    <w:multiLevelType w:val="hybridMultilevel"/>
    <w:tmpl w:val="6010C55A"/>
    <w:lvl w:ilvl="0" w:tplc="CD7C90EE">
      <w:start w:val="1"/>
      <w:numFmt w:val="decimal"/>
      <w:lvlText w:val="4.2.%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5B28695E"/>
    <w:multiLevelType w:val="hybridMultilevel"/>
    <w:tmpl w:val="F3FA7038"/>
    <w:lvl w:ilvl="0" w:tplc="307EB9B2">
      <w:start w:val="15"/>
      <w:numFmt w:val="decimal"/>
      <w:lvlText w:val="4.3.%1."/>
      <w:lvlJc w:val="left"/>
      <w:pPr>
        <w:tabs>
          <w:tab w:val="num" w:pos="0"/>
        </w:tabs>
        <w:ind w:left="0" w:firstLine="680"/>
      </w:pPr>
      <w:rPr>
        <w:rFonts w:ascii="Times New Roman" w:hAnsi="Times New Roman" w:cs="Times New Roman"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15:restartNumberingAfterBreak="0">
    <w:nsid w:val="5B9647DF"/>
    <w:multiLevelType w:val="hybridMultilevel"/>
    <w:tmpl w:val="FD38ED6C"/>
    <w:lvl w:ilvl="0" w:tplc="0F6269DE">
      <w:start w:val="1"/>
      <w:numFmt w:val="decimal"/>
      <w:lvlText w:val="4.3.%1."/>
      <w:lvlJc w:val="left"/>
      <w:pPr>
        <w:ind w:left="2062" w:hanging="360"/>
      </w:pPr>
      <w:rPr>
        <w:rFonts w:ascii="Tahoma" w:hAnsi="Tahoma" w:cs="Tahoma"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601F5DEC"/>
    <w:multiLevelType w:val="hybridMultilevel"/>
    <w:tmpl w:val="DE5ACF82"/>
    <w:lvl w:ilvl="0" w:tplc="AF28085E">
      <w:start w:val="1"/>
      <w:numFmt w:val="bullet"/>
      <w:lvlText w:val="­"/>
      <w:lvlJc w:val="left"/>
      <w:pPr>
        <w:ind w:left="1429" w:hanging="360"/>
      </w:pPr>
      <w:rPr>
        <w:rFonts w:ascii="Arial" w:hAnsi="Aria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15:restartNumberingAfterBreak="0">
    <w:nsid w:val="602D64C7"/>
    <w:multiLevelType w:val="multilevel"/>
    <w:tmpl w:val="CAAA72DA"/>
    <w:lvl w:ilvl="0">
      <w:start w:val="1"/>
      <w:numFmt w:val="decimal"/>
      <w:pStyle w:val="a"/>
      <w:suff w:val="space"/>
      <w:lvlText w:val="%1."/>
      <w:lvlJc w:val="left"/>
      <w:pPr>
        <w:ind w:left="0" w:firstLine="0"/>
      </w:pPr>
      <w:rPr>
        <w:rFonts w:hint="default"/>
        <w:b/>
      </w:rPr>
    </w:lvl>
    <w:lvl w:ilvl="1">
      <w:start w:val="1"/>
      <w:numFmt w:val="decimal"/>
      <w:pStyle w:val="a0"/>
      <w:suff w:val="space"/>
      <w:lvlText w:val="%1.%2."/>
      <w:lvlJc w:val="left"/>
      <w:pPr>
        <w:ind w:left="0" w:firstLine="0"/>
      </w:pPr>
      <w:rPr>
        <w:rFonts w:hint="default"/>
        <w:b w:val="0"/>
      </w:rPr>
    </w:lvl>
    <w:lvl w:ilvl="2">
      <w:start w:val="1"/>
      <w:numFmt w:val="decimal"/>
      <w:pStyle w:val="2"/>
      <w:suff w:val="space"/>
      <w:lvlText w:val="%1.%2.%3."/>
      <w:lvlJc w:val="left"/>
      <w:pPr>
        <w:ind w:left="0" w:firstLine="0"/>
      </w:pPr>
      <w:rPr>
        <w:rFonts w:hint="default"/>
      </w:rPr>
    </w:lvl>
    <w:lvl w:ilvl="3">
      <w:start w:val="1"/>
      <w:numFmt w:val="decimal"/>
      <w:pStyle w:val="3"/>
      <w:suff w:val="space"/>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28" w15:restartNumberingAfterBreak="0">
    <w:nsid w:val="60322F3B"/>
    <w:multiLevelType w:val="singleLevel"/>
    <w:tmpl w:val="69D2233E"/>
    <w:lvl w:ilvl="0">
      <w:start w:val="2"/>
      <w:numFmt w:val="decimal"/>
      <w:lvlText w:val="1.%1."/>
      <w:legacy w:legacy="1" w:legacySpace="0" w:legacyIndent="669"/>
      <w:lvlJc w:val="left"/>
      <w:rPr>
        <w:rFonts w:ascii="Times New Roman" w:hAnsi="Times New Roman" w:cs="Times New Roman" w:hint="default"/>
      </w:rPr>
    </w:lvl>
  </w:abstractNum>
  <w:abstractNum w:abstractNumId="29" w15:restartNumberingAfterBreak="0">
    <w:nsid w:val="630F7D1B"/>
    <w:multiLevelType w:val="hybridMultilevel"/>
    <w:tmpl w:val="982085F0"/>
    <w:lvl w:ilvl="0" w:tplc="1DB629A2">
      <w:start w:val="1"/>
      <w:numFmt w:val="bullet"/>
      <w:lvlText w:val=""/>
      <w:lvlJc w:val="left"/>
      <w:pPr>
        <w:ind w:left="720" w:hanging="360"/>
      </w:pPr>
      <w:rPr>
        <w:rFonts w:ascii="Symbol" w:hAnsi="Symbol"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63340DF5"/>
    <w:multiLevelType w:val="hybridMultilevel"/>
    <w:tmpl w:val="5A84090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AF28085E">
      <w:start w:val="1"/>
      <w:numFmt w:val="bullet"/>
      <w:lvlText w:val="­"/>
      <w:lvlJc w:val="left"/>
      <w:pPr>
        <w:ind w:left="2160" w:hanging="360"/>
      </w:pPr>
      <w:rPr>
        <w:rFonts w:ascii="Arial" w:hAnsi="Arial"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658331FB"/>
    <w:multiLevelType w:val="multilevel"/>
    <w:tmpl w:val="AF364212"/>
    <w:lvl w:ilvl="0">
      <w:start w:val="4"/>
      <w:numFmt w:val="decimal"/>
      <w:lvlText w:val="%1."/>
      <w:lvlJc w:val="left"/>
      <w:pPr>
        <w:ind w:left="675" w:hanging="675"/>
      </w:pPr>
      <w:rPr>
        <w:rFonts w:hint="default"/>
      </w:rPr>
    </w:lvl>
    <w:lvl w:ilvl="1">
      <w:start w:val="3"/>
      <w:numFmt w:val="decimal"/>
      <w:lvlText w:val="%1.%2."/>
      <w:lvlJc w:val="left"/>
      <w:pPr>
        <w:ind w:left="1080" w:hanging="720"/>
      </w:pPr>
      <w:rPr>
        <w:rFonts w:hint="default"/>
      </w:rPr>
    </w:lvl>
    <w:lvl w:ilvl="2">
      <w:start w:val="1"/>
      <w:numFmt w:val="decimal"/>
      <w:suff w:val="space"/>
      <w:lvlText w:val="%1.%2.%3."/>
      <w:lvlJc w:val="left"/>
      <w:pPr>
        <w:ind w:left="1800" w:hanging="1080"/>
      </w:pPr>
      <w:rPr>
        <w:rFonts w:hint="default"/>
        <w:b w:val="0"/>
        <w:sz w:val="22"/>
        <w:szCs w:val="22"/>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600" w:hanging="180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400" w:hanging="2520"/>
      </w:pPr>
      <w:rPr>
        <w:rFonts w:hint="default"/>
      </w:rPr>
    </w:lvl>
  </w:abstractNum>
  <w:abstractNum w:abstractNumId="32" w15:restartNumberingAfterBreak="0">
    <w:nsid w:val="658C7E4A"/>
    <w:multiLevelType w:val="hybridMultilevel"/>
    <w:tmpl w:val="87A8CEFE"/>
    <w:lvl w:ilvl="0" w:tplc="AF28085E">
      <w:start w:val="1"/>
      <w:numFmt w:val="bullet"/>
      <w:lvlText w:val="­"/>
      <w:lvlJc w:val="left"/>
      <w:pPr>
        <w:tabs>
          <w:tab w:val="num" w:pos="1146"/>
        </w:tabs>
        <w:ind w:left="1146" w:hanging="360"/>
      </w:pPr>
      <w:rPr>
        <w:rFonts w:ascii="Arial" w:hAnsi="Arial" w:hint="default"/>
      </w:rPr>
    </w:lvl>
    <w:lvl w:ilvl="1" w:tplc="04190003" w:tentative="1">
      <w:start w:val="1"/>
      <w:numFmt w:val="bullet"/>
      <w:lvlText w:val="o"/>
      <w:lvlJc w:val="left"/>
      <w:pPr>
        <w:tabs>
          <w:tab w:val="num" w:pos="1866"/>
        </w:tabs>
        <w:ind w:left="1866" w:hanging="360"/>
      </w:pPr>
      <w:rPr>
        <w:rFonts w:ascii="Courier New" w:hAnsi="Courier New" w:cs="Courier New" w:hint="default"/>
      </w:rPr>
    </w:lvl>
    <w:lvl w:ilvl="2" w:tplc="04190005" w:tentative="1">
      <w:start w:val="1"/>
      <w:numFmt w:val="bullet"/>
      <w:lvlText w:val=""/>
      <w:lvlJc w:val="left"/>
      <w:pPr>
        <w:tabs>
          <w:tab w:val="num" w:pos="2586"/>
        </w:tabs>
        <w:ind w:left="2586" w:hanging="360"/>
      </w:pPr>
      <w:rPr>
        <w:rFonts w:ascii="Wingdings" w:hAnsi="Wingdings" w:hint="default"/>
      </w:rPr>
    </w:lvl>
    <w:lvl w:ilvl="3" w:tplc="04190001" w:tentative="1">
      <w:start w:val="1"/>
      <w:numFmt w:val="bullet"/>
      <w:lvlText w:val=""/>
      <w:lvlJc w:val="left"/>
      <w:pPr>
        <w:tabs>
          <w:tab w:val="num" w:pos="3306"/>
        </w:tabs>
        <w:ind w:left="3306" w:hanging="360"/>
      </w:pPr>
      <w:rPr>
        <w:rFonts w:ascii="Symbol" w:hAnsi="Symbol" w:hint="default"/>
      </w:rPr>
    </w:lvl>
    <w:lvl w:ilvl="4" w:tplc="04190003" w:tentative="1">
      <w:start w:val="1"/>
      <w:numFmt w:val="bullet"/>
      <w:lvlText w:val="o"/>
      <w:lvlJc w:val="left"/>
      <w:pPr>
        <w:tabs>
          <w:tab w:val="num" w:pos="4026"/>
        </w:tabs>
        <w:ind w:left="4026" w:hanging="360"/>
      </w:pPr>
      <w:rPr>
        <w:rFonts w:ascii="Courier New" w:hAnsi="Courier New" w:cs="Courier New" w:hint="default"/>
      </w:rPr>
    </w:lvl>
    <w:lvl w:ilvl="5" w:tplc="04190005" w:tentative="1">
      <w:start w:val="1"/>
      <w:numFmt w:val="bullet"/>
      <w:lvlText w:val=""/>
      <w:lvlJc w:val="left"/>
      <w:pPr>
        <w:tabs>
          <w:tab w:val="num" w:pos="4746"/>
        </w:tabs>
        <w:ind w:left="4746" w:hanging="360"/>
      </w:pPr>
      <w:rPr>
        <w:rFonts w:ascii="Wingdings" w:hAnsi="Wingdings" w:hint="default"/>
      </w:rPr>
    </w:lvl>
    <w:lvl w:ilvl="6" w:tplc="04190001" w:tentative="1">
      <w:start w:val="1"/>
      <w:numFmt w:val="bullet"/>
      <w:lvlText w:val=""/>
      <w:lvlJc w:val="left"/>
      <w:pPr>
        <w:tabs>
          <w:tab w:val="num" w:pos="5466"/>
        </w:tabs>
        <w:ind w:left="5466" w:hanging="360"/>
      </w:pPr>
      <w:rPr>
        <w:rFonts w:ascii="Symbol" w:hAnsi="Symbol" w:hint="default"/>
      </w:rPr>
    </w:lvl>
    <w:lvl w:ilvl="7" w:tplc="04190003" w:tentative="1">
      <w:start w:val="1"/>
      <w:numFmt w:val="bullet"/>
      <w:lvlText w:val="o"/>
      <w:lvlJc w:val="left"/>
      <w:pPr>
        <w:tabs>
          <w:tab w:val="num" w:pos="6186"/>
        </w:tabs>
        <w:ind w:left="6186" w:hanging="360"/>
      </w:pPr>
      <w:rPr>
        <w:rFonts w:ascii="Courier New" w:hAnsi="Courier New" w:cs="Courier New" w:hint="default"/>
      </w:rPr>
    </w:lvl>
    <w:lvl w:ilvl="8" w:tplc="04190005" w:tentative="1">
      <w:start w:val="1"/>
      <w:numFmt w:val="bullet"/>
      <w:lvlText w:val=""/>
      <w:lvlJc w:val="left"/>
      <w:pPr>
        <w:tabs>
          <w:tab w:val="num" w:pos="6906"/>
        </w:tabs>
        <w:ind w:left="6906" w:hanging="360"/>
      </w:pPr>
      <w:rPr>
        <w:rFonts w:ascii="Wingdings" w:hAnsi="Wingdings" w:hint="default"/>
      </w:rPr>
    </w:lvl>
  </w:abstractNum>
  <w:abstractNum w:abstractNumId="33" w15:restartNumberingAfterBreak="0">
    <w:nsid w:val="672250C7"/>
    <w:multiLevelType w:val="hybridMultilevel"/>
    <w:tmpl w:val="4B0C70F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7E934B6"/>
    <w:multiLevelType w:val="hybridMultilevel"/>
    <w:tmpl w:val="C8F8623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5" w15:restartNumberingAfterBreak="0">
    <w:nsid w:val="6ABC6AF7"/>
    <w:multiLevelType w:val="hybridMultilevel"/>
    <w:tmpl w:val="5486EDD0"/>
    <w:lvl w:ilvl="0" w:tplc="1DB629A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6" w15:restartNumberingAfterBreak="0">
    <w:nsid w:val="6DBB7D44"/>
    <w:multiLevelType w:val="hybridMultilevel"/>
    <w:tmpl w:val="D1E84EB0"/>
    <w:lvl w:ilvl="0" w:tplc="1DB629A2">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37" w15:restartNumberingAfterBreak="0">
    <w:nsid w:val="76090835"/>
    <w:multiLevelType w:val="hybridMultilevel"/>
    <w:tmpl w:val="F4A86602"/>
    <w:lvl w:ilvl="0" w:tplc="06FAF392">
      <w:start w:val="4"/>
      <w:numFmt w:val="decimal"/>
      <w:lvlText w:val="3.%1."/>
      <w:lvlJc w:val="left"/>
      <w:pPr>
        <w:tabs>
          <w:tab w:val="num" w:pos="0"/>
        </w:tabs>
        <w:ind w:left="0" w:firstLine="0"/>
      </w:pPr>
      <w:rPr>
        <w:rFonts w:ascii="Times New Roman" w:hAnsi="Times New Roman" w:cs="Times New Roman" w:hint="default"/>
        <w:sz w:val="24"/>
        <w:szCs w:val="24"/>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8" w15:restartNumberingAfterBreak="0">
    <w:nsid w:val="7B204253"/>
    <w:multiLevelType w:val="multilevel"/>
    <w:tmpl w:val="885E1132"/>
    <w:lvl w:ilvl="0">
      <w:start w:val="1"/>
      <w:numFmt w:val="decimal"/>
      <w:lvlText w:val="%1."/>
      <w:lvlJc w:val="left"/>
      <w:pPr>
        <w:ind w:left="1440" w:hanging="1440"/>
      </w:pPr>
      <w:rPr>
        <w:rFonts w:hint="default"/>
        <w:b/>
      </w:rPr>
    </w:lvl>
    <w:lvl w:ilvl="1">
      <w:start w:val="1"/>
      <w:numFmt w:val="decimal"/>
      <w:lvlText w:val="%1.%2."/>
      <w:lvlJc w:val="left"/>
      <w:pPr>
        <w:ind w:left="2149" w:hanging="1440"/>
      </w:pPr>
      <w:rPr>
        <w:rFonts w:hint="default"/>
        <w:b w:val="0"/>
        <w:color w:val="auto"/>
      </w:rPr>
    </w:lvl>
    <w:lvl w:ilvl="2">
      <w:start w:val="1"/>
      <w:numFmt w:val="decimal"/>
      <w:lvlText w:val="%1.%2.%3."/>
      <w:lvlJc w:val="left"/>
      <w:pPr>
        <w:ind w:left="2858" w:hanging="1440"/>
      </w:pPr>
      <w:rPr>
        <w:rFonts w:hint="default"/>
        <w:b w:val="0"/>
      </w:rPr>
    </w:lvl>
    <w:lvl w:ilvl="3">
      <w:start w:val="1"/>
      <w:numFmt w:val="decimal"/>
      <w:lvlText w:val="%1.%2.%3.%4."/>
      <w:lvlJc w:val="left"/>
      <w:pPr>
        <w:ind w:left="3567" w:hanging="1440"/>
      </w:pPr>
      <w:rPr>
        <w:rFonts w:hint="default"/>
        <w:b/>
      </w:rPr>
    </w:lvl>
    <w:lvl w:ilvl="4">
      <w:start w:val="1"/>
      <w:numFmt w:val="decimal"/>
      <w:lvlText w:val="%1.%2.%3.%4.%5."/>
      <w:lvlJc w:val="left"/>
      <w:pPr>
        <w:ind w:left="4276" w:hanging="1440"/>
      </w:pPr>
      <w:rPr>
        <w:rFonts w:hint="default"/>
        <w:b/>
      </w:rPr>
    </w:lvl>
    <w:lvl w:ilvl="5">
      <w:start w:val="1"/>
      <w:numFmt w:val="decimal"/>
      <w:lvlText w:val="%1.%2.%3.%4.%5.%6."/>
      <w:lvlJc w:val="left"/>
      <w:pPr>
        <w:ind w:left="4985" w:hanging="1440"/>
      </w:pPr>
      <w:rPr>
        <w:rFonts w:hint="default"/>
        <w:b/>
      </w:rPr>
    </w:lvl>
    <w:lvl w:ilvl="6">
      <w:start w:val="1"/>
      <w:numFmt w:val="decimal"/>
      <w:lvlText w:val="%1.%2.%3.%4.%5.%6.%7."/>
      <w:lvlJc w:val="left"/>
      <w:pPr>
        <w:ind w:left="5694" w:hanging="1440"/>
      </w:pPr>
      <w:rPr>
        <w:rFonts w:hint="default"/>
        <w:b/>
      </w:rPr>
    </w:lvl>
    <w:lvl w:ilvl="7">
      <w:start w:val="1"/>
      <w:numFmt w:val="decimal"/>
      <w:lvlText w:val="%1.%2.%3.%4.%5.%6.%7.%8."/>
      <w:lvlJc w:val="left"/>
      <w:pPr>
        <w:ind w:left="6403" w:hanging="1440"/>
      </w:pPr>
      <w:rPr>
        <w:rFonts w:hint="default"/>
        <w:b/>
      </w:rPr>
    </w:lvl>
    <w:lvl w:ilvl="8">
      <w:start w:val="1"/>
      <w:numFmt w:val="decimal"/>
      <w:lvlText w:val="%1.%2.%3.%4.%5.%6.%7.%8.%9."/>
      <w:lvlJc w:val="left"/>
      <w:pPr>
        <w:ind w:left="7472" w:hanging="1800"/>
      </w:pPr>
      <w:rPr>
        <w:rFonts w:hint="default"/>
        <w:b/>
      </w:rPr>
    </w:lvl>
  </w:abstractNum>
  <w:abstractNum w:abstractNumId="39" w15:restartNumberingAfterBreak="0">
    <w:nsid w:val="7B5C40C8"/>
    <w:multiLevelType w:val="multilevel"/>
    <w:tmpl w:val="FAECF8BA"/>
    <w:lvl w:ilvl="0">
      <w:start w:val="3"/>
      <w:numFmt w:val="decimal"/>
      <w:lvlText w:val="%1."/>
      <w:lvlJc w:val="left"/>
      <w:pPr>
        <w:ind w:left="555" w:hanging="555"/>
      </w:pPr>
      <w:rPr>
        <w:rFonts w:hint="default"/>
      </w:rPr>
    </w:lvl>
    <w:lvl w:ilvl="1">
      <w:start w:val="14"/>
      <w:numFmt w:val="decimal"/>
      <w:lvlText w:val="%1.%2."/>
      <w:lvlJc w:val="left"/>
      <w:pPr>
        <w:ind w:left="1572" w:hanging="720"/>
      </w:pPr>
      <w:rPr>
        <w:rFonts w:hint="default"/>
      </w:rPr>
    </w:lvl>
    <w:lvl w:ilvl="2">
      <w:start w:val="1"/>
      <w:numFmt w:val="decimal"/>
      <w:lvlText w:val="%1.%2.%3."/>
      <w:lvlJc w:val="left"/>
      <w:pPr>
        <w:ind w:left="2784" w:hanging="1080"/>
      </w:pPr>
      <w:rPr>
        <w:rFonts w:hint="default"/>
      </w:rPr>
    </w:lvl>
    <w:lvl w:ilvl="3">
      <w:start w:val="1"/>
      <w:numFmt w:val="decimal"/>
      <w:lvlText w:val="%1.%2.%3.%4."/>
      <w:lvlJc w:val="left"/>
      <w:pPr>
        <w:ind w:left="3636" w:hanging="1080"/>
      </w:pPr>
      <w:rPr>
        <w:rFonts w:hint="default"/>
      </w:rPr>
    </w:lvl>
    <w:lvl w:ilvl="4">
      <w:start w:val="1"/>
      <w:numFmt w:val="decimal"/>
      <w:lvlText w:val="%1.%2.%3.%4.%5."/>
      <w:lvlJc w:val="left"/>
      <w:pPr>
        <w:ind w:left="4848" w:hanging="1440"/>
      </w:pPr>
      <w:rPr>
        <w:rFonts w:hint="default"/>
      </w:rPr>
    </w:lvl>
    <w:lvl w:ilvl="5">
      <w:start w:val="1"/>
      <w:numFmt w:val="decimal"/>
      <w:lvlText w:val="%1.%2.%3.%4.%5.%6."/>
      <w:lvlJc w:val="left"/>
      <w:pPr>
        <w:ind w:left="6060" w:hanging="1800"/>
      </w:pPr>
      <w:rPr>
        <w:rFonts w:hint="default"/>
      </w:rPr>
    </w:lvl>
    <w:lvl w:ilvl="6">
      <w:start w:val="1"/>
      <w:numFmt w:val="decimal"/>
      <w:lvlText w:val="%1.%2.%3.%4.%5.%6.%7."/>
      <w:lvlJc w:val="left"/>
      <w:pPr>
        <w:ind w:left="6912" w:hanging="1800"/>
      </w:pPr>
      <w:rPr>
        <w:rFonts w:hint="default"/>
      </w:rPr>
    </w:lvl>
    <w:lvl w:ilvl="7">
      <w:start w:val="1"/>
      <w:numFmt w:val="decimal"/>
      <w:lvlText w:val="%1.%2.%3.%4.%5.%6.%7.%8."/>
      <w:lvlJc w:val="left"/>
      <w:pPr>
        <w:ind w:left="8124" w:hanging="2160"/>
      </w:pPr>
      <w:rPr>
        <w:rFonts w:hint="default"/>
      </w:rPr>
    </w:lvl>
    <w:lvl w:ilvl="8">
      <w:start w:val="1"/>
      <w:numFmt w:val="decimal"/>
      <w:lvlText w:val="%1.%2.%3.%4.%5.%6.%7.%8.%9."/>
      <w:lvlJc w:val="left"/>
      <w:pPr>
        <w:ind w:left="9336" w:hanging="2520"/>
      </w:pPr>
      <w:rPr>
        <w:rFonts w:hint="default"/>
      </w:rPr>
    </w:lvl>
  </w:abstractNum>
  <w:abstractNum w:abstractNumId="40" w15:restartNumberingAfterBreak="0">
    <w:nsid w:val="7E124A53"/>
    <w:multiLevelType w:val="hybridMultilevel"/>
    <w:tmpl w:val="446EC2A6"/>
    <w:lvl w:ilvl="0" w:tplc="1DB629A2">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1" w15:restartNumberingAfterBreak="0">
    <w:nsid w:val="7E130456"/>
    <w:multiLevelType w:val="multilevel"/>
    <w:tmpl w:val="885E1132"/>
    <w:lvl w:ilvl="0">
      <w:start w:val="1"/>
      <w:numFmt w:val="decimal"/>
      <w:lvlText w:val="%1."/>
      <w:lvlJc w:val="left"/>
      <w:pPr>
        <w:ind w:left="1440" w:hanging="1440"/>
      </w:pPr>
      <w:rPr>
        <w:rFonts w:hint="default"/>
        <w:b/>
      </w:rPr>
    </w:lvl>
    <w:lvl w:ilvl="1">
      <w:start w:val="1"/>
      <w:numFmt w:val="decimal"/>
      <w:lvlText w:val="%1.%2."/>
      <w:lvlJc w:val="left"/>
      <w:pPr>
        <w:ind w:left="2149" w:hanging="1440"/>
      </w:pPr>
      <w:rPr>
        <w:rFonts w:hint="default"/>
        <w:b w:val="0"/>
        <w:color w:val="auto"/>
      </w:rPr>
    </w:lvl>
    <w:lvl w:ilvl="2">
      <w:start w:val="1"/>
      <w:numFmt w:val="decimal"/>
      <w:lvlText w:val="%1.%2.%3."/>
      <w:lvlJc w:val="left"/>
      <w:pPr>
        <w:ind w:left="2858" w:hanging="1440"/>
      </w:pPr>
      <w:rPr>
        <w:rFonts w:hint="default"/>
        <w:b w:val="0"/>
      </w:rPr>
    </w:lvl>
    <w:lvl w:ilvl="3">
      <w:start w:val="1"/>
      <w:numFmt w:val="decimal"/>
      <w:lvlText w:val="%1.%2.%3.%4."/>
      <w:lvlJc w:val="left"/>
      <w:pPr>
        <w:ind w:left="3567" w:hanging="1440"/>
      </w:pPr>
      <w:rPr>
        <w:rFonts w:hint="default"/>
        <w:b/>
      </w:rPr>
    </w:lvl>
    <w:lvl w:ilvl="4">
      <w:start w:val="1"/>
      <w:numFmt w:val="decimal"/>
      <w:lvlText w:val="%1.%2.%3.%4.%5."/>
      <w:lvlJc w:val="left"/>
      <w:pPr>
        <w:ind w:left="4276" w:hanging="1440"/>
      </w:pPr>
      <w:rPr>
        <w:rFonts w:hint="default"/>
        <w:b/>
      </w:rPr>
    </w:lvl>
    <w:lvl w:ilvl="5">
      <w:start w:val="1"/>
      <w:numFmt w:val="decimal"/>
      <w:lvlText w:val="%1.%2.%3.%4.%5.%6."/>
      <w:lvlJc w:val="left"/>
      <w:pPr>
        <w:ind w:left="4985" w:hanging="1440"/>
      </w:pPr>
      <w:rPr>
        <w:rFonts w:hint="default"/>
        <w:b/>
      </w:rPr>
    </w:lvl>
    <w:lvl w:ilvl="6">
      <w:start w:val="1"/>
      <w:numFmt w:val="decimal"/>
      <w:lvlText w:val="%1.%2.%3.%4.%5.%6.%7."/>
      <w:lvlJc w:val="left"/>
      <w:pPr>
        <w:ind w:left="5694" w:hanging="1440"/>
      </w:pPr>
      <w:rPr>
        <w:rFonts w:hint="default"/>
        <w:b/>
      </w:rPr>
    </w:lvl>
    <w:lvl w:ilvl="7">
      <w:start w:val="1"/>
      <w:numFmt w:val="decimal"/>
      <w:lvlText w:val="%1.%2.%3.%4.%5.%6.%7.%8."/>
      <w:lvlJc w:val="left"/>
      <w:pPr>
        <w:ind w:left="6403" w:hanging="1440"/>
      </w:pPr>
      <w:rPr>
        <w:rFonts w:hint="default"/>
        <w:b/>
      </w:rPr>
    </w:lvl>
    <w:lvl w:ilvl="8">
      <w:start w:val="1"/>
      <w:numFmt w:val="decimal"/>
      <w:lvlText w:val="%1.%2.%3.%4.%5.%6.%7.%8.%9."/>
      <w:lvlJc w:val="left"/>
      <w:pPr>
        <w:ind w:left="7472" w:hanging="1800"/>
      </w:pPr>
      <w:rPr>
        <w:rFonts w:hint="default"/>
        <w:b/>
      </w:rPr>
    </w:lvl>
  </w:abstractNum>
  <w:abstractNum w:abstractNumId="42" w15:restartNumberingAfterBreak="0">
    <w:nsid w:val="7F3F7930"/>
    <w:multiLevelType w:val="hybridMultilevel"/>
    <w:tmpl w:val="CE9CBEA8"/>
    <w:lvl w:ilvl="0" w:tplc="1DB629A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num w:numId="1">
    <w:abstractNumId w:val="32"/>
  </w:num>
  <w:num w:numId="2">
    <w:abstractNumId w:val="28"/>
  </w:num>
  <w:num w:numId="3">
    <w:abstractNumId w:val="7"/>
  </w:num>
  <w:num w:numId="4">
    <w:abstractNumId w:val="4"/>
  </w:num>
  <w:num w:numId="5">
    <w:abstractNumId w:val="36"/>
  </w:num>
  <w:num w:numId="6">
    <w:abstractNumId w:val="30"/>
  </w:num>
  <w:num w:numId="7">
    <w:abstractNumId w:val="18"/>
  </w:num>
  <w:num w:numId="8">
    <w:abstractNumId w:val="23"/>
  </w:num>
  <w:num w:numId="9">
    <w:abstractNumId w:val="35"/>
  </w:num>
  <w:num w:numId="10">
    <w:abstractNumId w:val="25"/>
  </w:num>
  <w:num w:numId="11">
    <w:abstractNumId w:val="29"/>
  </w:num>
  <w:num w:numId="12">
    <w:abstractNumId w:val="22"/>
  </w:num>
  <w:num w:numId="13">
    <w:abstractNumId w:val="16"/>
  </w:num>
  <w:num w:numId="14">
    <w:abstractNumId w:val="26"/>
  </w:num>
  <w:num w:numId="15">
    <w:abstractNumId w:val="24"/>
  </w:num>
  <w:num w:numId="16">
    <w:abstractNumId w:val="37"/>
  </w:num>
  <w:num w:numId="17">
    <w:abstractNumId w:val="9"/>
  </w:num>
  <w:num w:numId="18">
    <w:abstractNumId w:val="15"/>
  </w:num>
  <w:num w:numId="19">
    <w:abstractNumId w:val="8"/>
  </w:num>
  <w:num w:numId="20">
    <w:abstractNumId w:val="40"/>
  </w:num>
  <w:num w:numId="21">
    <w:abstractNumId w:val="42"/>
  </w:num>
  <w:num w:numId="22">
    <w:abstractNumId w:val="34"/>
  </w:num>
  <w:num w:numId="23">
    <w:abstractNumId w:val="6"/>
  </w:num>
  <w:num w:numId="24">
    <w:abstractNumId w:val="2"/>
  </w:num>
  <w:num w:numId="25">
    <w:abstractNumId w:val="10"/>
  </w:num>
  <w:num w:numId="26">
    <w:abstractNumId w:val="11"/>
  </w:num>
  <w:num w:numId="27">
    <w:abstractNumId w:val="14"/>
  </w:num>
  <w:num w:numId="28">
    <w:abstractNumId w:val="12"/>
  </w:num>
  <w:num w:numId="29">
    <w:abstractNumId w:val="21"/>
  </w:num>
  <w:num w:numId="30">
    <w:abstractNumId w:val="20"/>
  </w:num>
  <w:num w:numId="31">
    <w:abstractNumId w:val="13"/>
  </w:num>
  <w:num w:numId="32">
    <w:abstractNumId w:val="38"/>
  </w:num>
  <w:num w:numId="33">
    <w:abstractNumId w:val="41"/>
  </w:num>
  <w:num w:numId="34">
    <w:abstractNumId w:val="17"/>
  </w:num>
  <w:num w:numId="35">
    <w:abstractNumId w:val="5"/>
  </w:num>
  <w:num w:numId="36">
    <w:abstractNumId w:val="31"/>
  </w:num>
  <w:num w:numId="37">
    <w:abstractNumId w:val="33"/>
  </w:num>
  <w:num w:numId="38">
    <w:abstractNumId w:val="27"/>
  </w:num>
  <w:num w:numId="39">
    <w:abstractNumId w:val="0"/>
  </w:num>
  <w:num w:numId="40">
    <w:abstractNumId w:val="1"/>
  </w:num>
  <w:num w:numId="41">
    <w:abstractNumId w:val="3"/>
  </w:num>
  <w:num w:numId="42">
    <w:abstractNumId w:val="19"/>
  </w:num>
  <w:num w:numId="43">
    <w:abstractNumId w:val="3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30AA"/>
    <w:rsid w:val="00000F7C"/>
    <w:rsid w:val="00003E09"/>
    <w:rsid w:val="0000786C"/>
    <w:rsid w:val="00023FFC"/>
    <w:rsid w:val="00025873"/>
    <w:rsid w:val="00026075"/>
    <w:rsid w:val="000355DB"/>
    <w:rsid w:val="0003724A"/>
    <w:rsid w:val="00037E93"/>
    <w:rsid w:val="000416B1"/>
    <w:rsid w:val="000434C2"/>
    <w:rsid w:val="000477E2"/>
    <w:rsid w:val="000478E8"/>
    <w:rsid w:val="000511C4"/>
    <w:rsid w:val="000512C4"/>
    <w:rsid w:val="000535FD"/>
    <w:rsid w:val="00053D3B"/>
    <w:rsid w:val="00056158"/>
    <w:rsid w:val="000569BB"/>
    <w:rsid w:val="00056CAF"/>
    <w:rsid w:val="00057EDA"/>
    <w:rsid w:val="00060AB7"/>
    <w:rsid w:val="00064007"/>
    <w:rsid w:val="0006458B"/>
    <w:rsid w:val="00067462"/>
    <w:rsid w:val="0007314C"/>
    <w:rsid w:val="00073DAA"/>
    <w:rsid w:val="000777E7"/>
    <w:rsid w:val="00080800"/>
    <w:rsid w:val="00081BEB"/>
    <w:rsid w:val="0008471E"/>
    <w:rsid w:val="00086961"/>
    <w:rsid w:val="00092957"/>
    <w:rsid w:val="0009748D"/>
    <w:rsid w:val="000A1FCA"/>
    <w:rsid w:val="000A3313"/>
    <w:rsid w:val="000A388E"/>
    <w:rsid w:val="000A3997"/>
    <w:rsid w:val="000A3EB1"/>
    <w:rsid w:val="000B35E4"/>
    <w:rsid w:val="000B3716"/>
    <w:rsid w:val="000B4856"/>
    <w:rsid w:val="000B4D89"/>
    <w:rsid w:val="000C63B9"/>
    <w:rsid w:val="000D62A4"/>
    <w:rsid w:val="000E6CB9"/>
    <w:rsid w:val="000F57AF"/>
    <w:rsid w:val="000F7913"/>
    <w:rsid w:val="00100505"/>
    <w:rsid w:val="00104413"/>
    <w:rsid w:val="00106221"/>
    <w:rsid w:val="00106CE1"/>
    <w:rsid w:val="0010718F"/>
    <w:rsid w:val="00111D3B"/>
    <w:rsid w:val="00113AE8"/>
    <w:rsid w:val="001144C0"/>
    <w:rsid w:val="00116279"/>
    <w:rsid w:val="00116B95"/>
    <w:rsid w:val="001173F9"/>
    <w:rsid w:val="001210CB"/>
    <w:rsid w:val="00121114"/>
    <w:rsid w:val="00121186"/>
    <w:rsid w:val="00122402"/>
    <w:rsid w:val="00125CDC"/>
    <w:rsid w:val="00126CC0"/>
    <w:rsid w:val="00126F0B"/>
    <w:rsid w:val="00130FEF"/>
    <w:rsid w:val="0013119C"/>
    <w:rsid w:val="0013343A"/>
    <w:rsid w:val="001335A5"/>
    <w:rsid w:val="00134D75"/>
    <w:rsid w:val="001418BA"/>
    <w:rsid w:val="00143607"/>
    <w:rsid w:val="00144722"/>
    <w:rsid w:val="00144BFA"/>
    <w:rsid w:val="00145FA7"/>
    <w:rsid w:val="001470DC"/>
    <w:rsid w:val="0014770E"/>
    <w:rsid w:val="00147FEF"/>
    <w:rsid w:val="001607EC"/>
    <w:rsid w:val="001619FA"/>
    <w:rsid w:val="00161B3C"/>
    <w:rsid w:val="0016333A"/>
    <w:rsid w:val="00163BA7"/>
    <w:rsid w:val="00166258"/>
    <w:rsid w:val="0016734A"/>
    <w:rsid w:val="0017404C"/>
    <w:rsid w:val="00181AB5"/>
    <w:rsid w:val="00184FF8"/>
    <w:rsid w:val="0018705F"/>
    <w:rsid w:val="00187816"/>
    <w:rsid w:val="00190F89"/>
    <w:rsid w:val="001920A4"/>
    <w:rsid w:val="00192417"/>
    <w:rsid w:val="00195DD8"/>
    <w:rsid w:val="00196BBA"/>
    <w:rsid w:val="001979B2"/>
    <w:rsid w:val="001A553F"/>
    <w:rsid w:val="001B3C6C"/>
    <w:rsid w:val="001B421C"/>
    <w:rsid w:val="001B57DB"/>
    <w:rsid w:val="001B7CB0"/>
    <w:rsid w:val="001C58D1"/>
    <w:rsid w:val="001C7813"/>
    <w:rsid w:val="001D1352"/>
    <w:rsid w:val="001D5CD6"/>
    <w:rsid w:val="001D6C01"/>
    <w:rsid w:val="001E0284"/>
    <w:rsid w:val="001E176F"/>
    <w:rsid w:val="001E22F9"/>
    <w:rsid w:val="001E32A5"/>
    <w:rsid w:val="001F14AA"/>
    <w:rsid w:val="001F4CC1"/>
    <w:rsid w:val="00201A57"/>
    <w:rsid w:val="00202D91"/>
    <w:rsid w:val="00205FA5"/>
    <w:rsid w:val="00211129"/>
    <w:rsid w:val="00213786"/>
    <w:rsid w:val="00214ACB"/>
    <w:rsid w:val="00216886"/>
    <w:rsid w:val="00221DB3"/>
    <w:rsid w:val="00223AEB"/>
    <w:rsid w:val="00225919"/>
    <w:rsid w:val="00225DB1"/>
    <w:rsid w:val="00230752"/>
    <w:rsid w:val="00231BB4"/>
    <w:rsid w:val="002335CF"/>
    <w:rsid w:val="00233E53"/>
    <w:rsid w:val="00235831"/>
    <w:rsid w:val="00235FD4"/>
    <w:rsid w:val="002376F2"/>
    <w:rsid w:val="00241F26"/>
    <w:rsid w:val="00242438"/>
    <w:rsid w:val="00242837"/>
    <w:rsid w:val="00250A81"/>
    <w:rsid w:val="00250E5D"/>
    <w:rsid w:val="0025205C"/>
    <w:rsid w:val="00252D4F"/>
    <w:rsid w:val="00254493"/>
    <w:rsid w:val="00270297"/>
    <w:rsid w:val="0027660B"/>
    <w:rsid w:val="002814A5"/>
    <w:rsid w:val="00282A7B"/>
    <w:rsid w:val="002913CD"/>
    <w:rsid w:val="00292A4B"/>
    <w:rsid w:val="00296819"/>
    <w:rsid w:val="002A028E"/>
    <w:rsid w:val="002A1B27"/>
    <w:rsid w:val="002A5578"/>
    <w:rsid w:val="002B020B"/>
    <w:rsid w:val="002B0229"/>
    <w:rsid w:val="002B1262"/>
    <w:rsid w:val="002B1FA4"/>
    <w:rsid w:val="002C29C4"/>
    <w:rsid w:val="002C6DFC"/>
    <w:rsid w:val="002D1648"/>
    <w:rsid w:val="002D1A00"/>
    <w:rsid w:val="002D1C9C"/>
    <w:rsid w:val="002D41F7"/>
    <w:rsid w:val="002D52A9"/>
    <w:rsid w:val="002D6DED"/>
    <w:rsid w:val="002D7A4B"/>
    <w:rsid w:val="002E10A2"/>
    <w:rsid w:val="002E2E74"/>
    <w:rsid w:val="002E764D"/>
    <w:rsid w:val="002F3664"/>
    <w:rsid w:val="002F5487"/>
    <w:rsid w:val="00300395"/>
    <w:rsid w:val="00301233"/>
    <w:rsid w:val="00301BF3"/>
    <w:rsid w:val="00302120"/>
    <w:rsid w:val="003042A8"/>
    <w:rsid w:val="00305A2F"/>
    <w:rsid w:val="00305F86"/>
    <w:rsid w:val="003063A1"/>
    <w:rsid w:val="00310C50"/>
    <w:rsid w:val="003119BC"/>
    <w:rsid w:val="00311BF1"/>
    <w:rsid w:val="00316FE7"/>
    <w:rsid w:val="003204E9"/>
    <w:rsid w:val="00324309"/>
    <w:rsid w:val="003248D5"/>
    <w:rsid w:val="00333228"/>
    <w:rsid w:val="003360DA"/>
    <w:rsid w:val="00336B9D"/>
    <w:rsid w:val="00347A53"/>
    <w:rsid w:val="00350771"/>
    <w:rsid w:val="00353141"/>
    <w:rsid w:val="003576F9"/>
    <w:rsid w:val="0036012A"/>
    <w:rsid w:val="0036094A"/>
    <w:rsid w:val="00362522"/>
    <w:rsid w:val="00363121"/>
    <w:rsid w:val="0036378A"/>
    <w:rsid w:val="003637D8"/>
    <w:rsid w:val="0036418E"/>
    <w:rsid w:val="00366FD9"/>
    <w:rsid w:val="003755F6"/>
    <w:rsid w:val="00376CEB"/>
    <w:rsid w:val="0037772B"/>
    <w:rsid w:val="0038148E"/>
    <w:rsid w:val="00384E5C"/>
    <w:rsid w:val="00390DA1"/>
    <w:rsid w:val="00391846"/>
    <w:rsid w:val="00392032"/>
    <w:rsid w:val="00394051"/>
    <w:rsid w:val="003A3061"/>
    <w:rsid w:val="003A45DC"/>
    <w:rsid w:val="003A6462"/>
    <w:rsid w:val="003B1DBF"/>
    <w:rsid w:val="003C0718"/>
    <w:rsid w:val="003C0EB9"/>
    <w:rsid w:val="003C219F"/>
    <w:rsid w:val="003E0989"/>
    <w:rsid w:val="003E0A95"/>
    <w:rsid w:val="003E1220"/>
    <w:rsid w:val="003E55E1"/>
    <w:rsid w:val="003E6FD5"/>
    <w:rsid w:val="003F22CB"/>
    <w:rsid w:val="003F7481"/>
    <w:rsid w:val="004043C4"/>
    <w:rsid w:val="004045AA"/>
    <w:rsid w:val="00407695"/>
    <w:rsid w:val="0042104A"/>
    <w:rsid w:val="0042129C"/>
    <w:rsid w:val="0042226C"/>
    <w:rsid w:val="0042242E"/>
    <w:rsid w:val="00425420"/>
    <w:rsid w:val="00443E0C"/>
    <w:rsid w:val="004441D8"/>
    <w:rsid w:val="004500C6"/>
    <w:rsid w:val="00454D68"/>
    <w:rsid w:val="004569AC"/>
    <w:rsid w:val="0046017A"/>
    <w:rsid w:val="00460532"/>
    <w:rsid w:val="00461D75"/>
    <w:rsid w:val="00463324"/>
    <w:rsid w:val="00464256"/>
    <w:rsid w:val="00474636"/>
    <w:rsid w:val="00482618"/>
    <w:rsid w:val="004860DA"/>
    <w:rsid w:val="004867AB"/>
    <w:rsid w:val="00487DF5"/>
    <w:rsid w:val="004904CE"/>
    <w:rsid w:val="00490EA7"/>
    <w:rsid w:val="00495F80"/>
    <w:rsid w:val="004974A8"/>
    <w:rsid w:val="004A2C46"/>
    <w:rsid w:val="004A2E0B"/>
    <w:rsid w:val="004A3CF8"/>
    <w:rsid w:val="004A4530"/>
    <w:rsid w:val="004B3169"/>
    <w:rsid w:val="004C086C"/>
    <w:rsid w:val="004C1049"/>
    <w:rsid w:val="004C2F92"/>
    <w:rsid w:val="004C3B48"/>
    <w:rsid w:val="004C5B94"/>
    <w:rsid w:val="004D35ED"/>
    <w:rsid w:val="004D7E16"/>
    <w:rsid w:val="004E4EDC"/>
    <w:rsid w:val="004E5252"/>
    <w:rsid w:val="004F2962"/>
    <w:rsid w:val="004F5ADD"/>
    <w:rsid w:val="004F78B5"/>
    <w:rsid w:val="00500DC5"/>
    <w:rsid w:val="00502387"/>
    <w:rsid w:val="0050353C"/>
    <w:rsid w:val="00503770"/>
    <w:rsid w:val="005067BE"/>
    <w:rsid w:val="00511737"/>
    <w:rsid w:val="00517918"/>
    <w:rsid w:val="00521269"/>
    <w:rsid w:val="00521521"/>
    <w:rsid w:val="00526B6C"/>
    <w:rsid w:val="00526FBF"/>
    <w:rsid w:val="00527D79"/>
    <w:rsid w:val="00531288"/>
    <w:rsid w:val="00535BA9"/>
    <w:rsid w:val="005409AF"/>
    <w:rsid w:val="00541E71"/>
    <w:rsid w:val="00543E02"/>
    <w:rsid w:val="00546353"/>
    <w:rsid w:val="00550F90"/>
    <w:rsid w:val="00552574"/>
    <w:rsid w:val="00552D6F"/>
    <w:rsid w:val="00557CC7"/>
    <w:rsid w:val="00557CF2"/>
    <w:rsid w:val="00564A9F"/>
    <w:rsid w:val="00564F94"/>
    <w:rsid w:val="00565316"/>
    <w:rsid w:val="00567CD0"/>
    <w:rsid w:val="0057326B"/>
    <w:rsid w:val="0057474C"/>
    <w:rsid w:val="005758AC"/>
    <w:rsid w:val="00582E10"/>
    <w:rsid w:val="005844AE"/>
    <w:rsid w:val="00587AB4"/>
    <w:rsid w:val="00590E9A"/>
    <w:rsid w:val="005927BE"/>
    <w:rsid w:val="005936FC"/>
    <w:rsid w:val="0059394C"/>
    <w:rsid w:val="00595F32"/>
    <w:rsid w:val="00597309"/>
    <w:rsid w:val="005A2F48"/>
    <w:rsid w:val="005A390E"/>
    <w:rsid w:val="005A7894"/>
    <w:rsid w:val="005B0611"/>
    <w:rsid w:val="005B1A62"/>
    <w:rsid w:val="005B396F"/>
    <w:rsid w:val="005B5423"/>
    <w:rsid w:val="005B66AC"/>
    <w:rsid w:val="005C2DE1"/>
    <w:rsid w:val="005C4435"/>
    <w:rsid w:val="005C4F59"/>
    <w:rsid w:val="005C6849"/>
    <w:rsid w:val="005C7337"/>
    <w:rsid w:val="005D0157"/>
    <w:rsid w:val="005D29FB"/>
    <w:rsid w:val="005D2DCB"/>
    <w:rsid w:val="005D412E"/>
    <w:rsid w:val="005D60A6"/>
    <w:rsid w:val="005D6368"/>
    <w:rsid w:val="005F0A7D"/>
    <w:rsid w:val="005F488E"/>
    <w:rsid w:val="0060289C"/>
    <w:rsid w:val="00602DEB"/>
    <w:rsid w:val="00602F46"/>
    <w:rsid w:val="006074C1"/>
    <w:rsid w:val="0061153B"/>
    <w:rsid w:val="006169C3"/>
    <w:rsid w:val="006226E8"/>
    <w:rsid w:val="00625DF6"/>
    <w:rsid w:val="006311AE"/>
    <w:rsid w:val="00634E97"/>
    <w:rsid w:val="00642611"/>
    <w:rsid w:val="00644216"/>
    <w:rsid w:val="006519CF"/>
    <w:rsid w:val="00651F49"/>
    <w:rsid w:val="006530AA"/>
    <w:rsid w:val="00654F76"/>
    <w:rsid w:val="00654FA0"/>
    <w:rsid w:val="00662F72"/>
    <w:rsid w:val="006652D4"/>
    <w:rsid w:val="00672F24"/>
    <w:rsid w:val="0067515B"/>
    <w:rsid w:val="00680772"/>
    <w:rsid w:val="00680CBD"/>
    <w:rsid w:val="00682A1C"/>
    <w:rsid w:val="00686EF3"/>
    <w:rsid w:val="00693F0C"/>
    <w:rsid w:val="006A0239"/>
    <w:rsid w:val="006A061B"/>
    <w:rsid w:val="006A0F49"/>
    <w:rsid w:val="006A2E99"/>
    <w:rsid w:val="006B14E1"/>
    <w:rsid w:val="006B2A8D"/>
    <w:rsid w:val="006B4CDD"/>
    <w:rsid w:val="006B4E73"/>
    <w:rsid w:val="006B54C8"/>
    <w:rsid w:val="006B776E"/>
    <w:rsid w:val="006B7FA2"/>
    <w:rsid w:val="006C2B37"/>
    <w:rsid w:val="006C3365"/>
    <w:rsid w:val="006D2B81"/>
    <w:rsid w:val="006D5E4C"/>
    <w:rsid w:val="006E28D8"/>
    <w:rsid w:val="006E5ABF"/>
    <w:rsid w:val="006E6035"/>
    <w:rsid w:val="006E65E8"/>
    <w:rsid w:val="006E6C0D"/>
    <w:rsid w:val="006F331C"/>
    <w:rsid w:val="006F35AF"/>
    <w:rsid w:val="006F5203"/>
    <w:rsid w:val="006F54C8"/>
    <w:rsid w:val="0070320F"/>
    <w:rsid w:val="00705906"/>
    <w:rsid w:val="00713813"/>
    <w:rsid w:val="00713D13"/>
    <w:rsid w:val="00724D1E"/>
    <w:rsid w:val="007253F3"/>
    <w:rsid w:val="00727C84"/>
    <w:rsid w:val="00731237"/>
    <w:rsid w:val="00734A8F"/>
    <w:rsid w:val="0073519E"/>
    <w:rsid w:val="00735794"/>
    <w:rsid w:val="0073651B"/>
    <w:rsid w:val="00737215"/>
    <w:rsid w:val="00737329"/>
    <w:rsid w:val="00741548"/>
    <w:rsid w:val="007442EC"/>
    <w:rsid w:val="00745B3E"/>
    <w:rsid w:val="00746E63"/>
    <w:rsid w:val="00750A19"/>
    <w:rsid w:val="00754C21"/>
    <w:rsid w:val="007637C2"/>
    <w:rsid w:val="00764D2D"/>
    <w:rsid w:val="0076799E"/>
    <w:rsid w:val="00771594"/>
    <w:rsid w:val="007726DD"/>
    <w:rsid w:val="00773D91"/>
    <w:rsid w:val="0077450B"/>
    <w:rsid w:val="00777666"/>
    <w:rsid w:val="007828EB"/>
    <w:rsid w:val="00784540"/>
    <w:rsid w:val="0078481A"/>
    <w:rsid w:val="007857D5"/>
    <w:rsid w:val="00785E2D"/>
    <w:rsid w:val="00792254"/>
    <w:rsid w:val="0079372C"/>
    <w:rsid w:val="007939E5"/>
    <w:rsid w:val="00793EEA"/>
    <w:rsid w:val="00795AEE"/>
    <w:rsid w:val="00796B20"/>
    <w:rsid w:val="007A39C8"/>
    <w:rsid w:val="007A54E8"/>
    <w:rsid w:val="007A6A3D"/>
    <w:rsid w:val="007B00AC"/>
    <w:rsid w:val="007B022D"/>
    <w:rsid w:val="007B4AA7"/>
    <w:rsid w:val="007C0554"/>
    <w:rsid w:val="007C13B6"/>
    <w:rsid w:val="007C172A"/>
    <w:rsid w:val="007C54F6"/>
    <w:rsid w:val="007C6902"/>
    <w:rsid w:val="007C728A"/>
    <w:rsid w:val="007D19B0"/>
    <w:rsid w:val="007D64E4"/>
    <w:rsid w:val="007E2B28"/>
    <w:rsid w:val="007E5FAB"/>
    <w:rsid w:val="007F2041"/>
    <w:rsid w:val="007F29CE"/>
    <w:rsid w:val="007F5593"/>
    <w:rsid w:val="007F6464"/>
    <w:rsid w:val="007F7967"/>
    <w:rsid w:val="0080287B"/>
    <w:rsid w:val="00803DFB"/>
    <w:rsid w:val="0080540B"/>
    <w:rsid w:val="00811CC4"/>
    <w:rsid w:val="00814443"/>
    <w:rsid w:val="00821AB8"/>
    <w:rsid w:val="00821DAB"/>
    <w:rsid w:val="00827876"/>
    <w:rsid w:val="0083546F"/>
    <w:rsid w:val="0083759F"/>
    <w:rsid w:val="0084152F"/>
    <w:rsid w:val="00843A46"/>
    <w:rsid w:val="00843ACB"/>
    <w:rsid w:val="008441EC"/>
    <w:rsid w:val="00845CEC"/>
    <w:rsid w:val="00846485"/>
    <w:rsid w:val="00846B02"/>
    <w:rsid w:val="008538C4"/>
    <w:rsid w:val="00853AFE"/>
    <w:rsid w:val="008552CB"/>
    <w:rsid w:val="008557EF"/>
    <w:rsid w:val="00855904"/>
    <w:rsid w:val="00857C2A"/>
    <w:rsid w:val="008638E2"/>
    <w:rsid w:val="00864F7C"/>
    <w:rsid w:val="00865620"/>
    <w:rsid w:val="0086602F"/>
    <w:rsid w:val="00866B73"/>
    <w:rsid w:val="00871C18"/>
    <w:rsid w:val="00871F72"/>
    <w:rsid w:val="00872A9A"/>
    <w:rsid w:val="00873197"/>
    <w:rsid w:val="00880E5A"/>
    <w:rsid w:val="00881B5C"/>
    <w:rsid w:val="00883D5E"/>
    <w:rsid w:val="00884581"/>
    <w:rsid w:val="008852D7"/>
    <w:rsid w:val="00895347"/>
    <w:rsid w:val="008A2FAD"/>
    <w:rsid w:val="008A3DD7"/>
    <w:rsid w:val="008A47DD"/>
    <w:rsid w:val="008A597E"/>
    <w:rsid w:val="008B1C00"/>
    <w:rsid w:val="008B2248"/>
    <w:rsid w:val="008B2C45"/>
    <w:rsid w:val="008B2E9C"/>
    <w:rsid w:val="008B3A94"/>
    <w:rsid w:val="008B4FD6"/>
    <w:rsid w:val="008B5D74"/>
    <w:rsid w:val="008B7BEF"/>
    <w:rsid w:val="008B7D10"/>
    <w:rsid w:val="008B7DA9"/>
    <w:rsid w:val="008C54F3"/>
    <w:rsid w:val="008D1BD5"/>
    <w:rsid w:val="008D4087"/>
    <w:rsid w:val="008D60B2"/>
    <w:rsid w:val="008D7EF4"/>
    <w:rsid w:val="008E1D64"/>
    <w:rsid w:val="008E1DF9"/>
    <w:rsid w:val="008E2266"/>
    <w:rsid w:val="008E2B87"/>
    <w:rsid w:val="008E2DBF"/>
    <w:rsid w:val="008E30FC"/>
    <w:rsid w:val="008E38FC"/>
    <w:rsid w:val="008E3B9E"/>
    <w:rsid w:val="008E5310"/>
    <w:rsid w:val="008E6FD1"/>
    <w:rsid w:val="008F67D5"/>
    <w:rsid w:val="00912233"/>
    <w:rsid w:val="0091326B"/>
    <w:rsid w:val="00913388"/>
    <w:rsid w:val="00915C29"/>
    <w:rsid w:val="00917978"/>
    <w:rsid w:val="00920765"/>
    <w:rsid w:val="00921E47"/>
    <w:rsid w:val="00927EE4"/>
    <w:rsid w:val="00930D78"/>
    <w:rsid w:val="009329FF"/>
    <w:rsid w:val="0093389E"/>
    <w:rsid w:val="00940AA8"/>
    <w:rsid w:val="00943B82"/>
    <w:rsid w:val="00950F1D"/>
    <w:rsid w:val="0095100F"/>
    <w:rsid w:val="00953425"/>
    <w:rsid w:val="0095519C"/>
    <w:rsid w:val="00957866"/>
    <w:rsid w:val="009614D1"/>
    <w:rsid w:val="009641FE"/>
    <w:rsid w:val="00966425"/>
    <w:rsid w:val="00970F68"/>
    <w:rsid w:val="0097510B"/>
    <w:rsid w:val="00977E52"/>
    <w:rsid w:val="00983A42"/>
    <w:rsid w:val="00983CE5"/>
    <w:rsid w:val="00984946"/>
    <w:rsid w:val="0098582C"/>
    <w:rsid w:val="00986CB5"/>
    <w:rsid w:val="009933EE"/>
    <w:rsid w:val="00995D59"/>
    <w:rsid w:val="009A57A6"/>
    <w:rsid w:val="009B5A81"/>
    <w:rsid w:val="009B64D6"/>
    <w:rsid w:val="009B778D"/>
    <w:rsid w:val="009C079D"/>
    <w:rsid w:val="009C147D"/>
    <w:rsid w:val="009C5796"/>
    <w:rsid w:val="009C7230"/>
    <w:rsid w:val="009D4BD1"/>
    <w:rsid w:val="009D5EBF"/>
    <w:rsid w:val="009E0F14"/>
    <w:rsid w:val="009E2F5F"/>
    <w:rsid w:val="009E333B"/>
    <w:rsid w:val="009E4D53"/>
    <w:rsid w:val="009F2754"/>
    <w:rsid w:val="009F31BB"/>
    <w:rsid w:val="009F39AF"/>
    <w:rsid w:val="009F4B87"/>
    <w:rsid w:val="009F5DB0"/>
    <w:rsid w:val="00A01176"/>
    <w:rsid w:val="00A01504"/>
    <w:rsid w:val="00A01F6D"/>
    <w:rsid w:val="00A07F82"/>
    <w:rsid w:val="00A1327C"/>
    <w:rsid w:val="00A141C8"/>
    <w:rsid w:val="00A14339"/>
    <w:rsid w:val="00A14F0E"/>
    <w:rsid w:val="00A15701"/>
    <w:rsid w:val="00A228C5"/>
    <w:rsid w:val="00A23E6A"/>
    <w:rsid w:val="00A240E4"/>
    <w:rsid w:val="00A240FE"/>
    <w:rsid w:val="00A307BA"/>
    <w:rsid w:val="00A33524"/>
    <w:rsid w:val="00A33AD8"/>
    <w:rsid w:val="00A3548E"/>
    <w:rsid w:val="00A42A9E"/>
    <w:rsid w:val="00A4469F"/>
    <w:rsid w:val="00A45550"/>
    <w:rsid w:val="00A4791C"/>
    <w:rsid w:val="00A53F31"/>
    <w:rsid w:val="00A6058E"/>
    <w:rsid w:val="00A701A9"/>
    <w:rsid w:val="00A72A6F"/>
    <w:rsid w:val="00A72D16"/>
    <w:rsid w:val="00A7680B"/>
    <w:rsid w:val="00A77066"/>
    <w:rsid w:val="00A80FFC"/>
    <w:rsid w:val="00A81477"/>
    <w:rsid w:val="00A81A32"/>
    <w:rsid w:val="00A83E65"/>
    <w:rsid w:val="00A871A8"/>
    <w:rsid w:val="00A9251F"/>
    <w:rsid w:val="00A92EF1"/>
    <w:rsid w:val="00A93B8C"/>
    <w:rsid w:val="00A94F26"/>
    <w:rsid w:val="00AA1121"/>
    <w:rsid w:val="00AA3F09"/>
    <w:rsid w:val="00AA4695"/>
    <w:rsid w:val="00AA48FB"/>
    <w:rsid w:val="00AA4E03"/>
    <w:rsid w:val="00AB1600"/>
    <w:rsid w:val="00AB6D89"/>
    <w:rsid w:val="00AB70C4"/>
    <w:rsid w:val="00AD026C"/>
    <w:rsid w:val="00AE3A04"/>
    <w:rsid w:val="00AF1D7F"/>
    <w:rsid w:val="00AF3986"/>
    <w:rsid w:val="00AF6F9F"/>
    <w:rsid w:val="00B0055D"/>
    <w:rsid w:val="00B03482"/>
    <w:rsid w:val="00B0412D"/>
    <w:rsid w:val="00B10D0E"/>
    <w:rsid w:val="00B12E65"/>
    <w:rsid w:val="00B136B9"/>
    <w:rsid w:val="00B151CB"/>
    <w:rsid w:val="00B155E5"/>
    <w:rsid w:val="00B170DC"/>
    <w:rsid w:val="00B20E77"/>
    <w:rsid w:val="00B22347"/>
    <w:rsid w:val="00B23A14"/>
    <w:rsid w:val="00B23A5A"/>
    <w:rsid w:val="00B24FB2"/>
    <w:rsid w:val="00B24FBD"/>
    <w:rsid w:val="00B31BFB"/>
    <w:rsid w:val="00B3227D"/>
    <w:rsid w:val="00B32ACD"/>
    <w:rsid w:val="00B32D9E"/>
    <w:rsid w:val="00B36872"/>
    <w:rsid w:val="00B368FF"/>
    <w:rsid w:val="00B36F96"/>
    <w:rsid w:val="00B414A1"/>
    <w:rsid w:val="00B50D2F"/>
    <w:rsid w:val="00B5107A"/>
    <w:rsid w:val="00B51DEF"/>
    <w:rsid w:val="00B552A5"/>
    <w:rsid w:val="00B555C0"/>
    <w:rsid w:val="00B623F0"/>
    <w:rsid w:val="00B6379C"/>
    <w:rsid w:val="00B639CD"/>
    <w:rsid w:val="00B646A6"/>
    <w:rsid w:val="00B706F4"/>
    <w:rsid w:val="00B7495C"/>
    <w:rsid w:val="00B82F57"/>
    <w:rsid w:val="00B854CC"/>
    <w:rsid w:val="00B87C0E"/>
    <w:rsid w:val="00B910A7"/>
    <w:rsid w:val="00B935C1"/>
    <w:rsid w:val="00B95257"/>
    <w:rsid w:val="00B95D85"/>
    <w:rsid w:val="00B9737A"/>
    <w:rsid w:val="00BA05C2"/>
    <w:rsid w:val="00BA1A19"/>
    <w:rsid w:val="00BA22A6"/>
    <w:rsid w:val="00BB0A2E"/>
    <w:rsid w:val="00BB307C"/>
    <w:rsid w:val="00BB4644"/>
    <w:rsid w:val="00BB7329"/>
    <w:rsid w:val="00BC136F"/>
    <w:rsid w:val="00BD4782"/>
    <w:rsid w:val="00BD5F30"/>
    <w:rsid w:val="00BD7C31"/>
    <w:rsid w:val="00BE0214"/>
    <w:rsid w:val="00BE351D"/>
    <w:rsid w:val="00BE4466"/>
    <w:rsid w:val="00BE45B7"/>
    <w:rsid w:val="00BE4DB7"/>
    <w:rsid w:val="00BE4E0E"/>
    <w:rsid w:val="00BE6281"/>
    <w:rsid w:val="00BE650B"/>
    <w:rsid w:val="00BF1066"/>
    <w:rsid w:val="00BF24AC"/>
    <w:rsid w:val="00BF2D0F"/>
    <w:rsid w:val="00C00180"/>
    <w:rsid w:val="00C006FC"/>
    <w:rsid w:val="00C02AEB"/>
    <w:rsid w:val="00C04AA9"/>
    <w:rsid w:val="00C10AFC"/>
    <w:rsid w:val="00C12542"/>
    <w:rsid w:val="00C156E1"/>
    <w:rsid w:val="00C16E6A"/>
    <w:rsid w:val="00C2517C"/>
    <w:rsid w:val="00C31C2F"/>
    <w:rsid w:val="00C32A86"/>
    <w:rsid w:val="00C36EC7"/>
    <w:rsid w:val="00C4504B"/>
    <w:rsid w:val="00C450C1"/>
    <w:rsid w:val="00C46686"/>
    <w:rsid w:val="00C47B70"/>
    <w:rsid w:val="00C60330"/>
    <w:rsid w:val="00C63A39"/>
    <w:rsid w:val="00C66822"/>
    <w:rsid w:val="00C71EFB"/>
    <w:rsid w:val="00C81E06"/>
    <w:rsid w:val="00C83B98"/>
    <w:rsid w:val="00C853DE"/>
    <w:rsid w:val="00C860A2"/>
    <w:rsid w:val="00C87187"/>
    <w:rsid w:val="00C87971"/>
    <w:rsid w:val="00C91EB7"/>
    <w:rsid w:val="00C95A03"/>
    <w:rsid w:val="00C95E5D"/>
    <w:rsid w:val="00CA5D70"/>
    <w:rsid w:val="00CA6A8B"/>
    <w:rsid w:val="00CA7844"/>
    <w:rsid w:val="00CB07A0"/>
    <w:rsid w:val="00CB3F6A"/>
    <w:rsid w:val="00CB7A46"/>
    <w:rsid w:val="00CC0516"/>
    <w:rsid w:val="00CC745C"/>
    <w:rsid w:val="00CC7CF4"/>
    <w:rsid w:val="00CD0563"/>
    <w:rsid w:val="00CD07AF"/>
    <w:rsid w:val="00CD43BA"/>
    <w:rsid w:val="00CE0CBD"/>
    <w:rsid w:val="00CE0CC8"/>
    <w:rsid w:val="00CE0E3F"/>
    <w:rsid w:val="00CE1706"/>
    <w:rsid w:val="00CE5F01"/>
    <w:rsid w:val="00CE7CC6"/>
    <w:rsid w:val="00CF1884"/>
    <w:rsid w:val="00CF2A43"/>
    <w:rsid w:val="00CF5624"/>
    <w:rsid w:val="00CF5EF5"/>
    <w:rsid w:val="00D02B7D"/>
    <w:rsid w:val="00D031F7"/>
    <w:rsid w:val="00D05EDA"/>
    <w:rsid w:val="00D075FB"/>
    <w:rsid w:val="00D11A06"/>
    <w:rsid w:val="00D154F5"/>
    <w:rsid w:val="00D233A2"/>
    <w:rsid w:val="00D30969"/>
    <w:rsid w:val="00D31948"/>
    <w:rsid w:val="00D3205D"/>
    <w:rsid w:val="00D34887"/>
    <w:rsid w:val="00D37793"/>
    <w:rsid w:val="00D40139"/>
    <w:rsid w:val="00D402A5"/>
    <w:rsid w:val="00D41496"/>
    <w:rsid w:val="00D44CB2"/>
    <w:rsid w:val="00D463AC"/>
    <w:rsid w:val="00D506FC"/>
    <w:rsid w:val="00D50F96"/>
    <w:rsid w:val="00D51E27"/>
    <w:rsid w:val="00D56A70"/>
    <w:rsid w:val="00D60F73"/>
    <w:rsid w:val="00D635F5"/>
    <w:rsid w:val="00D75652"/>
    <w:rsid w:val="00D80A47"/>
    <w:rsid w:val="00D81FC2"/>
    <w:rsid w:val="00D83887"/>
    <w:rsid w:val="00D8747E"/>
    <w:rsid w:val="00D87704"/>
    <w:rsid w:val="00D93476"/>
    <w:rsid w:val="00D957FD"/>
    <w:rsid w:val="00D97D75"/>
    <w:rsid w:val="00DA1A8F"/>
    <w:rsid w:val="00DA3223"/>
    <w:rsid w:val="00DA340D"/>
    <w:rsid w:val="00DA6062"/>
    <w:rsid w:val="00DA703E"/>
    <w:rsid w:val="00DA7492"/>
    <w:rsid w:val="00DB1508"/>
    <w:rsid w:val="00DB1EEB"/>
    <w:rsid w:val="00DC16E2"/>
    <w:rsid w:val="00DC505D"/>
    <w:rsid w:val="00DC6AA0"/>
    <w:rsid w:val="00DD0A8A"/>
    <w:rsid w:val="00DD4BFF"/>
    <w:rsid w:val="00DD7EE0"/>
    <w:rsid w:val="00DE5370"/>
    <w:rsid w:val="00DE5496"/>
    <w:rsid w:val="00DF1680"/>
    <w:rsid w:val="00DF1693"/>
    <w:rsid w:val="00DF1B1A"/>
    <w:rsid w:val="00DF5227"/>
    <w:rsid w:val="00DF5915"/>
    <w:rsid w:val="00DF6F9F"/>
    <w:rsid w:val="00E00433"/>
    <w:rsid w:val="00E0267A"/>
    <w:rsid w:val="00E04FC1"/>
    <w:rsid w:val="00E05715"/>
    <w:rsid w:val="00E0607D"/>
    <w:rsid w:val="00E12001"/>
    <w:rsid w:val="00E13970"/>
    <w:rsid w:val="00E15CE4"/>
    <w:rsid w:val="00E17B66"/>
    <w:rsid w:val="00E25E5B"/>
    <w:rsid w:val="00E26B4C"/>
    <w:rsid w:val="00E34EB4"/>
    <w:rsid w:val="00E350B5"/>
    <w:rsid w:val="00E408EB"/>
    <w:rsid w:val="00E41F76"/>
    <w:rsid w:val="00E4439D"/>
    <w:rsid w:val="00E47776"/>
    <w:rsid w:val="00E50485"/>
    <w:rsid w:val="00E51732"/>
    <w:rsid w:val="00E5255D"/>
    <w:rsid w:val="00E53C59"/>
    <w:rsid w:val="00E53E26"/>
    <w:rsid w:val="00E55C0A"/>
    <w:rsid w:val="00E56641"/>
    <w:rsid w:val="00E6175C"/>
    <w:rsid w:val="00E655E8"/>
    <w:rsid w:val="00E662B1"/>
    <w:rsid w:val="00E67180"/>
    <w:rsid w:val="00E73881"/>
    <w:rsid w:val="00E80693"/>
    <w:rsid w:val="00E8076F"/>
    <w:rsid w:val="00E81D80"/>
    <w:rsid w:val="00E85BD0"/>
    <w:rsid w:val="00E90DB1"/>
    <w:rsid w:val="00E96FB6"/>
    <w:rsid w:val="00E97329"/>
    <w:rsid w:val="00EA215A"/>
    <w:rsid w:val="00EA427F"/>
    <w:rsid w:val="00EA4D81"/>
    <w:rsid w:val="00EA4E8F"/>
    <w:rsid w:val="00EA5D61"/>
    <w:rsid w:val="00EA5E6F"/>
    <w:rsid w:val="00EA6C60"/>
    <w:rsid w:val="00EA7399"/>
    <w:rsid w:val="00EB2F29"/>
    <w:rsid w:val="00EB319C"/>
    <w:rsid w:val="00EB7F87"/>
    <w:rsid w:val="00EC02C3"/>
    <w:rsid w:val="00EC0534"/>
    <w:rsid w:val="00EC1672"/>
    <w:rsid w:val="00ED35B0"/>
    <w:rsid w:val="00ED6E1A"/>
    <w:rsid w:val="00EE2E16"/>
    <w:rsid w:val="00EF19EC"/>
    <w:rsid w:val="00EF269E"/>
    <w:rsid w:val="00EF48BB"/>
    <w:rsid w:val="00EF4AEB"/>
    <w:rsid w:val="00EF5D3C"/>
    <w:rsid w:val="00EF710A"/>
    <w:rsid w:val="00EF7D35"/>
    <w:rsid w:val="00F0005E"/>
    <w:rsid w:val="00F050C4"/>
    <w:rsid w:val="00F07370"/>
    <w:rsid w:val="00F11A5C"/>
    <w:rsid w:val="00F12258"/>
    <w:rsid w:val="00F12423"/>
    <w:rsid w:val="00F134DE"/>
    <w:rsid w:val="00F155E8"/>
    <w:rsid w:val="00F17965"/>
    <w:rsid w:val="00F224E7"/>
    <w:rsid w:val="00F22B0A"/>
    <w:rsid w:val="00F27CA1"/>
    <w:rsid w:val="00F31A08"/>
    <w:rsid w:val="00F32DFA"/>
    <w:rsid w:val="00F33FD8"/>
    <w:rsid w:val="00F37199"/>
    <w:rsid w:val="00F40E98"/>
    <w:rsid w:val="00F4239C"/>
    <w:rsid w:val="00F43964"/>
    <w:rsid w:val="00F555AB"/>
    <w:rsid w:val="00F6433A"/>
    <w:rsid w:val="00F649FC"/>
    <w:rsid w:val="00F66BEF"/>
    <w:rsid w:val="00F723D4"/>
    <w:rsid w:val="00F73E5B"/>
    <w:rsid w:val="00F7613F"/>
    <w:rsid w:val="00F8002A"/>
    <w:rsid w:val="00F80A07"/>
    <w:rsid w:val="00F87CF8"/>
    <w:rsid w:val="00F962D1"/>
    <w:rsid w:val="00F9768A"/>
    <w:rsid w:val="00F978C8"/>
    <w:rsid w:val="00FA0022"/>
    <w:rsid w:val="00FA01ED"/>
    <w:rsid w:val="00FA0686"/>
    <w:rsid w:val="00FA2D24"/>
    <w:rsid w:val="00FA2F6C"/>
    <w:rsid w:val="00FA546B"/>
    <w:rsid w:val="00FA60A2"/>
    <w:rsid w:val="00FA6560"/>
    <w:rsid w:val="00FA68B7"/>
    <w:rsid w:val="00FA7E00"/>
    <w:rsid w:val="00FB37AE"/>
    <w:rsid w:val="00FB6EAD"/>
    <w:rsid w:val="00FB72A7"/>
    <w:rsid w:val="00FC57C1"/>
    <w:rsid w:val="00FC7091"/>
    <w:rsid w:val="00FD03C5"/>
    <w:rsid w:val="00FD0530"/>
    <w:rsid w:val="00FD6DB8"/>
    <w:rsid w:val="00FE00BB"/>
    <w:rsid w:val="00FE6393"/>
    <w:rsid w:val="00FF355C"/>
    <w:rsid w:val="00FF64E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AA33612"/>
  <w15:docId w15:val="{4477243E-2DCD-4F63-982F-62C1634C6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6530AA"/>
    <w:pPr>
      <w:widowControl w:val="0"/>
      <w:autoSpaceDE w:val="0"/>
      <w:autoSpaceDN w:val="0"/>
      <w:adjustRightInd w:val="0"/>
    </w:pPr>
  </w:style>
  <w:style w:type="paragraph" w:styleId="1">
    <w:name w:val="heading 1"/>
    <w:basedOn w:val="a1"/>
    <w:next w:val="a1"/>
    <w:link w:val="10"/>
    <w:qFormat/>
    <w:rsid w:val="006530AA"/>
    <w:pPr>
      <w:keepNext/>
      <w:widowControl/>
      <w:autoSpaceDE/>
      <w:autoSpaceDN/>
      <w:adjustRightInd/>
      <w:outlineLvl w:val="0"/>
    </w:pPr>
    <w:rPr>
      <w:sz w:val="24"/>
      <w:lang w:val="x-none" w:eastAsia="x-none"/>
    </w:rPr>
  </w:style>
  <w:style w:type="paragraph" w:styleId="20">
    <w:name w:val="heading 2"/>
    <w:basedOn w:val="a1"/>
    <w:next w:val="a1"/>
    <w:link w:val="21"/>
    <w:qFormat/>
    <w:rsid w:val="006530AA"/>
    <w:pPr>
      <w:keepNext/>
      <w:widowControl/>
      <w:autoSpaceDE/>
      <w:autoSpaceDN/>
      <w:adjustRightInd/>
      <w:jc w:val="both"/>
      <w:outlineLvl w:val="1"/>
    </w:pPr>
    <w:rPr>
      <w:sz w:val="24"/>
      <w:lang w:val="x-none" w:eastAsia="x-none"/>
    </w:rPr>
  </w:style>
  <w:style w:type="paragraph" w:styleId="30">
    <w:name w:val="heading 3"/>
    <w:basedOn w:val="a1"/>
    <w:next w:val="a1"/>
    <w:link w:val="31"/>
    <w:semiHidden/>
    <w:unhideWhenUsed/>
    <w:qFormat/>
    <w:rsid w:val="00CE0CC8"/>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link w:val="1"/>
    <w:rsid w:val="006530AA"/>
    <w:rPr>
      <w:sz w:val="24"/>
      <w:lang w:val="x-none" w:eastAsia="x-none" w:bidi="ar-SA"/>
    </w:rPr>
  </w:style>
  <w:style w:type="character" w:customStyle="1" w:styleId="21">
    <w:name w:val="Заголовок 2 Знак"/>
    <w:link w:val="20"/>
    <w:rsid w:val="006530AA"/>
    <w:rPr>
      <w:sz w:val="24"/>
      <w:lang w:val="x-none" w:eastAsia="x-none" w:bidi="ar-SA"/>
    </w:rPr>
  </w:style>
  <w:style w:type="paragraph" w:styleId="a5">
    <w:name w:val="footer"/>
    <w:basedOn w:val="a1"/>
    <w:link w:val="a6"/>
    <w:uiPriority w:val="99"/>
    <w:rsid w:val="006530AA"/>
    <w:pPr>
      <w:tabs>
        <w:tab w:val="center" w:pos="4677"/>
        <w:tab w:val="right" w:pos="9355"/>
      </w:tabs>
    </w:pPr>
  </w:style>
  <w:style w:type="character" w:styleId="a7">
    <w:name w:val="page number"/>
    <w:basedOn w:val="a2"/>
    <w:rsid w:val="006530AA"/>
  </w:style>
  <w:style w:type="paragraph" w:styleId="a8">
    <w:name w:val="List Paragraph"/>
    <w:basedOn w:val="a1"/>
    <w:uiPriority w:val="34"/>
    <w:qFormat/>
    <w:rsid w:val="006530AA"/>
    <w:pPr>
      <w:ind w:left="720"/>
      <w:contextualSpacing/>
    </w:pPr>
    <w:rPr>
      <w:rFonts w:ascii="Arial" w:hAnsi="Arial" w:cs="Arial"/>
    </w:rPr>
  </w:style>
  <w:style w:type="paragraph" w:customStyle="1" w:styleId="ConsPlusNormal">
    <w:name w:val="ConsPlusNormal"/>
    <w:rsid w:val="006530AA"/>
    <w:pPr>
      <w:widowControl w:val="0"/>
      <w:autoSpaceDE w:val="0"/>
      <w:autoSpaceDN w:val="0"/>
      <w:adjustRightInd w:val="0"/>
      <w:ind w:firstLine="720"/>
    </w:pPr>
    <w:rPr>
      <w:rFonts w:ascii="Arial Narrow" w:hAnsi="Arial Narrow" w:cs="Arial Narrow"/>
    </w:rPr>
  </w:style>
  <w:style w:type="paragraph" w:styleId="a9">
    <w:name w:val="Balloon Text"/>
    <w:basedOn w:val="a1"/>
    <w:semiHidden/>
    <w:rsid w:val="0036418E"/>
    <w:rPr>
      <w:rFonts w:ascii="Tahoma" w:hAnsi="Tahoma" w:cs="Tahoma"/>
      <w:sz w:val="16"/>
      <w:szCs w:val="16"/>
    </w:rPr>
  </w:style>
  <w:style w:type="character" w:styleId="aa">
    <w:name w:val="Hyperlink"/>
    <w:rsid w:val="004B3169"/>
    <w:rPr>
      <w:color w:val="0000FF"/>
      <w:u w:val="single"/>
    </w:rPr>
  </w:style>
  <w:style w:type="paragraph" w:styleId="ab">
    <w:name w:val="Body Text"/>
    <w:basedOn w:val="a1"/>
    <w:link w:val="ac"/>
    <w:rsid w:val="008D4087"/>
    <w:pPr>
      <w:widowControl/>
      <w:autoSpaceDE/>
      <w:autoSpaceDN/>
      <w:adjustRightInd/>
      <w:jc w:val="both"/>
    </w:pPr>
    <w:rPr>
      <w:sz w:val="28"/>
      <w:szCs w:val="28"/>
    </w:rPr>
  </w:style>
  <w:style w:type="character" w:customStyle="1" w:styleId="ac">
    <w:name w:val="Основной текст Знак"/>
    <w:link w:val="ab"/>
    <w:rsid w:val="008D4087"/>
    <w:rPr>
      <w:sz w:val="28"/>
      <w:szCs w:val="28"/>
    </w:rPr>
  </w:style>
  <w:style w:type="paragraph" w:styleId="ad">
    <w:name w:val="header"/>
    <w:basedOn w:val="a1"/>
    <w:link w:val="ae"/>
    <w:rsid w:val="00482618"/>
    <w:pPr>
      <w:tabs>
        <w:tab w:val="center" w:pos="4677"/>
        <w:tab w:val="right" w:pos="9355"/>
      </w:tabs>
    </w:pPr>
  </w:style>
  <w:style w:type="character" w:customStyle="1" w:styleId="ae">
    <w:name w:val="Верхний колонтитул Знак"/>
    <w:basedOn w:val="a2"/>
    <w:link w:val="ad"/>
    <w:rsid w:val="00482618"/>
  </w:style>
  <w:style w:type="character" w:customStyle="1" w:styleId="a6">
    <w:name w:val="Нижний колонтитул Знак"/>
    <w:basedOn w:val="a2"/>
    <w:link w:val="a5"/>
    <w:uiPriority w:val="99"/>
    <w:rsid w:val="00482618"/>
  </w:style>
  <w:style w:type="character" w:styleId="af">
    <w:name w:val="Strong"/>
    <w:basedOn w:val="a2"/>
    <w:uiPriority w:val="22"/>
    <w:qFormat/>
    <w:rsid w:val="00D30969"/>
    <w:rPr>
      <w:b/>
      <w:bCs/>
    </w:rPr>
  </w:style>
  <w:style w:type="paragraph" w:styleId="22">
    <w:name w:val="Body Text Indent 2"/>
    <w:basedOn w:val="a1"/>
    <w:link w:val="23"/>
    <w:semiHidden/>
    <w:unhideWhenUsed/>
    <w:rsid w:val="007C728A"/>
    <w:pPr>
      <w:spacing w:after="120" w:line="480" w:lineRule="auto"/>
      <w:ind w:left="283"/>
    </w:pPr>
  </w:style>
  <w:style w:type="character" w:customStyle="1" w:styleId="23">
    <w:name w:val="Основной текст с отступом 2 Знак"/>
    <w:basedOn w:val="a2"/>
    <w:link w:val="22"/>
    <w:semiHidden/>
    <w:rsid w:val="007C728A"/>
  </w:style>
  <w:style w:type="character" w:styleId="af0">
    <w:name w:val="annotation reference"/>
    <w:uiPriority w:val="99"/>
    <w:semiHidden/>
    <w:unhideWhenUsed/>
    <w:rsid w:val="00B623F0"/>
    <w:rPr>
      <w:sz w:val="16"/>
      <w:szCs w:val="16"/>
    </w:rPr>
  </w:style>
  <w:style w:type="paragraph" w:styleId="af1">
    <w:name w:val="annotation text"/>
    <w:basedOn w:val="a1"/>
    <w:link w:val="af2"/>
    <w:uiPriority w:val="99"/>
    <w:semiHidden/>
    <w:unhideWhenUsed/>
    <w:rsid w:val="00B623F0"/>
    <w:pPr>
      <w:widowControl/>
      <w:autoSpaceDE/>
      <w:autoSpaceDN/>
      <w:adjustRightInd/>
      <w:spacing w:after="200" w:line="276" w:lineRule="auto"/>
    </w:pPr>
    <w:rPr>
      <w:rFonts w:ascii="Calibri" w:eastAsia="Calibri" w:hAnsi="Calibri"/>
      <w:lang w:eastAsia="en-US"/>
    </w:rPr>
  </w:style>
  <w:style w:type="character" w:customStyle="1" w:styleId="af2">
    <w:name w:val="Текст примечания Знак"/>
    <w:basedOn w:val="a2"/>
    <w:link w:val="af1"/>
    <w:uiPriority w:val="99"/>
    <w:semiHidden/>
    <w:rsid w:val="00B623F0"/>
    <w:rPr>
      <w:rFonts w:ascii="Calibri" w:eastAsia="Calibri" w:hAnsi="Calibri"/>
      <w:lang w:eastAsia="en-US"/>
    </w:rPr>
  </w:style>
  <w:style w:type="paragraph" w:styleId="af3">
    <w:name w:val="No Spacing"/>
    <w:uiPriority w:val="99"/>
    <w:qFormat/>
    <w:rsid w:val="00654FA0"/>
    <w:pPr>
      <w:keepNext/>
      <w:widowControl w:val="0"/>
      <w:suppressAutoHyphens/>
      <w:ind w:left="403" w:hanging="403"/>
    </w:pPr>
    <w:rPr>
      <w:sz w:val="24"/>
      <w:szCs w:val="24"/>
      <w:lang w:eastAsia="ar-SA"/>
    </w:rPr>
  </w:style>
  <w:style w:type="paragraph" w:styleId="af4">
    <w:name w:val="annotation subject"/>
    <w:basedOn w:val="af1"/>
    <w:next w:val="af1"/>
    <w:link w:val="af5"/>
    <w:semiHidden/>
    <w:unhideWhenUsed/>
    <w:rsid w:val="00A4469F"/>
    <w:pPr>
      <w:widowControl w:val="0"/>
      <w:autoSpaceDE w:val="0"/>
      <w:autoSpaceDN w:val="0"/>
      <w:adjustRightInd w:val="0"/>
      <w:spacing w:after="0" w:line="240" w:lineRule="auto"/>
    </w:pPr>
    <w:rPr>
      <w:rFonts w:ascii="Times New Roman" w:eastAsia="Times New Roman" w:hAnsi="Times New Roman"/>
      <w:b/>
      <w:bCs/>
      <w:lang w:eastAsia="ru-RU"/>
    </w:rPr>
  </w:style>
  <w:style w:type="character" w:customStyle="1" w:styleId="af5">
    <w:name w:val="Тема примечания Знак"/>
    <w:basedOn w:val="af2"/>
    <w:link w:val="af4"/>
    <w:semiHidden/>
    <w:rsid w:val="00A4469F"/>
    <w:rPr>
      <w:rFonts w:ascii="Calibri" w:eastAsia="Calibri" w:hAnsi="Calibri"/>
      <w:b/>
      <w:bCs/>
      <w:lang w:eastAsia="en-US"/>
    </w:rPr>
  </w:style>
  <w:style w:type="paragraph" w:styleId="af6">
    <w:name w:val="footnote text"/>
    <w:aliases w:val="Car"/>
    <w:basedOn w:val="a1"/>
    <w:link w:val="af7"/>
    <w:uiPriority w:val="99"/>
    <w:semiHidden/>
    <w:rsid w:val="00E0607D"/>
    <w:pPr>
      <w:widowControl/>
      <w:autoSpaceDE/>
      <w:autoSpaceDN/>
      <w:adjustRightInd/>
    </w:pPr>
  </w:style>
  <w:style w:type="character" w:customStyle="1" w:styleId="af7">
    <w:name w:val="Текст сноски Знак"/>
    <w:aliases w:val="Car Знак"/>
    <w:basedOn w:val="a2"/>
    <w:link w:val="af6"/>
    <w:uiPriority w:val="99"/>
    <w:semiHidden/>
    <w:rsid w:val="00E0607D"/>
  </w:style>
  <w:style w:type="character" w:styleId="af8">
    <w:name w:val="footnote reference"/>
    <w:uiPriority w:val="99"/>
    <w:semiHidden/>
    <w:rsid w:val="00E0607D"/>
    <w:rPr>
      <w:vertAlign w:val="superscript"/>
    </w:rPr>
  </w:style>
  <w:style w:type="paragraph" w:customStyle="1" w:styleId="11">
    <w:name w:val="Обычный1"/>
    <w:rsid w:val="008557EF"/>
    <w:pPr>
      <w:widowControl w:val="0"/>
    </w:pPr>
    <w:rPr>
      <w:rFonts w:ascii="Arial" w:hAnsi="Arial"/>
      <w:snapToGrid w:val="0"/>
      <w:sz w:val="26"/>
    </w:rPr>
  </w:style>
  <w:style w:type="table" w:styleId="af9">
    <w:name w:val="Table Grid"/>
    <w:basedOn w:val="a3"/>
    <w:uiPriority w:val="39"/>
    <w:rsid w:val="00B23A14"/>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
    <w:name w:val="Title"/>
    <w:basedOn w:val="1"/>
    <w:next w:val="a1"/>
    <w:link w:val="afa"/>
    <w:qFormat/>
    <w:rsid w:val="008B2C45"/>
    <w:pPr>
      <w:keepNext w:val="0"/>
      <w:numPr>
        <w:numId w:val="38"/>
      </w:numPr>
      <w:spacing w:after="120"/>
      <w:jc w:val="center"/>
    </w:pPr>
    <w:rPr>
      <w:rFonts w:ascii="Tahoma" w:hAnsi="Tahoma" w:cs="Tahoma"/>
      <w:b/>
      <w:caps/>
      <w:szCs w:val="24"/>
      <w:lang w:val="ru-RU" w:eastAsia="ru-RU"/>
    </w:rPr>
  </w:style>
  <w:style w:type="character" w:customStyle="1" w:styleId="afa">
    <w:name w:val="Заголовок Знак"/>
    <w:basedOn w:val="a2"/>
    <w:link w:val="a"/>
    <w:rsid w:val="008B2C45"/>
    <w:rPr>
      <w:rFonts w:ascii="Tahoma" w:hAnsi="Tahoma" w:cs="Tahoma"/>
      <w:b/>
      <w:caps/>
      <w:sz w:val="24"/>
      <w:szCs w:val="24"/>
    </w:rPr>
  </w:style>
  <w:style w:type="paragraph" w:customStyle="1" w:styleId="a0">
    <w:name w:val="Обычный с нум."/>
    <w:basedOn w:val="a1"/>
    <w:link w:val="afb"/>
    <w:qFormat/>
    <w:rsid w:val="008B2C45"/>
    <w:pPr>
      <w:widowControl/>
      <w:numPr>
        <w:ilvl w:val="1"/>
        <w:numId w:val="38"/>
      </w:numPr>
      <w:autoSpaceDE/>
      <w:autoSpaceDN/>
      <w:adjustRightInd/>
      <w:ind w:firstLine="709"/>
      <w:jc w:val="both"/>
    </w:pPr>
    <w:rPr>
      <w:rFonts w:ascii="Tahoma" w:hAnsi="Tahoma" w:cs="Tahoma"/>
      <w:sz w:val="24"/>
      <w:szCs w:val="24"/>
    </w:rPr>
  </w:style>
  <w:style w:type="paragraph" w:customStyle="1" w:styleId="2">
    <w:name w:val="Обычный2"/>
    <w:basedOn w:val="a0"/>
    <w:qFormat/>
    <w:rsid w:val="008B2C45"/>
    <w:pPr>
      <w:numPr>
        <w:ilvl w:val="2"/>
      </w:numPr>
      <w:tabs>
        <w:tab w:val="num" w:pos="360"/>
      </w:tabs>
      <w:ind w:firstLine="709"/>
    </w:pPr>
  </w:style>
  <w:style w:type="character" w:customStyle="1" w:styleId="afb">
    <w:name w:val="Обычный с нум. Знак"/>
    <w:link w:val="a0"/>
    <w:rsid w:val="008B2C45"/>
    <w:rPr>
      <w:rFonts w:ascii="Tahoma" w:hAnsi="Tahoma" w:cs="Tahoma"/>
      <w:sz w:val="24"/>
      <w:szCs w:val="24"/>
    </w:rPr>
  </w:style>
  <w:style w:type="paragraph" w:customStyle="1" w:styleId="3">
    <w:name w:val="Обычный3"/>
    <w:basedOn w:val="2"/>
    <w:qFormat/>
    <w:rsid w:val="008B2C45"/>
    <w:pPr>
      <w:numPr>
        <w:ilvl w:val="3"/>
      </w:numPr>
      <w:tabs>
        <w:tab w:val="num" w:pos="360"/>
      </w:tabs>
      <w:ind w:firstLine="709"/>
    </w:pPr>
  </w:style>
  <w:style w:type="character" w:customStyle="1" w:styleId="31">
    <w:name w:val="Заголовок 3 Знак"/>
    <w:basedOn w:val="a2"/>
    <w:link w:val="30"/>
    <w:semiHidden/>
    <w:rsid w:val="00CE0CC8"/>
    <w:rPr>
      <w:rFonts w:asciiTheme="majorHAnsi" w:eastAsiaTheme="majorEastAsia" w:hAnsiTheme="majorHAnsi" w:cstheme="majorBidi"/>
      <w:color w:val="243F60"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79133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kolagmk.ru" TargetMode="External"/><Relationship Id="rId13" Type="http://schemas.openxmlformats.org/officeDocument/2006/relationships/hyperlink" Target="mailto:serovpm@nornik.ru"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PriemnayaDB@kolagmk.ru"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nornickel.ru/suppliers/contractual-documentation/" TargetMode="External"/><Relationship Id="rId5" Type="http://schemas.openxmlformats.org/officeDocument/2006/relationships/webSettings" Target="webSettings.xml"/><Relationship Id="rId15" Type="http://schemas.openxmlformats.org/officeDocument/2006/relationships/hyperlink" Target="mailto:sn@kolagmk.ru" TargetMode="External"/><Relationship Id="rId10" Type="http://schemas.openxmlformats.org/officeDocument/2006/relationships/hyperlink" Target="http://www.kolagmk.ru"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kolagmk.ru" TargetMode="External"/><Relationship Id="rId14" Type="http://schemas.openxmlformats.org/officeDocument/2006/relationships/hyperlink" Target="mailto:skd@norni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3AC75C7-11FF-41C5-8CCD-E53CCD732E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TotalTime>
  <Pages>15</Pages>
  <Words>5607</Words>
  <Characters>31963</Characters>
  <Application>Microsoft Office Word</Application>
  <DocSecurity>0</DocSecurity>
  <Lines>266</Lines>
  <Paragraphs>74</Paragraphs>
  <ScaleCrop>false</ScaleCrop>
  <HeadingPairs>
    <vt:vector size="2" baseType="variant">
      <vt:variant>
        <vt:lpstr>Название</vt:lpstr>
      </vt:variant>
      <vt:variant>
        <vt:i4>1</vt:i4>
      </vt:variant>
    </vt:vector>
  </HeadingPairs>
  <TitlesOfParts>
    <vt:vector size="1" baseType="lpstr">
      <vt:lpstr>ТИПОВОЙ ДОГОВОР</vt:lpstr>
    </vt:vector>
  </TitlesOfParts>
  <Company>KGMK</Company>
  <LinksUpToDate>false</LinksUpToDate>
  <CharactersWithSpaces>37496</CharactersWithSpaces>
  <SharedDoc>false</SharedDoc>
  <HLinks>
    <vt:vector size="18" baseType="variant">
      <vt:variant>
        <vt:i4>8192104</vt:i4>
      </vt:variant>
      <vt:variant>
        <vt:i4>6</vt:i4>
      </vt:variant>
      <vt:variant>
        <vt:i4>0</vt:i4>
      </vt:variant>
      <vt:variant>
        <vt:i4>5</vt:i4>
      </vt:variant>
      <vt:variant>
        <vt:lpwstr>http://www.kolagmk.ru/</vt:lpwstr>
      </vt:variant>
      <vt:variant>
        <vt:lpwstr/>
      </vt:variant>
      <vt:variant>
        <vt:i4>8192104</vt:i4>
      </vt:variant>
      <vt:variant>
        <vt:i4>3</vt:i4>
      </vt:variant>
      <vt:variant>
        <vt:i4>0</vt:i4>
      </vt:variant>
      <vt:variant>
        <vt:i4>5</vt:i4>
      </vt:variant>
      <vt:variant>
        <vt:lpwstr>http://www.kolagmk.ru/</vt:lpwstr>
      </vt:variant>
      <vt:variant>
        <vt:lpwstr/>
      </vt:variant>
      <vt:variant>
        <vt:i4>8192104</vt:i4>
      </vt:variant>
      <vt:variant>
        <vt:i4>0</vt:i4>
      </vt:variant>
      <vt:variant>
        <vt:i4>0</vt:i4>
      </vt:variant>
      <vt:variant>
        <vt:i4>5</vt:i4>
      </vt:variant>
      <vt:variant>
        <vt:lpwstr>http://www.kolagmk.ru/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ТИПОВОЙ ДОГОВОР</dc:title>
  <dc:creator>TashirevaSI</dc:creator>
  <cp:lastModifiedBy>Кузнецов Андрей Леонидович</cp:lastModifiedBy>
  <cp:revision>11</cp:revision>
  <cp:lastPrinted>2024-05-06T09:05:00Z</cp:lastPrinted>
  <dcterms:created xsi:type="dcterms:W3CDTF">2024-05-30T11:13:00Z</dcterms:created>
  <dcterms:modified xsi:type="dcterms:W3CDTF">2025-04-14T09:11:00Z</dcterms:modified>
</cp:coreProperties>
</file>