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5324F1" w:rsidRDefault="00191837" w:rsidP="00F87B7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324F1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5324F1">
        <w:rPr>
          <w:rFonts w:ascii="Tahoma" w:hAnsi="Tahoma" w:cs="Tahoma"/>
          <w:b/>
          <w:sz w:val="20"/>
          <w:szCs w:val="20"/>
        </w:rPr>
        <w:t>конкурсу</w:t>
      </w:r>
      <w:r w:rsidRPr="005324F1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5324F1">
        <w:rPr>
          <w:rFonts w:ascii="Tahoma" w:hAnsi="Tahoma" w:cs="Tahoma"/>
          <w:b/>
          <w:sz w:val="20"/>
          <w:szCs w:val="20"/>
        </w:rPr>
        <w:t>№</w:t>
      </w:r>
      <w:r w:rsidR="00C54426" w:rsidRPr="005324F1">
        <w:rPr>
          <w:rFonts w:ascii="Tahoma" w:hAnsi="Tahoma" w:cs="Tahoma"/>
          <w:b/>
          <w:sz w:val="20"/>
          <w:szCs w:val="20"/>
        </w:rPr>
        <w:t xml:space="preserve"> </w:t>
      </w:r>
      <w:r w:rsidR="00597999" w:rsidRPr="005324F1">
        <w:rPr>
          <w:rFonts w:ascii="Tahoma" w:hAnsi="Tahoma" w:cs="Tahoma"/>
          <w:b/>
          <w:sz w:val="20"/>
          <w:szCs w:val="20"/>
        </w:rPr>
        <w:t>200</w:t>
      </w:r>
      <w:r w:rsidR="00633A56" w:rsidRPr="005324F1">
        <w:rPr>
          <w:rFonts w:ascii="Tahoma" w:hAnsi="Tahoma" w:cs="Tahoma"/>
          <w:b/>
          <w:sz w:val="20"/>
          <w:szCs w:val="20"/>
        </w:rPr>
        <w:t>46496</w:t>
      </w:r>
      <w:r w:rsidR="00597999" w:rsidRPr="005324F1">
        <w:rPr>
          <w:rFonts w:ascii="Tahoma" w:hAnsi="Tahoma" w:cs="Tahoma"/>
          <w:b/>
          <w:sz w:val="20"/>
          <w:szCs w:val="20"/>
        </w:rPr>
        <w:t>дпб</w:t>
      </w:r>
    </w:p>
    <w:p w:rsidR="00420E7E" w:rsidRPr="005324F1" w:rsidRDefault="00420E7E" w:rsidP="00F87B73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191837" w:rsidRPr="005324F1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5324F1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5324F1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spacing w:val="-6"/>
          <w:sz w:val="20"/>
          <w:szCs w:val="20"/>
        </w:rPr>
      </w:pPr>
      <w:r w:rsidRPr="005324F1">
        <w:rPr>
          <w:rFonts w:ascii="Tahoma" w:hAnsi="Tahoma" w:cs="Tahoma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5324F1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spacing w:val="-6"/>
          <w:sz w:val="20"/>
          <w:szCs w:val="20"/>
        </w:rPr>
      </w:pPr>
      <w:r w:rsidRPr="005324F1">
        <w:rPr>
          <w:rFonts w:ascii="Tahoma" w:hAnsi="Tahoma" w:cs="Tahoma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5324F1">
        <w:rPr>
          <w:rFonts w:ascii="Tahoma" w:hAnsi="Tahoma" w:cs="Tahoma"/>
          <w:spacing w:val="-6"/>
          <w:sz w:val="20"/>
          <w:szCs w:val="20"/>
        </w:rPr>
        <w:t>_  _</w:t>
      </w:r>
      <w:proofErr w:type="gramEnd"/>
    </w:p>
    <w:p w:rsidR="003647C1" w:rsidRPr="005324F1" w:rsidRDefault="003647C1" w:rsidP="00DC44B7">
      <w:pPr>
        <w:spacing w:after="0" w:line="360" w:lineRule="auto"/>
        <w:jc w:val="both"/>
        <w:rPr>
          <w:rFonts w:ascii="Tahoma" w:hAnsi="Tahoma" w:cs="Tahoma"/>
          <w:spacing w:val="-6"/>
          <w:sz w:val="20"/>
          <w:szCs w:val="20"/>
          <w:u w:val="single"/>
        </w:rPr>
      </w:pPr>
      <w:r w:rsidRPr="005324F1">
        <w:rPr>
          <w:rFonts w:ascii="Tahoma" w:hAnsi="Tahoma" w:cs="Tahoma"/>
          <w:spacing w:val="-6"/>
          <w:sz w:val="20"/>
          <w:szCs w:val="20"/>
        </w:rPr>
        <w:t>Юридический адрес организации: __________________________________________</w:t>
      </w:r>
      <w:r w:rsidRPr="005324F1">
        <w:rPr>
          <w:rFonts w:ascii="Tahoma" w:hAnsi="Tahoma" w:cs="Tahoma"/>
          <w:spacing w:val="-6"/>
          <w:sz w:val="20"/>
          <w:szCs w:val="20"/>
          <w:u w:val="single"/>
        </w:rPr>
        <w:t xml:space="preserve">          </w:t>
      </w:r>
      <w:r w:rsidRPr="005324F1">
        <w:rPr>
          <w:rFonts w:ascii="Tahoma" w:hAnsi="Tahoma" w:cs="Tahoma"/>
          <w:spacing w:val="-6"/>
          <w:sz w:val="20"/>
          <w:szCs w:val="20"/>
        </w:rPr>
        <w:t>_</w:t>
      </w:r>
      <w:r w:rsidRPr="005324F1">
        <w:rPr>
          <w:rFonts w:ascii="Tahoma" w:hAnsi="Tahoma" w:cs="Tahoma"/>
          <w:spacing w:val="-6"/>
          <w:sz w:val="20"/>
          <w:szCs w:val="20"/>
          <w:u w:val="single"/>
        </w:rPr>
        <w:t xml:space="preserve">    </w:t>
      </w:r>
    </w:p>
    <w:p w:rsidR="00FE5A8D" w:rsidRPr="005324F1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5324F1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5324F1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5324F1">
        <w:rPr>
          <w:rFonts w:ascii="Tahoma" w:hAnsi="Tahoma" w:cs="Tahoma"/>
          <w:i/>
          <w:sz w:val="20"/>
          <w:szCs w:val="20"/>
        </w:rPr>
        <w:t>,</w:t>
      </w:r>
      <w:r w:rsidRPr="005324F1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5324F1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5324F1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516"/>
        <w:gridCol w:w="2693"/>
      </w:tblGrid>
      <w:tr w:rsidR="005324F1" w:rsidRPr="005324F1" w:rsidTr="00B34881">
        <w:trPr>
          <w:trHeight w:val="472"/>
        </w:trPr>
        <w:tc>
          <w:tcPr>
            <w:tcW w:w="6516" w:type="dxa"/>
            <w:shd w:val="clear" w:color="auto" w:fill="auto"/>
          </w:tcPr>
          <w:p w:rsidR="003647C1" w:rsidRPr="005324F1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5324F1">
              <w:rPr>
                <w:rFonts w:ascii="Tahoma" w:hAnsi="Tahoma" w:cs="Tahoma"/>
                <w:sz w:val="20"/>
              </w:rPr>
              <w:t>.</w:t>
            </w:r>
          </w:p>
          <w:p w:rsidR="00C46CA8" w:rsidRPr="005324F1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5324F1" w:rsidRDefault="00633A56" w:rsidP="00633A5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Оказание услуг по проведению пожарно-технического обследования пожароопасных объектов АО «Кольская ГМК» на пл. Мончегорск, в соответствии с техническим заданием № КГМК- 04/2025</w:t>
            </w:r>
          </w:p>
        </w:tc>
        <w:tc>
          <w:tcPr>
            <w:tcW w:w="2693" w:type="dxa"/>
            <w:shd w:val="clear" w:color="auto" w:fill="auto"/>
          </w:tcPr>
          <w:p w:rsidR="003647C1" w:rsidRPr="005324F1" w:rsidRDefault="00526F0B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1109"/>
        </w:trPr>
        <w:tc>
          <w:tcPr>
            <w:tcW w:w="6516" w:type="dxa"/>
            <w:shd w:val="clear" w:color="auto" w:fill="auto"/>
          </w:tcPr>
          <w:p w:rsidR="003647C1" w:rsidRPr="005324F1" w:rsidRDefault="00526F0B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График / Срок оказания услуг</w:t>
            </w:r>
          </w:p>
          <w:p w:rsidR="00DC762F" w:rsidRPr="005324F1" w:rsidRDefault="00DC762F" w:rsidP="00DC762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5324F1" w:rsidRDefault="00C54426" w:rsidP="00633A5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 xml:space="preserve">с даты заключения договора до </w:t>
            </w:r>
            <w:r w:rsidR="00633A56" w:rsidRPr="005324F1">
              <w:rPr>
                <w:rFonts w:ascii="Tahoma" w:hAnsi="Tahoma" w:cs="Tahoma"/>
                <w:sz w:val="20"/>
                <w:szCs w:val="20"/>
              </w:rPr>
              <w:t>30.09</w:t>
            </w:r>
            <w:r w:rsidRPr="005324F1">
              <w:rPr>
                <w:rFonts w:ascii="Tahoma" w:hAnsi="Tahoma" w:cs="Tahoma"/>
                <w:sz w:val="20"/>
                <w:szCs w:val="20"/>
              </w:rPr>
              <w:t>.2025 г.</w:t>
            </w:r>
          </w:p>
        </w:tc>
        <w:tc>
          <w:tcPr>
            <w:tcW w:w="2693" w:type="dxa"/>
            <w:shd w:val="clear" w:color="auto" w:fill="auto"/>
          </w:tcPr>
          <w:p w:rsidR="003647C1" w:rsidRPr="005324F1" w:rsidRDefault="00526F0B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56"/>
        </w:trPr>
        <w:tc>
          <w:tcPr>
            <w:tcW w:w="6516" w:type="dxa"/>
            <w:shd w:val="clear" w:color="auto" w:fill="auto"/>
          </w:tcPr>
          <w:p w:rsidR="00C54426" w:rsidRPr="005324F1" w:rsidRDefault="00C54426" w:rsidP="00C54426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54426" w:rsidRPr="005324F1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 xml:space="preserve">Территория </w:t>
            </w:r>
            <w:proofErr w:type="spellStart"/>
            <w:r w:rsidRPr="005324F1">
              <w:rPr>
                <w:rFonts w:ascii="Tahoma" w:hAnsi="Tahoma" w:cs="Tahoma"/>
                <w:sz w:val="20"/>
                <w:szCs w:val="20"/>
              </w:rPr>
              <w:t>промплощадки</w:t>
            </w:r>
            <w:proofErr w:type="spellEnd"/>
            <w:r w:rsidRPr="005324F1">
              <w:rPr>
                <w:rFonts w:ascii="Tahoma" w:hAnsi="Tahoma" w:cs="Tahoma"/>
                <w:sz w:val="20"/>
                <w:szCs w:val="20"/>
              </w:rPr>
              <w:t xml:space="preserve"> АО «Кольская ГМК», г. Мончегорск</w:t>
            </w:r>
          </w:p>
        </w:tc>
      </w:tr>
      <w:tr w:rsidR="005324F1" w:rsidRPr="005324F1" w:rsidTr="00B34881">
        <w:trPr>
          <w:trHeight w:val="559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4.  Условия оплаты</w:t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 в первый рабочий четверг по истечени</w:t>
            </w:r>
            <w:r w:rsidR="00597999" w:rsidRPr="005324F1">
              <w:rPr>
                <w:rFonts w:ascii="Tahoma" w:hAnsi="Tahoma" w:cs="Tahoma"/>
                <w:sz w:val="20"/>
                <w:szCs w:val="20"/>
              </w:rPr>
              <w:t>ю</w:t>
            </w:r>
            <w:r w:rsidRPr="005324F1">
              <w:rPr>
                <w:rFonts w:ascii="Tahoma" w:hAnsi="Tahoma" w:cs="Tahoma"/>
                <w:sz w:val="20"/>
                <w:szCs w:val="20"/>
              </w:rPr>
              <w:t xml:space="preserve"> 40 (сорока)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C54426" w:rsidRPr="005324F1" w:rsidRDefault="00C54426" w:rsidP="002C419B">
            <w:pPr>
              <w:pStyle w:val="ae"/>
              <w:jc w:val="left"/>
              <w:rPr>
                <w:rFonts w:ascii="Tahoma" w:hAnsi="Tahoma" w:cs="Tahoma"/>
                <w:sz w:val="20"/>
              </w:rPr>
            </w:pP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5324F1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 и </w:t>
            </w:r>
            <w:r w:rsidRPr="005324F1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Приглашению);</w:t>
            </w:r>
          </w:p>
          <w:p w:rsidR="00C54426" w:rsidRPr="005324F1" w:rsidRDefault="00C54426" w:rsidP="002C41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работать </w:t>
            </w:r>
            <w:r w:rsidRPr="005324F1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по форме договора в редакции АО «Кольская ГМК»</w:t>
            </w: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5 к Приглашению);</w:t>
            </w:r>
          </w:p>
          <w:p w:rsidR="00C54426" w:rsidRPr="005324F1" w:rsidRDefault="00C54426" w:rsidP="002C419B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pacing w:val="-5"/>
                <w:sz w:val="20"/>
              </w:rPr>
              <w:t xml:space="preserve">- Согласие </w:t>
            </w:r>
            <w:r w:rsidRPr="005324F1">
              <w:rPr>
                <w:rFonts w:ascii="Tahoma" w:hAnsi="Tahoma" w:cs="Tahoma"/>
                <w:b/>
                <w:spacing w:val="-5"/>
                <w:sz w:val="20"/>
              </w:rPr>
              <w:t>с условиями</w:t>
            </w:r>
            <w:r w:rsidRPr="005324F1">
              <w:rPr>
                <w:rFonts w:ascii="Tahoma" w:hAnsi="Tahoma" w:cs="Tahoma"/>
                <w:spacing w:val="-5"/>
                <w:sz w:val="20"/>
              </w:rPr>
              <w:t xml:space="preserve"> (в </w:t>
            </w:r>
            <w:proofErr w:type="spellStart"/>
            <w:r w:rsidRPr="005324F1">
              <w:rPr>
                <w:rFonts w:ascii="Tahoma" w:hAnsi="Tahoma" w:cs="Tahoma"/>
                <w:spacing w:val="-5"/>
                <w:sz w:val="20"/>
              </w:rPr>
              <w:t>т.ч</w:t>
            </w:r>
            <w:proofErr w:type="spellEnd"/>
            <w:r w:rsidRPr="005324F1">
              <w:rPr>
                <w:rFonts w:ascii="Tahoma" w:hAnsi="Tahoma" w:cs="Tahoma"/>
                <w:spacing w:val="-5"/>
                <w:sz w:val="20"/>
              </w:rPr>
              <w:t xml:space="preserve">. с включением их в договор) </w:t>
            </w:r>
            <w:r w:rsidRPr="005324F1">
              <w:rPr>
                <w:rFonts w:ascii="Tahoma" w:hAnsi="Tahoma" w:cs="Tahoma"/>
                <w:b/>
                <w:spacing w:val="-5"/>
                <w:sz w:val="20"/>
              </w:rPr>
              <w:t>в области ПБ и ОТ, ООС</w:t>
            </w:r>
            <w:r w:rsidRPr="005324F1">
              <w:rPr>
                <w:rFonts w:ascii="Tahoma" w:hAnsi="Tahoma" w:cs="Tahoma"/>
                <w:spacing w:val="-5"/>
                <w:sz w:val="20"/>
              </w:rPr>
              <w:t>, указанные в Приложении № 6 к Приглашению</w:t>
            </w:r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работать по форме договора с антикоррупционной оговоркой в редакции АО «Кольская ГМК», размещенной на официальном сайте ПАО «ГМК «Норильский никель» по адресу: </w:t>
            </w:r>
            <w:hyperlink r:id="rId8" w:anchor="obshchie-usloviya-dogovorov" w:history="1">
              <w:r w:rsidRPr="005324F1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t>https://www.nornickel.ru/suppliers/contractual-documentation/#obshchie-usloviya-dogovorov</w:t>
              </w:r>
            </w:hyperlink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5324F1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t>https://www.kolagmk.ru/suppliers/how-to-become-a-supplier/</w:t>
              </w:r>
            </w:hyperlink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</w:p>
          <w:p w:rsidR="00C54426" w:rsidRPr="005324F1" w:rsidRDefault="00C54426" w:rsidP="00D801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lastRenderedPageBreak/>
              <w:t xml:space="preserve">- Обязательное </w:t>
            </w:r>
            <w:r w:rsidR="0052440C"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</w:t>
            </w:r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5324F1">
                <w:rPr>
                  <w:rStyle w:val="a5"/>
                  <w:rFonts w:ascii="Tahoma" w:hAnsi="Tahoma" w:cs="Tahoma"/>
                  <w:color w:val="auto"/>
                  <w:spacing w:val="-5"/>
                  <w:sz w:val="20"/>
                  <w:szCs w:val="20"/>
                </w:rPr>
                <w:t>https://www.nornickel.ru/suppliers/contractual-documentation/#obshchie-usloviya-dogovorov</w:t>
              </w:r>
            </w:hyperlink>
            <w:r w:rsidRPr="005324F1">
              <w:rPr>
                <w:rFonts w:ascii="Tahoma" w:hAnsi="Tahoma" w:cs="Tahoma"/>
                <w:spacing w:val="-5"/>
                <w:sz w:val="20"/>
                <w:szCs w:val="20"/>
              </w:rPr>
              <w:t xml:space="preserve">  в редакции на дату заключения договора</w:t>
            </w:r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lastRenderedPageBreak/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C54426" w:rsidRPr="005324F1" w:rsidRDefault="00C54426" w:rsidP="002C419B">
            <w:pPr>
              <w:pStyle w:val="ae"/>
              <w:ind w:left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54426" w:rsidRPr="005324F1" w:rsidRDefault="00C54426" w:rsidP="002C419B">
            <w:pPr>
              <w:pStyle w:val="ae"/>
              <w:ind w:left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5324F1">
              <w:rPr>
                <w:rFonts w:ascii="Tahoma" w:hAnsi="Tahoma" w:cs="Tahoma"/>
                <w:sz w:val="20"/>
              </w:rPr>
              <w:br/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C54426" w:rsidRPr="005324F1" w:rsidRDefault="00C54426" w:rsidP="002C41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5324F1">
                <w:rPr>
                  <w:rStyle w:val="a5"/>
                  <w:rFonts w:ascii="Tahoma" w:hAnsi="Tahoma" w:cs="Tahoma"/>
                  <w:color w:val="auto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11" w:hanging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Норникель при исполнении договоров *</w:t>
            </w:r>
          </w:p>
          <w:p w:rsidR="00C54426" w:rsidRPr="005324F1" w:rsidRDefault="00C54426" w:rsidP="002C419B">
            <w:pPr>
              <w:ind w:left="11" w:hanging="1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5324F1">
                <w:rPr>
                  <w:rFonts w:ascii="Tahoma" w:hAnsi="Tahoma" w:cs="Tahoma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C54426" w:rsidRPr="005324F1" w:rsidRDefault="00C54426" w:rsidP="002C419B">
            <w:pPr>
              <w:ind w:left="11" w:hanging="1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C54426" w:rsidRPr="005324F1" w:rsidRDefault="00C54426" w:rsidP="002C419B">
            <w:pPr>
              <w:pStyle w:val="ae"/>
              <w:ind w:left="11" w:hanging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C54426" w:rsidRPr="005324F1" w:rsidRDefault="00C54426" w:rsidP="002C419B">
            <w:pPr>
              <w:pStyle w:val="ae"/>
              <w:ind w:left="11" w:hanging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</w:t>
            </w:r>
            <w:r w:rsidRPr="005324F1">
              <w:rPr>
                <w:rFonts w:ascii="Tahoma" w:hAnsi="Tahoma" w:cs="Tahoma"/>
                <w:sz w:val="20"/>
              </w:rPr>
              <w:lastRenderedPageBreak/>
              <w:t>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ind w:left="11"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lastRenderedPageBreak/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0" w:hanging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Согласие использовать электронный документооборот *</w:t>
            </w:r>
          </w:p>
          <w:p w:rsidR="00C54426" w:rsidRPr="005324F1" w:rsidRDefault="00C54426" w:rsidP="002C419B">
            <w:pPr>
              <w:pStyle w:val="ae"/>
              <w:ind w:left="0" w:hanging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C54426" w:rsidRPr="005324F1" w:rsidRDefault="005324F1" w:rsidP="002C419B">
            <w:pPr>
              <w:pStyle w:val="ae"/>
              <w:ind w:left="0" w:hanging="11"/>
              <w:rPr>
                <w:rFonts w:ascii="Tahoma" w:hAnsi="Tahoma" w:cs="Tahoma"/>
                <w:sz w:val="20"/>
              </w:rPr>
            </w:pPr>
            <w:hyperlink r:id="rId13" w:anchor="edo" w:history="1">
              <w:r w:rsidR="00C54426" w:rsidRPr="005324F1">
                <w:rPr>
                  <w:rStyle w:val="a5"/>
                  <w:rFonts w:ascii="Tahoma" w:hAnsi="Tahoma" w:cs="Tahoma"/>
                  <w:color w:val="auto"/>
                  <w:sz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ind w:left="11"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Согласны [либо указать предмет разногласия]</w:t>
            </w:r>
          </w:p>
        </w:tc>
      </w:tr>
      <w:tr w:rsidR="005324F1" w:rsidRPr="005324F1" w:rsidTr="00B34881">
        <w:trPr>
          <w:trHeight w:val="942"/>
        </w:trPr>
        <w:tc>
          <w:tcPr>
            <w:tcW w:w="6516" w:type="dxa"/>
            <w:shd w:val="clear" w:color="auto" w:fill="auto"/>
          </w:tcPr>
          <w:p w:rsidR="00D80122" w:rsidRPr="005324F1" w:rsidRDefault="00D80122" w:rsidP="00D801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 xml:space="preserve">11. Прочие необходимые требования: </w:t>
            </w:r>
            <w:r w:rsidRPr="005324F1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2693" w:type="dxa"/>
            <w:shd w:val="clear" w:color="auto" w:fill="auto"/>
          </w:tcPr>
          <w:p w:rsidR="00D80122" w:rsidRPr="005324F1" w:rsidRDefault="00D80122" w:rsidP="00D801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5324F1" w:rsidRPr="005324F1" w:rsidTr="00B34881">
        <w:trPr>
          <w:trHeight w:val="516"/>
        </w:trPr>
        <w:tc>
          <w:tcPr>
            <w:tcW w:w="6516" w:type="dxa"/>
            <w:shd w:val="clear" w:color="auto" w:fill="auto"/>
          </w:tcPr>
          <w:p w:rsidR="00C54426" w:rsidRPr="005324F1" w:rsidRDefault="00C54426" w:rsidP="002C419B">
            <w:pPr>
              <w:pStyle w:val="ae"/>
              <w:numPr>
                <w:ilvl w:val="0"/>
                <w:numId w:val="25"/>
              </w:numPr>
              <w:ind w:left="0" w:hanging="11"/>
              <w:rPr>
                <w:rFonts w:ascii="Tahoma" w:hAnsi="Tahoma" w:cs="Tahoma"/>
                <w:sz w:val="20"/>
              </w:rPr>
            </w:pPr>
            <w:r w:rsidRPr="005324F1">
              <w:rPr>
                <w:rFonts w:ascii="Tahoma" w:hAnsi="Tahoma" w:cs="Tahoma"/>
                <w:sz w:val="20"/>
              </w:rPr>
              <w:t>Срок действия КП/ТКП</w:t>
            </w:r>
          </w:p>
        </w:tc>
        <w:tc>
          <w:tcPr>
            <w:tcW w:w="2693" w:type="dxa"/>
            <w:shd w:val="clear" w:color="auto" w:fill="auto"/>
          </w:tcPr>
          <w:p w:rsidR="00C54426" w:rsidRPr="005324F1" w:rsidRDefault="00C54426" w:rsidP="00B34881">
            <w:pPr>
              <w:spacing w:after="0" w:line="240" w:lineRule="auto"/>
              <w:ind w:left="1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24F1">
              <w:rPr>
                <w:rFonts w:ascii="Tahoma" w:hAnsi="Tahoma" w:cs="Tahoma"/>
                <w:sz w:val="20"/>
                <w:szCs w:val="20"/>
              </w:rPr>
              <w:t>Рекомендуется не менее 90 календарных дней с даты направления</w:t>
            </w:r>
          </w:p>
        </w:tc>
      </w:tr>
    </w:tbl>
    <w:p w:rsidR="00317386" w:rsidRPr="005324F1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5324F1">
        <w:rPr>
          <w:rFonts w:ascii="Tahoma" w:eastAsia="Calibri" w:hAnsi="Tahoma" w:cs="Tahoma"/>
          <w:b/>
          <w:sz w:val="20"/>
          <w:szCs w:val="20"/>
        </w:rPr>
        <w:t>*  не являются обязательными условиями для участия в закупочной процедуре</w:t>
      </w:r>
    </w:p>
    <w:p w:rsidR="00994086" w:rsidRPr="005324F1" w:rsidRDefault="00994086" w:rsidP="00994086">
      <w:pPr>
        <w:pStyle w:val="ae"/>
        <w:ind w:left="11" w:firstLine="142"/>
        <w:jc w:val="left"/>
        <w:rPr>
          <w:rFonts w:ascii="Tahoma" w:hAnsi="Tahoma" w:cs="Tahoma"/>
          <w:sz w:val="20"/>
        </w:rPr>
      </w:pPr>
    </w:p>
    <w:p w:rsidR="00994086" w:rsidRPr="005324F1" w:rsidRDefault="00994086" w:rsidP="00994086">
      <w:pPr>
        <w:pStyle w:val="ae"/>
        <w:ind w:left="11" w:firstLine="142"/>
        <w:jc w:val="left"/>
        <w:rPr>
          <w:rFonts w:ascii="Tahoma" w:hAnsi="Tahoma" w:cs="Tahoma"/>
          <w:sz w:val="20"/>
        </w:rPr>
      </w:pP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______________ (указать наименование поставщика) также подтверждает, что:</w:t>
      </w:r>
    </w:p>
    <w:p w:rsidR="00994086" w:rsidRPr="005324F1" w:rsidRDefault="00994086" w:rsidP="00CC72E2">
      <w:pPr>
        <w:pStyle w:val="ae"/>
        <w:ind w:left="11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4" w:history="1">
        <w:r w:rsidRPr="005324F1">
          <w:rPr>
            <w:rStyle w:val="a5"/>
            <w:rFonts w:ascii="Tahoma" w:hAnsi="Tahoma" w:cs="Tahoma"/>
            <w:color w:val="auto"/>
            <w:sz w:val="20"/>
          </w:rPr>
          <w:t>https://www.nornickel.ru/suppliers/register-dishonest-counterparties/</w:t>
        </w:r>
      </w:hyperlink>
      <w:r w:rsidRPr="005324F1">
        <w:rPr>
          <w:rFonts w:ascii="Tahoma" w:hAnsi="Tahoma" w:cs="Tahoma"/>
          <w:sz w:val="20"/>
        </w:rPr>
        <w:t xml:space="preserve"> :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 xml:space="preserve">б) </w:t>
      </w:r>
      <w:proofErr w:type="spellStart"/>
      <w:r w:rsidRPr="005324F1">
        <w:rPr>
          <w:rFonts w:ascii="Tahoma" w:hAnsi="Tahoma" w:cs="Tahoma"/>
          <w:sz w:val="20"/>
        </w:rPr>
        <w:t>неподписании</w:t>
      </w:r>
      <w:proofErr w:type="spellEnd"/>
      <w:r w:rsidRPr="005324F1">
        <w:rPr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94086" w:rsidRPr="005324F1" w:rsidRDefault="00994086" w:rsidP="00CC72E2">
      <w:pPr>
        <w:pStyle w:val="ae"/>
        <w:ind w:left="11" w:firstLine="142"/>
        <w:rPr>
          <w:rFonts w:ascii="Tahoma" w:hAnsi="Tahoma" w:cs="Tahoma"/>
          <w:sz w:val="20"/>
        </w:rPr>
      </w:pPr>
      <w:r w:rsidRPr="005324F1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5324F1">
        <w:rPr>
          <w:rFonts w:ascii="Tahoma" w:hAnsi="Tahoma" w:cs="Tahoma"/>
          <w:sz w:val="20"/>
        </w:rPr>
        <w:t>т.ч</w:t>
      </w:r>
      <w:proofErr w:type="spellEnd"/>
      <w:r w:rsidRPr="005324F1">
        <w:rPr>
          <w:rFonts w:ascii="Tahoma" w:hAnsi="Tahoma" w:cs="Tahoma"/>
          <w:sz w:val="20"/>
        </w:rPr>
        <w:t xml:space="preserve"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в Реестр. </w:t>
      </w:r>
    </w:p>
    <w:p w:rsidR="00994086" w:rsidRPr="005324F1" w:rsidRDefault="00994086" w:rsidP="00994086">
      <w:pPr>
        <w:pStyle w:val="ae"/>
        <w:ind w:left="11" w:firstLine="142"/>
        <w:jc w:val="left"/>
        <w:rPr>
          <w:rFonts w:ascii="Tahoma" w:hAnsi="Tahoma" w:cs="Tahoma"/>
          <w:sz w:val="20"/>
        </w:rPr>
      </w:pPr>
    </w:p>
    <w:p w:rsidR="00D80122" w:rsidRPr="005324F1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5324F1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5324F1">
        <w:rPr>
          <w:rFonts w:ascii="Tahoma" w:hAnsi="Tahoma" w:cs="Tahoma"/>
          <w:sz w:val="20"/>
          <w:szCs w:val="20"/>
        </w:rPr>
        <w:t xml:space="preserve"> </w:t>
      </w:r>
    </w:p>
    <w:p w:rsidR="00D80122" w:rsidRPr="005324F1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D80122" w:rsidRPr="005324F1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5324F1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5324F1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5324F1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5324F1">
        <w:rPr>
          <w:rFonts w:ascii="Tahoma" w:hAnsi="Tahoma" w:cs="Tahoma"/>
          <w:b/>
          <w:bCs/>
          <w:sz w:val="20"/>
          <w:szCs w:val="20"/>
        </w:rPr>
        <w:t>ФИО</w:t>
      </w:r>
    </w:p>
    <w:p w:rsidR="00D80122" w:rsidRPr="005324F1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80122" w:rsidRPr="005324F1" w:rsidRDefault="00D80122" w:rsidP="00D80122">
      <w:pPr>
        <w:tabs>
          <w:tab w:val="left" w:pos="10206"/>
        </w:tabs>
        <w:jc w:val="both"/>
        <w:rPr>
          <w:rStyle w:val="a5"/>
          <w:rFonts w:ascii="Tahoma" w:hAnsi="Tahoma" w:cs="Tahoma"/>
          <w:color w:val="auto"/>
          <w:sz w:val="20"/>
          <w:szCs w:val="20"/>
        </w:rPr>
      </w:pPr>
      <w:r w:rsidRPr="005324F1">
        <w:rPr>
          <w:rStyle w:val="a5"/>
          <w:rFonts w:ascii="Tahoma" w:hAnsi="Tahoma" w:cs="Tahoma"/>
          <w:color w:val="auto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5" w:tgtFrame="_blank" w:history="1">
        <w:r w:rsidRPr="005324F1">
          <w:rPr>
            <w:rStyle w:val="a5"/>
            <w:rFonts w:ascii="Tahoma" w:hAnsi="Tahoma" w:cs="Tahoma"/>
            <w:color w:val="auto"/>
            <w:sz w:val="20"/>
            <w:szCs w:val="20"/>
          </w:rPr>
          <w:t>https://nornickel.ru/suppliers/contractual-documentation/</w:t>
        </w:r>
      </w:hyperlink>
      <w:r w:rsidRPr="005324F1">
        <w:rPr>
          <w:rStyle w:val="a5"/>
          <w:rFonts w:ascii="Tahoma" w:hAnsi="Tahoma" w:cs="Tahoma"/>
          <w:color w:val="auto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3773F1" w:rsidRPr="005324F1" w:rsidRDefault="00D80122" w:rsidP="00D80122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5324F1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5324F1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5324F1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5324F1">
        <w:rPr>
          <w:rFonts w:ascii="Tahoma" w:hAnsi="Tahoma" w:cs="Tahoma"/>
          <w:b/>
          <w:bCs/>
          <w:sz w:val="20"/>
          <w:szCs w:val="20"/>
        </w:rPr>
        <w:t>ФИО</w:t>
      </w:r>
      <w:bookmarkStart w:id="0" w:name="_GoBack"/>
      <w:bookmarkEnd w:id="0"/>
    </w:p>
    <w:sectPr w:rsidR="003773F1" w:rsidRPr="005324F1" w:rsidSect="0099408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21D" w:rsidRDefault="00EA421D" w:rsidP="00EF71FD">
      <w:pPr>
        <w:spacing w:after="0" w:line="240" w:lineRule="auto"/>
      </w:pPr>
      <w:r>
        <w:separator/>
      </w:r>
    </w:p>
  </w:endnote>
  <w:endnote w:type="continuationSeparator" w:id="0">
    <w:p w:rsidR="00EA421D" w:rsidRDefault="00EA421D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21D" w:rsidRDefault="00EA421D" w:rsidP="00EF71FD">
      <w:pPr>
        <w:spacing w:after="0" w:line="240" w:lineRule="auto"/>
      </w:pPr>
      <w:r>
        <w:separator/>
      </w:r>
    </w:p>
  </w:footnote>
  <w:footnote w:type="continuationSeparator" w:id="0">
    <w:p w:rsidR="00EA421D" w:rsidRDefault="00EA421D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421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C7819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33E9"/>
    <w:rsid w:val="001B5D2F"/>
    <w:rsid w:val="001B63BA"/>
    <w:rsid w:val="001C2C09"/>
    <w:rsid w:val="001C5C97"/>
    <w:rsid w:val="001C7DC3"/>
    <w:rsid w:val="002006C3"/>
    <w:rsid w:val="002109BE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7E4"/>
    <w:rsid w:val="002B2977"/>
    <w:rsid w:val="002C138A"/>
    <w:rsid w:val="002C2279"/>
    <w:rsid w:val="002C419B"/>
    <w:rsid w:val="002C53EF"/>
    <w:rsid w:val="002D685F"/>
    <w:rsid w:val="002F086A"/>
    <w:rsid w:val="00315454"/>
    <w:rsid w:val="00317386"/>
    <w:rsid w:val="00326453"/>
    <w:rsid w:val="00332AF8"/>
    <w:rsid w:val="0034356F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3C1"/>
    <w:rsid w:val="003F6E18"/>
    <w:rsid w:val="0040108A"/>
    <w:rsid w:val="00403DD1"/>
    <w:rsid w:val="0040411F"/>
    <w:rsid w:val="00416B2F"/>
    <w:rsid w:val="004208D4"/>
    <w:rsid w:val="00420E7E"/>
    <w:rsid w:val="00430D26"/>
    <w:rsid w:val="0043268A"/>
    <w:rsid w:val="004354B8"/>
    <w:rsid w:val="004366ED"/>
    <w:rsid w:val="0043700C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92C"/>
    <w:rsid w:val="00520FE2"/>
    <w:rsid w:val="005211E9"/>
    <w:rsid w:val="005237E9"/>
    <w:rsid w:val="0052440C"/>
    <w:rsid w:val="0052645F"/>
    <w:rsid w:val="0052650A"/>
    <w:rsid w:val="00526F0B"/>
    <w:rsid w:val="005324F1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97999"/>
    <w:rsid w:val="005A227C"/>
    <w:rsid w:val="005A6256"/>
    <w:rsid w:val="005B3E34"/>
    <w:rsid w:val="005B3ED5"/>
    <w:rsid w:val="005B4AEA"/>
    <w:rsid w:val="005D0221"/>
    <w:rsid w:val="005D5412"/>
    <w:rsid w:val="005E4720"/>
    <w:rsid w:val="005E6249"/>
    <w:rsid w:val="005F5530"/>
    <w:rsid w:val="00600DCC"/>
    <w:rsid w:val="0060643C"/>
    <w:rsid w:val="00611A41"/>
    <w:rsid w:val="00615654"/>
    <w:rsid w:val="00626A6A"/>
    <w:rsid w:val="00633107"/>
    <w:rsid w:val="00633A56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95FF6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4909"/>
    <w:rsid w:val="007F58A4"/>
    <w:rsid w:val="007F7016"/>
    <w:rsid w:val="00803D16"/>
    <w:rsid w:val="00807800"/>
    <w:rsid w:val="00816A49"/>
    <w:rsid w:val="00821DDB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8343D"/>
    <w:rsid w:val="00890FC2"/>
    <w:rsid w:val="008972D1"/>
    <w:rsid w:val="008A11E0"/>
    <w:rsid w:val="008A126D"/>
    <w:rsid w:val="008A1999"/>
    <w:rsid w:val="008A73BB"/>
    <w:rsid w:val="008A7484"/>
    <w:rsid w:val="008B0BF2"/>
    <w:rsid w:val="008C27C8"/>
    <w:rsid w:val="008D3023"/>
    <w:rsid w:val="008D5039"/>
    <w:rsid w:val="008D5327"/>
    <w:rsid w:val="008E00B7"/>
    <w:rsid w:val="008E7D93"/>
    <w:rsid w:val="0090037E"/>
    <w:rsid w:val="0090321A"/>
    <w:rsid w:val="00903610"/>
    <w:rsid w:val="009118C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086"/>
    <w:rsid w:val="00994815"/>
    <w:rsid w:val="00995911"/>
    <w:rsid w:val="00995B26"/>
    <w:rsid w:val="00995BE4"/>
    <w:rsid w:val="009A3E00"/>
    <w:rsid w:val="009A7F5E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96B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34881"/>
    <w:rsid w:val="00B62FC3"/>
    <w:rsid w:val="00B65DE9"/>
    <w:rsid w:val="00B66BC7"/>
    <w:rsid w:val="00B816FC"/>
    <w:rsid w:val="00B83D8B"/>
    <w:rsid w:val="00B9240B"/>
    <w:rsid w:val="00B93F29"/>
    <w:rsid w:val="00B9587F"/>
    <w:rsid w:val="00BA027E"/>
    <w:rsid w:val="00BA11B4"/>
    <w:rsid w:val="00BA1995"/>
    <w:rsid w:val="00BA53CD"/>
    <w:rsid w:val="00BB7458"/>
    <w:rsid w:val="00BC1E83"/>
    <w:rsid w:val="00BC4268"/>
    <w:rsid w:val="00BC684D"/>
    <w:rsid w:val="00BD412E"/>
    <w:rsid w:val="00BE5677"/>
    <w:rsid w:val="00BF3A27"/>
    <w:rsid w:val="00C00B4B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54426"/>
    <w:rsid w:val="00C74424"/>
    <w:rsid w:val="00C86718"/>
    <w:rsid w:val="00C87441"/>
    <w:rsid w:val="00C954C0"/>
    <w:rsid w:val="00CA32B7"/>
    <w:rsid w:val="00CB218F"/>
    <w:rsid w:val="00CC47B9"/>
    <w:rsid w:val="00CC4CF7"/>
    <w:rsid w:val="00CC72E2"/>
    <w:rsid w:val="00CD04FD"/>
    <w:rsid w:val="00CD1F6F"/>
    <w:rsid w:val="00CE0764"/>
    <w:rsid w:val="00CE66AA"/>
    <w:rsid w:val="00CF4487"/>
    <w:rsid w:val="00CF5DE8"/>
    <w:rsid w:val="00D201C7"/>
    <w:rsid w:val="00D21ABE"/>
    <w:rsid w:val="00D26414"/>
    <w:rsid w:val="00D2757A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80122"/>
    <w:rsid w:val="00D9330B"/>
    <w:rsid w:val="00DA0E79"/>
    <w:rsid w:val="00DA6866"/>
    <w:rsid w:val="00DB192F"/>
    <w:rsid w:val="00DB3DC5"/>
    <w:rsid w:val="00DC44B7"/>
    <w:rsid w:val="00DC4F4C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A421D"/>
    <w:rsid w:val="00EB2CA8"/>
    <w:rsid w:val="00EB4CD8"/>
    <w:rsid w:val="00EC2481"/>
    <w:rsid w:val="00EC2CC9"/>
    <w:rsid w:val="00EC669B"/>
    <w:rsid w:val="00ED6055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87B73"/>
    <w:rsid w:val="00F92D5E"/>
    <w:rsid w:val="00FB6EA4"/>
    <w:rsid w:val="00FB798A"/>
    <w:rsid w:val="00FB7DF3"/>
    <w:rsid w:val="00FC72F4"/>
    <w:rsid w:val="00FD0D95"/>
    <w:rsid w:val="00FD60ED"/>
    <w:rsid w:val="00FD6905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203A59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www.kolagmk.ru/suppliers/contractual-documentation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www.nornickel.ru/suppliers/register-dishonest-counterpartie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7192F-243C-4D75-B0CD-5C3875DD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261</cp:revision>
  <cp:lastPrinted>2017-12-05T13:43:00Z</cp:lastPrinted>
  <dcterms:created xsi:type="dcterms:W3CDTF">2017-02-22T08:31:00Z</dcterms:created>
  <dcterms:modified xsi:type="dcterms:W3CDTF">2025-05-23T11:16:00Z</dcterms:modified>
</cp:coreProperties>
</file>