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EB7" w:rsidRPr="00604A70" w:rsidRDefault="00006EB7" w:rsidP="008B566E">
      <w:pPr>
        <w:tabs>
          <w:tab w:val="left" w:pos="567"/>
          <w:tab w:val="left" w:pos="1701"/>
          <w:tab w:val="left" w:pos="9498"/>
        </w:tabs>
        <w:ind w:right="281"/>
        <w:jc w:val="right"/>
        <w:rPr>
          <w:rFonts w:ascii="Tahoma" w:hAnsi="Tahoma" w:cs="Tahoma"/>
          <w:sz w:val="16"/>
          <w:szCs w:val="16"/>
        </w:rPr>
      </w:pPr>
      <w:r w:rsidRPr="00604A70">
        <w:rPr>
          <w:rFonts w:ascii="Tahoma" w:hAnsi="Tahoma" w:cs="Tahoma"/>
          <w:sz w:val="16"/>
          <w:szCs w:val="16"/>
        </w:rPr>
        <w:t xml:space="preserve">Приложение </w:t>
      </w:r>
      <w:r>
        <w:rPr>
          <w:rFonts w:ascii="Tahoma" w:hAnsi="Tahoma" w:cs="Tahoma"/>
          <w:sz w:val="16"/>
          <w:szCs w:val="16"/>
        </w:rPr>
        <w:t xml:space="preserve">2 </w:t>
      </w:r>
      <w:r w:rsidRPr="00604A70">
        <w:rPr>
          <w:rFonts w:ascii="Tahoma" w:hAnsi="Tahoma" w:cs="Tahoma"/>
          <w:sz w:val="16"/>
          <w:szCs w:val="16"/>
        </w:rPr>
        <w:t xml:space="preserve">к служебной записке </w:t>
      </w:r>
    </w:p>
    <w:p w:rsidR="00006EB7" w:rsidRDefault="00006EB7" w:rsidP="00006EB7">
      <w:pPr>
        <w:tabs>
          <w:tab w:val="left" w:pos="567"/>
          <w:tab w:val="left" w:pos="1701"/>
          <w:tab w:val="left" w:pos="9498"/>
        </w:tabs>
        <w:ind w:right="281"/>
        <w:jc w:val="right"/>
        <w:rPr>
          <w:rFonts w:ascii="Tahoma" w:hAnsi="Tahoma" w:cs="Tahoma"/>
          <w:b/>
          <w:szCs w:val="22"/>
        </w:rPr>
      </w:pPr>
      <w:r w:rsidRPr="00604A70">
        <w:rPr>
          <w:rFonts w:ascii="Tahoma" w:hAnsi="Tahoma" w:cs="Tahoma"/>
          <w:sz w:val="16"/>
          <w:szCs w:val="16"/>
        </w:rPr>
        <w:t xml:space="preserve">                                                         </w:t>
      </w:r>
      <w:r>
        <w:rPr>
          <w:rFonts w:ascii="Tahoma" w:hAnsi="Tahoma" w:cs="Tahoma"/>
          <w:sz w:val="16"/>
          <w:szCs w:val="16"/>
        </w:rPr>
        <w:t xml:space="preserve">                            </w:t>
      </w:r>
      <w:r w:rsidRPr="00604A70">
        <w:rPr>
          <w:rFonts w:ascii="Tahoma" w:hAnsi="Tahoma" w:cs="Tahoma"/>
          <w:sz w:val="16"/>
          <w:szCs w:val="16"/>
        </w:rPr>
        <w:t>от ______________ №___________</w:t>
      </w:r>
    </w:p>
    <w:tbl>
      <w:tblPr>
        <w:tblW w:w="9214" w:type="dxa"/>
        <w:tblLook w:val="00A0" w:firstRow="1" w:lastRow="0" w:firstColumn="1" w:lastColumn="0" w:noHBand="0" w:noVBand="0"/>
      </w:tblPr>
      <w:tblGrid>
        <w:gridCol w:w="4820"/>
        <w:gridCol w:w="4394"/>
      </w:tblGrid>
      <w:tr w:rsidR="004B161B" w:rsidRPr="00552136" w:rsidTr="00E430DC">
        <w:trPr>
          <w:trHeight w:val="2463"/>
        </w:trPr>
        <w:tc>
          <w:tcPr>
            <w:tcW w:w="4820" w:type="dxa"/>
          </w:tcPr>
          <w:p w:rsidR="004B161B" w:rsidRPr="00552136" w:rsidRDefault="004B161B" w:rsidP="00FF0488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outlineLvl w:val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394" w:type="dxa"/>
          </w:tcPr>
          <w:p w:rsidR="004B161B" w:rsidRPr="00E430DC" w:rsidRDefault="004B161B" w:rsidP="00FF0488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bookmarkStart w:id="0" w:name="_Toc326850937"/>
            <w:bookmarkStart w:id="1" w:name="_Toc326851618"/>
            <w:r w:rsidRPr="00E430DC">
              <w:rPr>
                <w:rFonts w:ascii="Tahoma" w:hAnsi="Tahoma" w:cs="Tahoma"/>
                <w:b/>
                <w:sz w:val="24"/>
                <w:szCs w:val="24"/>
              </w:rPr>
              <w:t>УТВЕРЖДАЮ</w:t>
            </w:r>
            <w:bookmarkEnd w:id="0"/>
            <w:bookmarkEnd w:id="1"/>
            <w:r w:rsidRPr="00E430DC">
              <w:rPr>
                <w:rFonts w:ascii="Tahoma" w:hAnsi="Tahoma" w:cs="Tahoma"/>
                <w:b/>
                <w:sz w:val="24"/>
                <w:szCs w:val="24"/>
              </w:rPr>
              <w:t>:</w:t>
            </w:r>
          </w:p>
          <w:p w:rsidR="00006EB7" w:rsidRPr="00483BB7" w:rsidRDefault="00006EB7" w:rsidP="00006EB7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483BB7">
              <w:rPr>
                <w:rFonts w:ascii="Tahoma" w:hAnsi="Tahoma" w:cs="Tahoma"/>
                <w:b/>
                <w:sz w:val="24"/>
                <w:szCs w:val="24"/>
              </w:rPr>
              <w:t>Директор департамента по экологии и устойчивому развитию</w:t>
            </w:r>
          </w:p>
          <w:p w:rsidR="00E430DC" w:rsidRPr="00E430DC" w:rsidRDefault="00006EB7" w:rsidP="00006EB7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483BB7">
              <w:rPr>
                <w:rFonts w:ascii="Tahoma" w:hAnsi="Tahoma" w:cs="Tahoma"/>
                <w:bCs/>
                <w:sz w:val="24"/>
                <w:szCs w:val="24"/>
              </w:rPr>
              <w:t>________________</w:t>
            </w:r>
            <w:r w:rsidRPr="00483BB7">
              <w:rPr>
                <w:rFonts w:ascii="Tahoma" w:hAnsi="Tahoma" w:cs="Tahoma"/>
                <w:b/>
                <w:sz w:val="24"/>
                <w:szCs w:val="24"/>
              </w:rPr>
              <w:t xml:space="preserve"> Е.А. Курбатов </w:t>
            </w:r>
          </w:p>
          <w:p w:rsidR="004B161B" w:rsidRPr="00E430DC" w:rsidRDefault="00E430DC" w:rsidP="006127CB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430DC">
              <w:rPr>
                <w:rFonts w:ascii="Tahoma" w:hAnsi="Tahoma" w:cs="Tahoma"/>
                <w:bCs/>
                <w:sz w:val="24"/>
                <w:szCs w:val="24"/>
              </w:rPr>
              <w:t>«____» ______________202</w:t>
            </w:r>
            <w:r w:rsidR="006127CB">
              <w:rPr>
                <w:rFonts w:ascii="Tahoma" w:hAnsi="Tahoma" w:cs="Tahoma"/>
                <w:bCs/>
                <w:sz w:val="24"/>
                <w:szCs w:val="24"/>
              </w:rPr>
              <w:t>5</w:t>
            </w:r>
            <w:r w:rsidRPr="00E430DC">
              <w:rPr>
                <w:rFonts w:ascii="Tahoma" w:hAnsi="Tahoma" w:cs="Tahoma"/>
                <w:bCs/>
                <w:sz w:val="24"/>
                <w:szCs w:val="24"/>
              </w:rPr>
              <w:t xml:space="preserve"> г.</w:t>
            </w:r>
          </w:p>
        </w:tc>
      </w:tr>
    </w:tbl>
    <w:p w:rsidR="00B10CBB" w:rsidRDefault="00B10CBB">
      <w:pPr>
        <w:jc w:val="both"/>
        <w:rPr>
          <w:rFonts w:ascii="Tahoma" w:hAnsi="Tahoma"/>
        </w:rPr>
      </w:pPr>
    </w:p>
    <w:p w:rsidR="00B10CBB" w:rsidRDefault="00B10CBB">
      <w:pPr>
        <w:jc w:val="both"/>
        <w:rPr>
          <w:rFonts w:ascii="Tahoma" w:hAnsi="Tahoma"/>
        </w:rPr>
      </w:pPr>
    </w:p>
    <w:p w:rsidR="0000394F" w:rsidRDefault="006A40DF">
      <w:pPr>
        <w:jc w:val="center"/>
        <w:rPr>
          <w:rFonts w:ascii="Tahoma" w:hAnsi="Tahoma"/>
          <w:b/>
        </w:rPr>
      </w:pPr>
      <w:r>
        <w:rPr>
          <w:rFonts w:ascii="Tahoma" w:hAnsi="Tahoma"/>
          <w:b/>
        </w:rPr>
        <w:t>ТЕХНИЧЕСК</w:t>
      </w:r>
      <w:r w:rsidR="007A165F">
        <w:rPr>
          <w:rFonts w:ascii="Tahoma" w:hAnsi="Tahoma"/>
          <w:b/>
        </w:rPr>
        <w:t>ИЕ УСЛОВИЯ</w:t>
      </w:r>
    </w:p>
    <w:p w:rsidR="0000394F" w:rsidRDefault="006A40DF">
      <w:pPr>
        <w:jc w:val="center"/>
        <w:rPr>
          <w:rFonts w:ascii="Tahoma" w:hAnsi="Tahoma"/>
          <w:b/>
        </w:rPr>
      </w:pPr>
      <w:r>
        <w:rPr>
          <w:rFonts w:ascii="Tahoma" w:hAnsi="Tahoma"/>
          <w:b/>
        </w:rPr>
        <w:t>на разработку рабочей документации для объекта: Системы автоматического контроля выбросов в атмосферу на пл. Мончегорск АО «Кольская ГМК»</w:t>
      </w:r>
    </w:p>
    <w:p w:rsidR="0000394F" w:rsidRDefault="0000394F">
      <w:pPr>
        <w:jc w:val="both"/>
        <w:rPr>
          <w:rFonts w:ascii="Tahoma" w:hAnsi="Tahoma"/>
        </w:rPr>
      </w:pPr>
    </w:p>
    <w:p w:rsidR="0000394F" w:rsidRDefault="0000394F">
      <w:pPr>
        <w:jc w:val="both"/>
        <w:rPr>
          <w:rFonts w:ascii="Tahoma" w:hAnsi="Tahoma"/>
        </w:rPr>
      </w:pPr>
    </w:p>
    <w:p w:rsidR="0000394F" w:rsidRDefault="002F79AB">
      <w:pPr>
        <w:jc w:val="both"/>
        <w:rPr>
          <w:rFonts w:ascii="Tahoma" w:hAnsi="Tahoma"/>
        </w:rPr>
      </w:pPr>
      <w:proofErr w:type="gramStart"/>
      <w:r>
        <w:rPr>
          <w:rFonts w:ascii="Tahoma" w:hAnsi="Tahoma"/>
        </w:rPr>
        <w:t xml:space="preserve">Предприятие:  </w:t>
      </w:r>
      <w:r w:rsidR="006A40DF">
        <w:rPr>
          <w:rFonts w:ascii="Tahoma" w:hAnsi="Tahoma"/>
        </w:rPr>
        <w:t xml:space="preserve"> </w:t>
      </w:r>
      <w:proofErr w:type="gramEnd"/>
      <w:r w:rsidR="006A40DF">
        <w:rPr>
          <w:rFonts w:ascii="Tahoma" w:hAnsi="Tahoma"/>
        </w:rPr>
        <w:t>АО «Кольская ГМК»</w:t>
      </w:r>
    </w:p>
    <w:p w:rsidR="0000394F" w:rsidRDefault="0000394F">
      <w:pPr>
        <w:jc w:val="both"/>
        <w:rPr>
          <w:rFonts w:ascii="Tahoma" w:hAnsi="Tahoma"/>
        </w:rPr>
      </w:pP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Объект:</w:t>
      </w:r>
      <w:r>
        <w:rPr>
          <w:rFonts w:ascii="Tahoma" w:hAnsi="Tahoma"/>
        </w:rPr>
        <w:tab/>
        <w:t xml:space="preserve">  </w:t>
      </w:r>
      <w:r w:rsidR="002F79AB">
        <w:rPr>
          <w:rFonts w:ascii="Tahoma" w:hAnsi="Tahoma"/>
        </w:rPr>
        <w:t xml:space="preserve"> </w:t>
      </w:r>
      <w:r>
        <w:rPr>
          <w:rFonts w:ascii="Tahoma" w:hAnsi="Tahoma"/>
        </w:rPr>
        <w:t>Источники на пл. Мончегорск.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Проект:</w:t>
      </w:r>
      <w:r>
        <w:rPr>
          <w:rFonts w:ascii="Tahoma" w:hAnsi="Tahoma"/>
        </w:rPr>
        <w:tab/>
        <w:t xml:space="preserve">  </w:t>
      </w:r>
      <w:r w:rsidR="002F79AB">
        <w:rPr>
          <w:rFonts w:ascii="Tahoma" w:hAnsi="Tahoma"/>
        </w:rPr>
        <w:t xml:space="preserve"> </w:t>
      </w:r>
      <w:r>
        <w:rPr>
          <w:rFonts w:ascii="Tahoma" w:hAnsi="Tahoma"/>
        </w:rPr>
        <w:t>Система автоматического контроля выбросов в атмосферу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                        на пл. Мончегорск АО «Кольская ГМК» </w:t>
      </w:r>
    </w:p>
    <w:p w:rsidR="0000394F" w:rsidRDefault="0000394F">
      <w:pPr>
        <w:jc w:val="both"/>
        <w:rPr>
          <w:rFonts w:ascii="Tahoma" w:hAnsi="Tahoma"/>
        </w:rPr>
      </w:pP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Шифр проекта: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ПИН: </w:t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   </w:t>
      </w:r>
    </w:p>
    <w:p w:rsidR="0000394F" w:rsidRDefault="0000394F">
      <w:pPr>
        <w:jc w:val="both"/>
        <w:rPr>
          <w:rFonts w:ascii="Tahoma" w:hAnsi="Tahoma"/>
        </w:rPr>
      </w:pPr>
    </w:p>
    <w:p w:rsidR="0000394F" w:rsidRDefault="0000394F">
      <w:pPr>
        <w:jc w:val="both"/>
        <w:rPr>
          <w:rFonts w:ascii="Tahoma" w:hAnsi="Tahoma"/>
        </w:rPr>
      </w:pPr>
    </w:p>
    <w:p w:rsidR="0000394F" w:rsidRDefault="0000394F">
      <w:pPr>
        <w:jc w:val="both"/>
        <w:rPr>
          <w:rFonts w:ascii="Tahoma" w:hAnsi="Tahoma"/>
        </w:rPr>
      </w:pPr>
    </w:p>
    <w:p w:rsidR="0000394F" w:rsidRDefault="0000394F">
      <w:pPr>
        <w:jc w:val="both"/>
        <w:rPr>
          <w:rFonts w:ascii="Tahoma" w:hAnsi="Tahoma"/>
        </w:rPr>
      </w:pPr>
    </w:p>
    <w:p w:rsidR="00006EB7" w:rsidRDefault="006A40DF" w:rsidP="00006EB7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          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1904"/>
        <w:gridCol w:w="4237"/>
      </w:tblGrid>
      <w:tr w:rsidR="00006EB7" w:rsidRPr="00483BB7" w:rsidTr="008B566E">
        <w:trPr>
          <w:trHeight w:val="520"/>
        </w:trPr>
        <w:tc>
          <w:tcPr>
            <w:tcW w:w="3351" w:type="dxa"/>
          </w:tcPr>
          <w:p w:rsidR="00006EB7" w:rsidRPr="00483BB7" w:rsidRDefault="00006EB7" w:rsidP="008B566E">
            <w:pPr>
              <w:spacing w:after="120"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  <w:r w:rsidRPr="00483BB7">
              <w:rPr>
                <w:rFonts w:ascii="Tahoma" w:hAnsi="Tahoma" w:cs="Tahoma"/>
                <w:b/>
                <w:szCs w:val="22"/>
              </w:rPr>
              <w:t xml:space="preserve">Начальник </w:t>
            </w:r>
            <w:proofErr w:type="spellStart"/>
            <w:r w:rsidRPr="00483BB7">
              <w:rPr>
                <w:rFonts w:ascii="Tahoma" w:hAnsi="Tahoma" w:cs="Tahoma"/>
                <w:b/>
                <w:szCs w:val="22"/>
              </w:rPr>
              <w:t>ОЭПиО</w:t>
            </w:r>
            <w:proofErr w:type="spellEnd"/>
            <w:r w:rsidRPr="00483BB7">
              <w:rPr>
                <w:rFonts w:ascii="Tahoma" w:hAnsi="Tahoma" w:cs="Tahoma"/>
                <w:b/>
                <w:szCs w:val="22"/>
              </w:rPr>
              <w:t xml:space="preserve">                                                                  </w:t>
            </w:r>
          </w:p>
          <w:p w:rsidR="00006EB7" w:rsidRPr="00483BB7" w:rsidRDefault="00006EB7" w:rsidP="008B566E">
            <w:pPr>
              <w:jc w:val="both"/>
              <w:rPr>
                <w:rFonts w:ascii="Tahoma" w:hAnsi="Tahoma" w:cs="Tahoma"/>
                <w:b/>
                <w:szCs w:val="22"/>
              </w:rPr>
            </w:pPr>
          </w:p>
        </w:tc>
        <w:tc>
          <w:tcPr>
            <w:tcW w:w="2036" w:type="dxa"/>
          </w:tcPr>
          <w:p w:rsidR="00006EB7" w:rsidRPr="00483BB7" w:rsidRDefault="00006EB7" w:rsidP="008B566E">
            <w:pPr>
              <w:jc w:val="both"/>
              <w:rPr>
                <w:rFonts w:ascii="Tahoma" w:hAnsi="Tahoma" w:cs="Tahoma"/>
                <w:b/>
                <w:szCs w:val="22"/>
              </w:rPr>
            </w:pPr>
          </w:p>
        </w:tc>
        <w:tc>
          <w:tcPr>
            <w:tcW w:w="4388" w:type="dxa"/>
          </w:tcPr>
          <w:p w:rsidR="00006EB7" w:rsidRPr="00483BB7" w:rsidRDefault="00006EB7" w:rsidP="00C43AEC">
            <w:pPr>
              <w:rPr>
                <w:rFonts w:ascii="Tahoma" w:hAnsi="Tahoma" w:cs="Tahoma"/>
                <w:b/>
                <w:szCs w:val="22"/>
              </w:rPr>
            </w:pPr>
            <w:r w:rsidRPr="00483BB7">
              <w:rPr>
                <w:rFonts w:ascii="Tahoma" w:hAnsi="Tahoma" w:cs="Tahoma"/>
                <w:b/>
                <w:bCs/>
                <w:szCs w:val="22"/>
              </w:rPr>
              <w:t>_______________</w:t>
            </w:r>
            <w:bookmarkStart w:id="2" w:name="_GoBack"/>
            <w:bookmarkEnd w:id="2"/>
            <w:r w:rsidRPr="00483BB7">
              <w:rPr>
                <w:rFonts w:ascii="Tahoma" w:hAnsi="Tahoma" w:cs="Tahoma"/>
                <w:b/>
                <w:szCs w:val="22"/>
              </w:rPr>
              <w:t xml:space="preserve"> Салахов Е.М.</w:t>
            </w:r>
          </w:p>
        </w:tc>
      </w:tr>
    </w:tbl>
    <w:p w:rsidR="0000394F" w:rsidRDefault="006A40DF" w:rsidP="00006E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/>
        </w:rPr>
        <w:t xml:space="preserve">                                                                       </w:t>
      </w:r>
      <w:r w:rsidR="00006EB7">
        <w:rPr>
          <w:rFonts w:ascii="Tahoma" w:hAnsi="Tahoma"/>
        </w:rPr>
        <w:t xml:space="preserve">   </w:t>
      </w:r>
      <w:r>
        <w:rPr>
          <w:rFonts w:ascii="Tahoma" w:hAnsi="Tahoma"/>
        </w:rPr>
        <w:t xml:space="preserve"> </w:t>
      </w:r>
      <w:r w:rsidR="004B161B" w:rsidRPr="008B70ED">
        <w:rPr>
          <w:rFonts w:ascii="Tahoma" w:hAnsi="Tahoma" w:cs="Tahoma"/>
          <w:sz w:val="24"/>
          <w:szCs w:val="24"/>
        </w:rPr>
        <w:t>«__</w:t>
      </w:r>
      <w:proofErr w:type="gramStart"/>
      <w:r w:rsidR="004B161B" w:rsidRPr="008B70ED">
        <w:rPr>
          <w:rFonts w:ascii="Tahoma" w:hAnsi="Tahoma" w:cs="Tahoma"/>
          <w:sz w:val="24"/>
          <w:szCs w:val="24"/>
        </w:rPr>
        <w:t>_»  _</w:t>
      </w:r>
      <w:proofErr w:type="gramEnd"/>
      <w:r w:rsidR="004B161B" w:rsidRPr="008B70ED">
        <w:rPr>
          <w:rFonts w:ascii="Tahoma" w:hAnsi="Tahoma" w:cs="Tahoma"/>
          <w:sz w:val="24"/>
          <w:szCs w:val="24"/>
        </w:rPr>
        <w:t>________   202</w:t>
      </w:r>
      <w:r w:rsidR="006127CB">
        <w:rPr>
          <w:rFonts w:ascii="Tahoma" w:hAnsi="Tahoma" w:cs="Tahoma"/>
          <w:sz w:val="24"/>
          <w:szCs w:val="24"/>
        </w:rPr>
        <w:t xml:space="preserve">5 </w:t>
      </w:r>
      <w:r w:rsidR="004B161B" w:rsidRPr="008B70ED">
        <w:rPr>
          <w:rFonts w:ascii="Tahoma" w:hAnsi="Tahoma" w:cs="Tahoma"/>
          <w:sz w:val="24"/>
          <w:szCs w:val="24"/>
        </w:rPr>
        <w:t xml:space="preserve"> г.</w:t>
      </w:r>
    </w:p>
    <w:p w:rsidR="004B161B" w:rsidRDefault="004B161B">
      <w:pPr>
        <w:jc w:val="both"/>
        <w:rPr>
          <w:rFonts w:ascii="Tahoma" w:hAnsi="Tahoma"/>
        </w:rPr>
      </w:pPr>
    </w:p>
    <w:p w:rsidR="0000394F" w:rsidRDefault="006A40DF">
      <w:pPr>
        <w:jc w:val="center"/>
        <w:rPr>
          <w:rFonts w:ascii="Tahoma" w:hAnsi="Tahoma"/>
        </w:rPr>
      </w:pPr>
      <w:r>
        <w:rPr>
          <w:rFonts w:ascii="Tahoma" w:hAnsi="Tahoma"/>
        </w:rPr>
        <w:t>г. Мончегорск 202</w:t>
      </w:r>
      <w:r w:rsidR="006127CB">
        <w:rPr>
          <w:rFonts w:ascii="Tahoma" w:hAnsi="Tahoma"/>
        </w:rPr>
        <w:t xml:space="preserve">5  </w:t>
      </w:r>
    </w:p>
    <w:p w:rsidR="006127CB" w:rsidRDefault="006127CB">
      <w:pPr>
        <w:jc w:val="center"/>
        <w:rPr>
          <w:rFonts w:ascii="Tahoma" w:hAnsi="Tahoma"/>
        </w:rPr>
      </w:pPr>
    </w:p>
    <w:p w:rsidR="00B97DEE" w:rsidRDefault="00B97DEE">
      <w:pPr>
        <w:spacing w:line="240" w:lineRule="auto"/>
        <w:jc w:val="both"/>
        <w:rPr>
          <w:rFonts w:ascii="Tahoma" w:hAnsi="Tahoma"/>
        </w:rPr>
      </w:pPr>
    </w:p>
    <w:p w:rsidR="00E430DC" w:rsidRDefault="00E430DC">
      <w:pPr>
        <w:spacing w:line="240" w:lineRule="auto"/>
        <w:jc w:val="both"/>
        <w:rPr>
          <w:rFonts w:ascii="Tahoma" w:hAnsi="Tahoma"/>
        </w:rPr>
      </w:pPr>
    </w:p>
    <w:p w:rsidR="0000394F" w:rsidRPr="00B97DEE" w:rsidRDefault="006A40DF">
      <w:pPr>
        <w:spacing w:line="240" w:lineRule="auto"/>
        <w:jc w:val="both"/>
        <w:rPr>
          <w:rFonts w:ascii="Tahoma" w:hAnsi="Tahoma"/>
          <w:b/>
        </w:rPr>
      </w:pPr>
      <w:r w:rsidRPr="00B97DEE">
        <w:rPr>
          <w:rFonts w:ascii="Tahoma" w:hAnsi="Tahoma"/>
          <w:b/>
        </w:rPr>
        <w:t>ПЕРЕЧЕНЬ СОКРАЩЕНИЙ</w:t>
      </w:r>
    </w:p>
    <w:p w:rsidR="00B97DEE" w:rsidRDefault="00B97DEE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АИС</w:t>
      </w:r>
      <w:r w:rsidR="003355B4">
        <w:rPr>
          <w:rFonts w:ascii="Tahoma" w:hAnsi="Tahoma"/>
        </w:rPr>
        <w:tab/>
        <w:t>Автоматизированная информационная система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АРМ</w:t>
      </w:r>
      <w:r>
        <w:rPr>
          <w:rFonts w:ascii="Tahoma" w:hAnsi="Tahoma"/>
        </w:rPr>
        <w:tab/>
        <w:t>Автоматизированное рабочее место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АСУТП</w:t>
      </w:r>
      <w:r>
        <w:rPr>
          <w:rFonts w:ascii="Tahoma" w:hAnsi="Tahoma"/>
        </w:rPr>
        <w:tab/>
        <w:t xml:space="preserve">Автоматизированная система управления технологическими процессами 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БД</w:t>
      </w:r>
      <w:r>
        <w:rPr>
          <w:rFonts w:ascii="Tahoma" w:hAnsi="Tahoma"/>
        </w:rPr>
        <w:tab/>
        <w:t>База данных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ГРСИ</w:t>
      </w:r>
      <w:r>
        <w:rPr>
          <w:rFonts w:ascii="Tahoma" w:hAnsi="Tahoma"/>
        </w:rPr>
        <w:tab/>
        <w:t>Федеральный информационный фонд по обеспечению единства измерений</w:t>
      </w:r>
    </w:p>
    <w:p w:rsidR="00B97DEE" w:rsidRDefault="00B97DEE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 xml:space="preserve">ЗВ </w:t>
      </w:r>
      <w:r w:rsidR="003355B4">
        <w:rPr>
          <w:rFonts w:ascii="Tahoma" w:hAnsi="Tahoma"/>
        </w:rPr>
        <w:tab/>
        <w:t>Загрязняющие вещества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ЗИП</w:t>
      </w:r>
      <w:r>
        <w:rPr>
          <w:rFonts w:ascii="Tahoma" w:hAnsi="Tahoma"/>
        </w:rPr>
        <w:tab/>
        <w:t>Запасные инструменты и принадлежности</w:t>
      </w:r>
    </w:p>
    <w:p w:rsidR="00B97DEE" w:rsidRDefault="00B97DEE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ИБП</w:t>
      </w:r>
      <w:r w:rsidR="003355B4">
        <w:rPr>
          <w:rFonts w:ascii="Tahoma" w:hAnsi="Tahoma"/>
        </w:rPr>
        <w:tab/>
        <w:t>Источник бесперебойного питания</w:t>
      </w:r>
    </w:p>
    <w:p w:rsidR="00EB636E" w:rsidRDefault="00EB636E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ИБ      Информационная безопасность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ИС</w:t>
      </w:r>
      <w:r>
        <w:rPr>
          <w:rFonts w:ascii="Tahoma" w:hAnsi="Tahoma"/>
        </w:rPr>
        <w:tab/>
        <w:t>Информационная система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ИТ</w:t>
      </w:r>
      <w:r>
        <w:rPr>
          <w:rFonts w:ascii="Tahoma" w:hAnsi="Tahoma"/>
        </w:rPr>
        <w:tab/>
        <w:t>Информационная технология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КИП</w:t>
      </w:r>
      <w:r>
        <w:rPr>
          <w:rFonts w:ascii="Tahoma" w:hAnsi="Tahoma"/>
        </w:rPr>
        <w:tab/>
        <w:t>Контрольно-измерительные приборы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proofErr w:type="spellStart"/>
      <w:r>
        <w:rPr>
          <w:rFonts w:ascii="Tahoma" w:hAnsi="Tahoma"/>
        </w:rPr>
        <w:t>КИПиА</w:t>
      </w:r>
      <w:proofErr w:type="spellEnd"/>
      <w:r>
        <w:rPr>
          <w:rFonts w:ascii="Tahoma" w:hAnsi="Tahoma"/>
        </w:rPr>
        <w:tab/>
        <w:t>Контрольно-измерительные приборы и автоматика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КТС</w:t>
      </w:r>
      <w:r>
        <w:rPr>
          <w:rFonts w:ascii="Tahoma" w:hAnsi="Tahoma"/>
        </w:rPr>
        <w:tab/>
        <w:t>Комплекс технических средств</w:t>
      </w:r>
    </w:p>
    <w:p w:rsidR="0000394F" w:rsidRDefault="003355B4" w:rsidP="00B97DEE">
      <w:pPr>
        <w:spacing w:after="0" w:line="240" w:lineRule="auto"/>
        <w:jc w:val="both"/>
        <w:rPr>
          <w:rFonts w:ascii="Tahoma" w:hAnsi="Tahoma"/>
        </w:rPr>
      </w:pPr>
      <w:proofErr w:type="gramStart"/>
      <w:r>
        <w:rPr>
          <w:rFonts w:ascii="Tahoma" w:hAnsi="Tahoma"/>
        </w:rPr>
        <w:t>ОЗУ</w:t>
      </w:r>
      <w:proofErr w:type="gramEnd"/>
      <w:r>
        <w:rPr>
          <w:rFonts w:ascii="Tahoma" w:hAnsi="Tahoma"/>
        </w:rPr>
        <w:tab/>
      </w:r>
      <w:r w:rsidR="006A40DF">
        <w:rPr>
          <w:rFonts w:ascii="Tahoma" w:hAnsi="Tahoma"/>
        </w:rPr>
        <w:t>Оперативное запоминающие устройство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ОС</w:t>
      </w:r>
      <w:r>
        <w:rPr>
          <w:rFonts w:ascii="Tahoma" w:hAnsi="Tahoma"/>
        </w:rPr>
        <w:tab/>
        <w:t>Операционная система</w:t>
      </w:r>
    </w:p>
    <w:p w:rsidR="00B97DEE" w:rsidRDefault="00B97DEE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ПДВ</w:t>
      </w:r>
      <w:r w:rsidR="003355B4">
        <w:rPr>
          <w:rFonts w:ascii="Tahoma" w:hAnsi="Tahoma"/>
        </w:rPr>
        <w:tab/>
        <w:t>Предельно допустимые выбросы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ПЛК</w:t>
      </w:r>
      <w:r>
        <w:rPr>
          <w:rFonts w:ascii="Tahoma" w:hAnsi="Tahoma"/>
        </w:rPr>
        <w:tab/>
        <w:t>Программируемый логический контроллер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ПО</w:t>
      </w:r>
      <w:r>
        <w:rPr>
          <w:rFonts w:ascii="Tahoma" w:hAnsi="Tahoma"/>
        </w:rPr>
        <w:tab/>
        <w:t>Программное обеспечение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ППЗУ</w:t>
      </w:r>
      <w:r>
        <w:rPr>
          <w:rFonts w:ascii="Tahoma" w:hAnsi="Tahoma"/>
        </w:rPr>
        <w:tab/>
        <w:t>Программируемое постоянное запоминающие устройство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ПТК</w:t>
      </w:r>
      <w:r>
        <w:rPr>
          <w:rFonts w:ascii="Tahoma" w:hAnsi="Tahoma"/>
        </w:rPr>
        <w:tab/>
        <w:t>Программно-технический комплекс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ПУЭ</w:t>
      </w:r>
      <w:r>
        <w:rPr>
          <w:rFonts w:ascii="Tahoma" w:hAnsi="Tahoma"/>
        </w:rPr>
        <w:tab/>
        <w:t>Правила устройства электроустановок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ПЭК</w:t>
      </w:r>
      <w:r>
        <w:rPr>
          <w:rFonts w:ascii="Tahoma" w:hAnsi="Tahoma"/>
        </w:rPr>
        <w:tab/>
        <w:t>Производственный экологический контроль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САКВ</w:t>
      </w:r>
      <w:r>
        <w:rPr>
          <w:rFonts w:ascii="Tahoma" w:hAnsi="Tahoma"/>
        </w:rPr>
        <w:tab/>
        <w:t>Система автоматического контроля выбросов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Система</w:t>
      </w:r>
      <w:r>
        <w:rPr>
          <w:rFonts w:ascii="Tahoma" w:hAnsi="Tahoma"/>
        </w:rPr>
        <w:tab/>
        <w:t>см. САКВ</w:t>
      </w:r>
    </w:p>
    <w:p w:rsidR="00B97DEE" w:rsidRDefault="00B97DEE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ССОД</w:t>
      </w:r>
      <w:r>
        <w:rPr>
          <w:rFonts w:ascii="Tahoma" w:hAnsi="Tahoma"/>
        </w:rPr>
        <w:tab/>
        <w:t>Система сбора и обработки данных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СУБД</w:t>
      </w:r>
      <w:r>
        <w:rPr>
          <w:rFonts w:ascii="Tahoma" w:hAnsi="Tahoma"/>
        </w:rPr>
        <w:tab/>
        <w:t>Система управления базами данных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ТЗ</w:t>
      </w:r>
      <w:r>
        <w:rPr>
          <w:rFonts w:ascii="Tahoma" w:hAnsi="Tahoma"/>
        </w:rPr>
        <w:tab/>
        <w:t>Техническое задание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ТО</w:t>
      </w:r>
      <w:r>
        <w:rPr>
          <w:rFonts w:ascii="Tahoma" w:hAnsi="Tahoma"/>
        </w:rPr>
        <w:tab/>
        <w:t>Техническое обслуживание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ФЗ</w:t>
      </w:r>
      <w:r>
        <w:rPr>
          <w:rFonts w:ascii="Tahoma" w:hAnsi="Tahoma"/>
        </w:rPr>
        <w:tab/>
        <w:t>Федеральный закон</w:t>
      </w:r>
    </w:p>
    <w:p w:rsidR="0000394F" w:rsidRPr="00F43548" w:rsidRDefault="006A40DF" w:rsidP="00B97DEE">
      <w:pPr>
        <w:spacing w:after="0" w:line="240" w:lineRule="auto"/>
        <w:jc w:val="both"/>
        <w:rPr>
          <w:rFonts w:ascii="Tahoma" w:hAnsi="Tahoma"/>
          <w:lang w:val="en-US"/>
        </w:rPr>
      </w:pPr>
      <w:r>
        <w:rPr>
          <w:rFonts w:ascii="Tahoma" w:hAnsi="Tahoma"/>
        </w:rPr>
        <w:t>ЧМИ</w:t>
      </w:r>
      <w:r w:rsidRPr="00F43548">
        <w:rPr>
          <w:rFonts w:ascii="Tahoma" w:hAnsi="Tahoma"/>
          <w:lang w:val="en-US"/>
        </w:rPr>
        <w:tab/>
      </w:r>
      <w:proofErr w:type="spellStart"/>
      <w:r>
        <w:rPr>
          <w:rFonts w:ascii="Tahoma" w:hAnsi="Tahoma"/>
        </w:rPr>
        <w:t>Человеко</w:t>
      </w:r>
      <w:proofErr w:type="spellEnd"/>
      <w:r w:rsidRPr="00F43548">
        <w:rPr>
          <w:rFonts w:ascii="Tahoma" w:hAnsi="Tahoma"/>
          <w:lang w:val="en-US"/>
        </w:rPr>
        <w:t>-</w:t>
      </w:r>
      <w:r>
        <w:rPr>
          <w:rFonts w:ascii="Tahoma" w:hAnsi="Tahoma"/>
        </w:rPr>
        <w:t>машинный</w:t>
      </w:r>
      <w:r w:rsidRPr="00F43548">
        <w:rPr>
          <w:rFonts w:ascii="Tahoma" w:hAnsi="Tahoma"/>
          <w:lang w:val="en-US"/>
        </w:rPr>
        <w:t xml:space="preserve"> </w:t>
      </w:r>
      <w:r>
        <w:rPr>
          <w:rFonts w:ascii="Tahoma" w:hAnsi="Tahoma"/>
        </w:rPr>
        <w:t>интерфейс</w:t>
      </w:r>
    </w:p>
    <w:p w:rsidR="0000394F" w:rsidRPr="00F43548" w:rsidRDefault="006A40DF" w:rsidP="00B97DEE">
      <w:pPr>
        <w:spacing w:after="0" w:line="240" w:lineRule="auto"/>
        <w:jc w:val="both"/>
        <w:rPr>
          <w:rFonts w:ascii="Tahoma" w:hAnsi="Tahoma"/>
          <w:lang w:val="en-US"/>
        </w:rPr>
      </w:pPr>
      <w:r w:rsidRPr="00F43548">
        <w:rPr>
          <w:rFonts w:ascii="Tahoma" w:hAnsi="Tahoma"/>
          <w:lang w:val="en-US"/>
        </w:rPr>
        <w:t>ERP</w:t>
      </w:r>
      <w:r w:rsidRPr="00F43548">
        <w:rPr>
          <w:rFonts w:ascii="Tahoma" w:hAnsi="Tahoma"/>
          <w:lang w:val="en-US"/>
        </w:rPr>
        <w:tab/>
        <w:t>Enterprise Resource Planning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Система планирования ресурсов предприятия</w:t>
      </w:r>
    </w:p>
    <w:p w:rsidR="0000394F" w:rsidRPr="003355B4" w:rsidRDefault="006A40DF" w:rsidP="00B97DEE">
      <w:pPr>
        <w:spacing w:after="0" w:line="240" w:lineRule="auto"/>
        <w:jc w:val="both"/>
        <w:rPr>
          <w:rFonts w:ascii="Tahoma" w:hAnsi="Tahoma"/>
        </w:rPr>
      </w:pPr>
      <w:r w:rsidRPr="00F43548">
        <w:rPr>
          <w:rFonts w:ascii="Tahoma" w:hAnsi="Tahoma"/>
          <w:lang w:val="en-US"/>
        </w:rPr>
        <w:t>MES</w:t>
      </w:r>
      <w:r w:rsidRPr="003355B4">
        <w:rPr>
          <w:rFonts w:ascii="Tahoma" w:hAnsi="Tahoma"/>
        </w:rPr>
        <w:tab/>
      </w:r>
      <w:r w:rsidRPr="00F43548">
        <w:rPr>
          <w:rFonts w:ascii="Tahoma" w:hAnsi="Tahoma"/>
          <w:lang w:val="en-US"/>
        </w:rPr>
        <w:t>Manufacture</w:t>
      </w:r>
      <w:r w:rsidRPr="003355B4">
        <w:rPr>
          <w:rFonts w:ascii="Tahoma" w:hAnsi="Tahoma"/>
        </w:rPr>
        <w:t xml:space="preserve"> </w:t>
      </w:r>
      <w:r w:rsidRPr="00F43548">
        <w:rPr>
          <w:rFonts w:ascii="Tahoma" w:hAnsi="Tahoma"/>
          <w:lang w:val="en-US"/>
        </w:rPr>
        <w:t>Execution</w:t>
      </w:r>
      <w:r w:rsidRPr="003355B4">
        <w:rPr>
          <w:rFonts w:ascii="Tahoma" w:hAnsi="Tahoma"/>
        </w:rPr>
        <w:t xml:space="preserve"> </w:t>
      </w:r>
      <w:r w:rsidRPr="00F43548">
        <w:rPr>
          <w:rFonts w:ascii="Tahoma" w:hAnsi="Tahoma"/>
          <w:lang w:val="en-US"/>
        </w:rPr>
        <w:t>System</w:t>
      </w:r>
      <w:r w:rsidRPr="003355B4">
        <w:rPr>
          <w:rFonts w:ascii="Tahoma" w:hAnsi="Tahoma"/>
        </w:rPr>
        <w:t xml:space="preserve"> 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Система оперативного управления производством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OPC</w:t>
      </w:r>
      <w:r>
        <w:rPr>
          <w:rFonts w:ascii="Tahoma" w:hAnsi="Tahoma"/>
        </w:rPr>
        <w:tab/>
        <w:t xml:space="preserve">OLE </w:t>
      </w:r>
      <w:proofErr w:type="spellStart"/>
      <w:r>
        <w:rPr>
          <w:rFonts w:ascii="Tahoma" w:hAnsi="Tahoma"/>
        </w:rPr>
        <w:t>for</w:t>
      </w:r>
      <w:proofErr w:type="spellEnd"/>
      <w:r>
        <w:rPr>
          <w:rFonts w:ascii="Tahoma" w:hAnsi="Tahoma"/>
        </w:rPr>
        <w:t xml:space="preserve"> </w:t>
      </w:r>
      <w:proofErr w:type="spellStart"/>
      <w:r>
        <w:rPr>
          <w:rFonts w:ascii="Tahoma" w:hAnsi="Tahoma"/>
        </w:rPr>
        <w:t>process</w:t>
      </w:r>
      <w:proofErr w:type="spellEnd"/>
      <w:r>
        <w:rPr>
          <w:rFonts w:ascii="Tahoma" w:hAnsi="Tahoma"/>
        </w:rPr>
        <w:t xml:space="preserve"> </w:t>
      </w:r>
      <w:proofErr w:type="spellStart"/>
      <w:r>
        <w:rPr>
          <w:rFonts w:ascii="Tahoma" w:hAnsi="Tahoma"/>
        </w:rPr>
        <w:t>control</w:t>
      </w:r>
      <w:proofErr w:type="spellEnd"/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OLE</w:t>
      </w:r>
      <w:r>
        <w:rPr>
          <w:rFonts w:ascii="Tahoma" w:hAnsi="Tahoma"/>
        </w:rPr>
        <w:tab/>
      </w:r>
      <w:proofErr w:type="spellStart"/>
      <w:r>
        <w:rPr>
          <w:rFonts w:ascii="Tahoma" w:hAnsi="Tahoma"/>
        </w:rPr>
        <w:t>Object</w:t>
      </w:r>
      <w:proofErr w:type="spellEnd"/>
      <w:r>
        <w:rPr>
          <w:rFonts w:ascii="Tahoma" w:hAnsi="Tahoma"/>
        </w:rPr>
        <w:t xml:space="preserve"> </w:t>
      </w:r>
      <w:proofErr w:type="spellStart"/>
      <w:r>
        <w:rPr>
          <w:rFonts w:ascii="Tahoma" w:hAnsi="Tahoma"/>
        </w:rPr>
        <w:t>Linking</w:t>
      </w:r>
      <w:proofErr w:type="spellEnd"/>
      <w:r>
        <w:rPr>
          <w:rFonts w:ascii="Tahoma" w:hAnsi="Tahoma"/>
        </w:rPr>
        <w:t xml:space="preserve"> </w:t>
      </w:r>
      <w:proofErr w:type="spellStart"/>
      <w:r>
        <w:rPr>
          <w:rFonts w:ascii="Tahoma" w:hAnsi="Tahoma"/>
        </w:rPr>
        <w:t>and</w:t>
      </w:r>
      <w:proofErr w:type="spellEnd"/>
      <w:r>
        <w:rPr>
          <w:rFonts w:ascii="Tahoma" w:hAnsi="Tahoma"/>
        </w:rPr>
        <w:t xml:space="preserve"> </w:t>
      </w:r>
      <w:proofErr w:type="spellStart"/>
      <w:r>
        <w:rPr>
          <w:rFonts w:ascii="Tahoma" w:hAnsi="Tahoma"/>
        </w:rPr>
        <w:t>Embedding</w:t>
      </w:r>
      <w:proofErr w:type="spellEnd"/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Технология связывания и внедрения объектов</w:t>
      </w:r>
    </w:p>
    <w:p w:rsidR="0000394F" w:rsidRPr="00F43548" w:rsidRDefault="006A40DF" w:rsidP="00B97DEE">
      <w:pPr>
        <w:spacing w:after="0" w:line="240" w:lineRule="auto"/>
        <w:jc w:val="both"/>
        <w:rPr>
          <w:rFonts w:ascii="Tahoma" w:hAnsi="Tahoma"/>
          <w:lang w:val="en-US"/>
        </w:rPr>
      </w:pPr>
      <w:r w:rsidRPr="00F43548">
        <w:rPr>
          <w:rFonts w:ascii="Tahoma" w:hAnsi="Tahoma"/>
          <w:lang w:val="en-US"/>
        </w:rPr>
        <w:t>TCP/IP</w:t>
      </w:r>
      <w:r w:rsidRPr="00F43548">
        <w:rPr>
          <w:rFonts w:ascii="Tahoma" w:hAnsi="Tahoma"/>
          <w:lang w:val="en-US"/>
        </w:rPr>
        <w:tab/>
        <w:t>Transmission Control Protocol/Internet Protocol</w:t>
      </w:r>
    </w:p>
    <w:p w:rsidR="0000394F" w:rsidRDefault="006A40DF" w:rsidP="00B97DEE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/>
        </w:rPr>
        <w:t>Стек протоколов передачи данных в сетях</w:t>
      </w:r>
    </w:p>
    <w:p w:rsidR="0000394F" w:rsidRDefault="0000394F">
      <w:pPr>
        <w:jc w:val="both"/>
        <w:rPr>
          <w:rFonts w:ascii="Tahoma" w:hAnsi="Tahoma"/>
        </w:rPr>
      </w:pP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 </w:t>
      </w:r>
    </w:p>
    <w:p w:rsidR="00B97DEE" w:rsidRDefault="00B97DEE">
      <w:pPr>
        <w:rPr>
          <w:rFonts w:ascii="Tahoma" w:hAnsi="Tahoma"/>
          <w:b/>
        </w:rPr>
      </w:pPr>
      <w:r>
        <w:rPr>
          <w:rFonts w:ascii="Tahoma" w:hAnsi="Tahoma"/>
          <w:b/>
        </w:rPr>
        <w:br w:type="page"/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lastRenderedPageBreak/>
        <w:t>ОБЩИЕ СВЕДЕНИЯ</w:t>
      </w:r>
    </w:p>
    <w:p w:rsidR="00BA3C05" w:rsidRDefault="00BA3C05">
      <w:pPr>
        <w:jc w:val="both"/>
        <w:rPr>
          <w:rFonts w:ascii="Tahoma" w:hAnsi="Tahoma"/>
          <w:b/>
        </w:rPr>
      </w:pP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В соответствии с Федеральным законом от 21.07.2014 № 219-ФЗ «О внесении изменений в Федеральный закон «Об охране окружающей среды» и отдельные законодательные акты Российской Федерации» (далее – Закон № 219-ФЗ) на объектах I категории, перечень которых устанавливается Правительством РФ, стационарные источники должны быть оснащены автоматическими средствами измерения и учета объема или массы выбросов загрязняющих веществ, сбросов загрязняющих веществ и концентрации загрязняющих веществ, а также техническими средствами фиксации и передачи информации об объеме или о массе выбросов загрязняющих веществ, сбросов загрязняющих веществ и концентрации загрязняющих веществ в государственный фонд данных государственного экологического мониторинга.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На данный момент производственный экологический контроль (ПЭК) выбросов в атмосферу организован посредством периодических замеров концентраций загрязняющих веществ с последующим расчетом валовых выбросов по утвержденным расчетным методикам. Полученный результат в ручном режиме заносится в отчетные формы и предоставляется в контролирующие органы.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Источник финансирования</w:t>
      </w:r>
    </w:p>
    <w:p w:rsidR="0000394F" w:rsidRDefault="00C07901">
      <w:pPr>
        <w:jc w:val="both"/>
        <w:rPr>
          <w:rFonts w:ascii="Tahoma" w:hAnsi="Tahoma"/>
        </w:rPr>
      </w:pPr>
      <w:r>
        <w:rPr>
          <w:rFonts w:ascii="Tahoma" w:hAnsi="Tahoma"/>
        </w:rPr>
        <w:t>Б</w:t>
      </w:r>
      <w:r w:rsidR="006A40DF">
        <w:rPr>
          <w:rFonts w:ascii="Tahoma" w:hAnsi="Tahoma"/>
        </w:rPr>
        <w:t xml:space="preserve">юджет </w:t>
      </w:r>
      <w:r>
        <w:rPr>
          <w:rFonts w:ascii="Tahoma" w:hAnsi="Tahoma"/>
        </w:rPr>
        <w:t>по основной деятельности.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Балансодержатель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ВСП АО «Кольская ГМК»: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пл. Мончегорск: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рафинировочный цех;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центр энергообеспечения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Стационарные источники выбросов, отвечающие критериям Распоряжения Правительства РФ №428-р от 13.03.2019г. «Виды технических устройств, оборудования или их совокупности (установок) на объектах 1 категории, стационарные источники выбросов загрязняющих вещества, сбросов загрязняющих вещества которых подлежат оснащению автоматическими средствами измерения и учета показателей выбросов загрязняющих вещества и (или) сбросов загрязняющих веществ, а также техническими средствами фиксации и передачи информации о показателях выбросов загрязняющих вещества и (или) сбросов загрязняющих вещества в государственный реестр объектов, оказывающих негативное воздействие на окружающую среду» и Постановления Правительства РФ от 13.03.2019 N 262 "Об утверждении Правил создания и эксплуатации системы автоматического контроля выбросов загрязняющих веществ и (или) сбросов загрязняющих веществ" отсутствуют.</w:t>
      </w:r>
    </w:p>
    <w:p w:rsidR="00BA3C05" w:rsidRDefault="00BA3C05">
      <w:pPr>
        <w:jc w:val="both"/>
        <w:rPr>
          <w:rFonts w:ascii="Tahoma" w:hAnsi="Tahoma"/>
        </w:rPr>
      </w:pP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</w:rPr>
        <w:t>1.1</w:t>
      </w:r>
      <w:r>
        <w:rPr>
          <w:rFonts w:ascii="Tahoma" w:hAnsi="Tahoma"/>
        </w:rPr>
        <w:tab/>
      </w:r>
      <w:r>
        <w:rPr>
          <w:rFonts w:ascii="Tahoma" w:hAnsi="Tahoma"/>
          <w:b/>
        </w:rPr>
        <w:t>ПОЛНОЕ НАИМЕНОВАНИЕ СИСТЕМЫ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Система автоматического контроля выбросов в атмосферу на пл. Мончегорск АО «Кольская ГМК»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Условное обозначение – САКВ 0777. Далее по тексту – САКВ или Система.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</w:rPr>
        <w:t>1.2</w:t>
      </w:r>
      <w:r>
        <w:rPr>
          <w:rFonts w:ascii="Tahoma" w:hAnsi="Tahoma"/>
        </w:rPr>
        <w:tab/>
      </w:r>
      <w:r>
        <w:rPr>
          <w:rFonts w:ascii="Tahoma" w:hAnsi="Tahoma"/>
          <w:b/>
        </w:rPr>
        <w:t>НАИМЕНОВАНИЕ ПРЕДПРИЯТИЙ РАЗРАБОТЧИКА И ЗАКАЗЧИКА СИСТЕМЫ И ИХ РЕКВИЗИТЫ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lastRenderedPageBreak/>
        <w:t>Заказчик САКВ: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АО «Кольская ГМК»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Разработчик Технических условий на создание САКВ:</w:t>
      </w:r>
    </w:p>
    <w:p w:rsidR="0000394F" w:rsidRPr="00F43548" w:rsidRDefault="00F43548">
      <w:pPr>
        <w:jc w:val="both"/>
        <w:rPr>
          <w:rFonts w:ascii="Tahoma" w:hAnsi="Tahoma"/>
        </w:rPr>
      </w:pPr>
      <w:r>
        <w:rPr>
          <w:rFonts w:ascii="Tahoma" w:hAnsi="Tahoma"/>
        </w:rPr>
        <w:t>Управление экологической безопасности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</w:rPr>
        <w:t>1.3</w:t>
      </w:r>
      <w:r>
        <w:rPr>
          <w:rFonts w:ascii="Tahoma" w:hAnsi="Tahoma"/>
        </w:rPr>
        <w:tab/>
      </w:r>
      <w:r>
        <w:rPr>
          <w:rFonts w:ascii="Tahoma" w:hAnsi="Tahoma"/>
          <w:b/>
        </w:rPr>
        <w:t>ПЕРЕЧЕНЬ ДОКУМЕНТОВ, НА ОСНОВАНИИ КОТОРЫХ СОЗДАЕТСЯ СИСТЕМА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Проектирование комплекса должно осуществляться с учетом положений следующих нормативных документов:</w:t>
      </w:r>
    </w:p>
    <w:p w:rsidR="003A7FA2" w:rsidRPr="003A7FA2" w:rsidRDefault="003A7FA2" w:rsidP="003A7FA2">
      <w:pPr>
        <w:pStyle w:val="af1"/>
        <w:numPr>
          <w:ilvl w:val="0"/>
          <w:numId w:val="1"/>
        </w:numPr>
        <w:ind w:left="0" w:firstLine="0"/>
        <w:jc w:val="both"/>
        <w:rPr>
          <w:rFonts w:ascii="Tahoma" w:hAnsi="Tahoma"/>
        </w:rPr>
      </w:pPr>
      <w:r w:rsidRPr="003A7FA2">
        <w:rPr>
          <w:rFonts w:ascii="Tahoma" w:hAnsi="Tahoma"/>
        </w:rPr>
        <w:t>Федеральн</w:t>
      </w:r>
      <w:r>
        <w:rPr>
          <w:rFonts w:ascii="Tahoma" w:hAnsi="Tahoma"/>
        </w:rPr>
        <w:t>ый</w:t>
      </w:r>
      <w:r w:rsidRPr="003A7FA2">
        <w:rPr>
          <w:rFonts w:ascii="Tahoma" w:hAnsi="Tahoma"/>
        </w:rPr>
        <w:t xml:space="preserve"> закон</w:t>
      </w:r>
      <w:r>
        <w:rPr>
          <w:rFonts w:ascii="Tahoma" w:hAnsi="Tahoma"/>
        </w:rPr>
        <w:t xml:space="preserve"> РФ</w:t>
      </w:r>
      <w:r w:rsidRPr="003A7FA2">
        <w:rPr>
          <w:rFonts w:ascii="Tahoma" w:hAnsi="Tahoma"/>
        </w:rPr>
        <w:t xml:space="preserve"> </w:t>
      </w:r>
      <w:r>
        <w:rPr>
          <w:rFonts w:ascii="Tahoma" w:hAnsi="Tahoma"/>
        </w:rPr>
        <w:t>от 26.06.</w:t>
      </w:r>
      <w:r w:rsidRPr="003A7FA2">
        <w:rPr>
          <w:rFonts w:ascii="Tahoma" w:hAnsi="Tahoma"/>
        </w:rPr>
        <w:t>2017 г. № 187-ФЗ «О безопасности критической информационной инфраструктуры Российской Федерации» и его подзаконных нормативных актов;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Федеральный закон РФ «О внесении изменений в Федеральный закон «Об охране окружающей среды» и отдельные законодательные акты Российской Федерации» № 219-ФЗ от 21.07.2014 г. (с последующими изменениями);</w:t>
      </w:r>
    </w:p>
    <w:p w:rsidR="00BA3C05" w:rsidRDefault="00BA3C05" w:rsidP="00BA3C05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Федеральный закон РФ «О промышленной безопасности опасных производственных объектов» №116-ФЗ от 21.07.1997 г. (с последующими изменениями);</w:t>
      </w:r>
    </w:p>
    <w:p w:rsidR="00BA3C05" w:rsidRDefault="00BA3C05" w:rsidP="00BA3C05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Федеральный закон РФ «О техническом регулировании» №184-ФЗ от 27.12.2002 г.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Постановление Правительства РФ от 13.03.2019 г. N 262 "Об утверждении Правил создания и эксплуатации системы автоматического контроля выбросов загрязняющих веществ и (или) сбросов загрязняющих веществ";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Постановление Правительства РФ от 13.03.2019 г. N 263 "О требованиях к автоматическим средствам измерения и учета показателей выбросов загрязняющих веществ и (или) сбросов загрязняющих веществ, к техническим средствам фиксации и передачи информации о показателя</w:t>
      </w:r>
      <w:r w:rsidR="003355B4">
        <w:rPr>
          <w:rFonts w:ascii="Tahoma" w:hAnsi="Tahoma"/>
        </w:rPr>
        <w:t>х выбросов загрязняющих веществ</w:t>
      </w:r>
      <w:r>
        <w:rPr>
          <w:rFonts w:ascii="Tahoma" w:hAnsi="Tahoma"/>
        </w:rPr>
        <w:t xml:space="preserve"> и (или) сбросов загрязняющих веществ в государственный реестр объектов, оказывающих негативное воздействие на окружающую среду»;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Распоряжение Правительства РФ №428-р от 13.03.2019 г. «Виды технических устройств, оборудования или их совокупности (установок) на объектах 1 категории, стационарные источники выбросов загрязняющих веществ, сбросов загрязняющих веществ</w:t>
      </w:r>
      <w:r w:rsidR="00F43548">
        <w:rPr>
          <w:rFonts w:ascii="Tahoma" w:hAnsi="Tahoma"/>
        </w:rPr>
        <w:t xml:space="preserve"> </w:t>
      </w:r>
      <w:r>
        <w:rPr>
          <w:rFonts w:ascii="Tahoma" w:hAnsi="Tahoma"/>
        </w:rPr>
        <w:t>которых подлежат оснащению автоматическими средствами измерения и учета показателей выбросов загрязняющих вещества и (или) сбросов загрязняющих веществ, а также техническими средствами фиксации и передачи информации о показателях выбросов загрязняющих вещества и (или) сбросов загрязняющих вещества в государственный реестр объектов, оказывающих негативное воздействие на окружающую среду»;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Постановление Правительства РФ №1847 от 16.11.2020 г. «Об утверждении перечня измерений, относящихся к сфере государственного регулирования обеспечения единства измерений»;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Распоряжение Правительства РФ №1316-р от 08.07.2015 г. «Об утверждении перечня загрязняющих веществ, в отношении которых применяются меры государственного регулирования в области охраны окружающей среды»;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 xml:space="preserve">Приказ Росприроднадзора №382 от 25.08.2022 г. «Об утверждении формата передачи данных о показателях выбросов загрязняющих веществ и (или) сбросов загрязняющих веществ по информационно-телекоммуникационным сетям с автоматических средств измерения и учета показателей выбросов загрязняющих веществ и (или) сбросов загрязняющих веществ в технические средства фиксации и передачи информации в </w:t>
      </w:r>
      <w:r>
        <w:rPr>
          <w:rFonts w:ascii="Tahoma" w:hAnsi="Tahoma"/>
        </w:rPr>
        <w:lastRenderedPageBreak/>
        <w:t>государственный реестр объектов, оказывающих негативное воздействие на окружающую среду»;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ГОСТ Р 8.958-2019 «Государственная система обеспечения единства измерений. Наилучшие доступные технологии. Автоматические измерительные системы для контроля вредных промышленных выбросов. Методы и средства испытаний»;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ГОСТ Р 8.959-2019 «Государственная система обеспечения единства измерений. Наилучшие доступные технологии. Автоматические измерительные системы для контроля вредных промышленных выбросов. Методика поверки»;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ГОСТ Р 8.960-2019 «Государственная система обеспечения единства измерений. Наилучшие доступные технологии. Автоматические измерительные системы для контроля вредных промышленных выбросов. Основные положения»;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ГОСТ Р ИСО 10396-2012 «Выбросы стационарных источников. Отбор проб при автоматическом определении содержания газов с помощью постоянно установленных систем мониторинга»;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 xml:space="preserve">ГОСТ Р ЕН 15259-2015 «Качество воздуха. Выбросы стационарных источников. Требования к выбору измерительных секций и мест измерений, целям и </w:t>
      </w:r>
      <w:r w:rsidR="00BA3C05">
        <w:rPr>
          <w:rFonts w:ascii="Tahoma" w:hAnsi="Tahoma"/>
        </w:rPr>
        <w:t>плану измерений,</w:t>
      </w:r>
      <w:r>
        <w:rPr>
          <w:rFonts w:ascii="Tahoma" w:hAnsi="Tahoma"/>
        </w:rPr>
        <w:t xml:space="preserve"> и составлению отчета»;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ГОСТ Р 8.596-2002 «Государственная система обеспечения единства измерений. Метрологическое обеспечение измерительных систем. Основные положения»;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ГОСТ 24.104-85 «Единая система стандартов автоматизированных систем управления. Автоматизированные системы управления. Общие требования»;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 xml:space="preserve">ГОСТ </w:t>
      </w:r>
      <w:r w:rsidR="003355B4">
        <w:rPr>
          <w:rFonts w:ascii="Tahoma" w:hAnsi="Tahoma"/>
        </w:rPr>
        <w:t xml:space="preserve">Р 59853-2021 </w:t>
      </w:r>
      <w:r>
        <w:rPr>
          <w:rFonts w:ascii="Tahoma" w:hAnsi="Tahoma"/>
        </w:rPr>
        <w:t>«Межгосударственный стандарт. Информационная технология. Комплекс стандартов на автоматизированные системы. Автоматизированные системы. Термины и определения»;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ГОСТ 34.601-90 "Автоматизированные системы. Стадии создания";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ГОСТ 34.602-2020 "Комплекс стандартов на автоматизированные системы. Техническое задание на создание автоматизированной системы";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ГОСТ 34.201-2020 «Межгосударственный стандарт. Информационная технология. Комплекс стандартов на автоматизированные системы. Виды, комплектность и обозначения документов при создании автоматизированных систем»;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ГОСТ Р 59795-2021 «Информационные технологии. Автоматизированные системы. Требования к содержанию документов»;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ГОСТ Р 59792-2021 «Информационные технологии. Виды испытаний автоматизированных систем»;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ГОСТ 24.701-86 «Единая система стандартов автоматизированных систем управления. Надежность автоматизированных систем управления. Основные положения»;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Свод правил СП 77.13330.2016 «Системы автоматизации»;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ГОСТ 21.408-2013 Правила выполнения рабочей документации автомати</w:t>
      </w:r>
      <w:r w:rsidR="003A7FA2">
        <w:rPr>
          <w:rFonts w:ascii="Tahoma" w:hAnsi="Tahoma"/>
        </w:rPr>
        <w:t>зации технологических процессов;</w:t>
      </w:r>
    </w:p>
    <w:p w:rsidR="003A7FA2" w:rsidRDefault="003A7FA2" w:rsidP="003A7FA2">
      <w:pPr>
        <w:pStyle w:val="af1"/>
        <w:numPr>
          <w:ilvl w:val="0"/>
          <w:numId w:val="1"/>
        </w:numPr>
        <w:ind w:left="0" w:firstLine="0"/>
        <w:jc w:val="both"/>
        <w:rPr>
          <w:rFonts w:ascii="Tahoma" w:hAnsi="Tahoma"/>
        </w:rPr>
      </w:pPr>
      <w:r w:rsidRPr="003A7FA2">
        <w:rPr>
          <w:rFonts w:ascii="Tahoma" w:hAnsi="Tahoma"/>
        </w:rPr>
        <w:t>«Стандарт обеспечения информационной безопасности на стадиях жизненного цикла информационных систем и автоматизированных систем управления технологическими процессами ПАО «ГМК «Норильский никель» С ГК НН 167-001-2020,</w:t>
      </w:r>
    </w:p>
    <w:p w:rsidR="003A7FA2" w:rsidRPr="003A7FA2" w:rsidRDefault="003A7FA2" w:rsidP="003A7FA2">
      <w:pPr>
        <w:pStyle w:val="af1"/>
        <w:numPr>
          <w:ilvl w:val="0"/>
          <w:numId w:val="1"/>
        </w:numPr>
        <w:ind w:left="0" w:firstLine="0"/>
        <w:jc w:val="both"/>
        <w:rPr>
          <w:rFonts w:ascii="Tahoma" w:hAnsi="Tahoma"/>
        </w:rPr>
      </w:pPr>
      <w:r w:rsidRPr="003A7FA2">
        <w:rPr>
          <w:rFonts w:ascii="Tahoma" w:hAnsi="Tahoma"/>
        </w:rPr>
        <w:lastRenderedPageBreak/>
        <w:t xml:space="preserve"> «Стандарт применяемых средств защиты информации» ПАО «ГМК «Норильск</w:t>
      </w:r>
      <w:r>
        <w:rPr>
          <w:rFonts w:ascii="Tahoma" w:hAnsi="Tahoma"/>
        </w:rPr>
        <w:t>ий никель» С ГК НН 167-002-2020.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</w:rPr>
        <w:t>1.4</w:t>
      </w:r>
      <w:r>
        <w:rPr>
          <w:rFonts w:ascii="Tahoma" w:hAnsi="Tahoma"/>
        </w:rPr>
        <w:tab/>
      </w:r>
      <w:r>
        <w:rPr>
          <w:rFonts w:ascii="Tahoma" w:hAnsi="Tahoma"/>
          <w:b/>
        </w:rPr>
        <w:t>ПОРЯДОК ОФОРМЛЕНИЯ И ПРЕДЪЯВЛЕНИЯ ЗАКАЗЧИКУ РЕЗУЛЬТАТОВ РАБОТ ПО ПРОЕКТИРОВАНИЮ СИСТЕМЫ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Проектировщик системы обязан на основании данного документа разработать рабочую документацию на Систему в полном объеме, включая </w:t>
      </w:r>
      <w:proofErr w:type="spellStart"/>
      <w:r>
        <w:rPr>
          <w:rFonts w:ascii="Tahoma" w:hAnsi="Tahoma"/>
        </w:rPr>
        <w:t>предпроектное</w:t>
      </w:r>
      <w:proofErr w:type="spellEnd"/>
      <w:r>
        <w:rPr>
          <w:rFonts w:ascii="Tahoma" w:hAnsi="Tahoma"/>
        </w:rPr>
        <w:t xml:space="preserve"> обследование и выезд на установочное совещание к Заказчику. Технические решения должны быть разработаны в соответствии с проектной документацией </w:t>
      </w:r>
      <w:r w:rsidRPr="003355B4">
        <w:rPr>
          <w:rFonts w:ascii="Tahoma" w:hAnsi="Tahoma"/>
        </w:rPr>
        <w:t>0500-20220110 «ОТР с оценкой капитальных затрат для объекта: «Система автоматического контроля выбросов в атмосферу», которая предоставляется в качестве исходных данных.</w:t>
      </w:r>
      <w:r>
        <w:rPr>
          <w:rFonts w:ascii="Tahoma" w:hAnsi="Tahoma"/>
        </w:rPr>
        <w:t xml:space="preserve"> 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</w:rPr>
        <w:t>1.5</w:t>
      </w:r>
      <w:r>
        <w:rPr>
          <w:rFonts w:ascii="Tahoma" w:hAnsi="Tahoma"/>
        </w:rPr>
        <w:tab/>
      </w:r>
      <w:r>
        <w:rPr>
          <w:rFonts w:ascii="Tahoma" w:hAnsi="Tahoma"/>
          <w:b/>
        </w:rPr>
        <w:t>НАЗНАЧЕНИЕ СИСТЕМЫ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САКВ предназначена для непрерывного круглосуточного контроля выбросов на стационарном источнике организованных выбросов, расположенного на объекте, оказывающем негативное воздействие на окружающую среду, посредством прямого инструментального измерения концентрации вредных (загрязняющих) веществ в отходящих газах, </w:t>
      </w:r>
      <w:r w:rsidRPr="003355B4">
        <w:rPr>
          <w:rFonts w:ascii="Tahoma" w:hAnsi="Tahoma"/>
        </w:rPr>
        <w:t>объемного содержания</w:t>
      </w:r>
      <w:r>
        <w:rPr>
          <w:rFonts w:ascii="Tahoma" w:hAnsi="Tahoma"/>
        </w:rPr>
        <w:t xml:space="preserve"> паров воды, содержания кислорода, объемного расхода, абсолютного давления и температуры отходящих газов, расчета объема или массы выбросов, а также передачи информации в государственный фонд данных государственного экологического мониторинга (государственного мониторинга окружающей среды) и (или) в органы государственной власти субъектов Российской Федерации, осуществляющими государственный экологический мониторинг (государственный мониторинг окружающей среды).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Объектом контроля является: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труба №0201 хвостовых газов электропечного отделения рафинировочного цеха АО «Кольская ГМК» пл. Мончегорск;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труба Н-98 №0151 хвостовых газов сернокислотного отделения рафинировочного цеха АО «Кольская ГМК» пл. Мончегорск;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газоходы-борова котлов ТЭЦ ЦЭО, АО «Кольская ГМК» пл. Мончегорск: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</w:t>
      </w:r>
      <w:r>
        <w:rPr>
          <w:rFonts w:ascii="Tahoma" w:hAnsi="Tahoma"/>
        </w:rPr>
        <w:tab/>
        <w:t>паровых котлов ГМ-50 ст.№№ 6,7,8,9;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</w:t>
      </w:r>
      <w:r>
        <w:rPr>
          <w:rFonts w:ascii="Tahoma" w:hAnsi="Tahoma"/>
        </w:rPr>
        <w:tab/>
        <w:t>паровых котлов БКЗ-75/39 ст.№№ 15, 16;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</w:t>
      </w:r>
      <w:r>
        <w:rPr>
          <w:rFonts w:ascii="Tahoma" w:hAnsi="Tahoma"/>
        </w:rPr>
        <w:tab/>
        <w:t xml:space="preserve">водогрейных котлов: ПТВМ-50 ст.№ 5, КВГМ-100 ст.№№ 10,11,12,13,14.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Ниже приведены источники загрязнения атмосферы, подлежащие оснащению системами автоматического контроля, а также перечень измеряемых параметров: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0394F"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Расположение источников</w:t>
            </w:r>
          </w:p>
        </w:tc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Измеряемые параметры</w:t>
            </w:r>
          </w:p>
        </w:tc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Рекомендуемые диапазоны измерений</w:t>
            </w:r>
          </w:p>
        </w:tc>
      </w:tr>
      <w:tr w:rsidR="0000394F"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Рафинировочный цех: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дымовая труба ЭПО</w:t>
            </w:r>
          </w:p>
        </w:tc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Серы диоксид 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Взвешенные вещества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Пары воды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Температура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Абсолютное давление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Скорость потока</w:t>
            </w:r>
          </w:p>
        </w:tc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1500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700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10 % об.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120 °С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90 – 110 кПа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3 – 10 м/с</w:t>
            </w:r>
          </w:p>
        </w:tc>
      </w:tr>
      <w:tr w:rsidR="0000394F"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Рафинировочный цех: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дымовая труба Н-98 СКО</w:t>
            </w:r>
          </w:p>
        </w:tc>
        <w:tc>
          <w:tcPr>
            <w:tcW w:w="3115" w:type="dxa"/>
          </w:tcPr>
          <w:p w:rsidR="0000394F" w:rsidRDefault="006A40DF" w:rsidP="00F43548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Серы диоксид </w:t>
            </w:r>
          </w:p>
          <w:p w:rsidR="0000394F" w:rsidRDefault="006A40DF" w:rsidP="00F43548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Пары воды</w:t>
            </w:r>
          </w:p>
          <w:p w:rsidR="0000394F" w:rsidRDefault="006A40DF" w:rsidP="00F43548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Температура</w:t>
            </w:r>
          </w:p>
          <w:p w:rsidR="0000394F" w:rsidRDefault="006A40DF" w:rsidP="00F43548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Абсолютное давление</w:t>
            </w:r>
          </w:p>
          <w:p w:rsidR="0000394F" w:rsidRDefault="006A40DF" w:rsidP="00F43548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Скорость потока</w:t>
            </w:r>
          </w:p>
        </w:tc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11500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40 % об.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100 °С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90 – 110 кПа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3 – 10 м/с</w:t>
            </w:r>
          </w:p>
        </w:tc>
      </w:tr>
      <w:tr w:rsidR="0000394F"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lastRenderedPageBreak/>
              <w:t>ЦЭО ТЭЦ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Газоход от паровых котлов ГМ-50 ст.№№ 6,7,8,9 и водогрейного котла ПТВМ-50 ст.№ 5;</w:t>
            </w:r>
          </w:p>
        </w:tc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Диоксид азота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Оксид азота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Серы диоксид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Углерода оксид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Взвешенные вещества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Кислород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Пары воды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Температура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Абсолютное давление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Скорость потока</w:t>
            </w:r>
          </w:p>
        </w:tc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830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150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8400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350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250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21 % об.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10 % об.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250 °С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90 – 110 кПа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3 – 8 м/с</w:t>
            </w:r>
          </w:p>
        </w:tc>
      </w:tr>
      <w:tr w:rsidR="0000394F"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ЦЭО ТЭЦ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Газоход от водогрейных котлов КВГМ ст. №№10, 11, 12, 13, 14;</w:t>
            </w:r>
          </w:p>
        </w:tc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Диоксид азота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Оксид азота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Серы диоксид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Углерода оксид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Взвешенные вещества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Кислород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 w:rsidRPr="003355B4">
              <w:rPr>
                <w:rFonts w:ascii="Tahoma" w:hAnsi="Tahoma"/>
              </w:rPr>
              <w:t>Пары воды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Температура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Абсолютное давление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Скорость потока</w:t>
            </w:r>
          </w:p>
        </w:tc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780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130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4400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30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125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21 % об.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10 % об.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250 °С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90 – 110 кПа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3 – 8 м/с</w:t>
            </w:r>
          </w:p>
        </w:tc>
      </w:tr>
      <w:tr w:rsidR="0000394F"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ЦЭО ТЭЦ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Газоход от паровых котлов БКЗ-75/39 ст. №№15, 16</w:t>
            </w:r>
          </w:p>
        </w:tc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Диоксид азота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Оксид азота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Серы диоксид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Углерода оксид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Взвешенные вещества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Кислород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Пары воды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Температура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Абсолютное давление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Скорость потока</w:t>
            </w:r>
          </w:p>
        </w:tc>
        <w:tc>
          <w:tcPr>
            <w:tcW w:w="3115" w:type="dxa"/>
          </w:tcPr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800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130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5300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110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200 мг/нм3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21 % об.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10 % об.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0 – 250 °С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90 – 110 кПа</w:t>
            </w:r>
          </w:p>
          <w:p w:rsidR="0000394F" w:rsidRDefault="006A40DF">
            <w:pPr>
              <w:jc w:val="both"/>
              <w:rPr>
                <w:rFonts w:ascii="Tahoma" w:hAnsi="Tahoma"/>
              </w:rPr>
            </w:pPr>
            <w:r>
              <w:rPr>
                <w:rFonts w:ascii="Tahoma" w:hAnsi="Tahoma"/>
              </w:rPr>
              <w:t>3 – 14 м/с</w:t>
            </w:r>
          </w:p>
        </w:tc>
      </w:tr>
    </w:tbl>
    <w:p w:rsidR="0000394F" w:rsidRDefault="0000394F">
      <w:pPr>
        <w:jc w:val="both"/>
        <w:rPr>
          <w:rFonts w:ascii="Tahoma" w:hAnsi="Tahoma"/>
        </w:rPr>
      </w:pPr>
    </w:p>
    <w:p w:rsidR="00BA3C05" w:rsidRDefault="00BA3C05">
      <w:pPr>
        <w:jc w:val="both"/>
        <w:rPr>
          <w:rFonts w:ascii="Tahoma" w:hAnsi="Tahoma"/>
        </w:rPr>
      </w:pP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1.6. ЦЕЛИ СОЗДАНИЯ СИСТЕМЫ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Основными целями Системы являются: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непрерывный автоматический мониторинг выбросов загрязняющих веществ в атмосферу. Результатами измерений выбросов загрязняющих веществ и дальнейших расчетов должны являться следующие данные: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</w:t>
      </w:r>
      <w:r>
        <w:rPr>
          <w:rFonts w:ascii="Tahoma" w:hAnsi="Tahoma"/>
        </w:rPr>
        <w:tab/>
        <w:t xml:space="preserve">приведенные к </w:t>
      </w:r>
      <w:proofErr w:type="spellStart"/>
      <w:r>
        <w:rPr>
          <w:rFonts w:ascii="Tahoma" w:hAnsi="Tahoma"/>
        </w:rPr>
        <w:t>н.у</w:t>
      </w:r>
      <w:proofErr w:type="spellEnd"/>
      <w:r>
        <w:rPr>
          <w:rFonts w:ascii="Tahoma" w:hAnsi="Tahoma"/>
        </w:rPr>
        <w:t xml:space="preserve">. (0°С, 101,325 кПа, сухой газ) концентрации загрязняющих веществ в уходящих дымовых газах (мг/нм3);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</w:t>
      </w:r>
      <w:r>
        <w:rPr>
          <w:rFonts w:ascii="Tahoma" w:hAnsi="Tahoma"/>
        </w:rPr>
        <w:tab/>
        <w:t xml:space="preserve">фактический (м3/с) и приведенный к </w:t>
      </w:r>
      <w:proofErr w:type="spellStart"/>
      <w:r>
        <w:rPr>
          <w:rFonts w:ascii="Tahoma" w:hAnsi="Tahoma"/>
        </w:rPr>
        <w:t>н.у</w:t>
      </w:r>
      <w:proofErr w:type="spellEnd"/>
      <w:r>
        <w:rPr>
          <w:rFonts w:ascii="Tahoma" w:hAnsi="Tahoma"/>
        </w:rPr>
        <w:t>. (0°С, 101,325 кПа, сухой газ) (нм3/с) расход уходящих дымовых газов;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</w:t>
      </w:r>
      <w:r>
        <w:rPr>
          <w:rFonts w:ascii="Tahoma" w:hAnsi="Tahoma"/>
        </w:rPr>
        <w:tab/>
        <w:t>массовый и валовый выбросы загрязняющих веществ в уходящих газах (г/с, т/год);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своевременное обеспечение оперативного персонала, а также руководства Заказчика необходимой информацией об объеме и концентрации выбросов загрязняющих веществ;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уменьшение трудозатрат оперативного персонала Системы в результате автоматизации функций контроля технологических параметров и диагностических параметров работы оборудования;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lastRenderedPageBreak/>
        <w:t>•</w:t>
      </w:r>
      <w:r>
        <w:rPr>
          <w:rFonts w:ascii="Tahoma" w:hAnsi="Tahoma"/>
        </w:rPr>
        <w:tab/>
        <w:t>повышение надежности работы самой Системы за счет применения современных технических устройств на основе электронно-вычислительных средств;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улучшение условий и повышение культуры труда технологического персонала за счет предоставляемого Системой сервиса.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Вывод оборудования в эксплуатацию с достижением заложенных показателей.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 xml:space="preserve">2.1. ИСХОДНЫЕ ДАННЫЕ </w:t>
      </w:r>
    </w:p>
    <w:p w:rsidR="0000394F" w:rsidRDefault="006A40DF">
      <w:pPr>
        <w:jc w:val="both"/>
        <w:rPr>
          <w:rFonts w:ascii="Tahoma" w:hAnsi="Tahoma"/>
        </w:rPr>
      </w:pPr>
      <w:r w:rsidRPr="003355B4">
        <w:rPr>
          <w:rFonts w:ascii="Tahoma" w:hAnsi="Tahoma"/>
        </w:rPr>
        <w:t>ОТР с оценкой капитальных затрат для объекта: «Система автоматического контроля выбросов в атмосферу» 0500-20220110, включая приложения.</w:t>
      </w:r>
      <w:r>
        <w:rPr>
          <w:rFonts w:ascii="Tahoma" w:hAnsi="Tahoma"/>
        </w:rPr>
        <w:t xml:space="preserve"> 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3. КРАТКОЕ ОПИСАНИЕ ОБЪЕКТА ТЕХНИЧЕСКОГО ПЕРЕВООРУЖЕНИЯ (СУЩЕСТВУЮЩЕЕ ПОЛОЖЕНИЕ)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Указываются сведения для конкретного объекта Заказчика.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Объектом автоматизации САКВ являются: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 xml:space="preserve">- труба №0201 электропечного отделения рафинировочного цеха (ЭПО РЦ);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 xml:space="preserve">- труба Н-98 №0151 хвостовых газов сернокислотного отделения рафинировочного цеха (СКО РЦ);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- газоходы-борова котлов стационарных №№ 5, 6, 7, 8, 9 трубы №ИЗА 0162;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- газоходы-борова котлов стационарных №№ 10, 11, 12, 13, 14 трубы №ИЗА 0163;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- газоходы-борова котлов стационарных №№ 15, 16 трубы №ИЗА 0164.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          Объект расположен в г. Мончегорск, Мурманской области, в зоне умеренного климата.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Климатические условия принять в соответствии со Сводом правил СП 131.13330.20</w:t>
      </w:r>
      <w:r w:rsidR="003355B4">
        <w:rPr>
          <w:rFonts w:ascii="Tahoma" w:hAnsi="Tahoma"/>
        </w:rPr>
        <w:t>20</w:t>
      </w:r>
      <w:r>
        <w:rPr>
          <w:rFonts w:ascii="Tahoma" w:hAnsi="Tahoma"/>
        </w:rPr>
        <w:t xml:space="preserve"> «Строительная климатология. Актуализированная редакция СНиП 23-01-99</w:t>
      </w:r>
      <w:r w:rsidR="003355B4">
        <w:rPr>
          <w:rFonts w:ascii="Tahoma" w:hAnsi="Tahoma"/>
        </w:rPr>
        <w:t>,</w:t>
      </w:r>
      <w:r>
        <w:rPr>
          <w:rFonts w:ascii="Tahoma" w:hAnsi="Tahoma"/>
        </w:rPr>
        <w:t xml:space="preserve"> СП 20.13330.2016 «Нагрузки и воздействия. Актуализированная редакция СНиП 2.01.07-85*»: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Район проектирования относится к IIА строительно-климатической зоне (СНиП 23-01-99*).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Климатический район строительства для определения категории стали принимается по чертежу 1 ГОСТ 16350-80 «Климат СССР. Районирование и статистические параметры климатических факторов для технических целей» и обозначается как II5 – умеренный.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Нормативное значение ветрового давления – 48 </w:t>
      </w:r>
      <w:proofErr w:type="spellStart"/>
      <w:r>
        <w:rPr>
          <w:rFonts w:ascii="Tahoma" w:hAnsi="Tahoma"/>
        </w:rPr>
        <w:t>кгc</w:t>
      </w:r>
      <w:proofErr w:type="spellEnd"/>
      <w:r>
        <w:rPr>
          <w:rFonts w:ascii="Tahoma" w:hAnsi="Tahoma"/>
        </w:rPr>
        <w:t>/м2.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Расчётное значение веса снегового покрова на 1 м2 поверхности земли – 320 </w:t>
      </w:r>
      <w:proofErr w:type="spellStart"/>
      <w:r>
        <w:rPr>
          <w:rFonts w:ascii="Tahoma" w:hAnsi="Tahoma"/>
        </w:rPr>
        <w:t>кгc</w:t>
      </w:r>
      <w:proofErr w:type="spellEnd"/>
      <w:r>
        <w:rPr>
          <w:rFonts w:ascii="Tahoma" w:hAnsi="Tahoma"/>
        </w:rPr>
        <w:t>/м2.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Температура наружного воздуха наиболее холодной пятидневки обеспеченностью 0,98 составляет минус 35</w:t>
      </w:r>
      <w:r>
        <w:rPr>
          <w:rFonts w:ascii="Tahoma" w:hAnsi="Tahoma"/>
          <w:vertAlign w:val="superscript"/>
        </w:rPr>
        <w:t>о</w:t>
      </w:r>
      <w:r>
        <w:rPr>
          <w:rFonts w:ascii="Tahoma" w:hAnsi="Tahoma"/>
        </w:rPr>
        <w:t>С, обеспеченностью 0,92 – минус 30</w:t>
      </w:r>
      <w:r>
        <w:rPr>
          <w:rFonts w:ascii="Tahoma" w:hAnsi="Tahoma"/>
          <w:vertAlign w:val="superscript"/>
        </w:rPr>
        <w:t>о</w:t>
      </w:r>
      <w:r>
        <w:rPr>
          <w:rFonts w:ascii="Tahoma" w:hAnsi="Tahoma"/>
        </w:rPr>
        <w:t xml:space="preserve">С;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Температура наружного воздуха наиболее холодных суток – минус 40</w:t>
      </w:r>
      <w:r>
        <w:rPr>
          <w:rFonts w:ascii="Tahoma" w:hAnsi="Tahoma"/>
          <w:vertAlign w:val="superscript"/>
        </w:rPr>
        <w:t>о</w:t>
      </w:r>
      <w:r>
        <w:rPr>
          <w:rFonts w:ascii="Tahoma" w:hAnsi="Tahoma"/>
        </w:rPr>
        <w:t>С (для города Мончегорск).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Среднемесячная температура в январе составляет минус 15</w:t>
      </w:r>
      <w:r>
        <w:rPr>
          <w:rFonts w:ascii="Tahoma" w:hAnsi="Tahoma"/>
          <w:vertAlign w:val="superscript"/>
        </w:rPr>
        <w:t>о</w:t>
      </w:r>
      <w:r>
        <w:rPr>
          <w:rFonts w:ascii="Tahoma" w:hAnsi="Tahoma"/>
        </w:rPr>
        <w:t>С.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Средняя скорость ветра за 3 наиболее холодных месяца составляет – 4,0 м/сек.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4. ОБЪЕМ ВЫПОЛНЯЕМЫХ РАБОТ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4.1. Комплексные инженерные изыскания.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обследование предполагаемых мест установки элементов системы.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lastRenderedPageBreak/>
        <w:t>4.2. Обследование зданий и сооружений.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4.3. Сбор необходимых исходных данных на площадке строительства.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4.4. Разработка рабочей документации для пл. Мончегорск.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4.5. Разработка сметной документации.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4.6. Разработка опросных листов и технических заданий для закупа оборудования (при необходимости).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4.7. Проведение экспертизы промышленной безопасности документации на техническое перевооружение опасного производственного объекта.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4.8. Присвоение позициям оборудования в спецификациях глобальных идентификаторов АСУ НСИ ПАО «ГМК «Норильский никель».</w:t>
      </w:r>
    </w:p>
    <w:p w:rsidR="0000394F" w:rsidRPr="004B161B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5</w:t>
      </w:r>
      <w:r w:rsidRPr="004B161B">
        <w:rPr>
          <w:rFonts w:ascii="Tahoma" w:hAnsi="Tahoma"/>
          <w:b/>
        </w:rPr>
        <w:t>. ТРЕБОВАНИЯ К ЭЛЕКТРОСНАБЖЕНИЮ И ЭЛЕКТРООБОРУДОВАНИЮ.</w:t>
      </w:r>
    </w:p>
    <w:p w:rsidR="00F67A51" w:rsidRPr="004B161B" w:rsidRDefault="00F67A51" w:rsidP="00F67A51">
      <w:pPr>
        <w:jc w:val="both"/>
        <w:rPr>
          <w:rFonts w:ascii="Tahoma" w:hAnsi="Tahoma" w:cs="Tahoma"/>
          <w:szCs w:val="24"/>
        </w:rPr>
      </w:pPr>
      <w:r w:rsidRPr="004B161B">
        <w:rPr>
          <w:rFonts w:ascii="Tahoma" w:hAnsi="Tahoma" w:cs="Tahoma"/>
          <w:szCs w:val="24"/>
        </w:rPr>
        <w:t xml:space="preserve">Электроснабжение от существующих сетей в соответствии с техническими условиями на подключение. Решения по реконструкции электроустановок в необходимом объеме разрабатываются в составе проекта. </w:t>
      </w:r>
    </w:p>
    <w:p w:rsidR="001241CD" w:rsidRPr="00DF22F8" w:rsidRDefault="001241CD" w:rsidP="001241CD">
      <w:pPr>
        <w:pStyle w:val="af1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DF22F8">
        <w:rPr>
          <w:rFonts w:ascii="Tahoma" w:hAnsi="Tahoma" w:cs="Tahoma"/>
          <w:sz w:val="24"/>
          <w:szCs w:val="24"/>
        </w:rPr>
        <w:t>Применять современные комплектные распределительные устройства, шкафы, щиты 0,4кВ, например, АО «ЧЭАЗ», ОАО «Электрощит», ООО НПП «ЭКРА», ООО ПО «Энергосистема», АО «</w:t>
      </w:r>
      <w:proofErr w:type="spellStart"/>
      <w:r w:rsidRPr="00DF22F8">
        <w:rPr>
          <w:rFonts w:ascii="Tahoma" w:hAnsi="Tahoma" w:cs="Tahoma"/>
          <w:sz w:val="24"/>
          <w:szCs w:val="24"/>
        </w:rPr>
        <w:t>Систэм</w:t>
      </w:r>
      <w:proofErr w:type="spellEnd"/>
      <w:r w:rsidRPr="00DF22F8">
        <w:rPr>
          <w:rFonts w:ascii="Tahoma" w:hAnsi="Tahoma" w:cs="Tahoma"/>
          <w:sz w:val="24"/>
          <w:szCs w:val="24"/>
        </w:rPr>
        <w:t xml:space="preserve"> Электрик»:</w:t>
      </w:r>
    </w:p>
    <w:p w:rsidR="001241CD" w:rsidRPr="00DF22F8" w:rsidRDefault="001241CD" w:rsidP="001241C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DF22F8">
        <w:rPr>
          <w:rFonts w:ascii="Tahoma" w:hAnsi="Tahoma" w:cs="Tahoma"/>
          <w:sz w:val="24"/>
          <w:szCs w:val="24"/>
        </w:rPr>
        <w:t>по степени защиты от внешних воздействий в соответствии с условиями окружающей среды, но не ниже IP54;</w:t>
      </w:r>
    </w:p>
    <w:p w:rsidR="001241CD" w:rsidRPr="00DF22F8" w:rsidRDefault="001241CD" w:rsidP="001241C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DF22F8">
        <w:rPr>
          <w:rFonts w:ascii="Tahoma" w:hAnsi="Tahoma" w:cs="Tahoma"/>
          <w:sz w:val="24"/>
          <w:szCs w:val="24"/>
        </w:rPr>
        <w:t>форма внутреннего секционирования не ниже 4</w:t>
      </w:r>
      <w:r w:rsidRPr="00DF22F8">
        <w:rPr>
          <w:rFonts w:ascii="Tahoma" w:hAnsi="Tahoma" w:cs="Tahoma"/>
          <w:sz w:val="24"/>
          <w:szCs w:val="24"/>
          <w:lang w:val="en-US"/>
        </w:rPr>
        <w:t>a</w:t>
      </w:r>
      <w:r w:rsidRPr="00DF22F8">
        <w:rPr>
          <w:rFonts w:ascii="Tahoma" w:hAnsi="Tahoma" w:cs="Tahoma"/>
          <w:sz w:val="24"/>
          <w:szCs w:val="24"/>
        </w:rPr>
        <w:t>;</w:t>
      </w:r>
    </w:p>
    <w:p w:rsidR="001241CD" w:rsidRPr="004C6CA4" w:rsidRDefault="001241CD" w:rsidP="001241C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DF22F8">
        <w:rPr>
          <w:rFonts w:ascii="Tahoma" w:hAnsi="Tahoma" w:cs="Tahoma"/>
          <w:sz w:val="24"/>
          <w:szCs w:val="24"/>
        </w:rPr>
        <w:t xml:space="preserve">автоматические выключатели, блоки управления электродвигателями </w:t>
      </w:r>
      <w:proofErr w:type="spellStart"/>
      <w:r w:rsidRPr="00DF22F8">
        <w:rPr>
          <w:rFonts w:ascii="Tahoma" w:hAnsi="Tahoma" w:cs="Tahoma"/>
          <w:sz w:val="24"/>
          <w:szCs w:val="24"/>
        </w:rPr>
        <w:t>выкатного</w:t>
      </w:r>
      <w:proofErr w:type="spellEnd"/>
      <w:r w:rsidRPr="00DF22F8">
        <w:rPr>
          <w:rFonts w:ascii="Tahoma" w:hAnsi="Tahoma" w:cs="Tahoma"/>
          <w:sz w:val="24"/>
          <w:szCs w:val="24"/>
        </w:rPr>
        <w:t>/</w:t>
      </w:r>
      <w:proofErr w:type="spellStart"/>
      <w:r w:rsidRPr="00DF22F8">
        <w:rPr>
          <w:rFonts w:ascii="Tahoma" w:hAnsi="Tahoma" w:cs="Tahoma"/>
          <w:sz w:val="24"/>
          <w:szCs w:val="24"/>
        </w:rPr>
        <w:t>втычного</w:t>
      </w:r>
      <w:proofErr w:type="spellEnd"/>
      <w:r w:rsidRPr="00DF22F8">
        <w:rPr>
          <w:rFonts w:ascii="Tahoma" w:hAnsi="Tahoma" w:cs="Tahoma"/>
          <w:sz w:val="24"/>
          <w:szCs w:val="24"/>
        </w:rPr>
        <w:t xml:space="preserve"> исполнения, например, АО «ЧЭАЗ», АО «КЭАЗ», АО «</w:t>
      </w:r>
      <w:proofErr w:type="spellStart"/>
      <w:r w:rsidRPr="00DF22F8">
        <w:rPr>
          <w:rFonts w:ascii="Tahoma" w:hAnsi="Tahoma" w:cs="Tahoma"/>
          <w:sz w:val="24"/>
          <w:szCs w:val="24"/>
        </w:rPr>
        <w:t>Систэм</w:t>
      </w:r>
      <w:proofErr w:type="spellEnd"/>
      <w:r w:rsidRPr="00DF22F8">
        <w:rPr>
          <w:rFonts w:ascii="Tahoma" w:hAnsi="Tahoma" w:cs="Tahoma"/>
          <w:sz w:val="24"/>
          <w:szCs w:val="24"/>
        </w:rPr>
        <w:t xml:space="preserve"> </w:t>
      </w:r>
      <w:r w:rsidRPr="004C6CA4">
        <w:rPr>
          <w:rFonts w:ascii="Tahoma" w:hAnsi="Tahoma" w:cs="Tahoma"/>
          <w:sz w:val="24"/>
          <w:szCs w:val="24"/>
        </w:rPr>
        <w:t xml:space="preserve">Электрик», ИЭК (серии </w:t>
      </w:r>
      <w:proofErr w:type="spellStart"/>
      <w:r w:rsidRPr="004C6CA4">
        <w:rPr>
          <w:rFonts w:ascii="Tahoma" w:hAnsi="Tahoma" w:cs="Tahoma"/>
          <w:sz w:val="24"/>
          <w:szCs w:val="24"/>
          <w:lang w:val="en-US"/>
        </w:rPr>
        <w:t>Armat</w:t>
      </w:r>
      <w:proofErr w:type="spellEnd"/>
      <w:r w:rsidRPr="004C6CA4">
        <w:rPr>
          <w:rFonts w:ascii="Tahoma" w:hAnsi="Tahoma" w:cs="Tahoma"/>
          <w:sz w:val="24"/>
          <w:szCs w:val="24"/>
        </w:rPr>
        <w:t>)</w:t>
      </w:r>
      <w:r>
        <w:rPr>
          <w:rFonts w:ascii="Tahoma" w:hAnsi="Tahoma" w:cs="Tahoma"/>
          <w:sz w:val="24"/>
          <w:szCs w:val="24"/>
        </w:rPr>
        <w:t xml:space="preserve">, </w:t>
      </w:r>
      <w:r w:rsidRPr="00834019">
        <w:rPr>
          <w:rFonts w:ascii="Tahoma" w:hAnsi="Tahoma" w:cs="Tahoma"/>
          <w:sz w:val="24"/>
          <w:szCs w:val="24"/>
        </w:rPr>
        <w:t>CHINT</w:t>
      </w:r>
      <w:r w:rsidRPr="004C6CA4">
        <w:rPr>
          <w:rFonts w:ascii="Tahoma" w:hAnsi="Tahoma" w:cs="Tahoma"/>
          <w:sz w:val="24"/>
          <w:szCs w:val="24"/>
        </w:rPr>
        <w:t>;</w:t>
      </w:r>
    </w:p>
    <w:p w:rsidR="001241CD" w:rsidRPr="004C6CA4" w:rsidRDefault="001241CD" w:rsidP="001241C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4C6CA4">
        <w:rPr>
          <w:rFonts w:ascii="Tahoma" w:hAnsi="Tahoma" w:cs="Tahoma"/>
          <w:sz w:val="24"/>
          <w:szCs w:val="24"/>
        </w:rPr>
        <w:t xml:space="preserve">коммутационные аппараты, питающие системы вентиляции, кондиционирования воздуха, воздушного отопления и т.п., отключение которых необходимо при пожаре, должны быть снабжены независимыми </w:t>
      </w:r>
      <w:proofErr w:type="spellStart"/>
      <w:r w:rsidRPr="004C6CA4">
        <w:rPr>
          <w:rFonts w:ascii="Tahoma" w:hAnsi="Tahoma" w:cs="Tahoma"/>
          <w:sz w:val="24"/>
          <w:szCs w:val="24"/>
        </w:rPr>
        <w:t>расцепителями</w:t>
      </w:r>
      <w:proofErr w:type="spellEnd"/>
      <w:r w:rsidRPr="004C6CA4">
        <w:rPr>
          <w:rFonts w:ascii="Tahoma" w:hAnsi="Tahoma" w:cs="Tahoma"/>
          <w:sz w:val="24"/>
          <w:szCs w:val="24"/>
        </w:rPr>
        <w:t>.</w:t>
      </w:r>
    </w:p>
    <w:p w:rsidR="001241CD" w:rsidRPr="00DF22F8" w:rsidRDefault="001241CD" w:rsidP="001241C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DF22F8">
        <w:rPr>
          <w:rFonts w:ascii="Tahoma" w:hAnsi="Tahoma" w:cs="Tahoma"/>
          <w:sz w:val="24"/>
          <w:szCs w:val="24"/>
        </w:rPr>
        <w:t xml:space="preserve">питание цепей управления и сигнализации внутри щита выполнять от источников стабилизированного напряжения или источников бесперебойного питания. </w:t>
      </w:r>
    </w:p>
    <w:p w:rsidR="001241CD" w:rsidRPr="00DF22F8" w:rsidRDefault="001241CD" w:rsidP="001241C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DF22F8">
        <w:rPr>
          <w:rFonts w:ascii="Tahoma" w:hAnsi="Tahoma" w:cs="Tahoma"/>
          <w:sz w:val="24"/>
          <w:szCs w:val="24"/>
        </w:rPr>
        <w:t>вся устанавливаемая коммутационная аппаратура должна иметь возможность блокирования в отключенном состоянии с помощью навесных замков или встроенных механических замков с ключом;</w:t>
      </w:r>
    </w:p>
    <w:p w:rsidR="001241CD" w:rsidRPr="00DF22F8" w:rsidRDefault="001241CD" w:rsidP="001241C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DF22F8">
        <w:rPr>
          <w:rFonts w:ascii="Tahoma" w:hAnsi="Tahoma" w:cs="Tahoma"/>
          <w:sz w:val="24"/>
          <w:szCs w:val="24"/>
        </w:rPr>
        <w:t>предусмотреть резервные присоединения в количестве не менее 10% от количества рабочих, номинальные характеристики данных присоединений должны соответствовать номинальным характеристикам рабочих присоединений;</w:t>
      </w:r>
    </w:p>
    <w:p w:rsidR="001241CD" w:rsidRPr="00DF22F8" w:rsidRDefault="001241CD" w:rsidP="001241C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DF22F8">
        <w:rPr>
          <w:rFonts w:ascii="Tahoma" w:hAnsi="Tahoma" w:cs="Tahoma"/>
          <w:sz w:val="24"/>
          <w:szCs w:val="24"/>
        </w:rPr>
        <w:t xml:space="preserve">для защиты электродвигателей применять современные электронные устройства защиты электродвигателей, </w:t>
      </w:r>
      <w:proofErr w:type="spellStart"/>
      <w:r w:rsidRPr="00DF22F8">
        <w:rPr>
          <w:rFonts w:ascii="Tahoma" w:hAnsi="Tahoma" w:cs="Tahoma"/>
          <w:sz w:val="24"/>
          <w:szCs w:val="24"/>
        </w:rPr>
        <w:t>термисторную</w:t>
      </w:r>
      <w:proofErr w:type="spellEnd"/>
      <w:r w:rsidRPr="00DF22F8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Pr="00DF22F8">
        <w:rPr>
          <w:rFonts w:ascii="Tahoma" w:hAnsi="Tahoma" w:cs="Tahoma"/>
          <w:sz w:val="24"/>
          <w:szCs w:val="24"/>
        </w:rPr>
        <w:t>позисторную</w:t>
      </w:r>
      <w:proofErr w:type="spellEnd"/>
      <w:r w:rsidRPr="00DF22F8">
        <w:rPr>
          <w:rFonts w:ascii="Tahoma" w:hAnsi="Tahoma" w:cs="Tahoma"/>
          <w:sz w:val="24"/>
          <w:szCs w:val="24"/>
        </w:rPr>
        <w:t>) защиту;</w:t>
      </w:r>
    </w:p>
    <w:p w:rsidR="001241CD" w:rsidRPr="00DF22F8" w:rsidRDefault="001241CD" w:rsidP="001241C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DF22F8">
        <w:rPr>
          <w:rFonts w:ascii="Tahoma" w:hAnsi="Tahoma" w:cs="Tahoma"/>
          <w:sz w:val="24"/>
          <w:szCs w:val="24"/>
        </w:rPr>
        <w:t>фасады ячеек вводных и секционных автоматических выключателей должны быть окрашены в цвет отличный от цвета остальных ячеек, например, вводной - красный, секционный - оранжевый.</w:t>
      </w:r>
    </w:p>
    <w:p w:rsidR="0000394F" w:rsidRDefault="001241CD">
      <w:pPr>
        <w:jc w:val="both"/>
        <w:rPr>
          <w:rFonts w:ascii="Tahoma" w:hAnsi="Tahoma"/>
        </w:rPr>
      </w:pPr>
      <w:r w:rsidRPr="00DF22F8">
        <w:rPr>
          <w:rFonts w:ascii="Tahoma" w:hAnsi="Tahoma" w:cs="Tahoma"/>
          <w:sz w:val="24"/>
          <w:szCs w:val="24"/>
        </w:rPr>
        <w:t>в помещениях или на территориях с воздействием агрессивной среды корпуса ящиков, щитов, пультов, коробок и т.п. должны быть изготовлены из коррозионностойких материалов (композитные материалы, пластмасса, нержавеющая сталь и т.п.</w:t>
      </w:r>
      <w:r w:rsidRPr="004B161B">
        <w:rPr>
          <w:rFonts w:ascii="Tahoma" w:hAnsi="Tahoma" w:cs="Tahoma"/>
          <w:sz w:val="24"/>
          <w:szCs w:val="24"/>
        </w:rPr>
        <w:t>)</w:t>
      </w:r>
      <w:r w:rsidR="003355B4" w:rsidRPr="004B161B">
        <w:rPr>
          <w:rFonts w:ascii="Tahoma" w:hAnsi="Tahoma"/>
        </w:rPr>
        <w:t>.</w:t>
      </w:r>
    </w:p>
    <w:p w:rsidR="001241CD" w:rsidRDefault="001241CD">
      <w:pPr>
        <w:jc w:val="both"/>
        <w:rPr>
          <w:rFonts w:ascii="Tahoma" w:hAnsi="Tahoma" w:cs="Tahoma"/>
          <w:sz w:val="24"/>
          <w:szCs w:val="24"/>
        </w:rPr>
      </w:pPr>
      <w:r w:rsidRPr="00DF22F8">
        <w:rPr>
          <w:rFonts w:ascii="Tahoma" w:hAnsi="Tahoma" w:cs="Tahoma"/>
          <w:sz w:val="24"/>
          <w:szCs w:val="24"/>
        </w:rPr>
        <w:t xml:space="preserve">Для прокладки кабельных линий до 1 </w:t>
      </w:r>
      <w:proofErr w:type="spellStart"/>
      <w:r w:rsidRPr="00DF22F8">
        <w:rPr>
          <w:rFonts w:ascii="Tahoma" w:hAnsi="Tahoma" w:cs="Tahoma"/>
          <w:sz w:val="24"/>
          <w:szCs w:val="24"/>
        </w:rPr>
        <w:t>кВ</w:t>
      </w:r>
      <w:proofErr w:type="spellEnd"/>
      <w:r w:rsidRPr="00DF22F8">
        <w:rPr>
          <w:rFonts w:ascii="Tahoma" w:hAnsi="Tahoma" w:cs="Tahoma"/>
          <w:sz w:val="24"/>
          <w:szCs w:val="24"/>
        </w:rPr>
        <w:t xml:space="preserve"> применять кабели с изоляцией, не распространяющей горение с низким </w:t>
      </w:r>
      <w:proofErr w:type="spellStart"/>
      <w:r w:rsidRPr="00DF22F8">
        <w:rPr>
          <w:rFonts w:ascii="Tahoma" w:hAnsi="Tahoma" w:cs="Tahoma"/>
          <w:sz w:val="24"/>
          <w:szCs w:val="24"/>
        </w:rPr>
        <w:t>дымо</w:t>
      </w:r>
      <w:proofErr w:type="spellEnd"/>
      <w:r w:rsidRPr="00DF22F8">
        <w:rPr>
          <w:rFonts w:ascii="Tahoma" w:hAnsi="Tahoma" w:cs="Tahoma"/>
          <w:sz w:val="24"/>
          <w:szCs w:val="24"/>
        </w:rPr>
        <w:t xml:space="preserve">- и </w:t>
      </w:r>
      <w:proofErr w:type="spellStart"/>
      <w:r w:rsidRPr="00DF22F8">
        <w:rPr>
          <w:rFonts w:ascii="Tahoma" w:hAnsi="Tahoma" w:cs="Tahoma"/>
          <w:sz w:val="24"/>
          <w:szCs w:val="24"/>
        </w:rPr>
        <w:t>газовыделением</w:t>
      </w:r>
      <w:proofErr w:type="spellEnd"/>
      <w:r>
        <w:rPr>
          <w:rFonts w:ascii="Tahoma" w:hAnsi="Tahoma" w:cs="Tahoma"/>
          <w:sz w:val="24"/>
          <w:szCs w:val="24"/>
        </w:rPr>
        <w:t>.</w:t>
      </w:r>
    </w:p>
    <w:p w:rsidR="001241CD" w:rsidRDefault="001241CD">
      <w:pPr>
        <w:jc w:val="both"/>
        <w:rPr>
          <w:rFonts w:ascii="Tahoma" w:hAnsi="Tahoma" w:cs="Tahoma"/>
          <w:sz w:val="24"/>
          <w:szCs w:val="24"/>
        </w:rPr>
      </w:pPr>
      <w:r w:rsidRPr="00DF22F8">
        <w:rPr>
          <w:rFonts w:ascii="Tahoma" w:hAnsi="Tahoma" w:cs="Tahoma"/>
          <w:sz w:val="24"/>
          <w:szCs w:val="24"/>
        </w:rPr>
        <w:lastRenderedPageBreak/>
        <w:t>Для выполнения кабельных трасс в помещениях или на территориях с воздействием агрессивной среды использовать коррозионностойкие кабельные конструкции: из композитных материалов, нержавеющей стали и т.п. Не применять оцинкованные кабельные конструкции</w:t>
      </w:r>
      <w:r>
        <w:rPr>
          <w:rFonts w:ascii="Tahoma" w:hAnsi="Tahoma" w:cs="Tahoma"/>
          <w:sz w:val="24"/>
          <w:szCs w:val="24"/>
        </w:rPr>
        <w:t>.</w:t>
      </w:r>
    </w:p>
    <w:p w:rsidR="001241CD" w:rsidRDefault="001241CD">
      <w:pPr>
        <w:jc w:val="both"/>
        <w:rPr>
          <w:rFonts w:ascii="Tahoma" w:hAnsi="Tahoma" w:cs="Tahoma"/>
          <w:sz w:val="24"/>
          <w:szCs w:val="24"/>
        </w:rPr>
      </w:pPr>
      <w:r w:rsidRPr="00DF22F8">
        <w:rPr>
          <w:rFonts w:ascii="Tahoma" w:hAnsi="Tahoma" w:cs="Tahoma"/>
          <w:sz w:val="24"/>
          <w:szCs w:val="24"/>
        </w:rPr>
        <w:t>Для прохода кабелей через стены и перекрытия применять кабельные проходки с пределом огнестойкости не ниже предела огнестойкости данных конструкций, имеющих сертификат соответствия Техническому регламенту о требованиях пожарной безопасности (Федеральному закону от 22 июля 2008 года N 123-ФЗ)</w:t>
      </w:r>
      <w:r>
        <w:rPr>
          <w:rFonts w:ascii="Tahoma" w:hAnsi="Tahoma" w:cs="Tahoma"/>
          <w:sz w:val="24"/>
          <w:szCs w:val="24"/>
        </w:rPr>
        <w:t>.</w:t>
      </w:r>
    </w:p>
    <w:p w:rsidR="001241CD" w:rsidRDefault="001241CD">
      <w:pPr>
        <w:jc w:val="both"/>
        <w:rPr>
          <w:rFonts w:ascii="Tahoma" w:hAnsi="Tahoma" w:cs="Tahoma"/>
          <w:sz w:val="24"/>
          <w:szCs w:val="24"/>
        </w:rPr>
      </w:pPr>
      <w:r w:rsidRPr="00DF22F8">
        <w:rPr>
          <w:rFonts w:ascii="Tahoma" w:hAnsi="Tahoma" w:cs="Tahoma"/>
          <w:sz w:val="24"/>
          <w:szCs w:val="24"/>
        </w:rPr>
        <w:t xml:space="preserve">При разработке технических решений предпочтительно использование оборудования отечественного производства. При использовании импортного оборудования необходимо учитывать </w:t>
      </w:r>
      <w:proofErr w:type="spellStart"/>
      <w:r w:rsidRPr="00DF22F8">
        <w:rPr>
          <w:rFonts w:ascii="Tahoma" w:hAnsi="Tahoma" w:cs="Tahoma"/>
          <w:sz w:val="24"/>
          <w:szCs w:val="24"/>
        </w:rPr>
        <w:t>санкционную</w:t>
      </w:r>
      <w:proofErr w:type="spellEnd"/>
      <w:r w:rsidRPr="00DF22F8">
        <w:rPr>
          <w:rFonts w:ascii="Tahoma" w:hAnsi="Tahoma" w:cs="Tahoma"/>
          <w:sz w:val="24"/>
          <w:szCs w:val="24"/>
        </w:rPr>
        <w:t xml:space="preserve"> политику в отношении Российской Федерации и возможность поставок оборудования</w:t>
      </w:r>
      <w:r>
        <w:rPr>
          <w:rFonts w:ascii="Tahoma" w:hAnsi="Tahoma" w:cs="Tahoma"/>
          <w:sz w:val="24"/>
          <w:szCs w:val="24"/>
        </w:rPr>
        <w:t>.</w:t>
      </w:r>
    </w:p>
    <w:p w:rsidR="001241CD" w:rsidRDefault="001241CD">
      <w:pPr>
        <w:jc w:val="both"/>
        <w:rPr>
          <w:rFonts w:ascii="Tahoma" w:hAnsi="Tahoma" w:cs="Tahoma"/>
          <w:bCs/>
          <w:sz w:val="24"/>
          <w:szCs w:val="24"/>
        </w:rPr>
      </w:pPr>
      <w:r w:rsidRPr="00DF22F8">
        <w:rPr>
          <w:rFonts w:ascii="Tahoma" w:hAnsi="Tahoma" w:cs="Tahoma"/>
          <w:bCs/>
          <w:sz w:val="24"/>
          <w:szCs w:val="24"/>
        </w:rPr>
        <w:t>Средства измерения должны быть внесены в государственный реестр средств измерений</w:t>
      </w:r>
      <w:r>
        <w:rPr>
          <w:rFonts w:ascii="Tahoma" w:hAnsi="Tahoma" w:cs="Tahoma"/>
          <w:bCs/>
          <w:sz w:val="24"/>
          <w:szCs w:val="24"/>
        </w:rPr>
        <w:t>.</w:t>
      </w:r>
    </w:p>
    <w:p w:rsidR="001241CD" w:rsidRDefault="001241CD">
      <w:pPr>
        <w:jc w:val="both"/>
        <w:rPr>
          <w:rFonts w:ascii="Tahoma" w:hAnsi="Tahoma" w:cs="Tahoma"/>
          <w:bCs/>
          <w:sz w:val="24"/>
          <w:szCs w:val="24"/>
        </w:rPr>
      </w:pPr>
      <w:r w:rsidRPr="00DF22F8">
        <w:rPr>
          <w:rFonts w:ascii="Tahoma" w:hAnsi="Tahoma" w:cs="Tahoma"/>
          <w:sz w:val="24"/>
          <w:szCs w:val="24"/>
        </w:rPr>
        <w:t>Все применяемое</w:t>
      </w:r>
      <w:r w:rsidRPr="00DF22F8">
        <w:rPr>
          <w:rFonts w:ascii="Tahoma" w:hAnsi="Tahoma" w:cs="Tahoma"/>
          <w:bCs/>
          <w:sz w:val="24"/>
          <w:szCs w:val="24"/>
        </w:rPr>
        <w:t xml:space="preserve"> оборудование должно иметь </w:t>
      </w:r>
      <w:proofErr w:type="spellStart"/>
      <w:r w:rsidRPr="00DF22F8">
        <w:rPr>
          <w:rFonts w:ascii="Tahoma" w:hAnsi="Tahoma" w:cs="Tahoma"/>
          <w:bCs/>
          <w:sz w:val="24"/>
          <w:szCs w:val="24"/>
        </w:rPr>
        <w:t>сертифицикат</w:t>
      </w:r>
      <w:proofErr w:type="spellEnd"/>
      <w:r w:rsidRPr="00DF22F8">
        <w:rPr>
          <w:rFonts w:ascii="Tahoma" w:hAnsi="Tahoma" w:cs="Tahoma"/>
          <w:bCs/>
          <w:sz w:val="24"/>
          <w:szCs w:val="24"/>
        </w:rPr>
        <w:t xml:space="preserve"> соответствия требованиям технических регламентов РФ и ТС</w:t>
      </w:r>
      <w:r>
        <w:rPr>
          <w:rFonts w:ascii="Tahoma" w:hAnsi="Tahoma" w:cs="Tahoma"/>
          <w:bCs/>
          <w:sz w:val="24"/>
          <w:szCs w:val="24"/>
        </w:rPr>
        <w:t>.</w:t>
      </w:r>
    </w:p>
    <w:p w:rsidR="001241CD" w:rsidRDefault="001241CD">
      <w:pPr>
        <w:jc w:val="both"/>
        <w:rPr>
          <w:rFonts w:ascii="Tahoma" w:hAnsi="Tahoma"/>
        </w:rPr>
      </w:pPr>
      <w:r w:rsidRPr="00DF22F8">
        <w:rPr>
          <w:rFonts w:ascii="Tahoma" w:hAnsi="Tahoma" w:cs="Tahoma"/>
          <w:sz w:val="24"/>
          <w:szCs w:val="24"/>
        </w:rPr>
        <w:t>Электрооборудование должно иметь сертификат соответстви</w:t>
      </w:r>
      <w:r>
        <w:rPr>
          <w:rFonts w:ascii="Tahoma" w:hAnsi="Tahoma" w:cs="Tahoma"/>
          <w:sz w:val="24"/>
          <w:szCs w:val="24"/>
        </w:rPr>
        <w:t>я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6. ТРЕБОВАНИЯ К СИСТЕМЕ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6.1.</w:t>
      </w:r>
      <w:r>
        <w:rPr>
          <w:rFonts w:ascii="Tahoma" w:hAnsi="Tahoma"/>
          <w:b/>
        </w:rPr>
        <w:tab/>
        <w:t>ТРЕБОВАНИЯ К СИСТЕМЕ В ЦЕЛОМ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Система должна работать круглосуточно в автоматическом режиме, с использованием прямых измерений. На дымовой трубе/газоходе должны быть предусмотрены </w:t>
      </w:r>
      <w:proofErr w:type="spellStart"/>
      <w:r>
        <w:rPr>
          <w:rFonts w:ascii="Tahoma" w:hAnsi="Tahoma"/>
        </w:rPr>
        <w:t>референтные</w:t>
      </w:r>
      <w:proofErr w:type="spellEnd"/>
      <w:r>
        <w:rPr>
          <w:rFonts w:ascii="Tahoma" w:hAnsi="Tahoma"/>
        </w:rPr>
        <w:t xml:space="preserve"> фланцы для проведения измерений в ручном режиме, а также для выполнения процедуры поверки средств измерений Комплекса.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Проектные решения для САКВ должны быть проверенные, достаточные для выполнения требуемых функций, оптимальные по составу оборудования, надежные с технической точки зрения.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Система САКВ должна быть утверждена как единое СИ</w:t>
      </w:r>
      <w:r w:rsidR="008E5CBC">
        <w:rPr>
          <w:rFonts w:ascii="Tahoma" w:hAnsi="Tahoma"/>
        </w:rPr>
        <w:t>.</w:t>
      </w:r>
      <w:r>
        <w:rPr>
          <w:rFonts w:ascii="Tahoma" w:hAnsi="Tahoma"/>
        </w:rPr>
        <w:t xml:space="preserve">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Проект САКВ необходимо реализовывать с использованием интеллектуальных полевых устройств и систем удаленной диагностики и обслуживания </w:t>
      </w:r>
      <w:proofErr w:type="spellStart"/>
      <w:r>
        <w:rPr>
          <w:rFonts w:ascii="Tahoma" w:hAnsi="Tahoma"/>
        </w:rPr>
        <w:t>КИПиА</w:t>
      </w:r>
      <w:proofErr w:type="spellEnd"/>
      <w:r>
        <w:rPr>
          <w:rFonts w:ascii="Tahoma" w:hAnsi="Tahoma"/>
        </w:rPr>
        <w:t>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Выбор конкретных моделей и версий приборов, оборудования и компонентов системы, включая состав и версии программного обеспечения, осуществляется по согласованию с Заказчиком на стадии разработки документации. Максимально использовать оборудование и программное обеспечение Российских производителей. При выборе оборудования использовать типовое оборудование с изготовлением на заводах РФ, либо, если оборудование и материалы в Российской Федерации не производятся, производимые в дружественных странах и странах, не присоединившихся к санкциям. 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6.2.</w:t>
      </w:r>
      <w:r>
        <w:rPr>
          <w:rFonts w:ascii="Tahoma" w:hAnsi="Tahoma"/>
          <w:b/>
        </w:rPr>
        <w:tab/>
        <w:t>Требования к структуре и функционированию Системы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САКВ должна представлять единую многоуровневую иерархическую информационно-измерительную систему сбора, обработки, представления, хранения и передачи информации по заложенным алгоритмам или по командам оперативного персонала.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Требования к структуре и функционированию Системы должны учитывать расположение контролируемых технологических объектов, наличие аппаратных помещений для </w:t>
      </w:r>
      <w:r>
        <w:rPr>
          <w:rFonts w:ascii="Tahoma" w:hAnsi="Tahoma"/>
        </w:rPr>
        <w:lastRenderedPageBreak/>
        <w:t>размещения ПТК, обеспечивать высокий уровень ее надежности, уменьшение эксплуатационных и строительно-монтажных затрат.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Структура САКВ должна быть построена таким образом, чтобы обеспечивать максимальную независимость ее элементов и безотказность Системы в целом.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Компоненты ПТК должны быть разработаны на основе принципов модульности программного и аппаратного обеспечения и открытости программных и аппаратных стандартов. Для возможного дальнейшего расширения Система должна иметь открытую архитектуру и обеспечивать, при отсутствии технических противопоказаний, возможность подключения датчиков, локальных систем </w:t>
      </w:r>
      <w:r w:rsidRPr="003355B4">
        <w:rPr>
          <w:rFonts w:ascii="Tahoma" w:hAnsi="Tahoma"/>
        </w:rPr>
        <w:t xml:space="preserve">по </w:t>
      </w:r>
      <w:proofErr w:type="spellStart"/>
      <w:r w:rsidR="00F67026" w:rsidRPr="003355B4">
        <w:rPr>
          <w:rFonts w:ascii="Tahoma" w:hAnsi="Tahoma"/>
        </w:rPr>
        <w:t>Modbus</w:t>
      </w:r>
      <w:proofErr w:type="spellEnd"/>
      <w:r w:rsidR="00F67026" w:rsidRPr="003355B4">
        <w:rPr>
          <w:rFonts w:ascii="Tahoma" w:hAnsi="Tahoma"/>
        </w:rPr>
        <w:t xml:space="preserve"> TCP, </w:t>
      </w:r>
      <w:proofErr w:type="spellStart"/>
      <w:r w:rsidR="00F67026" w:rsidRPr="003355B4">
        <w:rPr>
          <w:rFonts w:ascii="Tahoma" w:hAnsi="Tahoma"/>
        </w:rPr>
        <w:t>Ethernet</w:t>
      </w:r>
      <w:proofErr w:type="spellEnd"/>
      <w:r w:rsidR="00F67026" w:rsidRPr="003355B4">
        <w:rPr>
          <w:rFonts w:ascii="Tahoma" w:hAnsi="Tahoma"/>
        </w:rPr>
        <w:t xml:space="preserve"> TCP</w:t>
      </w:r>
      <w:r w:rsidRPr="003355B4">
        <w:rPr>
          <w:rFonts w:ascii="Tahoma" w:hAnsi="Tahoma"/>
        </w:rPr>
        <w:t>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Система должна обеспечивать возможность интеграции с действующими АСУТП объекта (установки), а также возможность подключения к системам управления производством (MES) и управления ресурсами предприятия (ERP) с использованием открытых протоколов передачи данных (рекомендуется OPC).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Для предупреждения о необходимости обслуживания, возможных отказов оборудования и их предотвращения Система должна обеспечи</w:t>
      </w:r>
      <w:r w:rsidRPr="003355B4">
        <w:rPr>
          <w:rFonts w:ascii="Tahoma" w:hAnsi="Tahoma"/>
        </w:rPr>
        <w:t>вать передачу диагностических сигналов об ошибках в работе системы.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САКВ должна функционировать в едином астрономическом времени, обеспечиваемом системой единого времени.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Программные средства САКВ должны обеспечивать непрерывное ведение исторического архива технологических данных и событий для автоматических</w:t>
      </w:r>
      <w:r w:rsidR="00F67026">
        <w:rPr>
          <w:rFonts w:ascii="Tahoma" w:hAnsi="Tahoma"/>
        </w:rPr>
        <w:t xml:space="preserve"> объектов.</w:t>
      </w:r>
      <w:r>
        <w:rPr>
          <w:rFonts w:ascii="Tahoma" w:hAnsi="Tahoma"/>
        </w:rPr>
        <w:t xml:space="preserve"> Должна быть предусмотрена возможность автоматического разбиения архива по периоду накопления и его экспорт на внешние серверы хранения данных, внешние носители информации (жесткие и оптические диски) с последующим доступом с целью просмотра данной архивной информации.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Общая структура Системы представлена ниже: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Автоматизированное рабочее место эколога (АРМ):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средства регистрации и отображения результатов измерений для визуализации информации о непрерывном контроле;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передача информации о выбросах в атмосферу в системы верхнего уровня предприятия или компании для аккумулирования данных и последующей передачи в государственные контрольные органы.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Программно-технический комплекс (ПТК):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современный программируемый контроллер, предназначенный для приема первичной информации с полевого уровня, ее обработки, хранения, архивирования и выдачи во внешнюю информационную сеть;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выполнение расчетов в режиме реального времени и ряда других функций.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Первичные средства измерений: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Газоаналитическая система;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анализатор пыли (при необходимости);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измеритель скорости/расхода газового потока;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средства измерения давления, температуры.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lastRenderedPageBreak/>
        <w:t>Предлагаемая к реализации проектировщиком структура может отличаться, но в обязательном порядке согласовывается с Заказчиком при проектировании.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Средства измерения САКВ устанавливаются на подходящих к дымовой трубе газоходах или непосредственно на дымовой трубе (при отсутствии противоречий законодательству РФ - первый способ предпочтителен).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6.3.</w:t>
      </w:r>
      <w:r>
        <w:rPr>
          <w:rFonts w:ascii="Tahoma" w:hAnsi="Tahoma"/>
          <w:b/>
        </w:rPr>
        <w:tab/>
        <w:t>Требования к числу уровней иерархии и степени централизации Системы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Иерархически проектируемая Система должна состоять из трёх уровней: </w:t>
      </w:r>
      <w:r w:rsidRPr="003355B4">
        <w:rPr>
          <w:rFonts w:ascii="Tahoma" w:hAnsi="Tahoma"/>
        </w:rPr>
        <w:t>нижний,</w:t>
      </w:r>
      <w:r>
        <w:rPr>
          <w:rFonts w:ascii="Tahoma" w:hAnsi="Tahoma"/>
        </w:rPr>
        <w:t xml:space="preserve"> средний и верхний.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На нижнем уровне (измерительные средства/каналы) - осуществляются непосредственно измерения – по каналу газоаналитическому, каналу скорости потока, температуры, абсолютного давления и каналу концентрации взвешенных частиц.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Средний уровень (информационно-вычислительный комплекс) - обеспечивает сбор и архивирование данных, отображение на экране монитора в удобном для оператора виде оперативных и архивных данных, формирование отчетов, обмен информацией с внешними системами, обеспечение выполнения инженерных функций по конфигурированию и обслуживанию Системы.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Задачи ИВК: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Обеспечение измерений, расчета и учета: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значения текущих и усредненных (за 20 мин) концентраций контролируемых загрязняющих веществ;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значения текущих и усредненных (за 20 мин) концентраций контролируемых загрязняющих веществ, пересчитанные на нормальные условия, мг/м3;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усредненные (за 20 мин) массовые выбросы загрязняющих веществ, г/с;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влажности дымовых газов;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усредненный (за 20 мин) объемный расход уходящих газов, пересчитанный на нормальные условия, м3/с;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значение текущей температуры потока в контрольном сечении: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абсолютное давление (разряжение), кПа;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текущие дату (год, месяц, число) и время (часы, минуты, секунды).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Передача в технические средства фиксации информации о результатах измерений выбросов загрязняющих веществ, усредненных за каждые 20 минут.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Технические средства фиксации и передачи информации о показателях выбросов загрязняющих веществ в государственный реестр объектов, оказывающих негативное воздействие на окружающую среду должны обеспечивать: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передачу информации в реестр о результатах измерений выбросов загрязняющих веществ, усредненных за каждые 20 минут;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достоверность приема и передачи информации, предотвращение ее искажения;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хранение информации, принимаемой и передаваемой в реестр, в течении не менее одного года;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lastRenderedPageBreak/>
        <w:t>• сохранение переданной информации с регистрацией времени и даты остановки и возобновления работы автоматических средств измерения в случае их остановки;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идентификацию и авторизацию производственных объектов и каждого конкретного источника выбросов загрязняющих веществ в реестре.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Визуализация показаний на локальных серверах.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На главном экране локального сервера должна отображаться основная текущая информация, полученная с измерительных каналов, также может отображаться дополнительная информация по температуре ПЛ, температуре шкафов и т.д. Кнопки перехода между экранами. Кнопки формирования отчетов.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На экране измерений должны отображаться: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текущие измеренные значения;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усредненные значения за 20 минут;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приведенные значения - значения, которые приведены к нормальным условиям и стандартному содержанию кислорода;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усредненные значения массового выброса за 20 минут в г/с.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Также на экране измерений должна быть кнопка для перехода в окно трендов.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В окне трендов должна быть предусмотрена возможность выбора параметров, графики которых необходимо отобразить за необходимый период времени. Выбранные параметры должны отображаться в «Легенде» под графиком, каждому перу должна соответствовать строка в легенде. Открывает окно для отображения значений в табличном виде.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Должна быть предусмотрена возможность просмотра выбранных значений в табличном виде, сохранения тренда в виде графического файла и вывода графика на печать.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В окне «Справка» должны быть показаны формулы и приведены калькуляторы пересчета концентраций к нормальным условиям, расхода, </w:t>
      </w:r>
      <w:proofErr w:type="spellStart"/>
      <w:r>
        <w:rPr>
          <w:rFonts w:ascii="Tahoma" w:hAnsi="Tahoma"/>
        </w:rPr>
        <w:t>NOx</w:t>
      </w:r>
      <w:proofErr w:type="spellEnd"/>
      <w:r>
        <w:rPr>
          <w:rFonts w:ascii="Tahoma" w:hAnsi="Tahoma"/>
        </w:rPr>
        <w:t xml:space="preserve">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На экране «Журнал» должны отображаться текущие ошибки и статусы в системе. В текущем журнале должны отображаться статусы и ошибки, которые присутствуют в текущее время. В архивном журнал должна отображаться статусы и ошибки за время эксплуатации системы, глубина архива не менее 1 (одного) года.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- </w:t>
      </w:r>
      <w:r w:rsidRPr="003355B4">
        <w:rPr>
          <w:rFonts w:ascii="Tahoma" w:hAnsi="Tahoma"/>
        </w:rPr>
        <w:t>Регистрация</w:t>
      </w:r>
      <w:r>
        <w:rPr>
          <w:rFonts w:ascii="Tahoma" w:hAnsi="Tahoma"/>
        </w:rPr>
        <w:t xml:space="preserve"> и архивирование данных на локальных серверах.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Обязательной архивации на локальных серверах на срок не менее 1 (одного) года подлежит следующая информация: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усредненные за 20 мин значения концентраций загрязняющих веществ в контрольных сечениях газового тракта, пересчитанные на нормальные условия, мг/м3;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усредненные (за 20 мин) величины массовых выбросов вредных веществ, в г/с;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величины валовых выбросов вредных веществ за отчетные (контрольные) периоды времени (смена, сутки, месяц, квартал, год).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Требования к формированию отчетов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В окне «Отчеты» должна быть реализована функция формирования отчетов: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расчёт средних показателей;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усредненные и приведенные значения;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lastRenderedPageBreak/>
        <w:t>• концентрации загрязняющих веществ;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 массовые выбросы загрязняющих веществ;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в форматах *</w:t>
      </w:r>
      <w:proofErr w:type="spellStart"/>
      <w:r>
        <w:rPr>
          <w:rFonts w:ascii="Tahoma" w:hAnsi="Tahoma"/>
        </w:rPr>
        <w:t>xlsx</w:t>
      </w:r>
      <w:proofErr w:type="spellEnd"/>
      <w:r>
        <w:rPr>
          <w:rFonts w:ascii="Tahoma" w:hAnsi="Tahoma"/>
        </w:rPr>
        <w:t>, *</w:t>
      </w:r>
      <w:proofErr w:type="spellStart"/>
      <w:r>
        <w:rPr>
          <w:rFonts w:ascii="Tahoma" w:hAnsi="Tahoma"/>
        </w:rPr>
        <w:t>pdf</w:t>
      </w:r>
      <w:proofErr w:type="spellEnd"/>
      <w:r>
        <w:rPr>
          <w:rFonts w:ascii="Tahoma" w:hAnsi="Tahoma"/>
        </w:rPr>
        <w:t xml:space="preserve"> за определенные интервалы времени. Формат отчетов подлежит согласованию с Заказчиком на этапе проектирования.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- Верхний уровень.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Для визуального отображения контролируемых параметров проектом необходимо предусмотреть установку двух АРМ эколога, предназначенных для получения с локальных серверов и отображения на дисплее непрерывной информации об измеренных и служебных параметрах и об объемах выбросов загрязняющих веществ по каждой точке контроля. На обоих АРМ эколога реализовать возможность просматривать на мониторе текущие значения параметров за выбранный интервал времени в виде таблицы или в виде графика, с возможностью печати отчета или сохранения в файл.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6.4.</w:t>
      </w:r>
      <w:r>
        <w:rPr>
          <w:rFonts w:ascii="Tahoma" w:hAnsi="Tahoma"/>
          <w:b/>
        </w:rPr>
        <w:tab/>
        <w:t>Требования к режимам функционирования Системы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Система должна обеспечивать непрерывный контроль и расчет текущих значений технологических параметров объекта автоматизации в круглосуточном режиме (штатный режим) с минимально необходимым количеством обслуживающего персонала.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Система должна функционировать в автоматическом режиме.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Система (в целом) и её основные компоненты должны функционировать в обслуживаемом режиме, предусматривающем возможность экстренного обслуживания (например, замены отказавшего элемента) и минимально необходимый объём операций по плановому (штатному) эксплуатационному обслуживанию.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6.5. Перспективы развития, модернизации Системы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Система должна иметь перспективы развития, т.е. создаваться с учетом возможности ее наращивания путем пополнения и обновления функций Системы или настройкой имеющихся средств.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Расширение размера и функций Системы не должно оказывать влияние на коэффициент надежности и готовности Системы в целом.</w:t>
      </w:r>
    </w:p>
    <w:p w:rsidR="008B4402" w:rsidRDefault="008B4402">
      <w:pPr>
        <w:jc w:val="both"/>
        <w:rPr>
          <w:rFonts w:ascii="Tahoma" w:hAnsi="Tahoma"/>
          <w:b/>
        </w:rPr>
      </w:pPr>
    </w:p>
    <w:p w:rsidR="0000394F" w:rsidRPr="004B161B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6.6.</w:t>
      </w:r>
      <w:r>
        <w:rPr>
          <w:rFonts w:ascii="Tahoma" w:hAnsi="Tahoma"/>
          <w:b/>
        </w:rPr>
        <w:tab/>
      </w:r>
      <w:r w:rsidRPr="004B161B">
        <w:rPr>
          <w:rFonts w:ascii="Tahoma" w:hAnsi="Tahoma"/>
          <w:b/>
        </w:rPr>
        <w:t>Требования к надежности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Надежность Системы должна соответствовать требованиям ГОСТ 24.701-86 «Надежность автоматизированных систем управления».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Срок службы Системы должен быть не менее 10 лет. В течение указанного полного срока службы допускается проведение текущих ремонтов путем замены отдельных блоков, узлов и деталей, установки обновлений/дополнений программного обеспечения.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Система должна быть основана на оборудовании, проверенном в эксплуатации.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Создаваемая Система должна быть обслуживаемая, с возможностью многократного восстановления после отказов.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Электропитание средств измерен</w:t>
      </w:r>
      <w:r w:rsidR="00483E11" w:rsidRPr="004B161B">
        <w:rPr>
          <w:rFonts w:ascii="Tahoma" w:hAnsi="Tahoma"/>
        </w:rPr>
        <w:t>ий, при наличии необходимости,</w:t>
      </w:r>
      <w:r w:rsidRPr="004B161B">
        <w:rPr>
          <w:rFonts w:ascii="Tahoma" w:hAnsi="Tahoma"/>
        </w:rPr>
        <w:t xml:space="preserve"> АРМ, средств связи и передачи данных, должно быть предусмотрено с применением источников бесперебойного питания (при необходимости – структурирование и распределение).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lastRenderedPageBreak/>
        <w:t xml:space="preserve">Предусмотреть </w:t>
      </w:r>
      <w:proofErr w:type="spellStart"/>
      <w:r w:rsidRPr="004B161B">
        <w:rPr>
          <w:rFonts w:ascii="Tahoma" w:hAnsi="Tahoma"/>
        </w:rPr>
        <w:t>байпасную</w:t>
      </w:r>
      <w:proofErr w:type="spellEnd"/>
      <w:r w:rsidRPr="004B161B">
        <w:rPr>
          <w:rFonts w:ascii="Tahoma" w:hAnsi="Tahoma"/>
        </w:rPr>
        <w:t xml:space="preserve"> схему электропитания, с автоматическим переходом на электросеть, для возможности вывода источника бесперебойного питания в ремонт или аварийного его отключения. 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Выбор типа источников бесперебойного питания согласовывается с Заказчиком.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Сбои в аппаратуре более высокого уровня не должны нарушать работоспособность аппаратуры нижних уровней.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Система должна иметь надежную защиту систем электропитания, каналов связи, каналов ввода/вывода от перегрузки и импульсных помех.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Все датчики, преобразователи, локальные системы газового анализа, средства связи, контроллеры и другие устройства должны соответствовать требованиям по взрывобезопасности, климатическому исполнению, устойчивости к пыли, влаге и воздействию агрессивных сред.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Для обеспечения надежности хранения данных должно выполняться планируемое периодическое резервное копирование ответственных данных (конфигурация, настройки, архивы, отчеты и т.п.) на устройства резервного копирования.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В Системе должны быть предусмотрены программные и аппаратные средства защиты от неквалифицированных действий персонала, способных привести к нарушениям ее функций и работы оборудования.</w:t>
      </w:r>
    </w:p>
    <w:p w:rsidR="0000394F" w:rsidRPr="004B161B" w:rsidRDefault="006A40DF">
      <w:pPr>
        <w:jc w:val="both"/>
        <w:rPr>
          <w:rFonts w:ascii="Tahoma" w:hAnsi="Tahoma"/>
          <w:b/>
        </w:rPr>
      </w:pPr>
      <w:r w:rsidRPr="004B161B">
        <w:rPr>
          <w:rFonts w:ascii="Tahoma" w:hAnsi="Tahoma"/>
          <w:b/>
        </w:rPr>
        <w:t>6.7.</w:t>
      </w:r>
      <w:r w:rsidRPr="004B161B">
        <w:rPr>
          <w:rFonts w:ascii="Tahoma" w:hAnsi="Tahoma"/>
          <w:b/>
        </w:rPr>
        <w:tab/>
        <w:t>Требования безопасности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Система должна разрабатываться в соответствии с действующими Нормами и Правилами проектирования, с учетом требований Стандартов Компании и данного ТЗ/ТУ.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Технические средства должны иметь защитное заземление. Каждое изделие, представляющее отдельную конструктивную единицу в виде шкафа, стойки, кожуха, контейнера должно иметь приспособление для подключения к заземляющему контуру.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Все внешние элементы технических средств Системы, находящиеся под напряжением, должны иметь защиту от случайного прикосновения человека, а сами технические средства должны быть заземлены в соответствии с требованиями «Правил устройства электроустановок».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Технические средства Системы должны иметь соответствующую аттестацию по взрывобезопасности (при необходимости).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 xml:space="preserve">В Системе должны применяться </w:t>
      </w:r>
      <w:proofErr w:type="spellStart"/>
      <w:r w:rsidRPr="004B161B">
        <w:rPr>
          <w:rFonts w:ascii="Tahoma" w:hAnsi="Tahoma"/>
        </w:rPr>
        <w:t>пожаростойкие</w:t>
      </w:r>
      <w:proofErr w:type="spellEnd"/>
      <w:r w:rsidRPr="004B161B">
        <w:rPr>
          <w:rFonts w:ascii="Tahoma" w:hAnsi="Tahoma"/>
        </w:rPr>
        <w:t xml:space="preserve"> и не распространяющие горение кабели с медными или оптическими жилами. 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Инструкции по эксплуатации технических устройств должны включать в себя специальные разделы требований по безопасности установки и технического обслуживания.</w:t>
      </w:r>
    </w:p>
    <w:p w:rsidR="0000394F" w:rsidRPr="004B161B" w:rsidRDefault="006A40DF">
      <w:pPr>
        <w:jc w:val="both"/>
        <w:rPr>
          <w:rFonts w:ascii="Tahoma" w:hAnsi="Tahoma"/>
          <w:b/>
        </w:rPr>
      </w:pPr>
      <w:r w:rsidRPr="004B161B">
        <w:rPr>
          <w:rFonts w:ascii="Tahoma" w:hAnsi="Tahoma"/>
          <w:b/>
        </w:rPr>
        <w:t>6.8.</w:t>
      </w:r>
      <w:r w:rsidRPr="004B161B">
        <w:rPr>
          <w:rFonts w:ascii="Tahoma" w:hAnsi="Tahoma"/>
          <w:b/>
        </w:rPr>
        <w:tab/>
        <w:t>Требования к эргономике и технической эстетике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Эргономические требования к техническим средствам Системы должны удовлетворять требованиям ГОСТ 12.2.049-80 и ГОСТ 21552-84. Размеры, расположение, цвет и яркость органов управления, КИП и индикаторов должны соответствовать зрительным и психофизическим возможностям человека. Надписи должны быть хорошо обозримы и иметь контрастное оформление.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Все автоматизированные рабочие места Системы должны соответствовать ГОСТ Р 50923-96 и СанПиН 1.2.3685-21.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lastRenderedPageBreak/>
        <w:t>Конструкция рабочих мест должна обеспечить быстроту, простоту, экономичность технического обслуживания и ремонта в нормальных и аварийных условиях.</w:t>
      </w:r>
    </w:p>
    <w:p w:rsidR="0000394F" w:rsidRPr="004B161B" w:rsidRDefault="006A40DF">
      <w:pPr>
        <w:jc w:val="both"/>
        <w:rPr>
          <w:rFonts w:ascii="Tahoma" w:hAnsi="Tahoma"/>
          <w:b/>
        </w:rPr>
      </w:pPr>
      <w:r w:rsidRPr="004B161B">
        <w:rPr>
          <w:rFonts w:ascii="Tahoma" w:hAnsi="Tahoma"/>
          <w:b/>
        </w:rPr>
        <w:t>6.9.</w:t>
      </w:r>
      <w:r w:rsidRPr="004B161B">
        <w:rPr>
          <w:rFonts w:ascii="Tahoma" w:hAnsi="Tahoma"/>
          <w:b/>
        </w:rPr>
        <w:tab/>
        <w:t>Требования к эксплуатации, техническому обслуживанию, ремонту и хранению компонентов Системы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При создании Системы должны быть учтены следующие требования к техническому и сервисному обслуживанию: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наличие технической, программной и эксплуатационной документации на Систему на русском языке;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наличие сервисных центров в России;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наличие системной поддержки фирмы-</w:t>
      </w:r>
      <w:proofErr w:type="spellStart"/>
      <w:r w:rsidRPr="004B161B">
        <w:rPr>
          <w:rFonts w:ascii="Tahoma" w:hAnsi="Tahoma"/>
        </w:rPr>
        <w:t>вендора</w:t>
      </w:r>
      <w:proofErr w:type="spellEnd"/>
      <w:r w:rsidRPr="004B161B">
        <w:rPr>
          <w:rFonts w:ascii="Tahoma" w:hAnsi="Tahoma"/>
        </w:rPr>
        <w:t xml:space="preserve"> в России;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поддержка производителя на всем сроке службы оборудования;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 xml:space="preserve">поддержка сервиса в России, возможность заключения с </w:t>
      </w:r>
      <w:proofErr w:type="spellStart"/>
      <w:r w:rsidRPr="004B161B">
        <w:rPr>
          <w:rFonts w:ascii="Tahoma" w:hAnsi="Tahoma"/>
        </w:rPr>
        <w:t>вендором</w:t>
      </w:r>
      <w:proofErr w:type="spellEnd"/>
      <w:r w:rsidRPr="004B161B">
        <w:rPr>
          <w:rFonts w:ascii="Tahoma" w:hAnsi="Tahoma"/>
        </w:rPr>
        <w:t xml:space="preserve"> сервисного контракта на сопровождение Системы с ее поддержкой, включая возможности удаленной диагностики и т.п.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Удобство технического обслуживания и ремонта Системы должно обеспечиваться: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свободным и удобным доступом к модулям, другим восстанавливаемым элементам и монтажу;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укомплектованностью ЗИП на два года эксплуатации;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возможностью применения стандартных приспособлений для демонтажа и монтажа;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взаимозаменяемостью однотипных блоков и модулей без дополнительной регулировки и настройки;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В Системе должен быть предусмотрен ЗИП. Состав ЗИП, его объем и номенклатура, должны быть согласованы с Заказчиком.</w:t>
      </w:r>
    </w:p>
    <w:p w:rsidR="0000394F" w:rsidRPr="004B161B" w:rsidRDefault="006A40DF">
      <w:pPr>
        <w:jc w:val="both"/>
        <w:rPr>
          <w:rFonts w:ascii="Tahoma" w:hAnsi="Tahoma"/>
          <w:b/>
        </w:rPr>
      </w:pPr>
      <w:r w:rsidRPr="004B161B">
        <w:rPr>
          <w:rFonts w:ascii="Tahoma" w:hAnsi="Tahoma"/>
          <w:b/>
        </w:rPr>
        <w:t>6.10.</w:t>
      </w:r>
      <w:r w:rsidRPr="004B161B">
        <w:rPr>
          <w:rFonts w:ascii="Tahoma" w:hAnsi="Tahoma"/>
          <w:b/>
        </w:rPr>
        <w:tab/>
        <w:t xml:space="preserve">Требования к </w:t>
      </w:r>
      <w:r w:rsidR="00E855FB" w:rsidRPr="004B161B">
        <w:rPr>
          <w:rFonts w:ascii="Tahoma" w:hAnsi="Tahoma"/>
          <w:b/>
        </w:rPr>
        <w:t>информационной безопасности</w:t>
      </w:r>
    </w:p>
    <w:p w:rsidR="00E855FB" w:rsidRPr="004B161B" w:rsidRDefault="003A7FA2" w:rsidP="00E855FB">
      <w:pPr>
        <w:jc w:val="both"/>
        <w:rPr>
          <w:rFonts w:ascii="Tahoma" w:hAnsi="Tahoma" w:cs="Tahoma"/>
        </w:rPr>
      </w:pPr>
      <w:r w:rsidRPr="004B161B">
        <w:rPr>
          <w:rFonts w:ascii="Tahoma" w:hAnsi="Tahoma"/>
        </w:rPr>
        <w:t xml:space="preserve">При реализации в составе проекта ИС, предусмотреть меры по </w:t>
      </w:r>
      <w:r w:rsidRPr="004B161B">
        <w:rPr>
          <w:rFonts w:ascii="Tahoma" w:hAnsi="Tahoma" w:cs="Tahoma"/>
        </w:rPr>
        <w:t xml:space="preserve">обеспечению </w:t>
      </w:r>
      <w:r w:rsidR="00E855FB" w:rsidRPr="004B161B">
        <w:rPr>
          <w:rFonts w:ascii="Tahoma" w:hAnsi="Tahoma" w:cs="Tahoma"/>
        </w:rPr>
        <w:t>информационной безопасности в соответствии с типовыми требованиями ИБ сформированными на основе Стандарта обеспечения информационной безопасности на стадиях жизненного цикла информационных систем и автоматизированных систем управления технологическими процессами ПАО «ГМК «Норильский никель» (С ГК НН 167-001-2020) и направленными на обеспечение защиты информации, обрабатываемой в информационной системе для которой определены класс критичности ИС, устанавливаемый требованиями Регламента идентификации и классификации информационных активов (Класс «C»)</w:t>
      </w:r>
      <w:bookmarkStart w:id="3" w:name="_Hlk138347741"/>
      <w:r w:rsidR="00E855FB" w:rsidRPr="004B161B">
        <w:rPr>
          <w:rFonts w:ascii="Tahoma" w:hAnsi="Tahoma" w:cs="Tahoma"/>
        </w:rPr>
        <w:t xml:space="preserve"> и Категория информационных активов </w:t>
      </w:r>
      <w:bookmarkEnd w:id="3"/>
      <w:r w:rsidR="00E855FB" w:rsidRPr="004B161B">
        <w:rPr>
          <w:rFonts w:ascii="Tahoma" w:hAnsi="Tahoma" w:cs="Tahoma"/>
        </w:rPr>
        <w:t>(-) (Приложение 1 Типовые требования информационной безопасности).</w:t>
      </w:r>
    </w:p>
    <w:p w:rsidR="003A7FA2" w:rsidRPr="004B161B" w:rsidRDefault="003A7FA2">
      <w:pPr>
        <w:jc w:val="both"/>
        <w:rPr>
          <w:rFonts w:ascii="Tahoma" w:hAnsi="Tahoma"/>
          <w:b/>
        </w:rPr>
      </w:pPr>
      <w:r w:rsidRPr="004B161B">
        <w:rPr>
          <w:rFonts w:ascii="Tahoma" w:hAnsi="Tahoma"/>
        </w:rPr>
        <w:t>В составе сметной документации предусмотреть капитальные и эксплуатационные затраты на реализацию данных мер.</w:t>
      </w:r>
    </w:p>
    <w:p w:rsidR="0000394F" w:rsidRPr="004B161B" w:rsidRDefault="006A40DF">
      <w:pPr>
        <w:jc w:val="both"/>
        <w:rPr>
          <w:rFonts w:ascii="Tahoma" w:hAnsi="Tahoma"/>
          <w:b/>
        </w:rPr>
      </w:pPr>
      <w:r w:rsidRPr="004B161B">
        <w:rPr>
          <w:rFonts w:ascii="Tahoma" w:hAnsi="Tahoma"/>
          <w:b/>
        </w:rPr>
        <w:t>6.11.</w:t>
      </w:r>
      <w:r w:rsidRPr="004B161B">
        <w:rPr>
          <w:rFonts w:ascii="Tahoma" w:hAnsi="Tahoma"/>
          <w:b/>
        </w:rPr>
        <w:tab/>
        <w:t>Требования по сохранности информации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Для защиты информации в случае возникновения нештатных ситуаций должны применяться следующие способы защиты в зависимости от ситуации: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 xml:space="preserve">полное длительное обесточивание всей Системы – в этом случае источники бесперебойного питания должны обеспечить питание серверов и рабочих станций на </w:t>
      </w:r>
      <w:r w:rsidRPr="004B161B">
        <w:rPr>
          <w:rFonts w:ascii="Tahoma" w:hAnsi="Tahoma"/>
        </w:rPr>
        <w:lastRenderedPageBreak/>
        <w:t>время, достаточное для штатного завершения работы Системы с целью сохранения информации;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полное кратковременное обесточивание всей Системы - в данном случае работоспособность Системы должна поддерживаться за счет использования источников бесперебойного питания;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отказ рабочей станции – не должен приводить к потере информации, необходимой для непосредственного контроля процесса в автоматическом режиме;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отказ модуля ввода/вывода - в данной ситуации теряется связь с датчиком до момента восстановления работоспособности модуля; отказ модуля ввода/вывода не должен приводить к использованию недостоверной информации для функций контроля и учета.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отказ канала связи – вся информация должна копиться в локальном буфере не менее, чем 72 часа, оборудование функционирует самостоятельно, при восстановлении канала – накопленная информация передается для архивации в БД. Перечень буферизуемых параметров и период их опроса, а также перечень событий и механизм передачи и репликации буферизуемых данных должен определяться при рабочем проектировании Системы.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В Системе должен быть предусмотрен сбор и хранение исторических данных в течение не менее шести месяцев.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После восстановления электропитания Система, включая программное обеспечение, должна самостоятельно переходить в рабочее состояние с сохранением всех ранее сделанных настроек без участия обслуживающего персонала.</w:t>
      </w:r>
    </w:p>
    <w:p w:rsidR="0000394F" w:rsidRPr="004B161B" w:rsidRDefault="006A40DF">
      <w:pPr>
        <w:jc w:val="both"/>
        <w:rPr>
          <w:rFonts w:ascii="Tahoma" w:hAnsi="Tahoma"/>
          <w:b/>
        </w:rPr>
      </w:pPr>
      <w:r w:rsidRPr="004B161B">
        <w:rPr>
          <w:rFonts w:ascii="Tahoma" w:hAnsi="Tahoma"/>
          <w:b/>
        </w:rPr>
        <w:t>6.12. Требования к средствам защиты от внешних воздействий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Для защиты КТС САКВ от влияния внешних воздействий необходимо выполнить следующие мероприятия (ISO/IES 11801:2002, DIN EN 50173-1-2003, TIA/EIA-569A):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устройства, расположенные рядом с источниками радиопомех, должны быть экранированы;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для защиты линий связи аналоговых, цифро-импульсных, кодированных сигналов от наводок, вызванных внешним переменным или импульсным электрическим полем, необходимо поместить линию в экранирующую оплетку, заземленную в одной точке;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укладка в один жгут цепей электропитания, слаботочных цепей и цепей передачи информации не допускается; в необходимых случаях следует предусмотреть экранирование помещений, в которых будут расположены технические средства.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применение микропроцессорной элементной базы с повышенной помехозащищенностью.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все магистральные (в том числе локальные) кабельные трассы должны выдерживать не менее 10 лет эксплуатации (межремонтный период) в условиях производства;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все кабельные проводки и первичные преобразователи должны быть защищены от механических повреждений, технологических материалов (шлама, кислот), воздействия пыли, влаги, повышенных/пониженных температур и агрессивных сред;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для обеспечения защиты от внешних воздействий (влага, пыль), технические средства (средства автоматизации, контроллеры, модули ввода/вывода, UPS, преобразователи интерфейсов и др.) должны быть установлены в закрытых шкафах или в специальных кабинах. Степень защиты IР определить в соответствии с внешними производственными факторами.</w:t>
      </w:r>
    </w:p>
    <w:p w:rsidR="0000394F" w:rsidRPr="004B161B" w:rsidRDefault="006A40DF">
      <w:pPr>
        <w:jc w:val="both"/>
        <w:rPr>
          <w:rFonts w:ascii="Tahoma" w:hAnsi="Tahoma"/>
          <w:b/>
        </w:rPr>
      </w:pPr>
      <w:r w:rsidRPr="004B161B">
        <w:rPr>
          <w:rFonts w:ascii="Tahoma" w:hAnsi="Tahoma"/>
          <w:b/>
        </w:rPr>
        <w:lastRenderedPageBreak/>
        <w:t>6.13.</w:t>
      </w:r>
      <w:r w:rsidRPr="004B161B">
        <w:rPr>
          <w:rFonts w:ascii="Tahoma" w:hAnsi="Tahoma"/>
          <w:b/>
        </w:rPr>
        <w:tab/>
        <w:t>Требования по стандартизации и унификации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Технические средства, входящие в комплект поставки САКВ, должны иметь необходимые сертификаты соответствия требованиям Технических регламентов Таможенного Союза.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 xml:space="preserve">Система должна быть аттестована </w:t>
      </w:r>
      <w:proofErr w:type="spellStart"/>
      <w:r w:rsidRPr="004B161B">
        <w:rPr>
          <w:rFonts w:ascii="Tahoma" w:hAnsi="Tahoma"/>
        </w:rPr>
        <w:t>метрологически</w:t>
      </w:r>
      <w:proofErr w:type="spellEnd"/>
      <w:r w:rsidRPr="004B161B">
        <w:rPr>
          <w:rFonts w:ascii="Tahoma" w:hAnsi="Tahoma"/>
        </w:rPr>
        <w:t xml:space="preserve"> в целом как средство измерения и иметь Свидетельство об утверждении типа средства измерения.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При разработке Системы должны быть использованы унифицированные технические и программные решения, касающиеся: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методов сбора и первичной обработки информации;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методов построения информационного и программного обеспечения;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методов диагностики технических и программных средств;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•</w:t>
      </w:r>
      <w:r w:rsidRPr="004B161B">
        <w:rPr>
          <w:rFonts w:ascii="Tahoma" w:hAnsi="Tahoma"/>
        </w:rPr>
        <w:tab/>
        <w:t>подходов к компоновке и конструированию комплекса технических средств.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 xml:space="preserve">Унификация лингвистического обеспечения должна быть направлена на использование рационального и ограниченного количества языков программирования, на создание, по возможности, единых средств языкового взаимодействия различных категорий персонала с вычислительной техникой. 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Унификация компонентов технического обеспечения должна предусматривать применение полностью совместимых (электрически, конструктивно, логически, информационно) средств микропроцессорной и вычислительной техники.</w:t>
      </w:r>
    </w:p>
    <w:p w:rsidR="0000394F" w:rsidRPr="004B161B" w:rsidRDefault="006A40DF">
      <w:pPr>
        <w:jc w:val="both"/>
        <w:rPr>
          <w:rFonts w:ascii="Tahoma" w:hAnsi="Tahoma"/>
          <w:b/>
        </w:rPr>
      </w:pPr>
      <w:r w:rsidRPr="004B161B">
        <w:rPr>
          <w:rFonts w:ascii="Tahoma" w:hAnsi="Tahoma"/>
          <w:b/>
        </w:rPr>
        <w:t>7.</w:t>
      </w:r>
      <w:r w:rsidRPr="004B161B">
        <w:rPr>
          <w:rFonts w:ascii="Tahoma" w:hAnsi="Tahoma"/>
          <w:b/>
        </w:rPr>
        <w:tab/>
        <w:t>ТРЕБОВАНИЯ К ФУНКЦИЯМ ВЫПОЛНЯЕМЫМ СИСТЕМОЙ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САКВ должна выполнять следующие функции: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1.</w:t>
      </w:r>
      <w:r w:rsidRPr="004B161B">
        <w:rPr>
          <w:rFonts w:ascii="Tahoma" w:hAnsi="Tahoma"/>
        </w:rPr>
        <w:tab/>
        <w:t>Сбор и первичная обработка информации от аналоговых и дискретных преобразователей;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2.</w:t>
      </w:r>
      <w:r w:rsidRPr="004B161B">
        <w:rPr>
          <w:rFonts w:ascii="Tahoma" w:hAnsi="Tahoma"/>
        </w:rPr>
        <w:tab/>
        <w:t>Непрерывное измерение параметров выбросов загрязняющих веществ в атмосферу 2.</w:t>
      </w:r>
      <w:r w:rsidRPr="004B161B">
        <w:rPr>
          <w:rFonts w:ascii="Tahoma" w:hAnsi="Tahoma"/>
        </w:rPr>
        <w:tab/>
        <w:t>концентрация и усредненная за 20 мин концентрация других компонентов, свойственных источнику выбросов и указанных в постановлении правительства РФ (в зависимости от принадлежности источника выбросов), мг/м3;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3.</w:t>
      </w:r>
      <w:r w:rsidRPr="004B161B">
        <w:rPr>
          <w:rFonts w:ascii="Tahoma" w:hAnsi="Tahoma"/>
        </w:rPr>
        <w:tab/>
        <w:t>На основании полученных измерений выбросов загрязняющих веществ осуществлять расчет следующих показателей: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4.</w:t>
      </w:r>
      <w:r w:rsidRPr="004B161B">
        <w:rPr>
          <w:rFonts w:ascii="Tahoma" w:hAnsi="Tahoma"/>
        </w:rPr>
        <w:tab/>
        <w:t>Приведенный к нормальным условиям (при 101.325 кПа и 20оС) расход дымовых газов (нм3/ч);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5.</w:t>
      </w:r>
      <w:r w:rsidRPr="004B161B">
        <w:rPr>
          <w:rFonts w:ascii="Tahoma" w:hAnsi="Tahoma"/>
        </w:rPr>
        <w:tab/>
        <w:t xml:space="preserve">Приведенные к нормальным условиям концентрации и усредненные за 20 мин   концентрации загрязняющих веществ и других параметров, свойственных источнику выбросов и указанных в постановлении правительства РФ (в зависимости от принадлежности источника выбросов) в уходящих дымовых газах (мг/нм3); 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6.</w:t>
      </w:r>
      <w:r w:rsidRPr="004B161B">
        <w:rPr>
          <w:rFonts w:ascii="Tahoma" w:hAnsi="Tahoma"/>
        </w:rPr>
        <w:tab/>
        <w:t>Усредненные за 20 мин массовые выбросы загрязняющих веществ, свойственных источнику выбросов и указанных в постановлении правительства РФ (в зависимости от принадлежности источника выбросов) в уходящих газах (г/сек);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7.</w:t>
      </w:r>
      <w:r w:rsidRPr="004B161B">
        <w:rPr>
          <w:rFonts w:ascii="Tahoma" w:hAnsi="Tahoma"/>
        </w:rPr>
        <w:tab/>
        <w:t>Массовые выбросы загрязняющих веществ и других компонентов, свойственных источнику выбросов и указанных в постановлении правительства РФ (в зависимости от принадлежности источника выбросов) в уходящих газах (г/сек, кг/день, т/год);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8.</w:t>
      </w:r>
      <w:r w:rsidRPr="004B161B">
        <w:rPr>
          <w:rFonts w:ascii="Tahoma" w:hAnsi="Tahoma"/>
        </w:rPr>
        <w:tab/>
        <w:t>Отображение информации на АРМ;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lastRenderedPageBreak/>
        <w:t>9.</w:t>
      </w:r>
      <w:r w:rsidRPr="004B161B">
        <w:rPr>
          <w:rFonts w:ascii="Tahoma" w:hAnsi="Tahoma"/>
        </w:rPr>
        <w:tab/>
        <w:t>Передача информации в ПТК АСУТП объекта;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10.</w:t>
      </w:r>
      <w:r w:rsidRPr="004B161B">
        <w:rPr>
          <w:rFonts w:ascii="Tahoma" w:hAnsi="Tahoma"/>
        </w:rPr>
        <w:tab/>
        <w:t>Регистрация и архивирование событий и параметров во всех режимах работы. Система должна диагностировать наличие первичного напряжения от трехфазной сети и аккумуляторной батареи;</w:t>
      </w:r>
    </w:p>
    <w:p w:rsidR="0000394F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11.</w:t>
      </w:r>
      <w:r w:rsidRPr="004B161B">
        <w:rPr>
          <w:rFonts w:ascii="Tahoma" w:hAnsi="Tahoma"/>
        </w:rPr>
        <w:tab/>
        <w:t>Отказы в питании должны сигнализироваться и регистрироваться время исправной работы.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8.</w:t>
      </w:r>
      <w:r>
        <w:rPr>
          <w:rFonts w:ascii="Tahoma" w:hAnsi="Tahoma"/>
          <w:b/>
        </w:rPr>
        <w:tab/>
        <w:t>ТРЕБОВАНИЯ К ТОЧНОСТИ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Предел допустимой относительной погрешности измерения выбросов не должен превышать </w:t>
      </w:r>
      <w:r w:rsidRPr="00B97DEE">
        <w:rPr>
          <w:rFonts w:ascii="Tahoma" w:hAnsi="Tahoma"/>
        </w:rPr>
        <w:t>(уточняется в соответствии с действующим на момент разработки документации постановлением правительства РФ):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1.</w:t>
      </w:r>
      <w:r>
        <w:rPr>
          <w:rFonts w:ascii="Tahoma" w:hAnsi="Tahoma"/>
        </w:rPr>
        <w:tab/>
        <w:t>35% для газообразных загрязняющих веществ;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2.</w:t>
      </w:r>
      <w:r>
        <w:rPr>
          <w:rFonts w:ascii="Tahoma" w:hAnsi="Tahoma"/>
        </w:rPr>
        <w:tab/>
        <w:t>35% для твердых загрязняющих веществ (пыли);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3.</w:t>
      </w:r>
      <w:r>
        <w:rPr>
          <w:rFonts w:ascii="Tahoma" w:hAnsi="Tahoma"/>
        </w:rPr>
        <w:tab/>
        <w:t>25% для определения расхода отходящих газов.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9.</w:t>
      </w:r>
      <w:r>
        <w:rPr>
          <w:rFonts w:ascii="Tahoma" w:hAnsi="Tahoma"/>
          <w:b/>
        </w:rPr>
        <w:tab/>
        <w:t>ТРЕБОВАНИЯ К ВИДАМ ОБЕСПЕЧЕНИЯ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9.1.</w:t>
      </w:r>
      <w:r>
        <w:rPr>
          <w:rFonts w:ascii="Tahoma" w:hAnsi="Tahoma"/>
          <w:b/>
        </w:rPr>
        <w:tab/>
        <w:t>Требования к техническому обеспечению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ab/>
        <w:t>Полевой уровень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При проектировании и выборе полевого оборудования должны учитываться следующие требования: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1.</w:t>
      </w:r>
      <w:r>
        <w:rPr>
          <w:rFonts w:ascii="Tahoma" w:hAnsi="Tahoma"/>
        </w:rPr>
        <w:tab/>
        <w:t>Оборудование должно быть проверенной конструкции, от надежного производителя и соединять в себе последние технологические достижения, использовать материалы и технологии, улучшающие надежность и точность, а также продляющие срок службы; не требующие, в то же время, частого обслуживания.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2.</w:t>
      </w:r>
      <w:r>
        <w:rPr>
          <w:rFonts w:ascii="Tahoma" w:hAnsi="Tahoma"/>
        </w:rPr>
        <w:tab/>
        <w:t>Должна учитываться специфика объекта, связанная с перепадами температур и вибрацией оборудования, возможными электромагнитными помехами и т.д.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3.</w:t>
      </w:r>
      <w:r>
        <w:rPr>
          <w:rFonts w:ascii="Tahoma" w:hAnsi="Tahoma"/>
        </w:rPr>
        <w:tab/>
        <w:t>Использование опытных образцов не допускается.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4.</w:t>
      </w:r>
      <w:r>
        <w:rPr>
          <w:rFonts w:ascii="Tahoma" w:hAnsi="Tahoma"/>
        </w:rPr>
        <w:tab/>
        <w:t xml:space="preserve">Установка расходомеров дымовых газов, пылемеров, оборудования </w:t>
      </w:r>
      <w:proofErr w:type="spellStart"/>
      <w:r>
        <w:rPr>
          <w:rFonts w:ascii="Tahoma" w:hAnsi="Tahoma"/>
        </w:rPr>
        <w:t>пробоотбора</w:t>
      </w:r>
      <w:proofErr w:type="spellEnd"/>
      <w:r>
        <w:rPr>
          <w:rFonts w:ascii="Tahoma" w:hAnsi="Tahoma"/>
        </w:rPr>
        <w:t xml:space="preserve">, датчиков температуры и давления производится непосредственно на источнике организованных выбросов. Должна быть предусмотрена эффективная система защиты СИ от зольно-пылевых отложений, предусмотреть возможность продувки чувствительных элементов СИ или их механической очитки от отложений. 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Расходомеры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Допускается применять следующие типы расходомеров: ультразвуковой; основанный на перепаде давлений; корреляционный метод.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В зависимости от специфики технологического процесса должно быть предусмотрено применение антикоррозионных материалов.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Пределы допускаемой основной погрешности должны быть не более 3%.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Диапазон измерения: в соответствии с исходными данными на конкретный источник выбросов. При необходимости, должен быть применен </w:t>
      </w:r>
      <w:proofErr w:type="spellStart"/>
      <w:r>
        <w:rPr>
          <w:rFonts w:ascii="Tahoma" w:hAnsi="Tahoma"/>
        </w:rPr>
        <w:t>погодозащитный</w:t>
      </w:r>
      <w:proofErr w:type="spellEnd"/>
      <w:r>
        <w:rPr>
          <w:rFonts w:ascii="Tahoma" w:hAnsi="Tahoma"/>
        </w:rPr>
        <w:t xml:space="preserve"> и/или обогреваемый чехол для соблюдения условий эксплуатации прибора.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Датчики абсолютного давления и температуры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lastRenderedPageBreak/>
        <w:t>Первичные преобразователи (</w:t>
      </w:r>
      <w:proofErr w:type="spellStart"/>
      <w:r>
        <w:rPr>
          <w:rFonts w:ascii="Tahoma" w:hAnsi="Tahoma"/>
        </w:rPr>
        <w:t>термопреобразователи</w:t>
      </w:r>
      <w:proofErr w:type="spellEnd"/>
      <w:r>
        <w:rPr>
          <w:rFonts w:ascii="Tahoma" w:hAnsi="Tahoma"/>
        </w:rPr>
        <w:t xml:space="preserve"> сопротивления) должны поставляться в комплекте с соединительными головками, защитными гильзами.</w:t>
      </w:r>
    </w:p>
    <w:p w:rsidR="003355B4" w:rsidRDefault="003355B4">
      <w:pPr>
        <w:jc w:val="both"/>
        <w:rPr>
          <w:rFonts w:ascii="Tahoma" w:hAnsi="Tahoma"/>
        </w:rPr>
      </w:pPr>
      <w:r>
        <w:rPr>
          <w:rFonts w:ascii="Tahoma" w:hAnsi="Tahoma"/>
        </w:rPr>
        <w:t>Датчики температуры должны иметь следующие характеристики:</w:t>
      </w:r>
    </w:p>
    <w:p w:rsidR="0000394F" w:rsidRDefault="003355B4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- </w:t>
      </w:r>
      <w:r w:rsidR="006A40DF">
        <w:rPr>
          <w:rFonts w:ascii="Tahoma" w:hAnsi="Tahoma"/>
        </w:rPr>
        <w:t>Наличие выходного сигнала 4-20 мА;</w:t>
      </w:r>
    </w:p>
    <w:p w:rsidR="0000394F" w:rsidRDefault="003355B4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- </w:t>
      </w:r>
      <w:r w:rsidR="006A40DF">
        <w:rPr>
          <w:rFonts w:ascii="Tahoma" w:hAnsi="Tahoma"/>
        </w:rPr>
        <w:t xml:space="preserve">Коррозионностойкое исполнение; </w:t>
      </w:r>
    </w:p>
    <w:p w:rsidR="0000394F" w:rsidRDefault="003355B4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- </w:t>
      </w:r>
      <w:r w:rsidR="006A40DF">
        <w:rPr>
          <w:rFonts w:ascii="Tahoma" w:hAnsi="Tahoma"/>
        </w:rPr>
        <w:t>Интервал между поверками – не менее 4 лет.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Датчики </w:t>
      </w:r>
      <w:r w:rsidR="003355B4">
        <w:rPr>
          <w:rFonts w:ascii="Tahoma" w:hAnsi="Tahoma"/>
        </w:rPr>
        <w:t xml:space="preserve">абсолютного давления </w:t>
      </w:r>
      <w:r>
        <w:rPr>
          <w:rFonts w:ascii="Tahoma" w:hAnsi="Tahoma"/>
        </w:rPr>
        <w:t>должны иметь следующие характеристики:</w:t>
      </w:r>
    </w:p>
    <w:p w:rsidR="0000394F" w:rsidRDefault="003355B4">
      <w:pPr>
        <w:jc w:val="both"/>
        <w:rPr>
          <w:rFonts w:ascii="Tahoma" w:hAnsi="Tahoma"/>
        </w:rPr>
      </w:pPr>
      <w:r>
        <w:rPr>
          <w:rFonts w:ascii="Tahoma" w:hAnsi="Tahoma"/>
        </w:rPr>
        <w:t>- В</w:t>
      </w:r>
      <w:r w:rsidR="006A40DF">
        <w:rPr>
          <w:rFonts w:ascii="Tahoma" w:hAnsi="Tahoma"/>
        </w:rPr>
        <w:t xml:space="preserve">ыходные сигналы: 4-20 мА; </w:t>
      </w:r>
    </w:p>
    <w:p w:rsidR="0000394F" w:rsidRDefault="003355B4">
      <w:pPr>
        <w:jc w:val="both"/>
        <w:rPr>
          <w:rFonts w:ascii="Tahoma" w:hAnsi="Tahoma"/>
        </w:rPr>
      </w:pPr>
      <w:r>
        <w:rPr>
          <w:rFonts w:ascii="Tahoma" w:hAnsi="Tahoma"/>
        </w:rPr>
        <w:t>- К</w:t>
      </w:r>
      <w:r w:rsidR="006A40DF">
        <w:rPr>
          <w:rFonts w:ascii="Tahoma" w:hAnsi="Tahoma"/>
        </w:rPr>
        <w:t xml:space="preserve">оррозионностойкое исполнение; </w:t>
      </w:r>
    </w:p>
    <w:p w:rsidR="0000394F" w:rsidRDefault="003355B4">
      <w:pPr>
        <w:jc w:val="both"/>
        <w:rPr>
          <w:rFonts w:ascii="Tahoma" w:hAnsi="Tahoma"/>
        </w:rPr>
      </w:pPr>
      <w:r>
        <w:rPr>
          <w:rFonts w:ascii="Tahoma" w:hAnsi="Tahoma"/>
        </w:rPr>
        <w:t>- И</w:t>
      </w:r>
      <w:r w:rsidR="006A40DF">
        <w:rPr>
          <w:rFonts w:ascii="Tahoma" w:hAnsi="Tahoma"/>
        </w:rPr>
        <w:t>нтервал между поверками - не менее 2-4 года.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Газоаналитическая система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Газоаналитическая система предназначена для определения концентрации СО, SO2, NO, NO2 и других загрязняющих атмосферу веществ в дымовых газах. Состоит из системы устройства отбора пробы, системы подготовки пробы и анализатора.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 xml:space="preserve">Система </w:t>
      </w:r>
      <w:proofErr w:type="spellStart"/>
      <w:r>
        <w:rPr>
          <w:rFonts w:ascii="Tahoma" w:hAnsi="Tahoma"/>
          <w:b/>
        </w:rPr>
        <w:t>пробоотбора</w:t>
      </w:r>
      <w:proofErr w:type="spellEnd"/>
      <w:r>
        <w:rPr>
          <w:rFonts w:ascii="Tahoma" w:hAnsi="Tahoma"/>
          <w:b/>
        </w:rPr>
        <w:t xml:space="preserve"> и </w:t>
      </w:r>
      <w:proofErr w:type="spellStart"/>
      <w:r>
        <w:rPr>
          <w:rFonts w:ascii="Tahoma" w:hAnsi="Tahoma"/>
          <w:b/>
        </w:rPr>
        <w:t>пробоподготовки</w:t>
      </w:r>
      <w:proofErr w:type="spellEnd"/>
    </w:p>
    <w:p w:rsidR="0000394F" w:rsidRDefault="006A40DF">
      <w:pPr>
        <w:jc w:val="both"/>
        <w:rPr>
          <w:rFonts w:ascii="Tahoma" w:hAnsi="Tahoma"/>
        </w:rPr>
      </w:pPr>
      <w:proofErr w:type="spellStart"/>
      <w:r>
        <w:rPr>
          <w:rFonts w:ascii="Tahoma" w:hAnsi="Tahoma"/>
        </w:rPr>
        <w:t>Пробоотборное</w:t>
      </w:r>
      <w:proofErr w:type="spellEnd"/>
      <w:r>
        <w:rPr>
          <w:rFonts w:ascii="Tahoma" w:hAnsi="Tahoma"/>
        </w:rPr>
        <w:t xml:space="preserve"> устройство (</w:t>
      </w:r>
      <w:proofErr w:type="spellStart"/>
      <w:r>
        <w:rPr>
          <w:rFonts w:ascii="Tahoma" w:hAnsi="Tahoma"/>
        </w:rPr>
        <w:t>Пробоотборный</w:t>
      </w:r>
      <w:proofErr w:type="spellEnd"/>
      <w:r>
        <w:rPr>
          <w:rFonts w:ascii="Tahoma" w:hAnsi="Tahoma"/>
        </w:rPr>
        <w:t xml:space="preserve"> зонд) с портом калибровки, с обогреваемой обратной продувкой (при необходимости) и внутренним коррозионностойким сменным керамическим фильтрующим элементом (Фильтр должен обеспечить степень фильтрации пробы не хуже 2 мкм. Замена фильтра должна производиться без помощи инструментов и не требовать демонтажа зонда или отсоединения от обогреваемой линии). </w:t>
      </w:r>
      <w:proofErr w:type="spellStart"/>
      <w:r>
        <w:rPr>
          <w:rFonts w:ascii="Tahoma" w:hAnsi="Tahoma"/>
        </w:rPr>
        <w:t>Пробоотборный</w:t>
      </w:r>
      <w:proofErr w:type="spellEnd"/>
      <w:r>
        <w:rPr>
          <w:rFonts w:ascii="Tahoma" w:hAnsi="Tahoma"/>
        </w:rPr>
        <w:t xml:space="preserve"> зонд должен быть защищен от воздействия окружающей среды с помощью защитного теплоизолированного кожуха. Температура регулируется не требующим технического обслуживания внешним контроллером, при этом зонд необходимо оборудовать защитой от перегрева. В объем поставки должен быть включен защитный козырек для предотвращения скопления снега на верхней части кожуха.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Конструкцией зонда предусмотреть наличие порта калибровки и порта для обратной продувки (при необходимости). Порт калибровки предназначен для подачи ПГС в случае необходимости проверки герметичности транспортной линии и проверки обобщенной погрешности газоаналитического канала в условиях эксплуатации.</w:t>
      </w:r>
    </w:p>
    <w:p w:rsidR="0000394F" w:rsidRDefault="006A40DF">
      <w:pPr>
        <w:jc w:val="both"/>
        <w:rPr>
          <w:rFonts w:ascii="Tahoma" w:hAnsi="Tahoma"/>
        </w:rPr>
      </w:pPr>
      <w:proofErr w:type="spellStart"/>
      <w:r>
        <w:rPr>
          <w:rFonts w:ascii="Tahoma" w:hAnsi="Tahoma"/>
        </w:rPr>
        <w:t>Пробоотборный</w:t>
      </w:r>
      <w:proofErr w:type="spellEnd"/>
      <w:r>
        <w:rPr>
          <w:rFonts w:ascii="Tahoma" w:hAnsi="Tahoma"/>
        </w:rPr>
        <w:t xml:space="preserve"> зонд, при необходимости, должен быть оснащен блоком обратной продувки. Блок продувки должен обеспечить автоматическую периодическую продувку фильтра зонда сжатым и очищенным воздухом. Предусмотреть защиту Системы от избыточного давления продувки в контуре. Клапаны должны быть выполнены из коррозионностойких материалов (нержавеющая сталь, фторопласт, фторкаучук), а также способны находиться под нагрузкой 100% времени.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В составе блока продувки предусмотреть обогреваемый ресивер объемом не менее 100 л.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Проба поступает к газоанализатору по обогреваемой линии. Обогрев должен осуществляться до температуры на 10-15°С выше температуры точки росы. По всей длине линия должна быть герметичной и иметь минимальное количество соединительной арматуры, при этом участки греющей линии, проходящей по улице и внутри помещения, должны регулироваться независимо друг от друга. Допускается использовать две отдельные линии. Обогреваемые </w:t>
      </w:r>
      <w:proofErr w:type="spellStart"/>
      <w:r>
        <w:rPr>
          <w:rFonts w:ascii="Tahoma" w:hAnsi="Tahoma"/>
        </w:rPr>
        <w:t>пробоотборные</w:t>
      </w:r>
      <w:proofErr w:type="spellEnd"/>
      <w:r>
        <w:rPr>
          <w:rFonts w:ascii="Tahoma" w:hAnsi="Tahoma"/>
        </w:rPr>
        <w:t xml:space="preserve"> линии должны иметь защитную оболочку, </w:t>
      </w:r>
      <w:r>
        <w:rPr>
          <w:rFonts w:ascii="Tahoma" w:hAnsi="Tahoma"/>
        </w:rPr>
        <w:lastRenderedPageBreak/>
        <w:t>надежно защищающую от механических повреждений и природных факторов (перепады температур, влажность, воздействие ультрафиолета).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Анализатор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Тип газоанализатора: экстрактивный «горячего/влажного» типа.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Газоанализатор должен обеспечивать возможность изменения перечня измеряемых параметров (например, добавление формальдегида) и/или их диапазонов измерения без замены прибора.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Газоанализатор должен быть оснащен </w:t>
      </w:r>
      <w:proofErr w:type="spellStart"/>
      <w:r>
        <w:rPr>
          <w:rFonts w:ascii="Tahoma" w:hAnsi="Tahoma"/>
        </w:rPr>
        <w:t>эжекционным</w:t>
      </w:r>
      <w:proofErr w:type="spellEnd"/>
      <w:r>
        <w:rPr>
          <w:rFonts w:ascii="Tahoma" w:hAnsi="Tahoma"/>
        </w:rPr>
        <w:t xml:space="preserve"> насосом*, который обеспечивает стабильный </w:t>
      </w:r>
      <w:proofErr w:type="spellStart"/>
      <w:r>
        <w:rPr>
          <w:rFonts w:ascii="Tahoma" w:hAnsi="Tahoma"/>
        </w:rPr>
        <w:t>безпульсационный</w:t>
      </w:r>
      <w:proofErr w:type="spellEnd"/>
      <w:r>
        <w:rPr>
          <w:rFonts w:ascii="Tahoma" w:hAnsi="Tahoma"/>
        </w:rPr>
        <w:t xml:space="preserve"> расход подаваемой пробы для исключения влияния пульсаций на показания аналитического оборудования.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Пылемеры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В качестве анализатора концентрации пыли предлагается рассмотреть прибор, работающий на принципе оптического поглощения.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Приборы должны иметь следующие характеристики: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1.</w:t>
      </w:r>
      <w:r>
        <w:rPr>
          <w:rFonts w:ascii="Tahoma" w:hAnsi="Tahoma"/>
        </w:rPr>
        <w:tab/>
        <w:t>классическая схема «на просвет»;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2.</w:t>
      </w:r>
      <w:r>
        <w:rPr>
          <w:rFonts w:ascii="Tahoma" w:hAnsi="Tahoma"/>
        </w:rPr>
        <w:tab/>
        <w:t>двухлучевая оптическая схема;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3.</w:t>
      </w:r>
      <w:r>
        <w:rPr>
          <w:rFonts w:ascii="Tahoma" w:hAnsi="Tahoma"/>
        </w:rPr>
        <w:tab/>
        <w:t>высокостабильный источник света;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4.</w:t>
      </w:r>
      <w:r>
        <w:rPr>
          <w:rFonts w:ascii="Tahoma" w:hAnsi="Tahoma"/>
        </w:rPr>
        <w:tab/>
        <w:t>калибровка нуля и диапазона с помощью специального отражателя без использования специальных калибровочных сред;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5.</w:t>
      </w:r>
      <w:r>
        <w:rPr>
          <w:rFonts w:ascii="Tahoma" w:hAnsi="Tahoma"/>
        </w:rPr>
        <w:tab/>
        <w:t>шкала по оптическому пропусканию и по содержанию твердых частиц;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6.</w:t>
      </w:r>
      <w:r>
        <w:rPr>
          <w:rFonts w:ascii="Tahoma" w:hAnsi="Tahoma"/>
        </w:rPr>
        <w:tab/>
        <w:t>релейные, аналоговые выходы, протокол RS-485 и др.;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7.</w:t>
      </w:r>
      <w:r>
        <w:rPr>
          <w:rFonts w:ascii="Tahoma" w:hAnsi="Tahoma"/>
        </w:rPr>
        <w:tab/>
        <w:t>длина оптического пути от 1 до 15 м;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           Выбор конкретных моделей и версий приборов, оборудования и компонентов системы,</w:t>
      </w:r>
      <w:r w:rsidR="00B97DEE">
        <w:rPr>
          <w:rFonts w:ascii="Tahoma" w:hAnsi="Tahoma"/>
        </w:rPr>
        <w:t xml:space="preserve"> </w:t>
      </w:r>
      <w:r>
        <w:rPr>
          <w:rFonts w:ascii="Tahoma" w:hAnsi="Tahoma"/>
        </w:rPr>
        <w:t>включая состав и версии программного обеспечения, осуществляется по согласованию с Заказчиком, как на стадии разработки ТКП, так и рабочей документации.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9.2. Уровень информационно-вычислительного комплекса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Технические средства ССОД должны располагаться в шкафном оборудовании совместно с элементами автоматики и электропитания, реализующими их функции. Шкафы должны представлять собой законченные изделия с выполненным внутренним монтажом, готовыми для подключения внешних кабелей.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Специализированное программное обеспечение Комплекса должно иметь положительное заключение экспертизы о допуске алгоритма расчета массового выброса к применению.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Система сбора, обработки, архивирования информации и передачи данных размещается в блок-боксе, управляющий модуль должны быть построена на базе промышленного компьютера с модулями ввода вывода аналоговых, дискретных и цифровых сигналов и обеспечивать: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Функции программного обеспечения ССОД: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автоматизация процесса сбора, обработки (усреднение, приведение к нормальным условиям), хранения, передачи и отображения информации о количестве выбросов загрязняющих веществ;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lastRenderedPageBreak/>
        <w:t>- визуализация полученных данных в виде трендов (графиков);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ведение журналов измерений и событий;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автоматизация процесса формирования отчетных документов о количестве выбросов загрязняющих веществ;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расчеты максимальных разовых выбросов ЗВ;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расчет валовых выбросов за определенные периоды.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Дополнительно должны быть доступны в ССОД: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Протоколы измерений;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Установка граничных значения для сигнализации (в журнал событий);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Справка по расчетам (выведение произвольных значений концентраций, скорости и т.п.).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Дополнительно должны отображаться параметры, которые применены к конкретному объекту (радиус трубы, стандартное содержание кислорода).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Журнал событий должен отображать текущие ошибки и статусы в системе, такие как ошибка анализатора, запрос обслуживания анализатора, обслуживание анализатора, обслуживание АИС, превышения ПДВ и т.д.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Для удобства доступа к информации от Системы должен использоваться </w:t>
      </w:r>
      <w:proofErr w:type="spellStart"/>
      <w:r>
        <w:rPr>
          <w:rFonts w:ascii="Tahoma" w:hAnsi="Tahoma"/>
        </w:rPr>
        <w:t>web</w:t>
      </w:r>
      <w:proofErr w:type="spellEnd"/>
      <w:r>
        <w:rPr>
          <w:rFonts w:ascii="Tahoma" w:hAnsi="Tahoma"/>
        </w:rPr>
        <w:t>-интерфейс.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 xml:space="preserve">9.3. Уровень мониторинга </w:t>
      </w:r>
    </w:p>
    <w:p w:rsidR="008A69A5" w:rsidRPr="008842E4" w:rsidRDefault="008A69A5" w:rsidP="008A69A5">
      <w:pPr>
        <w:jc w:val="both"/>
        <w:rPr>
          <w:rFonts w:ascii="Tahoma" w:hAnsi="Tahoma"/>
        </w:rPr>
      </w:pPr>
      <w:r w:rsidRPr="008842E4">
        <w:rPr>
          <w:rFonts w:ascii="Tahoma" w:hAnsi="Tahoma"/>
        </w:rPr>
        <w:t>Используемое оборудование должно соответствовать Методике оснащения рабочих мест пользователей информационных систем ПАО «ГМК «Норильский никель». Проектируемое ИТ-оборудование и ПО (НМА) должны быть согласованы с Заказчиком.</w:t>
      </w:r>
    </w:p>
    <w:p w:rsidR="0000394F" w:rsidRDefault="006A40DF">
      <w:pPr>
        <w:jc w:val="both"/>
        <w:rPr>
          <w:rFonts w:ascii="Tahoma" w:hAnsi="Tahoma"/>
        </w:rPr>
      </w:pPr>
      <w:r w:rsidRPr="008842E4">
        <w:rPr>
          <w:rFonts w:ascii="Tahoma" w:hAnsi="Tahoma"/>
        </w:rPr>
        <w:t xml:space="preserve">В качестве рабочих станций должны использоваться ПК и серверы с надежной, протестированной, специально подобранной конфигурацией, работающие под </w:t>
      </w:r>
      <w:r w:rsidR="006757F6" w:rsidRPr="006757F6">
        <w:rPr>
          <w:rFonts w:ascii="Tahoma" w:hAnsi="Tahoma"/>
        </w:rPr>
        <w:t xml:space="preserve">управлением ОС </w:t>
      </w:r>
      <w:proofErr w:type="spellStart"/>
      <w:r w:rsidR="006757F6" w:rsidRPr="006757F6">
        <w:rPr>
          <w:rFonts w:ascii="Tahoma" w:hAnsi="Tahoma"/>
        </w:rPr>
        <w:t>Windows</w:t>
      </w:r>
      <w:proofErr w:type="spellEnd"/>
      <w:r w:rsidR="006757F6" w:rsidRPr="006757F6">
        <w:rPr>
          <w:rFonts w:ascii="Tahoma" w:hAnsi="Tahoma"/>
        </w:rPr>
        <w:t xml:space="preserve"> и </w:t>
      </w:r>
      <w:proofErr w:type="spellStart"/>
      <w:r w:rsidR="006757F6" w:rsidRPr="006757F6">
        <w:rPr>
          <w:rFonts w:ascii="Tahoma" w:hAnsi="Tahoma"/>
        </w:rPr>
        <w:t>Windows</w:t>
      </w:r>
      <w:proofErr w:type="spellEnd"/>
      <w:r w:rsidR="006757F6" w:rsidRPr="006757F6">
        <w:rPr>
          <w:rFonts w:ascii="Tahoma" w:hAnsi="Tahoma"/>
        </w:rPr>
        <w:t xml:space="preserve"> </w:t>
      </w:r>
      <w:proofErr w:type="spellStart"/>
      <w:r w:rsidR="006757F6" w:rsidRPr="006757F6">
        <w:rPr>
          <w:rFonts w:ascii="Tahoma" w:hAnsi="Tahoma"/>
        </w:rPr>
        <w:t>Server</w:t>
      </w:r>
      <w:proofErr w:type="spellEnd"/>
      <w:r w:rsidR="006757F6" w:rsidRPr="006757F6">
        <w:rPr>
          <w:rFonts w:ascii="Tahoma" w:hAnsi="Tahoma"/>
        </w:rPr>
        <w:t xml:space="preserve"> 2008 (изменения по согласованию с заказчиком)</w:t>
      </w:r>
      <w:r w:rsidRPr="008842E4">
        <w:rPr>
          <w:rFonts w:ascii="Tahoma" w:hAnsi="Tahoma"/>
        </w:rPr>
        <w:t>.</w:t>
      </w:r>
      <w:r>
        <w:rPr>
          <w:rFonts w:ascii="Tahoma" w:hAnsi="Tahoma"/>
        </w:rPr>
        <w:t xml:space="preserve"> </w:t>
      </w:r>
      <w:r w:rsidR="008A69A5">
        <w:rPr>
          <w:rFonts w:ascii="Tahoma" w:hAnsi="Tahoma"/>
        </w:rPr>
        <w:t xml:space="preserve">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Для выполнения функций САКВ, а также для повышения надежности должен быть предусмотрен </w:t>
      </w:r>
      <w:r w:rsidR="00F43548">
        <w:rPr>
          <w:rFonts w:ascii="Tahoma" w:hAnsi="Tahoma"/>
        </w:rPr>
        <w:t>АСУТП</w:t>
      </w:r>
      <w:r>
        <w:rPr>
          <w:rFonts w:ascii="Tahoma" w:hAnsi="Tahoma"/>
        </w:rPr>
        <w:t xml:space="preserve"> сервер.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В качестве АРМ эколога должны использоваться ПК с двумя мониторами, клавиатурой, «мышью», аудио колонками и лазерным принтером для распечатки отчетов.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Рабочие станции (если их несколько), используемые в Системе, должны быть унифицированы (типы процессоров, шин, внешних устройств и т.п.) с целью удобства их сопровождения.</w:t>
      </w:r>
    </w:p>
    <w:p w:rsidR="0000394F" w:rsidRPr="004B161B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9</w:t>
      </w:r>
      <w:r w:rsidRPr="004B161B">
        <w:rPr>
          <w:rFonts w:ascii="Tahoma" w:hAnsi="Tahoma"/>
          <w:b/>
        </w:rPr>
        <w:t>.4. Требования к электропитанию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Подвод электропитания и заземления, а также установка распределительных щитков должны быть предусмотрены в электротехнической части проекта.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Необходимо использовать источники бесперебойного питания. При отключении основного источника электропитания ИБП должен обеспечить работу подключенных к нему элементов в достаточном количестве времени, чтобы корректно завершить работу.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 xml:space="preserve">Системы должна устойчиво работать при следующих отклонениях питающего напряжения электрической сети: отклонение напряжения от </w:t>
      </w:r>
      <w:proofErr w:type="spellStart"/>
      <w:r w:rsidRPr="004B161B">
        <w:rPr>
          <w:rFonts w:ascii="Tahoma" w:hAnsi="Tahoma"/>
        </w:rPr>
        <w:t>Uном</w:t>
      </w:r>
      <w:proofErr w:type="spellEnd"/>
      <w:r w:rsidRPr="004B161B">
        <w:rPr>
          <w:rFonts w:ascii="Tahoma" w:hAnsi="Tahoma"/>
        </w:rPr>
        <w:t xml:space="preserve"> +/-10%; отклонение частоты от 50Гц </w:t>
      </w:r>
      <w:r w:rsidRPr="004B161B">
        <w:rPr>
          <w:rFonts w:ascii="Tahoma" w:hAnsi="Tahoma"/>
        </w:rPr>
        <w:lastRenderedPageBreak/>
        <w:t xml:space="preserve">+/-0,4Гц; провалах напряжения питающей сети до 0,7Uном в течении 3 сек; при значении суммарных коэффициентов искажения напряжения </w:t>
      </w:r>
      <w:proofErr w:type="spellStart"/>
      <w:r w:rsidRPr="004B161B">
        <w:rPr>
          <w:rFonts w:ascii="Tahoma" w:hAnsi="Tahoma"/>
        </w:rPr>
        <w:t>Кu</w:t>
      </w:r>
      <w:proofErr w:type="spellEnd"/>
      <w:r w:rsidRPr="004B161B">
        <w:rPr>
          <w:rFonts w:ascii="Tahoma" w:hAnsi="Tahoma"/>
        </w:rPr>
        <w:t>=8%.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Сети электроснабжения должны быть выполнены по системе TN-C-S.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Изоляция проводов (кабелей) не должна поддерживать горение при групповой прокладке.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Кабельные конструкции должны быть защищены от воздействия агрессивной среды и выдержать эксплуатацию в течении не менее 10 лет.</w:t>
      </w:r>
    </w:p>
    <w:p w:rsidR="0000394F" w:rsidRPr="004B161B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>Применяемые системы освещения – светодиодные.</w:t>
      </w:r>
    </w:p>
    <w:p w:rsidR="0000394F" w:rsidRDefault="006A40DF">
      <w:pPr>
        <w:jc w:val="both"/>
        <w:rPr>
          <w:rFonts w:ascii="Tahoma" w:hAnsi="Tahoma"/>
        </w:rPr>
      </w:pPr>
      <w:r w:rsidRPr="004B161B">
        <w:rPr>
          <w:rFonts w:ascii="Tahoma" w:hAnsi="Tahoma"/>
        </w:rPr>
        <w:t xml:space="preserve">Щитовое оборудование должно быть применено с IP54. В случае размещения в непосредственной близости от источника выбросов - не ниже IP65 и в корпусах из нержавеющей стали. При расположении щитового оборудования в помещениях без поддержания микроклимата и вне помещений предусмотреть </w:t>
      </w:r>
      <w:proofErr w:type="spellStart"/>
      <w:r w:rsidRPr="004B161B">
        <w:rPr>
          <w:rFonts w:ascii="Tahoma" w:hAnsi="Tahoma"/>
        </w:rPr>
        <w:t>антиконденсатные</w:t>
      </w:r>
      <w:proofErr w:type="spellEnd"/>
      <w:r w:rsidRPr="004B161B">
        <w:rPr>
          <w:rFonts w:ascii="Tahoma" w:hAnsi="Tahoma"/>
        </w:rPr>
        <w:t xml:space="preserve"> системы.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9.5. Требования к метрологическому обеспечению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Метрологическое обеспечение должно отвечать требованиям действующих нормативных документов Федерального агентства по техническому регулированию и метрологии РФ и проводиться на всех этапах разработки и эксплуатации. Метрологическое обеспечение должно включать установление и применение технических и программных средств, правил и норм, направленных на достижение единства и заданной точности измерений при измерениях технологических и учетных параметров.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Все средства измерений, независимо от страны изготовления, должны иметь свидетельство (сертификат) утверждения типа средств измерений, описание типа, иметь методику поверки, и внесены в Федеральный информационный фонд СИ РФ и допущены к применению в Российской Федерации в установленном порядке.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Система САКВ должна быть </w:t>
      </w:r>
      <w:proofErr w:type="spellStart"/>
      <w:r>
        <w:rPr>
          <w:rFonts w:ascii="Tahoma" w:hAnsi="Tahoma"/>
        </w:rPr>
        <w:t>метрологически</w:t>
      </w:r>
      <w:proofErr w:type="spellEnd"/>
      <w:r>
        <w:rPr>
          <w:rFonts w:ascii="Tahoma" w:hAnsi="Tahoma"/>
        </w:rPr>
        <w:t xml:space="preserve"> аттестована, как единое СИ.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Единицы физических величин должны применяться в соответствии с Межгосударственным Стандартом ГОСТ 8.417-2002.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Система САКВ должна быть обеспечена возможностью проведения метрологической поверки при дальнейшей эксплуатации.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Конструкция САКВ должна обеспечивать возможность покомпонентной (поэлементной) поверки измерительных каналов. При этом поверка первичного измерительного компонента (датчика) может проводиться в лабораторных условиях, а вторичной части (промежуточный измерительный, связующий, вычислительный или комплексный компоненты) - непосредственно на месте установки. Конструкция ПТК должна обеспечивать возможность свободного доступа ко всем элементам Системы для подключения калибраторов и удобство проведения поверки.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В спецификацию оборудования САКВ должны быть включены образцовые средства измерения (калибраторы), необходимые для проведения поверки измерительных каналов. Все метрологические характеристики компонентов должны быть приведены Проектировщиком в документации на технические и программные средства.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9.6. Требования к информационному обеспечению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Информационное обеспечение (ИО) представляет собой совокупность данных, которая должна обеспечивать выполнение всех функций САКВ. Кроме того, ИО должно содержать основные решения по архивации информации и организации человеко-машинного интерфейса (ЧМИ).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lastRenderedPageBreak/>
        <w:t>Информационное обеспечение должно быть достаточно по объему и содержанию для оперативной и достоверной оценки состояния технологического процесса, режимов его работы, функционирования Системы и распознавания отказов. В состав данных, используемых в САКВ в процессе работы должны входить: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1.</w:t>
      </w:r>
      <w:r>
        <w:rPr>
          <w:rFonts w:ascii="Tahoma" w:hAnsi="Tahoma"/>
        </w:rPr>
        <w:tab/>
        <w:t>Данные о текущем состоянии объекта (мгновенные значения параметров и др.);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2.</w:t>
      </w:r>
      <w:r>
        <w:rPr>
          <w:rFonts w:ascii="Tahoma" w:hAnsi="Tahoma"/>
        </w:rPr>
        <w:tab/>
        <w:t>Регистрируемые и архивируемые параметры объекта;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3.</w:t>
      </w:r>
      <w:r>
        <w:rPr>
          <w:rFonts w:ascii="Tahoma" w:hAnsi="Tahoma"/>
        </w:rPr>
        <w:tab/>
        <w:t>Данные по настроечным коэффициентам (</w:t>
      </w:r>
      <w:proofErr w:type="spellStart"/>
      <w:r>
        <w:rPr>
          <w:rFonts w:ascii="Tahoma" w:hAnsi="Tahoma"/>
        </w:rPr>
        <w:t>уставки</w:t>
      </w:r>
      <w:proofErr w:type="spellEnd"/>
      <w:r>
        <w:rPr>
          <w:rFonts w:ascii="Tahoma" w:hAnsi="Tahoma"/>
        </w:rPr>
        <w:t xml:space="preserve"> сигнализации и др.);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4.</w:t>
      </w:r>
      <w:r>
        <w:rPr>
          <w:rFonts w:ascii="Tahoma" w:hAnsi="Tahoma"/>
        </w:rPr>
        <w:tab/>
        <w:t>Данные, вводимые обслуживающим персоналом в Систему;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5.</w:t>
      </w:r>
      <w:r>
        <w:rPr>
          <w:rFonts w:ascii="Tahoma" w:hAnsi="Tahoma"/>
        </w:rPr>
        <w:tab/>
        <w:t>Данные для сигнализации;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6.</w:t>
      </w:r>
      <w:r>
        <w:rPr>
          <w:rFonts w:ascii="Tahoma" w:hAnsi="Tahoma"/>
        </w:rPr>
        <w:tab/>
        <w:t>Информация, характеризующая состояние программно-технических средств (диагностическая информация).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Информационное обеспечение должно включать систему организации базы данных реального времени и архивных данных (протокол событий и историческая база данных). Система архивирования должна обеспечить возможность просмотра архивов с АРМ.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Представление информации должно обеспечиваться на любом уровне с учетом разграничения прав доступа. Информация должна быть защищена от разрушения при авариях и от несанкционированного доступа.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9.7. Требования к программному обеспечению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Специализированное программное обеспечение Комплекса должно иметь положительное заключение экспертизы о допуске алгоритма расчета массового выброса к применению.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Система сбора, обработки, архивирования информации и передачи данных размещается в блок-боксе, управляющий модуль должны быть построена на базе промышленного компьютера с модулями ввода вывода аналоговых, дискретных и цифровых сигналов и обеспечивать: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Функции программного обеспечения ССОД: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автоматизация процесса сбора, обработки (усреднение, приведение к нормальным условиям), хранения, передачи и отображения информации о количестве выбросов загрязняющих веществ;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визуализация полученных данных в виде трендов (графиков);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ведение журналов измерений и событий;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автоматизация процесса формирования отчетных документов о количестве выбросов загрязняющих веществ;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расчеты максимальных разовых выбросов ЗВ;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- расчет валовых выбросов за определенные периоды.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9.8. Требования к общесистемному ПО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Общесистемное ПО должно быть достаточным для функционирования базового и прикладного ПО. Сетевыми операционными системами должна обеспечиваться поддержка стека протоколов ТСР/IР.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Общесистемное ПО должно содержать набор необходимых драйверов и пакетов программ.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9.9. Требования к базовому ПО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lastRenderedPageBreak/>
        <w:t xml:space="preserve">Базовое ПО должно использоваться для решения специальных, общесистемных задач и создания прикладного программного обеспечения.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Базовое ПО должно включать в себя программы и инструменты, а именно: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1.</w:t>
      </w:r>
      <w:r>
        <w:rPr>
          <w:rFonts w:ascii="Tahoma" w:hAnsi="Tahoma"/>
        </w:rPr>
        <w:tab/>
        <w:t xml:space="preserve">программные средства разработки для контроллеров и конфигурирования Системы в целом;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2.</w:t>
      </w:r>
      <w:r>
        <w:rPr>
          <w:rFonts w:ascii="Tahoma" w:hAnsi="Tahoma"/>
        </w:rPr>
        <w:tab/>
        <w:t>программа разработки и визуализации операторского интерфейса;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3.</w:t>
      </w:r>
      <w:r>
        <w:rPr>
          <w:rFonts w:ascii="Tahoma" w:hAnsi="Tahoma"/>
        </w:rPr>
        <w:tab/>
        <w:t>программа управления базами данных;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4.</w:t>
      </w:r>
      <w:r>
        <w:rPr>
          <w:rFonts w:ascii="Tahoma" w:hAnsi="Tahoma"/>
        </w:rPr>
        <w:tab/>
        <w:t xml:space="preserve">программа внутренней диагностики компонентов Системы;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5.</w:t>
      </w:r>
      <w:r>
        <w:rPr>
          <w:rFonts w:ascii="Tahoma" w:hAnsi="Tahoma"/>
        </w:rPr>
        <w:tab/>
        <w:t xml:space="preserve">программа для организации и конфигурирования исторических архивов и событий;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6.</w:t>
      </w:r>
      <w:r>
        <w:rPr>
          <w:rFonts w:ascii="Tahoma" w:hAnsi="Tahoma"/>
        </w:rPr>
        <w:tab/>
        <w:t>программа для диагностики и технического обслуживания полевого оборудования.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9.10. Требования к прикладному ПО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Прикладное ПО разрабатывается на основе базового ПО, обеспечивает выполнение функциональных задач Системы и представляет собой набор программ, реализующих заданные алгоритмы контроля и расчета технологических параметров и визуализацию процесса на рабочем месте оперативного персонала Системы.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Прикладное ПО должно состоять из ПО, записываемого и выполняемого непосредственно в контроллере и ПО человеко-машинного интерфейса (ЧМИ).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Прикладное ПО должно обладать: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эффективностью, т.е. способностью выполнять все функции, при минимальных затратах вычислительных ресурсов;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  <w:u w:val="single"/>
        </w:rPr>
        <w:t xml:space="preserve">надежностью </w:t>
      </w:r>
      <w:r>
        <w:rPr>
          <w:rFonts w:ascii="Tahoma" w:hAnsi="Tahoma"/>
        </w:rPr>
        <w:t>– гарантированность сбора технологической информации по существующим каналам связи. Восстановление работоспособности при перерывах в энергоснабжении с сохранением информации;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  <w:u w:val="single"/>
        </w:rPr>
        <w:t>практичностью,</w:t>
      </w:r>
      <w:r>
        <w:rPr>
          <w:rFonts w:ascii="Tahoma" w:hAnsi="Tahoma"/>
        </w:rPr>
        <w:t xml:space="preserve"> т.е. удобством работы пользователя с ПО и простотой интерпретации результатов;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  <w:u w:val="single"/>
        </w:rPr>
        <w:t>гибкостью,</w:t>
      </w:r>
      <w:r>
        <w:rPr>
          <w:rFonts w:ascii="Tahoma" w:hAnsi="Tahoma"/>
        </w:rPr>
        <w:t xml:space="preserve"> т.е. простотой адаптации программ к изменениям или расширениям задач без ухудшения других показателей;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  <w:u w:val="single"/>
        </w:rPr>
        <w:t>корректностью,</w:t>
      </w:r>
      <w:r>
        <w:rPr>
          <w:rFonts w:ascii="Tahoma" w:hAnsi="Tahoma"/>
        </w:rPr>
        <w:t xml:space="preserve"> т.е. способностью программы давать правильные результаты при всех комбинациях исходных данных, допустимых в рамках постановки задачи;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  <w:u w:val="single"/>
        </w:rPr>
        <w:t>быстродействием,</w:t>
      </w:r>
      <w:r>
        <w:rPr>
          <w:rFonts w:ascii="Tahoma" w:hAnsi="Tahoma"/>
        </w:rPr>
        <w:t xml:space="preserve"> т.е. минимальным временем реакции на внешние события;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  <w:u w:val="single"/>
        </w:rPr>
        <w:t>унификацией,</w:t>
      </w:r>
      <w:r>
        <w:rPr>
          <w:rFonts w:ascii="Tahoma" w:hAnsi="Tahoma"/>
        </w:rPr>
        <w:t xml:space="preserve"> т.е. использованием минимального числа базовых модулей;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  <w:u w:val="single"/>
        </w:rPr>
        <w:t>адаптивностью и перспективой развития,</w:t>
      </w:r>
      <w:r>
        <w:rPr>
          <w:rFonts w:ascii="Tahoma" w:hAnsi="Tahoma"/>
        </w:rPr>
        <w:t xml:space="preserve"> т.е. простотой приспособления программ к изменениям или расширениям задач пользователя без ухудшения других показателей.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10. СОСТАВ И СОДЕРЖАНИЕ РАБОТ ПО СОЗДАНИЮ СИСТЕМЫ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Процесс проектирования Системы должен соответствовать нормам ГОСТ 34.601-90 «Автоматизированные системы. Стадии создания». В случае привлечения сторонних организаций Проектировщик уведомляет об этом Заказчика.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 xml:space="preserve">При проведении работ проектировщик разрабатывает документацию в соответствии с нормами ГОСТ 34.201-2020 «Информационная технология. Комплекс стандартов на автоматизированные системы. Виды, комплектность и обозначения документов при </w:t>
      </w:r>
      <w:r>
        <w:rPr>
          <w:rFonts w:ascii="Tahoma" w:hAnsi="Tahoma"/>
        </w:rPr>
        <w:lastRenderedPageBreak/>
        <w:t>создании информационных систем», а также предоставляет ее на рассмотрение и согласование Заказчику.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Вид и порядок проведения экспертизы технической документации, программу и перечень работ утверждает Заказчик Системы.</w:t>
      </w:r>
    </w:p>
    <w:p w:rsidR="0000394F" w:rsidRDefault="006A40DF">
      <w:pPr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11. ТРЕБОВАНИЯ К ДОКУМЕНТИРОВАНИЮ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При проектировании информационной системы учесть в полном объёме требования «Методики проектного документирования на фазах жизненного цикла создания автоматизированных систем управления ПАО «ГМК» Норильский никель» М ГК НН 108-IT.1.6.1-2021.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В составе проектной документации должны быть выполнены документы Технического проекта и Рабочей документации на САКВ (в соответствии с ГОСТ 34.201-2020 «Виды, комплектность и обозначение документов при создании автоматизированных систем»), состоящие из текстовой и графической части.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Текстовая часть должна содержать сведения в отношении объектов подлежащих мониторингу выбросов, описание принятых технических и иных решений, пояснения, ссылки на нормативные и (или) технические документы, используемые при подготовке проектной документации и результаты расчетов, обосновывающие принятые решения.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Графическая часть должна отображать принятые технические и иные решения и выполняться в виде чертежей, схем, планов и других документов в графической форме.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Требования к содержанию документов, разрабатываемых при создании САКВ, установлены указаниями ГОСТ Р 59795-2021 «Автоматизированные системы. Требования к содержанию документов», с учётом требований «Методики проектного документирования на фазах жизненного цикла создания автоматизированных систем управления ПАО «ГМК» Норильский никель» М ГК НН 108-IT.1.6.1-2021, а также соответствующими государственными стандартами: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1.</w:t>
      </w:r>
      <w:r>
        <w:rPr>
          <w:rFonts w:ascii="Tahoma" w:hAnsi="Tahoma"/>
        </w:rPr>
        <w:tab/>
        <w:t>Единой системы программной документации (ЕСПД);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2.</w:t>
      </w:r>
      <w:r>
        <w:rPr>
          <w:rFonts w:ascii="Tahoma" w:hAnsi="Tahoma"/>
        </w:rPr>
        <w:tab/>
        <w:t>Единой системы конструкторской документации (ЕСКД);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3.</w:t>
      </w:r>
      <w:r>
        <w:rPr>
          <w:rFonts w:ascii="Tahoma" w:hAnsi="Tahoma"/>
        </w:rPr>
        <w:tab/>
        <w:t>Системы проектной документации для строительства (СПДС);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4.</w:t>
      </w:r>
      <w:r>
        <w:rPr>
          <w:rFonts w:ascii="Tahoma" w:hAnsi="Tahoma"/>
        </w:rPr>
        <w:tab/>
        <w:t>ГОСТ 34.602-2020 «Техническое задание на создание автоматизированной системы».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базовый комплект чертежей (схемы автоматизации, схемы электрические принципиальные с перечнем элементов, кабельный журнал);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•</w:t>
      </w:r>
      <w:r>
        <w:rPr>
          <w:rFonts w:ascii="Tahoma" w:hAnsi="Tahoma"/>
        </w:rPr>
        <w:tab/>
        <w:t>инструкция по эксплуатации фирмы-изготовителя на каждую единицу оборудования, для средств измерений также свидетельство об утверждении типа, методика поверки и свидетельство о первичной поверке на каждую единицу оборудования;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Вся документация поставляется на русском языке, в печатном (на бумажном носителе в количестве 2-х экземпляров) и электронном виде (на USB-носителе в количестве 1-го экземпляра).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Основной комплект рабочих чертежей и прилагаемых документов должен включать: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общие данные;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схема структурная АСУ;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схемы функциональные;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lastRenderedPageBreak/>
        <w:t></w:t>
      </w:r>
      <w:r>
        <w:rPr>
          <w:rFonts w:ascii="Tahoma" w:hAnsi="Tahoma"/>
        </w:rPr>
        <w:tab/>
        <w:t>схемы автоматизации;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 xml:space="preserve">схемы электрические принципиальные;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схемы электрические подключений;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схемы внешних проводок;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кабельный журнал;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план прокладки кабельных линий;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план расположения оборудования;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задание заводу изготовителю на все нестандартные изделия (шкафы, щиты) с общим видом, схемами электрических соединений или таблицами соединений и подключения, спецификациями щитов, шкафов и элементов в них;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 xml:space="preserve">спецификацию оборудования, изделий и материалов на все поставляемые средства и электрооборудование АСУ с указанием типов (марок, каталожных номеров (артикулов)), технических характеристик и производителя; 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опросные листы (на СИ и т.д.);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техническое описание системы и ее компонентов;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инструкции на комплектно поставляемое оборудование;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описание типов средств измерения;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руководства (инструкции) по эксплуатации (техническому обслуживанию), монтажу, пуску, наладке и ремонту средств автоматизации и КИП;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перечень сигналов AI, AO, DI, DO (с адресами, шифрами параметров и маркировкой каналов);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пояснительная записка;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описание автоматизируемых функций;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локальные сметы и сводный сметный расчет;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в смете затрат предусмотреть затраты на ПНР, адаптацию прикладного программного обеспечения (ППО);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описание прикладного программного обеспечения (на оборудование, поставляемое комплектно с системой АСУ);</w:t>
      </w: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</w:rPr>
        <w:t></w:t>
      </w:r>
      <w:r>
        <w:rPr>
          <w:rFonts w:ascii="Tahoma" w:hAnsi="Tahoma"/>
        </w:rPr>
        <w:tab/>
        <w:t>заказные спецификации для закупа запчастей к поставленному оборудованию (на оборудование, поставляемое комплектно с системой АСУ).</w:t>
      </w:r>
    </w:p>
    <w:p w:rsidR="0000394F" w:rsidRDefault="0000394F">
      <w:pPr>
        <w:jc w:val="both"/>
        <w:rPr>
          <w:rFonts w:ascii="Tahoma" w:hAnsi="Tahoma"/>
        </w:rPr>
      </w:pPr>
    </w:p>
    <w:p w:rsidR="00006EB7" w:rsidRDefault="00006EB7">
      <w:pPr>
        <w:jc w:val="both"/>
        <w:rPr>
          <w:rFonts w:ascii="Tahoma" w:hAnsi="Tahoma"/>
          <w:b/>
        </w:rPr>
      </w:pPr>
    </w:p>
    <w:p w:rsidR="00006EB7" w:rsidRDefault="00006EB7">
      <w:pPr>
        <w:jc w:val="both"/>
        <w:rPr>
          <w:rFonts w:ascii="Tahoma" w:hAnsi="Tahoma"/>
          <w:b/>
        </w:rPr>
      </w:pPr>
    </w:p>
    <w:p w:rsidR="00006EB7" w:rsidRDefault="00006EB7">
      <w:pPr>
        <w:jc w:val="both"/>
        <w:rPr>
          <w:rFonts w:ascii="Tahoma" w:hAnsi="Tahoma"/>
          <w:b/>
        </w:rPr>
      </w:pPr>
    </w:p>
    <w:p w:rsidR="00006EB7" w:rsidRPr="00006EB7" w:rsidRDefault="00006EB7" w:rsidP="00006EB7">
      <w:pPr>
        <w:jc w:val="both"/>
        <w:rPr>
          <w:rFonts w:ascii="Tahoma" w:hAnsi="Tahoma" w:cs="Tahoma"/>
          <w:sz w:val="20"/>
        </w:rPr>
      </w:pPr>
      <w:r w:rsidRPr="00006EB7">
        <w:rPr>
          <w:rFonts w:ascii="Tahoma" w:hAnsi="Tahoma" w:cs="Tahoma"/>
          <w:sz w:val="20"/>
        </w:rPr>
        <w:t>Дамбровский А.А.</w:t>
      </w:r>
    </w:p>
    <w:p w:rsidR="00006EB7" w:rsidRPr="00006EB7" w:rsidRDefault="00006EB7" w:rsidP="00006EB7">
      <w:pPr>
        <w:jc w:val="both"/>
        <w:rPr>
          <w:rFonts w:ascii="Tahoma" w:hAnsi="Tahoma" w:cs="Tahoma"/>
          <w:sz w:val="20"/>
        </w:rPr>
      </w:pPr>
      <w:r w:rsidRPr="00006EB7">
        <w:rPr>
          <w:rFonts w:ascii="Tahoma" w:hAnsi="Tahoma" w:cs="Tahoma"/>
          <w:sz w:val="20"/>
        </w:rPr>
        <w:t>8-815-36- 7-70-39</w:t>
      </w:r>
    </w:p>
    <w:p w:rsidR="00006EB7" w:rsidRDefault="00006EB7">
      <w:pPr>
        <w:jc w:val="both"/>
        <w:rPr>
          <w:rFonts w:ascii="Tahoma" w:hAnsi="Tahoma"/>
          <w:b/>
        </w:rPr>
      </w:pPr>
    </w:p>
    <w:p w:rsidR="00006EB7" w:rsidRDefault="00006EB7">
      <w:pPr>
        <w:jc w:val="both"/>
        <w:rPr>
          <w:rFonts w:ascii="Tahoma" w:hAnsi="Tahoma"/>
          <w:b/>
        </w:rPr>
      </w:pPr>
    </w:p>
    <w:p w:rsidR="00006EB7" w:rsidRDefault="00006EB7">
      <w:pPr>
        <w:jc w:val="both"/>
        <w:rPr>
          <w:rFonts w:ascii="Tahoma" w:hAnsi="Tahoma"/>
          <w:b/>
        </w:rPr>
      </w:pPr>
    </w:p>
    <w:p w:rsidR="00006EB7" w:rsidRDefault="00006EB7">
      <w:pPr>
        <w:jc w:val="both"/>
        <w:rPr>
          <w:rFonts w:ascii="Tahoma" w:hAnsi="Tahoma"/>
          <w:b/>
        </w:rPr>
      </w:pPr>
    </w:p>
    <w:p w:rsidR="00006EB7" w:rsidRDefault="00006EB7">
      <w:pPr>
        <w:jc w:val="both"/>
        <w:rPr>
          <w:rFonts w:ascii="Tahoma" w:hAnsi="Tahoma"/>
          <w:b/>
        </w:rPr>
      </w:pPr>
    </w:p>
    <w:p w:rsidR="0000394F" w:rsidRDefault="006A40DF">
      <w:pPr>
        <w:jc w:val="both"/>
        <w:rPr>
          <w:rFonts w:ascii="Tahoma" w:hAnsi="Tahoma"/>
        </w:rPr>
      </w:pPr>
      <w:r>
        <w:rPr>
          <w:rFonts w:ascii="Tahoma" w:hAnsi="Tahoma"/>
          <w:b/>
        </w:rPr>
        <w:tab/>
      </w:r>
      <w:r>
        <w:rPr>
          <w:rFonts w:ascii="Tahoma" w:hAnsi="Tahoma"/>
          <w:b/>
        </w:rPr>
        <w:tab/>
      </w:r>
    </w:p>
    <w:sectPr w:rsidR="0000394F" w:rsidSect="00B10CBB">
      <w:pgSz w:w="11906" w:h="16838"/>
      <w:pgMar w:top="851" w:right="850" w:bottom="709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2C11"/>
    <w:multiLevelType w:val="hybridMultilevel"/>
    <w:tmpl w:val="75EA1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D36674"/>
    <w:multiLevelType w:val="hybridMultilevel"/>
    <w:tmpl w:val="5B565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A7817"/>
    <w:multiLevelType w:val="multilevel"/>
    <w:tmpl w:val="9E5216DA"/>
    <w:lvl w:ilvl="0">
      <w:start w:val="1"/>
      <w:numFmt w:val="bullet"/>
      <w:pStyle w:val="a"/>
      <w:lvlText w:val=""/>
      <w:lvlJc w:val="left"/>
      <w:pPr>
        <w:ind w:left="2268" w:firstLine="1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-"/>
      <w:lvlJc w:val="left"/>
      <w:pPr>
        <w:ind w:left="1548" w:hanging="41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962" w:hanging="414"/>
      </w:pPr>
      <w:rPr>
        <w:rFonts w:ascii="Wingdings" w:hAnsi="Wingdings" w:hint="default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AF3E09"/>
    <w:multiLevelType w:val="hybridMultilevel"/>
    <w:tmpl w:val="148E0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94F"/>
    <w:rsid w:val="0000394F"/>
    <w:rsid w:val="00006EB7"/>
    <w:rsid w:val="000615DF"/>
    <w:rsid w:val="001241CD"/>
    <w:rsid w:val="002A5214"/>
    <w:rsid w:val="002F79AB"/>
    <w:rsid w:val="003344EA"/>
    <w:rsid w:val="003355B4"/>
    <w:rsid w:val="003645FE"/>
    <w:rsid w:val="003A7FA2"/>
    <w:rsid w:val="00483E11"/>
    <w:rsid w:val="004B161B"/>
    <w:rsid w:val="005C5DAF"/>
    <w:rsid w:val="006127CB"/>
    <w:rsid w:val="006757F6"/>
    <w:rsid w:val="00696CEA"/>
    <w:rsid w:val="006A40DF"/>
    <w:rsid w:val="0071257C"/>
    <w:rsid w:val="0075168E"/>
    <w:rsid w:val="007A165F"/>
    <w:rsid w:val="007D47DF"/>
    <w:rsid w:val="008842E4"/>
    <w:rsid w:val="008A69A5"/>
    <w:rsid w:val="008B4402"/>
    <w:rsid w:val="008E5CBC"/>
    <w:rsid w:val="00B10CBB"/>
    <w:rsid w:val="00B166F8"/>
    <w:rsid w:val="00B97DEE"/>
    <w:rsid w:val="00BA3C05"/>
    <w:rsid w:val="00C07901"/>
    <w:rsid w:val="00C43AEC"/>
    <w:rsid w:val="00E430DC"/>
    <w:rsid w:val="00E855FB"/>
    <w:rsid w:val="00EB636E"/>
    <w:rsid w:val="00ED5768"/>
    <w:rsid w:val="00F25CF3"/>
    <w:rsid w:val="00F43548"/>
    <w:rsid w:val="00F67026"/>
    <w:rsid w:val="00F67A51"/>
    <w:rsid w:val="00F94D35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97470-4113-4515-80F7-957F27CE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"/>
    <w:qFormat/>
  </w:style>
  <w:style w:type="paragraph" w:styleId="10">
    <w:name w:val="heading 1"/>
    <w:next w:val="a0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0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0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0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0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4">
    <w:name w:val="annotation text"/>
    <w:basedOn w:val="a0"/>
    <w:link w:val="a5"/>
    <w:pPr>
      <w:spacing w:line="240" w:lineRule="auto"/>
    </w:pPr>
    <w:rPr>
      <w:sz w:val="20"/>
    </w:rPr>
  </w:style>
  <w:style w:type="character" w:customStyle="1" w:styleId="a5">
    <w:name w:val="Текст примечания Знак"/>
    <w:basedOn w:val="1"/>
    <w:link w:val="a4"/>
    <w:rPr>
      <w:sz w:val="20"/>
    </w:rPr>
  </w:style>
  <w:style w:type="paragraph" w:styleId="6">
    <w:name w:val="toc 6"/>
    <w:next w:val="a0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0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Знак примечания1"/>
    <w:basedOn w:val="13"/>
    <w:link w:val="a6"/>
    <w:rPr>
      <w:sz w:val="16"/>
    </w:rPr>
  </w:style>
  <w:style w:type="character" w:styleId="a6">
    <w:name w:val="annotation reference"/>
    <w:basedOn w:val="a1"/>
    <w:link w:val="12"/>
    <w:rPr>
      <w:sz w:val="16"/>
    </w:rPr>
  </w:style>
  <w:style w:type="paragraph" w:customStyle="1" w:styleId="13">
    <w:name w:val="Основной шрифт абзаца1"/>
  </w:style>
  <w:style w:type="paragraph" w:styleId="a7">
    <w:name w:val="annotation subject"/>
    <w:basedOn w:val="a4"/>
    <w:next w:val="a4"/>
    <w:link w:val="a8"/>
    <w:rPr>
      <w:b/>
    </w:rPr>
  </w:style>
  <w:style w:type="character" w:customStyle="1" w:styleId="a8">
    <w:name w:val="Тема примечания Знак"/>
    <w:basedOn w:val="a5"/>
    <w:link w:val="a7"/>
    <w:rPr>
      <w:b/>
      <w:sz w:val="20"/>
    </w:rPr>
  </w:style>
  <w:style w:type="paragraph" w:styleId="a9">
    <w:name w:val="Balloon Text"/>
    <w:basedOn w:val="a0"/>
    <w:link w:val="aa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sz w:val="18"/>
    </w:rPr>
  </w:style>
  <w:style w:type="paragraph" w:styleId="31">
    <w:name w:val="toc 3"/>
    <w:next w:val="a0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b"/>
    <w:rPr>
      <w:color w:val="0000FF"/>
      <w:u w:val="single"/>
    </w:rPr>
  </w:style>
  <w:style w:type="character" w:styleId="ab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0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0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0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0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0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2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0"/>
    <w:uiPriority w:val="34"/>
    <w:qFormat/>
    <w:rsid w:val="003A7FA2"/>
    <w:pPr>
      <w:ind w:left="720"/>
      <w:contextualSpacing/>
    </w:pPr>
  </w:style>
  <w:style w:type="paragraph" w:customStyle="1" w:styleId="af2">
    <w:name w:val="Абзац_основной"/>
    <w:basedOn w:val="a0"/>
    <w:rsid w:val="00E855FB"/>
    <w:pPr>
      <w:spacing w:after="0" w:line="360" w:lineRule="auto"/>
      <w:ind w:firstLine="720"/>
      <w:jc w:val="both"/>
    </w:pPr>
    <w:rPr>
      <w:rFonts w:ascii="Tahoma" w:eastAsiaTheme="minorHAnsi" w:hAnsi="Tahoma" w:cstheme="minorBidi"/>
      <w:color w:val="auto"/>
      <w:sz w:val="24"/>
      <w:szCs w:val="22"/>
      <w:lang w:eastAsia="en-US"/>
    </w:rPr>
  </w:style>
  <w:style w:type="paragraph" w:customStyle="1" w:styleId="a">
    <w:name w:val="Буллет"/>
    <w:basedOn w:val="a0"/>
    <w:link w:val="af3"/>
    <w:qFormat/>
    <w:rsid w:val="00E855FB"/>
    <w:pPr>
      <w:widowControl w:val="0"/>
      <w:numPr>
        <w:numId w:val="2"/>
      </w:numPr>
      <w:spacing w:after="0" w:line="240" w:lineRule="auto"/>
      <w:ind w:left="851" w:firstLine="0"/>
      <w:jc w:val="both"/>
    </w:pPr>
    <w:rPr>
      <w:rFonts w:ascii="Tahoma" w:eastAsiaTheme="minorHAnsi" w:hAnsi="Tahoma" w:cstheme="minorBidi"/>
      <w:color w:val="auto"/>
      <w:sz w:val="24"/>
      <w:szCs w:val="22"/>
      <w:lang w:eastAsia="en-US"/>
    </w:rPr>
  </w:style>
  <w:style w:type="character" w:customStyle="1" w:styleId="af3">
    <w:name w:val="Буллет Знак"/>
    <w:basedOn w:val="a1"/>
    <w:link w:val="a"/>
    <w:rsid w:val="00E855FB"/>
    <w:rPr>
      <w:rFonts w:ascii="Tahoma" w:eastAsiaTheme="minorHAnsi" w:hAnsi="Tahoma" w:cstheme="minorBidi"/>
      <w:color w:val="auto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28</Pages>
  <Words>9775</Words>
  <Characters>55722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QL00-05001</dc:creator>
  <cp:lastModifiedBy>Кочубейник Елена Александровна</cp:lastModifiedBy>
  <cp:revision>5</cp:revision>
  <cp:lastPrinted>2025-02-14T08:41:00Z</cp:lastPrinted>
  <dcterms:created xsi:type="dcterms:W3CDTF">2025-01-22T13:24:00Z</dcterms:created>
  <dcterms:modified xsi:type="dcterms:W3CDTF">2025-02-19T09:29:00Z</dcterms:modified>
</cp:coreProperties>
</file>