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6FA" w:rsidRPr="00B0320A" w:rsidRDefault="000706FA" w:rsidP="00B0320A">
      <w:pPr>
        <w:pStyle w:val="6"/>
        <w:ind w:firstLine="0"/>
        <w:jc w:val="right"/>
        <w:rPr>
          <w:rFonts w:ascii="Tahoma" w:hAnsi="Tahoma" w:cs="Tahoma"/>
          <w:szCs w:val="23"/>
        </w:rPr>
      </w:pPr>
      <w:r>
        <w:rPr>
          <w:rFonts w:ascii="Tahoma" w:hAnsi="Tahoma" w:cs="Tahoma"/>
          <w:szCs w:val="23"/>
        </w:rPr>
        <w:t xml:space="preserve">                      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706FA" w:rsidTr="000706FA">
        <w:tc>
          <w:tcPr>
            <w:tcW w:w="4672" w:type="dxa"/>
          </w:tcPr>
          <w:p w:rsidR="000706FA" w:rsidRDefault="000706FA" w:rsidP="00B0320A">
            <w:pPr>
              <w:pStyle w:val="6"/>
              <w:ind w:firstLine="0"/>
              <w:jc w:val="right"/>
              <w:rPr>
                <w:rFonts w:ascii="Tahoma" w:hAnsi="Tahoma" w:cs="Tahoma"/>
                <w:szCs w:val="23"/>
              </w:rPr>
            </w:pPr>
          </w:p>
        </w:tc>
        <w:tc>
          <w:tcPr>
            <w:tcW w:w="4673" w:type="dxa"/>
          </w:tcPr>
          <w:p w:rsidR="000706FA" w:rsidRDefault="000706FA" w:rsidP="000706FA">
            <w:pPr>
              <w:pStyle w:val="6"/>
              <w:ind w:firstLine="0"/>
              <w:jc w:val="left"/>
              <w:rPr>
                <w:rFonts w:ascii="Tahoma" w:hAnsi="Tahoma" w:cs="Tahoma"/>
                <w:b w:val="0"/>
                <w:szCs w:val="23"/>
              </w:rPr>
            </w:pPr>
            <w:r>
              <w:rPr>
                <w:rFonts w:ascii="Tahoma" w:hAnsi="Tahoma" w:cs="Tahoma"/>
                <w:szCs w:val="23"/>
              </w:rPr>
              <w:t>Утверждаю</w:t>
            </w:r>
            <w:r>
              <w:rPr>
                <w:rFonts w:ascii="Tahoma" w:hAnsi="Tahoma" w:cs="Tahoma"/>
                <w:szCs w:val="23"/>
              </w:rPr>
              <w:tab/>
            </w:r>
            <w:r>
              <w:rPr>
                <w:rFonts w:ascii="Tahoma" w:hAnsi="Tahoma" w:cs="Tahoma"/>
                <w:szCs w:val="23"/>
              </w:rPr>
              <w:tab/>
            </w:r>
            <w:r>
              <w:rPr>
                <w:rFonts w:ascii="Tahoma" w:hAnsi="Tahoma" w:cs="Tahoma"/>
                <w:szCs w:val="23"/>
              </w:rPr>
              <w:tab/>
            </w:r>
            <w:r w:rsidRPr="00B0320A">
              <w:rPr>
                <w:rFonts w:ascii="Tahoma" w:hAnsi="Tahoma" w:cs="Tahoma"/>
                <w:szCs w:val="23"/>
              </w:rPr>
              <w:tab/>
            </w:r>
            <w:r w:rsidRPr="00B0320A">
              <w:rPr>
                <w:rFonts w:ascii="Tahoma" w:hAnsi="Tahoma" w:cs="Tahoma"/>
                <w:szCs w:val="23"/>
              </w:rPr>
              <w:br/>
            </w:r>
            <w:r w:rsidRPr="000706FA">
              <w:rPr>
                <w:rFonts w:ascii="Tahoma" w:hAnsi="Tahoma" w:cs="Tahoma"/>
                <w:b w:val="0"/>
                <w:sz w:val="22"/>
                <w:szCs w:val="22"/>
              </w:rPr>
              <w:t>Главный энергетик - начальник управления</w:t>
            </w:r>
          </w:p>
          <w:p w:rsidR="000706FA" w:rsidRPr="00B0320A" w:rsidRDefault="000706FA" w:rsidP="000706FA">
            <w:pPr>
              <w:pStyle w:val="6"/>
              <w:ind w:firstLine="0"/>
              <w:jc w:val="left"/>
              <w:rPr>
                <w:rFonts w:ascii="Tahoma" w:hAnsi="Tahoma" w:cs="Tahoma"/>
                <w:b w:val="0"/>
                <w:szCs w:val="23"/>
              </w:rPr>
            </w:pPr>
            <w:r>
              <w:rPr>
                <w:rFonts w:ascii="Tahoma" w:hAnsi="Tahoma" w:cs="Tahoma"/>
                <w:b w:val="0"/>
                <w:szCs w:val="23"/>
              </w:rPr>
              <w:t>ЗТФ ПАО «ГМК «Норильский никель»</w:t>
            </w:r>
            <w:r w:rsidRPr="00B0320A">
              <w:rPr>
                <w:rFonts w:ascii="Tahoma" w:hAnsi="Tahoma" w:cs="Tahoma"/>
                <w:b w:val="0"/>
                <w:szCs w:val="23"/>
              </w:rPr>
              <w:tab/>
            </w:r>
          </w:p>
          <w:p w:rsidR="000706FA" w:rsidRPr="00B0320A" w:rsidRDefault="000706FA" w:rsidP="000706FA">
            <w:pPr>
              <w:pStyle w:val="6"/>
              <w:ind w:firstLine="0"/>
              <w:jc w:val="right"/>
              <w:rPr>
                <w:rFonts w:ascii="Tahoma" w:hAnsi="Tahoma" w:cs="Tahoma"/>
                <w:sz w:val="23"/>
                <w:szCs w:val="23"/>
              </w:rPr>
            </w:pPr>
            <w:r w:rsidRPr="00B0320A">
              <w:rPr>
                <w:rFonts w:ascii="Tahoma" w:hAnsi="Tahoma" w:cs="Tahoma"/>
                <w:b w:val="0"/>
                <w:szCs w:val="23"/>
              </w:rPr>
              <w:tab/>
            </w:r>
            <w:r w:rsidRPr="00B0320A">
              <w:rPr>
                <w:rFonts w:ascii="Tahoma" w:hAnsi="Tahoma" w:cs="Tahoma"/>
                <w:b w:val="0"/>
                <w:szCs w:val="23"/>
              </w:rPr>
              <w:br/>
              <w:t>________________</w:t>
            </w:r>
            <w:r>
              <w:rPr>
                <w:rFonts w:ascii="Tahoma" w:hAnsi="Tahoma" w:cs="Tahoma"/>
                <w:b w:val="0"/>
                <w:szCs w:val="23"/>
              </w:rPr>
              <w:t>_</w:t>
            </w:r>
            <w:r w:rsidRPr="00B0320A">
              <w:rPr>
                <w:rFonts w:ascii="Tahoma" w:hAnsi="Tahoma" w:cs="Tahoma"/>
                <w:b w:val="0"/>
                <w:szCs w:val="23"/>
              </w:rPr>
              <w:t xml:space="preserve">______ </w:t>
            </w:r>
            <w:r>
              <w:rPr>
                <w:rFonts w:ascii="Tahoma" w:hAnsi="Tahoma" w:cs="Tahoma"/>
                <w:b w:val="0"/>
                <w:szCs w:val="23"/>
              </w:rPr>
              <w:t>М.И. Чепелев</w:t>
            </w:r>
            <w:r>
              <w:rPr>
                <w:rFonts w:ascii="Tahoma" w:hAnsi="Tahoma" w:cs="Tahoma"/>
                <w:b w:val="0"/>
                <w:sz w:val="23"/>
                <w:szCs w:val="23"/>
              </w:rPr>
              <w:tab/>
            </w:r>
          </w:p>
          <w:p w:rsidR="000706FA" w:rsidRDefault="000706FA" w:rsidP="000706FA">
            <w:pPr>
              <w:pStyle w:val="6"/>
              <w:ind w:firstLine="0"/>
              <w:rPr>
                <w:rFonts w:ascii="Tahoma" w:hAnsi="Tahoma" w:cs="Tahoma"/>
                <w:sz w:val="23"/>
                <w:szCs w:val="23"/>
              </w:rPr>
            </w:pPr>
          </w:p>
          <w:p w:rsidR="000706FA" w:rsidRDefault="000706FA" w:rsidP="00B0320A">
            <w:pPr>
              <w:pStyle w:val="6"/>
              <w:ind w:firstLine="0"/>
              <w:jc w:val="right"/>
              <w:rPr>
                <w:rFonts w:ascii="Tahoma" w:hAnsi="Tahoma" w:cs="Tahoma"/>
                <w:szCs w:val="23"/>
              </w:rPr>
            </w:pPr>
          </w:p>
        </w:tc>
      </w:tr>
    </w:tbl>
    <w:p w:rsidR="00B0320A" w:rsidRDefault="00B0320A" w:rsidP="000706FA">
      <w:pPr>
        <w:pStyle w:val="6"/>
        <w:ind w:firstLine="0"/>
        <w:jc w:val="left"/>
        <w:rPr>
          <w:rFonts w:ascii="Tahoma" w:hAnsi="Tahoma" w:cs="Tahoma"/>
          <w:sz w:val="23"/>
          <w:szCs w:val="23"/>
        </w:rPr>
      </w:pPr>
    </w:p>
    <w:p w:rsidR="001539C9" w:rsidRPr="006C61BF" w:rsidRDefault="001539C9" w:rsidP="001539C9">
      <w:pPr>
        <w:pStyle w:val="6"/>
        <w:ind w:firstLine="0"/>
        <w:rPr>
          <w:rFonts w:ascii="Tahoma" w:hAnsi="Tahoma" w:cs="Tahoma"/>
          <w:sz w:val="23"/>
          <w:szCs w:val="23"/>
        </w:rPr>
      </w:pPr>
      <w:r w:rsidRPr="006C61BF">
        <w:rPr>
          <w:rFonts w:ascii="Tahoma" w:hAnsi="Tahoma" w:cs="Tahoma"/>
          <w:sz w:val="23"/>
          <w:szCs w:val="23"/>
        </w:rPr>
        <w:t>ТЕХНИЧЕСКОЕ ЗАДАНИЕ</w:t>
      </w:r>
    </w:p>
    <w:p w:rsidR="001539C9" w:rsidRPr="006C61BF" w:rsidRDefault="001539C9" w:rsidP="001539C9">
      <w:pPr>
        <w:rPr>
          <w:rFonts w:ascii="Tahoma" w:hAnsi="Tahoma" w:cs="Tahoma"/>
          <w:b/>
          <w:sz w:val="23"/>
          <w:szCs w:val="23"/>
        </w:rPr>
      </w:pPr>
    </w:p>
    <w:p w:rsidR="00B7724C" w:rsidRDefault="00B7724C" w:rsidP="005E0F68">
      <w:pPr>
        <w:ind w:firstLine="142"/>
        <w:jc w:val="center"/>
        <w:rPr>
          <w:rFonts w:ascii="Tahoma" w:hAnsi="Tahoma" w:cs="Tahoma"/>
          <w:b/>
          <w:sz w:val="24"/>
          <w:szCs w:val="24"/>
        </w:rPr>
      </w:pPr>
      <w:r w:rsidRPr="00B7724C">
        <w:rPr>
          <w:rFonts w:ascii="Tahoma" w:hAnsi="Tahoma" w:cs="Tahoma"/>
          <w:b/>
          <w:sz w:val="24"/>
          <w:szCs w:val="24"/>
        </w:rPr>
        <w:t xml:space="preserve">Проведение технического энергообследования централизованных систем горячего водоснабжения, холодного водоснабжения и водоотведения, объектов Заполярного транспортного филиала </w:t>
      </w:r>
    </w:p>
    <w:p w:rsidR="001539C9" w:rsidRPr="006C61BF" w:rsidRDefault="00B7724C" w:rsidP="005E0F68">
      <w:pPr>
        <w:ind w:firstLine="142"/>
        <w:jc w:val="center"/>
        <w:rPr>
          <w:rFonts w:ascii="Tahoma" w:hAnsi="Tahoma" w:cs="Tahoma"/>
          <w:b/>
          <w:sz w:val="23"/>
          <w:szCs w:val="23"/>
        </w:rPr>
      </w:pPr>
      <w:r w:rsidRPr="00B7724C">
        <w:rPr>
          <w:rFonts w:ascii="Tahoma" w:hAnsi="Tahoma" w:cs="Tahoma"/>
          <w:b/>
          <w:sz w:val="24"/>
          <w:szCs w:val="24"/>
        </w:rPr>
        <w:t>ПАО «ГМК «Норильский никель»</w:t>
      </w:r>
    </w:p>
    <w:p w:rsidR="00D70618" w:rsidRPr="006C61BF" w:rsidRDefault="00AD744D" w:rsidP="004E4539">
      <w:pPr>
        <w:tabs>
          <w:tab w:val="left" w:pos="4536"/>
        </w:tabs>
        <w:jc w:val="right"/>
        <w:rPr>
          <w:b/>
          <w:sz w:val="23"/>
          <w:szCs w:val="23"/>
        </w:rPr>
      </w:pPr>
      <w:r w:rsidRPr="006C61BF">
        <w:rPr>
          <w:sz w:val="23"/>
          <w:szCs w:val="23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6"/>
        <w:gridCol w:w="7861"/>
      </w:tblGrid>
      <w:tr w:rsidR="001539C9" w:rsidRPr="00B7724C" w:rsidTr="00FF0F9A">
        <w:tc>
          <w:tcPr>
            <w:tcW w:w="1886" w:type="dxa"/>
            <w:shd w:val="clear" w:color="auto" w:fill="auto"/>
          </w:tcPr>
          <w:p w:rsidR="001539C9" w:rsidRPr="00B7724C" w:rsidRDefault="001539C9" w:rsidP="00151FA8">
            <w:pPr>
              <w:rPr>
                <w:rFonts w:ascii="Tahoma" w:hAnsi="Tahoma" w:cs="Tahoma"/>
                <w:sz w:val="22"/>
                <w:szCs w:val="22"/>
              </w:rPr>
            </w:pPr>
            <w:r w:rsidRPr="00B7724C">
              <w:rPr>
                <w:rFonts w:ascii="Tahoma" w:hAnsi="Tahoma" w:cs="Tahoma"/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7861" w:type="dxa"/>
            <w:shd w:val="clear" w:color="auto" w:fill="auto"/>
          </w:tcPr>
          <w:p w:rsidR="001539C9" w:rsidRPr="00B7724C" w:rsidRDefault="00B7724C" w:rsidP="00B7724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7724C">
              <w:rPr>
                <w:rFonts w:ascii="Tahoma" w:hAnsi="Tahoma" w:cs="Tahoma"/>
                <w:sz w:val="22"/>
                <w:szCs w:val="22"/>
              </w:rPr>
              <w:t>Техническое энергообследование централизованных систем горячего водоснабжения, холодного водоснабжения и водоотведения, объектов Заполярного транспортного филиала ПАО «ГМК «Норильский никель»</w:t>
            </w:r>
          </w:p>
        </w:tc>
      </w:tr>
      <w:tr w:rsidR="00E40268" w:rsidRPr="00B7724C" w:rsidTr="00FF0F9A">
        <w:tc>
          <w:tcPr>
            <w:tcW w:w="1886" w:type="dxa"/>
            <w:shd w:val="clear" w:color="auto" w:fill="auto"/>
          </w:tcPr>
          <w:p w:rsidR="00E40268" w:rsidRPr="00B7724C" w:rsidRDefault="00E40268" w:rsidP="00E40268">
            <w:pPr>
              <w:rPr>
                <w:rFonts w:ascii="Tahoma" w:hAnsi="Tahoma" w:cs="Tahoma"/>
                <w:sz w:val="22"/>
                <w:szCs w:val="22"/>
              </w:rPr>
            </w:pPr>
            <w:r w:rsidRPr="00B7724C">
              <w:rPr>
                <w:rFonts w:ascii="Tahoma" w:hAnsi="Tahoma" w:cs="Tahoma"/>
                <w:sz w:val="22"/>
                <w:szCs w:val="22"/>
              </w:rPr>
              <w:t>Назначение, область применения</w:t>
            </w:r>
          </w:p>
        </w:tc>
        <w:tc>
          <w:tcPr>
            <w:tcW w:w="7861" w:type="dxa"/>
            <w:shd w:val="clear" w:color="auto" w:fill="auto"/>
          </w:tcPr>
          <w:p w:rsidR="00E40268" w:rsidRPr="00B7724C" w:rsidRDefault="00F35F89" w:rsidP="00B7724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Проведение</w:t>
            </w:r>
            <w:r w:rsidR="009E4D78" w:rsidRPr="00B7724C">
              <w:rPr>
                <w:rFonts w:ascii="Tahoma" w:hAnsi="Tahoma" w:cs="Tahoma"/>
                <w:sz w:val="22"/>
                <w:szCs w:val="22"/>
              </w:rPr>
              <w:t xml:space="preserve"> технического обследования централизованных систем горячего водоснабжения, холодного водоснабжения и водоотведения</w:t>
            </w:r>
            <w:r w:rsidR="008825C9" w:rsidRPr="00B7724C">
              <w:rPr>
                <w:rFonts w:ascii="Tahoma" w:hAnsi="Tahoma" w:cs="Tahoma"/>
                <w:sz w:val="22"/>
                <w:szCs w:val="22"/>
              </w:rPr>
              <w:t>,</w:t>
            </w:r>
            <w:r w:rsidR="001055C8" w:rsidRPr="00B7724C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12B30" w:rsidRPr="00B7724C">
              <w:rPr>
                <w:rFonts w:ascii="Tahoma" w:hAnsi="Tahoma" w:cs="Tahoma"/>
                <w:sz w:val="22"/>
                <w:szCs w:val="22"/>
              </w:rPr>
              <w:t xml:space="preserve">с </w:t>
            </w:r>
            <w:r w:rsidR="001055C8" w:rsidRPr="00B7724C">
              <w:rPr>
                <w:rFonts w:ascii="Tahoma" w:hAnsi="Tahoma" w:cs="Tahoma"/>
                <w:sz w:val="22"/>
                <w:szCs w:val="22"/>
              </w:rPr>
              <w:t xml:space="preserve">выдачей отчета для формирования заявок на потребление тепловодоснабжения с </w:t>
            </w:r>
            <w:r w:rsidR="00B7724C" w:rsidRPr="00B7724C">
              <w:rPr>
                <w:rFonts w:ascii="Tahoma" w:hAnsi="Tahoma" w:cs="Tahoma"/>
                <w:sz w:val="22"/>
                <w:szCs w:val="22"/>
              </w:rPr>
              <w:t xml:space="preserve">целью предоставления </w:t>
            </w:r>
            <w:r w:rsidR="001055C8" w:rsidRPr="00B7724C">
              <w:rPr>
                <w:rFonts w:ascii="Tahoma" w:hAnsi="Tahoma" w:cs="Tahoma"/>
                <w:sz w:val="22"/>
                <w:szCs w:val="22"/>
              </w:rPr>
              <w:t>энергоснабжающим организациям.</w:t>
            </w:r>
          </w:p>
        </w:tc>
      </w:tr>
      <w:tr w:rsidR="005E0F68" w:rsidRPr="00B7724C" w:rsidTr="00FF0F9A">
        <w:tc>
          <w:tcPr>
            <w:tcW w:w="1886" w:type="dxa"/>
            <w:shd w:val="clear" w:color="auto" w:fill="auto"/>
          </w:tcPr>
          <w:p w:rsidR="005E0F68" w:rsidRPr="00B7724C" w:rsidRDefault="005E0F68" w:rsidP="00E40268">
            <w:pPr>
              <w:rPr>
                <w:rFonts w:ascii="Tahoma" w:hAnsi="Tahoma" w:cs="Tahoma"/>
                <w:sz w:val="22"/>
                <w:szCs w:val="22"/>
              </w:rPr>
            </w:pPr>
            <w:r w:rsidRPr="00B7724C">
              <w:rPr>
                <w:rFonts w:ascii="Tahoma" w:hAnsi="Tahoma" w:cs="Tahoma"/>
                <w:sz w:val="22"/>
                <w:szCs w:val="22"/>
              </w:rPr>
              <w:t>Наименование объектов</w:t>
            </w:r>
          </w:p>
        </w:tc>
        <w:tc>
          <w:tcPr>
            <w:tcW w:w="7861" w:type="dxa"/>
            <w:shd w:val="clear" w:color="auto" w:fill="auto"/>
          </w:tcPr>
          <w:p w:rsidR="0044525C" w:rsidRPr="00B41398" w:rsidRDefault="00563794" w:rsidP="00563794">
            <w:pPr>
              <w:pStyle w:val="ae"/>
              <w:numPr>
                <w:ilvl w:val="0"/>
                <w:numId w:val="33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Здание складов Портснаба</w:t>
            </w:r>
            <w:r w:rsidR="00A95B76" w:rsidRPr="00A95B7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5E0F68" w:rsidRPr="00B41398">
              <w:rPr>
                <w:rFonts w:ascii="Tahoma" w:hAnsi="Tahoma" w:cs="Tahoma"/>
                <w:sz w:val="22"/>
                <w:szCs w:val="22"/>
              </w:rPr>
              <w:t>(инв.</w:t>
            </w:r>
            <w:r w:rsidR="00A95B7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5E0F68" w:rsidRPr="00B41398">
              <w:rPr>
                <w:rFonts w:ascii="Tahoma" w:hAnsi="Tahoma" w:cs="Tahoma"/>
                <w:sz w:val="22"/>
                <w:szCs w:val="22"/>
              </w:rPr>
              <w:t>№</w:t>
            </w:r>
            <w:r w:rsidRPr="00563794">
              <w:rPr>
                <w:rFonts w:ascii="Tahoma" w:hAnsi="Tahoma" w:cs="Tahoma"/>
                <w:sz w:val="22"/>
                <w:szCs w:val="22"/>
              </w:rPr>
              <w:t>72000008704</w:t>
            </w:r>
            <w:r w:rsidR="005E0F68" w:rsidRPr="00B41398">
              <w:rPr>
                <w:rFonts w:ascii="Tahoma" w:hAnsi="Tahoma" w:cs="Tahoma"/>
                <w:sz w:val="22"/>
                <w:szCs w:val="22"/>
              </w:rPr>
              <w:t xml:space="preserve">); </w:t>
            </w:r>
          </w:p>
          <w:p w:rsidR="0044525C" w:rsidRPr="00B41398" w:rsidRDefault="008809F3" w:rsidP="008809F3">
            <w:pPr>
              <w:pStyle w:val="ae"/>
              <w:numPr>
                <w:ilvl w:val="0"/>
                <w:numId w:val="33"/>
              </w:numPr>
              <w:rPr>
                <w:rFonts w:ascii="Tahoma" w:hAnsi="Tahoma" w:cs="Tahoma"/>
                <w:sz w:val="22"/>
                <w:szCs w:val="22"/>
              </w:rPr>
            </w:pPr>
            <w:r w:rsidRPr="008809F3">
              <w:rPr>
                <w:rFonts w:ascii="Tahoma" w:hAnsi="Tahoma" w:cs="Tahoma"/>
                <w:sz w:val="22"/>
                <w:szCs w:val="22"/>
              </w:rPr>
              <w:t>Учебно-курсовой комбинат</w:t>
            </w:r>
            <w:r w:rsidR="005E0F68" w:rsidRPr="00B41398">
              <w:rPr>
                <w:rFonts w:ascii="Tahoma" w:hAnsi="Tahoma" w:cs="Tahoma"/>
                <w:sz w:val="22"/>
                <w:szCs w:val="22"/>
              </w:rPr>
              <w:t xml:space="preserve"> (инв.</w:t>
            </w:r>
            <w:r w:rsidR="00A95B7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5E0F68" w:rsidRPr="00B41398">
              <w:rPr>
                <w:rFonts w:ascii="Tahoma" w:hAnsi="Tahoma" w:cs="Tahoma"/>
                <w:sz w:val="22"/>
                <w:szCs w:val="22"/>
              </w:rPr>
              <w:t>№</w:t>
            </w:r>
            <w:r>
              <w:t xml:space="preserve"> </w:t>
            </w:r>
            <w:r w:rsidRPr="008809F3">
              <w:rPr>
                <w:rFonts w:ascii="Tahoma" w:hAnsi="Tahoma" w:cs="Tahoma"/>
                <w:sz w:val="22"/>
                <w:szCs w:val="22"/>
              </w:rPr>
              <w:t>72000002304</w:t>
            </w:r>
            <w:r w:rsidR="005E0F68" w:rsidRPr="00B41398">
              <w:rPr>
                <w:rFonts w:ascii="Tahoma" w:hAnsi="Tahoma" w:cs="Tahoma"/>
                <w:sz w:val="22"/>
                <w:szCs w:val="22"/>
              </w:rPr>
              <w:t xml:space="preserve">); </w:t>
            </w:r>
          </w:p>
          <w:p w:rsidR="005E0F68" w:rsidRPr="00B41398" w:rsidRDefault="008809F3" w:rsidP="008809F3">
            <w:pPr>
              <w:pStyle w:val="ae"/>
              <w:numPr>
                <w:ilvl w:val="0"/>
                <w:numId w:val="33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Здание управления порта (кирпичное)</w:t>
            </w:r>
            <w:r w:rsidR="00A95B76" w:rsidRPr="00A95B7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A95B76">
              <w:rPr>
                <w:rFonts w:ascii="Tahoma" w:hAnsi="Tahoma" w:cs="Tahoma"/>
                <w:sz w:val="22"/>
                <w:szCs w:val="22"/>
              </w:rPr>
              <w:t>(инв. №</w:t>
            </w:r>
            <w:r w:rsidRPr="008809F3">
              <w:rPr>
                <w:rFonts w:ascii="Tahoma" w:hAnsi="Tahoma" w:cs="Tahoma"/>
                <w:sz w:val="22"/>
                <w:szCs w:val="22"/>
              </w:rPr>
              <w:t>72000002345</w:t>
            </w:r>
            <w:r w:rsidR="005E0F68" w:rsidRPr="00B41398">
              <w:rPr>
                <w:rFonts w:ascii="Tahoma" w:hAnsi="Tahoma" w:cs="Tahoma"/>
                <w:sz w:val="22"/>
                <w:szCs w:val="22"/>
              </w:rPr>
              <w:t>)</w:t>
            </w:r>
            <w:r w:rsidR="003A549B" w:rsidRPr="00B41398">
              <w:rPr>
                <w:rFonts w:ascii="Tahoma" w:hAnsi="Tahoma" w:cs="Tahoma"/>
                <w:sz w:val="22"/>
                <w:szCs w:val="22"/>
              </w:rPr>
              <w:t>;</w:t>
            </w:r>
          </w:p>
          <w:p w:rsidR="00A323B3" w:rsidRPr="00B41398" w:rsidRDefault="008809F3" w:rsidP="008809F3">
            <w:pPr>
              <w:pStyle w:val="ae"/>
              <w:numPr>
                <w:ilvl w:val="0"/>
                <w:numId w:val="33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Здание блок-контейнер</w:t>
            </w:r>
            <w:r w:rsidR="005B66EF" w:rsidRPr="005B66E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5B66EF">
              <w:rPr>
                <w:rFonts w:ascii="Tahoma" w:hAnsi="Tahoma" w:cs="Tahoma"/>
                <w:sz w:val="22"/>
                <w:szCs w:val="22"/>
              </w:rPr>
              <w:t>(инв. №</w:t>
            </w:r>
            <w:r w:rsidRPr="008809F3">
              <w:rPr>
                <w:rFonts w:ascii="Tahoma" w:hAnsi="Tahoma" w:cs="Tahoma"/>
                <w:sz w:val="22"/>
                <w:szCs w:val="22"/>
              </w:rPr>
              <w:t>890100192238</w:t>
            </w:r>
            <w:r w:rsidR="003A549B" w:rsidRPr="00B41398">
              <w:rPr>
                <w:rFonts w:ascii="Tahoma" w:hAnsi="Tahoma" w:cs="Tahoma"/>
                <w:sz w:val="22"/>
                <w:szCs w:val="22"/>
              </w:rPr>
              <w:t>);</w:t>
            </w:r>
          </w:p>
          <w:p w:rsidR="00A323B3" w:rsidRPr="00B41398" w:rsidRDefault="00BA662C" w:rsidP="00BA662C">
            <w:pPr>
              <w:pStyle w:val="ae"/>
              <w:numPr>
                <w:ilvl w:val="0"/>
                <w:numId w:val="33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ВЖК мини</w:t>
            </w:r>
            <w:r w:rsidR="005B66EF">
              <w:rPr>
                <w:rFonts w:ascii="Tahoma" w:hAnsi="Tahoma" w:cs="Tahoma"/>
                <w:sz w:val="22"/>
                <w:szCs w:val="22"/>
              </w:rPr>
              <w:t xml:space="preserve"> (инв. №</w:t>
            </w:r>
            <w:r w:rsidRPr="00BA662C">
              <w:rPr>
                <w:rFonts w:ascii="Tahoma" w:hAnsi="Tahoma" w:cs="Tahoma"/>
                <w:sz w:val="22"/>
                <w:szCs w:val="22"/>
              </w:rPr>
              <w:t>890100010461</w:t>
            </w:r>
            <w:r w:rsidR="003A549B" w:rsidRPr="00B41398">
              <w:rPr>
                <w:rFonts w:ascii="Tahoma" w:hAnsi="Tahoma" w:cs="Tahoma"/>
                <w:sz w:val="22"/>
                <w:szCs w:val="22"/>
              </w:rPr>
              <w:t>);</w:t>
            </w:r>
          </w:p>
          <w:p w:rsidR="00A323B3" w:rsidRPr="00B41398" w:rsidRDefault="00F542B1" w:rsidP="0044352A">
            <w:pPr>
              <w:pStyle w:val="ae"/>
              <w:numPr>
                <w:ilvl w:val="0"/>
                <w:numId w:val="33"/>
              </w:numPr>
              <w:rPr>
                <w:rFonts w:ascii="Tahoma" w:hAnsi="Tahoma" w:cs="Tahoma"/>
                <w:sz w:val="22"/>
                <w:szCs w:val="22"/>
              </w:rPr>
            </w:pPr>
            <w:r w:rsidRPr="005B66EF">
              <w:rPr>
                <w:rFonts w:ascii="Tahoma" w:hAnsi="Tahoma" w:cs="Tahoma"/>
                <w:sz w:val="22"/>
                <w:szCs w:val="22"/>
              </w:rPr>
              <w:t xml:space="preserve">Мастерские в блоке с гаражом автопогрузчиков </w:t>
            </w:r>
            <w:r>
              <w:rPr>
                <w:rFonts w:ascii="Tahoma" w:hAnsi="Tahoma" w:cs="Tahoma"/>
                <w:sz w:val="22"/>
                <w:szCs w:val="22"/>
              </w:rPr>
              <w:t>(инв. №</w:t>
            </w:r>
            <w:r w:rsidRPr="005B66EF">
              <w:rPr>
                <w:rFonts w:ascii="Tahoma" w:hAnsi="Tahoma" w:cs="Tahoma"/>
                <w:sz w:val="22"/>
                <w:szCs w:val="22"/>
              </w:rPr>
              <w:t>72000002308</w:t>
            </w:r>
            <w:r w:rsidRPr="00B41398">
              <w:rPr>
                <w:rFonts w:ascii="Tahoma" w:hAnsi="Tahoma" w:cs="Tahoma"/>
                <w:sz w:val="22"/>
                <w:szCs w:val="22"/>
              </w:rPr>
              <w:t>);</w:t>
            </w:r>
          </w:p>
          <w:p w:rsidR="00A323B3" w:rsidRPr="00B41398" w:rsidRDefault="000F3074" w:rsidP="000F3074">
            <w:pPr>
              <w:pStyle w:val="ae"/>
              <w:numPr>
                <w:ilvl w:val="0"/>
                <w:numId w:val="33"/>
              </w:numPr>
              <w:rPr>
                <w:rFonts w:ascii="Tahoma" w:hAnsi="Tahoma" w:cs="Tahoma"/>
                <w:sz w:val="22"/>
                <w:szCs w:val="22"/>
              </w:rPr>
            </w:pPr>
            <w:r w:rsidRPr="000F3074">
              <w:rPr>
                <w:rFonts w:ascii="Tahoma" w:hAnsi="Tahoma" w:cs="Tahoma"/>
                <w:sz w:val="22"/>
                <w:szCs w:val="22"/>
              </w:rPr>
              <w:t xml:space="preserve">Мастерские ремонта контейнеров </w:t>
            </w:r>
            <w:r w:rsidR="003A549B" w:rsidRPr="00B41398">
              <w:rPr>
                <w:rFonts w:ascii="Tahoma" w:hAnsi="Tahoma" w:cs="Tahoma"/>
                <w:sz w:val="22"/>
                <w:szCs w:val="22"/>
              </w:rPr>
              <w:t>(инв.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3A549B" w:rsidRPr="00B41398">
              <w:rPr>
                <w:rFonts w:ascii="Tahoma" w:hAnsi="Tahoma" w:cs="Tahoma"/>
                <w:sz w:val="22"/>
                <w:szCs w:val="22"/>
              </w:rPr>
              <w:t>№</w:t>
            </w:r>
            <w:r w:rsidRPr="000F3074">
              <w:rPr>
                <w:rFonts w:ascii="Tahoma" w:hAnsi="Tahoma" w:cs="Tahoma"/>
                <w:sz w:val="22"/>
                <w:szCs w:val="22"/>
              </w:rPr>
              <w:t>72000007620</w:t>
            </w:r>
            <w:r w:rsidR="003A549B" w:rsidRPr="00B41398">
              <w:rPr>
                <w:rFonts w:ascii="Tahoma" w:hAnsi="Tahoma" w:cs="Tahoma"/>
                <w:sz w:val="22"/>
                <w:szCs w:val="22"/>
              </w:rPr>
              <w:t>);</w:t>
            </w:r>
          </w:p>
          <w:p w:rsidR="00A11F81" w:rsidRPr="008809F3" w:rsidRDefault="00A11F81" w:rsidP="00A11F81">
            <w:pPr>
              <w:pStyle w:val="ae"/>
              <w:numPr>
                <w:ilvl w:val="0"/>
                <w:numId w:val="33"/>
              </w:numPr>
              <w:rPr>
                <w:rFonts w:ascii="Tahoma" w:hAnsi="Tahoma" w:cs="Tahoma"/>
                <w:sz w:val="22"/>
                <w:szCs w:val="22"/>
              </w:rPr>
            </w:pPr>
            <w:r w:rsidRPr="00A95B76">
              <w:rPr>
                <w:rFonts w:ascii="Tahoma" w:hAnsi="Tahoma" w:cs="Tahoma"/>
                <w:sz w:val="22"/>
                <w:szCs w:val="22"/>
              </w:rPr>
              <w:t xml:space="preserve">Авторемонтный гараж №1 (диспетчерская) </w:t>
            </w:r>
            <w:r>
              <w:rPr>
                <w:rFonts w:ascii="Tahoma" w:hAnsi="Tahoma" w:cs="Tahoma"/>
                <w:sz w:val="22"/>
                <w:szCs w:val="22"/>
              </w:rPr>
              <w:t>(инв. №</w:t>
            </w:r>
            <w:r w:rsidRPr="00A95B76">
              <w:rPr>
                <w:rFonts w:ascii="Tahoma" w:hAnsi="Tahoma" w:cs="Tahoma"/>
                <w:sz w:val="22"/>
                <w:szCs w:val="22"/>
              </w:rPr>
              <w:t>72000469691</w:t>
            </w:r>
            <w:r w:rsidRPr="00B41398">
              <w:rPr>
                <w:rFonts w:ascii="Tahoma" w:hAnsi="Tahoma" w:cs="Tahoma"/>
                <w:sz w:val="22"/>
                <w:szCs w:val="22"/>
              </w:rPr>
              <w:t>);</w:t>
            </w:r>
          </w:p>
          <w:p w:rsidR="00563794" w:rsidRDefault="008809F3" w:rsidP="00563794">
            <w:pPr>
              <w:pStyle w:val="ae"/>
              <w:numPr>
                <w:ilvl w:val="0"/>
                <w:numId w:val="33"/>
              </w:numPr>
              <w:rPr>
                <w:rFonts w:ascii="Tahoma" w:hAnsi="Tahoma" w:cs="Tahoma"/>
                <w:sz w:val="22"/>
                <w:szCs w:val="22"/>
              </w:rPr>
            </w:pPr>
            <w:r w:rsidRPr="00A95B76">
              <w:rPr>
                <w:rFonts w:ascii="Tahoma" w:hAnsi="Tahoma" w:cs="Tahoma"/>
                <w:sz w:val="22"/>
                <w:szCs w:val="22"/>
              </w:rPr>
              <w:t>Гараж-стоянка №1</w:t>
            </w:r>
            <w:r w:rsidRPr="00B41398">
              <w:rPr>
                <w:rFonts w:ascii="Tahoma" w:hAnsi="Tahoma" w:cs="Tahoma"/>
                <w:sz w:val="22"/>
                <w:szCs w:val="22"/>
              </w:rPr>
              <w:t xml:space="preserve"> (инв.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B41398">
              <w:rPr>
                <w:rFonts w:ascii="Tahoma" w:hAnsi="Tahoma" w:cs="Tahoma"/>
                <w:sz w:val="22"/>
                <w:szCs w:val="22"/>
              </w:rPr>
              <w:t>№</w:t>
            </w:r>
            <w:r w:rsidRPr="00A95B76">
              <w:rPr>
                <w:rFonts w:ascii="Tahoma" w:hAnsi="Tahoma" w:cs="Tahoma"/>
                <w:sz w:val="22"/>
                <w:szCs w:val="22"/>
              </w:rPr>
              <w:t>71800000018</w:t>
            </w:r>
            <w:r w:rsidRPr="00B41398">
              <w:rPr>
                <w:rFonts w:ascii="Tahoma" w:hAnsi="Tahoma" w:cs="Tahoma"/>
                <w:sz w:val="22"/>
                <w:szCs w:val="22"/>
              </w:rPr>
              <w:t>)</w:t>
            </w:r>
            <w:r>
              <w:rPr>
                <w:rFonts w:ascii="Tahoma" w:hAnsi="Tahoma" w:cs="Tahoma"/>
                <w:sz w:val="22"/>
                <w:szCs w:val="22"/>
                <w:lang w:val="en-US"/>
              </w:rPr>
              <w:t>;</w:t>
            </w:r>
          </w:p>
          <w:p w:rsidR="00563794" w:rsidRDefault="00A11F81" w:rsidP="00A11F81">
            <w:pPr>
              <w:pStyle w:val="ae"/>
              <w:numPr>
                <w:ilvl w:val="0"/>
                <w:numId w:val="33"/>
              </w:numPr>
              <w:rPr>
                <w:rFonts w:ascii="Tahoma" w:hAnsi="Tahoma" w:cs="Tahoma"/>
                <w:sz w:val="22"/>
                <w:szCs w:val="22"/>
              </w:rPr>
            </w:pPr>
            <w:r w:rsidRPr="00A11F81">
              <w:rPr>
                <w:rFonts w:ascii="Tahoma" w:hAnsi="Tahoma" w:cs="Tahoma"/>
                <w:sz w:val="22"/>
                <w:szCs w:val="22"/>
              </w:rPr>
              <w:t>Административно-бытовой корпус</w:t>
            </w:r>
            <w:r w:rsidR="00563794" w:rsidRPr="00A95B7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563794" w:rsidRPr="00B41398">
              <w:rPr>
                <w:rFonts w:ascii="Tahoma" w:hAnsi="Tahoma" w:cs="Tahoma"/>
                <w:sz w:val="22"/>
                <w:szCs w:val="22"/>
              </w:rPr>
              <w:t>(инв.</w:t>
            </w:r>
            <w:r w:rsidR="00563794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563794" w:rsidRPr="00B41398">
              <w:rPr>
                <w:rFonts w:ascii="Tahoma" w:hAnsi="Tahoma" w:cs="Tahoma"/>
                <w:sz w:val="22"/>
                <w:szCs w:val="22"/>
              </w:rPr>
              <w:t>№</w:t>
            </w:r>
            <w:r>
              <w:t xml:space="preserve"> </w:t>
            </w:r>
            <w:r w:rsidRPr="00A11F81">
              <w:rPr>
                <w:rFonts w:ascii="Tahoma" w:hAnsi="Tahoma" w:cs="Tahoma"/>
                <w:sz w:val="22"/>
                <w:szCs w:val="22"/>
              </w:rPr>
              <w:t>72000002729</w:t>
            </w:r>
            <w:r w:rsidR="00563794" w:rsidRPr="00B41398">
              <w:rPr>
                <w:rFonts w:ascii="Tahoma" w:hAnsi="Tahoma" w:cs="Tahoma"/>
                <w:sz w:val="22"/>
                <w:szCs w:val="22"/>
              </w:rPr>
              <w:t>);</w:t>
            </w:r>
          </w:p>
          <w:p w:rsidR="00F542B1" w:rsidRPr="00B41398" w:rsidRDefault="00F542B1" w:rsidP="00F542B1">
            <w:pPr>
              <w:pStyle w:val="ae"/>
              <w:numPr>
                <w:ilvl w:val="0"/>
                <w:numId w:val="33"/>
              </w:numPr>
              <w:rPr>
                <w:rFonts w:ascii="Tahoma" w:hAnsi="Tahoma" w:cs="Tahoma"/>
                <w:sz w:val="22"/>
                <w:szCs w:val="22"/>
              </w:rPr>
            </w:pPr>
            <w:r w:rsidRPr="0044352A">
              <w:rPr>
                <w:rFonts w:ascii="Tahoma" w:hAnsi="Tahoma" w:cs="Tahoma"/>
                <w:sz w:val="22"/>
                <w:szCs w:val="22"/>
              </w:rPr>
              <w:t>Бригадный домик</w:t>
            </w:r>
            <w:r>
              <w:rPr>
                <w:rFonts w:ascii="Tahoma" w:hAnsi="Tahoma" w:cs="Tahoma"/>
                <w:sz w:val="22"/>
                <w:szCs w:val="22"/>
              </w:rPr>
              <w:t xml:space="preserve"> (инв. №</w:t>
            </w:r>
            <w:r w:rsidRPr="0044352A">
              <w:rPr>
                <w:rFonts w:ascii="Tahoma" w:hAnsi="Tahoma" w:cs="Tahoma"/>
                <w:sz w:val="22"/>
                <w:szCs w:val="22"/>
              </w:rPr>
              <w:t>72000472222</w:t>
            </w:r>
            <w:r w:rsidRPr="00B41398">
              <w:rPr>
                <w:rFonts w:ascii="Tahoma" w:hAnsi="Tahoma" w:cs="Tahoma"/>
                <w:sz w:val="22"/>
                <w:szCs w:val="22"/>
              </w:rPr>
              <w:t>);</w:t>
            </w:r>
          </w:p>
          <w:p w:rsidR="00A11F81" w:rsidRDefault="00A11F81" w:rsidP="00A11F81">
            <w:pPr>
              <w:pStyle w:val="ae"/>
              <w:numPr>
                <w:ilvl w:val="0"/>
                <w:numId w:val="33"/>
              </w:numPr>
              <w:rPr>
                <w:rFonts w:ascii="Tahoma" w:hAnsi="Tahoma" w:cs="Tahoma"/>
                <w:sz w:val="22"/>
                <w:szCs w:val="22"/>
              </w:rPr>
            </w:pPr>
            <w:r w:rsidRPr="0044352A">
              <w:rPr>
                <w:rFonts w:ascii="Tahoma" w:hAnsi="Tahoma" w:cs="Tahoma"/>
                <w:sz w:val="22"/>
                <w:szCs w:val="22"/>
              </w:rPr>
              <w:t xml:space="preserve">Бригадный домик </w:t>
            </w:r>
            <w:r w:rsidRPr="00B41398">
              <w:rPr>
                <w:rFonts w:ascii="Tahoma" w:hAnsi="Tahoma" w:cs="Tahoma"/>
                <w:sz w:val="22"/>
                <w:szCs w:val="22"/>
              </w:rPr>
              <w:t>(инв.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B41398">
              <w:rPr>
                <w:rFonts w:ascii="Tahoma" w:hAnsi="Tahoma" w:cs="Tahoma"/>
                <w:sz w:val="22"/>
                <w:szCs w:val="22"/>
              </w:rPr>
              <w:t>№</w:t>
            </w:r>
            <w:r w:rsidRPr="0044352A">
              <w:rPr>
                <w:rFonts w:ascii="Tahoma" w:hAnsi="Tahoma" w:cs="Tahoma"/>
                <w:sz w:val="22"/>
                <w:szCs w:val="22"/>
              </w:rPr>
              <w:t>72000472211</w:t>
            </w:r>
            <w:r w:rsidRPr="00B41398">
              <w:rPr>
                <w:rFonts w:ascii="Tahoma" w:hAnsi="Tahoma" w:cs="Tahoma"/>
                <w:sz w:val="22"/>
                <w:szCs w:val="22"/>
              </w:rPr>
              <w:t>)</w:t>
            </w:r>
            <w:r>
              <w:rPr>
                <w:rFonts w:ascii="Tahoma" w:hAnsi="Tahoma" w:cs="Tahoma"/>
                <w:sz w:val="22"/>
                <w:szCs w:val="22"/>
                <w:lang w:val="en-US"/>
              </w:rPr>
              <w:t>;</w:t>
            </w:r>
          </w:p>
          <w:p w:rsidR="00563794" w:rsidRDefault="00A11F81" w:rsidP="001878FC">
            <w:pPr>
              <w:pStyle w:val="ae"/>
              <w:numPr>
                <w:ilvl w:val="0"/>
                <w:numId w:val="33"/>
              </w:numPr>
              <w:rPr>
                <w:rFonts w:ascii="Tahoma" w:hAnsi="Tahoma" w:cs="Tahoma"/>
                <w:sz w:val="22"/>
                <w:szCs w:val="22"/>
              </w:rPr>
            </w:pPr>
            <w:r w:rsidRPr="00A95B76">
              <w:rPr>
                <w:rFonts w:ascii="Tahoma" w:hAnsi="Tahoma" w:cs="Tahoma"/>
                <w:sz w:val="22"/>
                <w:szCs w:val="22"/>
              </w:rPr>
              <w:t xml:space="preserve">Бытовой корпус асфальтобетонного завода </w:t>
            </w:r>
            <w:r w:rsidRPr="00B41398">
              <w:rPr>
                <w:rFonts w:ascii="Tahoma" w:hAnsi="Tahoma" w:cs="Tahoma"/>
                <w:sz w:val="22"/>
                <w:szCs w:val="22"/>
              </w:rPr>
              <w:t>(инв.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B41398">
              <w:rPr>
                <w:rFonts w:ascii="Tahoma" w:hAnsi="Tahoma" w:cs="Tahoma"/>
                <w:sz w:val="22"/>
                <w:szCs w:val="22"/>
              </w:rPr>
              <w:t>№</w:t>
            </w:r>
            <w:r w:rsidRPr="00A95B76">
              <w:rPr>
                <w:rFonts w:ascii="Tahoma" w:hAnsi="Tahoma" w:cs="Tahoma"/>
                <w:sz w:val="22"/>
                <w:szCs w:val="22"/>
              </w:rPr>
              <w:t>72000472351</w:t>
            </w:r>
            <w:r w:rsidRPr="00B41398">
              <w:rPr>
                <w:rFonts w:ascii="Tahoma" w:hAnsi="Tahoma" w:cs="Tahoma"/>
                <w:sz w:val="22"/>
                <w:szCs w:val="22"/>
              </w:rPr>
              <w:t>)</w:t>
            </w:r>
            <w:r w:rsidR="00AD6E10">
              <w:rPr>
                <w:rFonts w:ascii="Tahoma" w:hAnsi="Tahoma" w:cs="Tahoma"/>
                <w:sz w:val="22"/>
                <w:szCs w:val="22"/>
                <w:lang w:val="en-US"/>
              </w:rPr>
              <w:t>;</w:t>
            </w:r>
          </w:p>
          <w:p w:rsidR="00AD6E10" w:rsidRPr="001878FC" w:rsidRDefault="00AD6E10" w:rsidP="00AD6E10">
            <w:pPr>
              <w:pStyle w:val="ae"/>
              <w:numPr>
                <w:ilvl w:val="0"/>
                <w:numId w:val="33"/>
              </w:numPr>
              <w:rPr>
                <w:rFonts w:ascii="Tahoma" w:hAnsi="Tahoma" w:cs="Tahoma"/>
                <w:sz w:val="22"/>
                <w:szCs w:val="22"/>
              </w:rPr>
            </w:pPr>
            <w:r w:rsidRPr="00AD6E10">
              <w:rPr>
                <w:rFonts w:ascii="Tahoma" w:hAnsi="Tahoma" w:cs="Tahoma"/>
                <w:sz w:val="22"/>
                <w:szCs w:val="22"/>
              </w:rPr>
              <w:t>Блок обслуживания и отдыха трудящихся</w:t>
            </w:r>
            <w:r>
              <w:rPr>
                <w:rFonts w:ascii="Tahoma" w:hAnsi="Tahoma" w:cs="Tahoma"/>
                <w:sz w:val="22"/>
                <w:szCs w:val="22"/>
              </w:rPr>
              <w:t xml:space="preserve"> (инв. №</w:t>
            </w:r>
            <w:r w:rsidRPr="00AD6E10">
              <w:rPr>
                <w:rFonts w:ascii="Tahoma" w:hAnsi="Tahoma" w:cs="Tahoma"/>
                <w:sz w:val="22"/>
                <w:szCs w:val="22"/>
              </w:rPr>
              <w:t>72000472350</w:t>
            </w:r>
            <w:r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E40268" w:rsidRPr="00B7724C" w:rsidTr="00FE6A2A">
        <w:trPr>
          <w:trHeight w:val="1552"/>
        </w:trPr>
        <w:tc>
          <w:tcPr>
            <w:tcW w:w="1886" w:type="dxa"/>
            <w:shd w:val="clear" w:color="auto" w:fill="auto"/>
          </w:tcPr>
          <w:p w:rsidR="00E40268" w:rsidRPr="00B7724C" w:rsidRDefault="00E40268" w:rsidP="00E40268">
            <w:pPr>
              <w:rPr>
                <w:rFonts w:ascii="Tahoma" w:hAnsi="Tahoma" w:cs="Tahoma"/>
                <w:sz w:val="22"/>
                <w:szCs w:val="22"/>
              </w:rPr>
            </w:pPr>
            <w:r w:rsidRPr="00B7724C">
              <w:rPr>
                <w:rFonts w:ascii="Tahoma" w:hAnsi="Tahoma" w:cs="Tahoma"/>
                <w:sz w:val="22"/>
                <w:szCs w:val="22"/>
              </w:rPr>
              <w:t>Наименование, характеристики и объем выполняемых работ</w:t>
            </w:r>
          </w:p>
        </w:tc>
        <w:tc>
          <w:tcPr>
            <w:tcW w:w="7861" w:type="dxa"/>
            <w:shd w:val="clear" w:color="auto" w:fill="auto"/>
          </w:tcPr>
          <w:p w:rsidR="00E40268" w:rsidRPr="00B7724C" w:rsidRDefault="004C1944" w:rsidP="00950B3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1. </w:t>
            </w:r>
            <w:r w:rsidR="0067698B" w:rsidRPr="00B7724C">
              <w:rPr>
                <w:rFonts w:ascii="Tahoma" w:hAnsi="Tahoma" w:cs="Tahoma"/>
                <w:sz w:val="22"/>
                <w:szCs w:val="22"/>
              </w:rPr>
              <w:t>Обследование системы теплоснабжения и теплопотребления</w:t>
            </w:r>
            <w:r w:rsidR="00A56C89">
              <w:rPr>
                <w:rFonts w:ascii="Tahoma" w:hAnsi="Tahoma" w:cs="Tahoma"/>
                <w:sz w:val="22"/>
                <w:szCs w:val="22"/>
              </w:rPr>
              <w:t>,</w:t>
            </w:r>
            <w:r w:rsidR="00A56C89" w:rsidRPr="00B7724C">
              <w:rPr>
                <w:rFonts w:ascii="Tahoma" w:hAnsi="Tahoma" w:cs="Tahoma"/>
                <w:sz w:val="22"/>
                <w:szCs w:val="22"/>
              </w:rPr>
              <w:t xml:space="preserve"> водоснабжения и водоотведения</w:t>
            </w:r>
            <w:r w:rsidR="0067698B" w:rsidRPr="00B7724C">
              <w:rPr>
                <w:rFonts w:ascii="Tahoma" w:hAnsi="Tahoma" w:cs="Tahoma"/>
                <w:sz w:val="22"/>
                <w:szCs w:val="22"/>
              </w:rPr>
              <w:t>. Оценка характера потребления теплоносителей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67698B" w:rsidRPr="00B7724C" w:rsidRDefault="004C1944" w:rsidP="0067698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- о</w:t>
            </w:r>
            <w:r w:rsidR="0067698B" w:rsidRPr="00B7724C">
              <w:rPr>
                <w:rFonts w:ascii="Tahoma" w:hAnsi="Tahoma" w:cs="Tahoma"/>
                <w:sz w:val="22"/>
                <w:szCs w:val="22"/>
              </w:rPr>
              <w:t>пределение потребителей т</w:t>
            </w:r>
            <w:bookmarkStart w:id="0" w:name="_GoBack"/>
            <w:bookmarkEnd w:id="0"/>
            <w:r w:rsidR="0067698B" w:rsidRPr="00B7724C">
              <w:rPr>
                <w:rFonts w:ascii="Tahoma" w:hAnsi="Tahoma" w:cs="Tahoma"/>
                <w:sz w:val="22"/>
                <w:szCs w:val="22"/>
              </w:rPr>
              <w:t>епловой энергии (производс</w:t>
            </w:r>
            <w:r>
              <w:rPr>
                <w:rFonts w:ascii="Tahoma" w:hAnsi="Tahoma" w:cs="Tahoma"/>
                <w:sz w:val="22"/>
                <w:szCs w:val="22"/>
              </w:rPr>
              <w:t>твенного и бытового назначения);</w:t>
            </w:r>
          </w:p>
          <w:p w:rsidR="00A56C89" w:rsidRDefault="004C1944" w:rsidP="0067698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- о</w:t>
            </w:r>
            <w:r w:rsidR="0067698B" w:rsidRPr="00B7724C">
              <w:rPr>
                <w:rFonts w:ascii="Tahoma" w:hAnsi="Tahoma" w:cs="Tahoma"/>
                <w:sz w:val="22"/>
                <w:szCs w:val="22"/>
              </w:rPr>
              <w:t>пределение расчетно-нормативных и фактических показателей потребления теплоносителей по объектам предприят</w:t>
            </w:r>
            <w:r>
              <w:rPr>
                <w:rFonts w:ascii="Tahoma" w:hAnsi="Tahoma" w:cs="Tahoma"/>
                <w:sz w:val="22"/>
                <w:szCs w:val="22"/>
              </w:rPr>
              <w:t>ия (отопление, вентиляция и ГВС,</w:t>
            </w:r>
            <w:r w:rsidR="0067698B" w:rsidRPr="00B7724C">
              <w:rPr>
                <w:rFonts w:ascii="Tahoma" w:hAnsi="Tahoma" w:cs="Tahoma"/>
                <w:sz w:val="22"/>
                <w:szCs w:val="22"/>
              </w:rPr>
              <w:t xml:space="preserve"> технологические нужды) </w:t>
            </w:r>
          </w:p>
          <w:p w:rsidR="000706FA" w:rsidRPr="004C1944" w:rsidRDefault="004C1944" w:rsidP="000706FA">
            <w:pPr>
              <w:tabs>
                <w:tab w:val="left" w:pos="95"/>
              </w:tabs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2.</w:t>
            </w:r>
            <w:r w:rsidR="000706FA">
              <w:rPr>
                <w:rFonts w:ascii="Tahoma" w:hAnsi="Tahoma" w:cs="Tahoma"/>
                <w:sz w:val="22"/>
                <w:szCs w:val="22"/>
              </w:rPr>
              <w:t xml:space="preserve"> Обработка материалов и</w:t>
            </w:r>
            <w:r w:rsidR="000706FA" w:rsidRPr="004C1944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0706FA">
              <w:rPr>
                <w:rFonts w:ascii="Tahoma" w:hAnsi="Tahoma" w:cs="Tahoma"/>
                <w:sz w:val="22"/>
                <w:szCs w:val="22"/>
              </w:rPr>
              <w:t>р</w:t>
            </w:r>
            <w:r w:rsidR="000706FA" w:rsidRPr="004C1944">
              <w:rPr>
                <w:rFonts w:ascii="Tahoma" w:hAnsi="Tahoma" w:cs="Tahoma"/>
                <w:sz w:val="22"/>
                <w:szCs w:val="22"/>
              </w:rPr>
              <w:t>асчет</w:t>
            </w:r>
            <w:r w:rsidR="000706FA">
              <w:rPr>
                <w:rFonts w:ascii="Tahoma" w:hAnsi="Tahoma" w:cs="Tahoma"/>
                <w:sz w:val="22"/>
                <w:szCs w:val="22"/>
              </w:rPr>
              <w:t>ов</w:t>
            </w:r>
            <w:r w:rsidR="000706FA" w:rsidRPr="004C1944">
              <w:rPr>
                <w:rFonts w:ascii="Tahoma" w:hAnsi="Tahoma" w:cs="Tahoma"/>
                <w:sz w:val="22"/>
                <w:szCs w:val="22"/>
              </w:rPr>
              <w:t xml:space="preserve">. </w:t>
            </w:r>
          </w:p>
          <w:p w:rsidR="000706FA" w:rsidRDefault="00F16572" w:rsidP="000706FA">
            <w:pPr>
              <w:tabs>
                <w:tab w:val="left" w:pos="95"/>
              </w:tabs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0706FA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0706FA" w:rsidRPr="004C1944">
              <w:rPr>
                <w:rFonts w:ascii="Tahoma" w:hAnsi="Tahoma" w:cs="Tahoma"/>
                <w:sz w:val="22"/>
                <w:szCs w:val="22"/>
              </w:rPr>
              <w:t>Составление и выпуск технического отчета.</w:t>
            </w:r>
          </w:p>
          <w:p w:rsidR="00A56C89" w:rsidRPr="004C1944" w:rsidRDefault="00F16572" w:rsidP="000706F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  <w:r w:rsidR="000706FA">
              <w:rPr>
                <w:rFonts w:ascii="Tahoma" w:hAnsi="Tahoma" w:cs="Tahoma"/>
                <w:sz w:val="22"/>
                <w:szCs w:val="22"/>
              </w:rPr>
              <w:t>. Согласование технического отчета с энергоснабжающей организацией.</w:t>
            </w:r>
          </w:p>
        </w:tc>
      </w:tr>
      <w:tr w:rsidR="00E40268" w:rsidRPr="00B7724C" w:rsidTr="00FF0F9A">
        <w:tc>
          <w:tcPr>
            <w:tcW w:w="1886" w:type="dxa"/>
            <w:shd w:val="clear" w:color="auto" w:fill="auto"/>
          </w:tcPr>
          <w:p w:rsidR="00E40268" w:rsidRPr="00B7724C" w:rsidRDefault="00E40268" w:rsidP="00E40268">
            <w:pPr>
              <w:rPr>
                <w:rFonts w:ascii="Tahoma" w:hAnsi="Tahoma" w:cs="Tahoma"/>
                <w:sz w:val="22"/>
                <w:szCs w:val="22"/>
              </w:rPr>
            </w:pPr>
            <w:r w:rsidRPr="00B7724C">
              <w:rPr>
                <w:rFonts w:ascii="Tahoma" w:hAnsi="Tahoma" w:cs="Tahoma"/>
                <w:sz w:val="22"/>
                <w:szCs w:val="22"/>
              </w:rPr>
              <w:t>Сроки выполнения работ</w:t>
            </w:r>
          </w:p>
        </w:tc>
        <w:tc>
          <w:tcPr>
            <w:tcW w:w="7861" w:type="dxa"/>
            <w:shd w:val="clear" w:color="auto" w:fill="auto"/>
          </w:tcPr>
          <w:p w:rsidR="00E40268" w:rsidRPr="00B7724C" w:rsidRDefault="00E86778" w:rsidP="00E40268">
            <w:pPr>
              <w:rPr>
                <w:rFonts w:ascii="Tahoma" w:hAnsi="Tahoma" w:cs="Tahoma"/>
                <w:sz w:val="22"/>
                <w:szCs w:val="22"/>
              </w:rPr>
            </w:pPr>
            <w:r w:rsidRPr="00E86778">
              <w:rPr>
                <w:rFonts w:ascii="Tahoma" w:hAnsi="Tahoma" w:cs="Tahoma"/>
                <w:iCs/>
                <w:sz w:val="22"/>
                <w:szCs w:val="24"/>
              </w:rPr>
              <w:t>С момента заключения договора до 31.12.2025 года.</w:t>
            </w:r>
            <w:r w:rsidRPr="00E86778">
              <w:rPr>
                <w:rFonts w:ascii="Tahoma" w:hAnsi="Tahoma" w:cs="Tahoma"/>
                <w:iCs/>
                <w:sz w:val="22"/>
                <w:szCs w:val="24"/>
              </w:rPr>
              <w:t xml:space="preserve"> </w:t>
            </w:r>
            <w:r w:rsidR="00E40268" w:rsidRPr="00B7724C">
              <w:rPr>
                <w:rFonts w:ascii="Tahoma" w:hAnsi="Tahoma" w:cs="Tahoma"/>
                <w:sz w:val="22"/>
                <w:szCs w:val="22"/>
              </w:rPr>
              <w:t>Работы по каждому объекту должны быть выполнены в установленный Заказчиком срок.</w:t>
            </w:r>
          </w:p>
        </w:tc>
      </w:tr>
      <w:tr w:rsidR="00E40268" w:rsidRPr="00B7724C" w:rsidTr="00FF0F9A">
        <w:tc>
          <w:tcPr>
            <w:tcW w:w="1886" w:type="dxa"/>
            <w:shd w:val="clear" w:color="auto" w:fill="auto"/>
          </w:tcPr>
          <w:p w:rsidR="00E40268" w:rsidRPr="00B7724C" w:rsidRDefault="00E40268" w:rsidP="00E40268">
            <w:pPr>
              <w:rPr>
                <w:rFonts w:ascii="Tahoma" w:hAnsi="Tahoma" w:cs="Tahoma"/>
                <w:sz w:val="22"/>
                <w:szCs w:val="22"/>
              </w:rPr>
            </w:pPr>
            <w:r w:rsidRPr="00B7724C">
              <w:rPr>
                <w:rFonts w:ascii="Tahoma" w:hAnsi="Tahoma" w:cs="Tahoma"/>
                <w:sz w:val="22"/>
                <w:szCs w:val="22"/>
              </w:rPr>
              <w:t>Место выполнения работ</w:t>
            </w:r>
          </w:p>
        </w:tc>
        <w:tc>
          <w:tcPr>
            <w:tcW w:w="7861" w:type="dxa"/>
            <w:shd w:val="clear" w:color="auto" w:fill="auto"/>
          </w:tcPr>
          <w:p w:rsidR="00E40268" w:rsidRPr="00B7724C" w:rsidRDefault="00E40268" w:rsidP="00E40268">
            <w:pPr>
              <w:rPr>
                <w:rFonts w:ascii="Tahoma" w:hAnsi="Tahoma" w:cs="Tahoma"/>
                <w:sz w:val="22"/>
                <w:szCs w:val="22"/>
              </w:rPr>
            </w:pPr>
            <w:r w:rsidRPr="00B7724C">
              <w:rPr>
                <w:rFonts w:ascii="Tahoma" w:hAnsi="Tahoma" w:cs="Tahoma"/>
                <w:sz w:val="22"/>
                <w:szCs w:val="22"/>
              </w:rPr>
              <w:t>647000, Россия, Красноярский край, Таймырский Долгано-Ненецкий муниципальный район, г. Дудинка</w:t>
            </w:r>
            <w:r w:rsidR="00E51320" w:rsidRPr="00B7724C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E40268" w:rsidRPr="00B7724C" w:rsidTr="00FF0F9A">
        <w:tc>
          <w:tcPr>
            <w:tcW w:w="1886" w:type="dxa"/>
            <w:shd w:val="clear" w:color="auto" w:fill="auto"/>
          </w:tcPr>
          <w:p w:rsidR="00E40268" w:rsidRPr="00B7724C" w:rsidRDefault="00E40268" w:rsidP="00E40268">
            <w:pPr>
              <w:rPr>
                <w:rFonts w:ascii="Tahoma" w:hAnsi="Tahoma" w:cs="Tahoma"/>
                <w:sz w:val="22"/>
                <w:szCs w:val="22"/>
              </w:rPr>
            </w:pPr>
            <w:r w:rsidRPr="00B7724C">
              <w:rPr>
                <w:rFonts w:ascii="Tahoma" w:hAnsi="Tahoma" w:cs="Tahoma"/>
                <w:sz w:val="22"/>
                <w:szCs w:val="22"/>
              </w:rPr>
              <w:lastRenderedPageBreak/>
              <w:t>Стоимость услуг</w:t>
            </w:r>
          </w:p>
        </w:tc>
        <w:tc>
          <w:tcPr>
            <w:tcW w:w="7861" w:type="dxa"/>
            <w:shd w:val="clear" w:color="auto" w:fill="auto"/>
          </w:tcPr>
          <w:p w:rsidR="00E40268" w:rsidRPr="00B7724C" w:rsidRDefault="00E40268" w:rsidP="00114D57">
            <w:pPr>
              <w:pStyle w:val="30"/>
              <w:ind w:left="34" w:firstLine="0"/>
              <w:rPr>
                <w:rFonts w:ascii="Tahoma" w:hAnsi="Tahoma" w:cs="Tahoma"/>
                <w:sz w:val="22"/>
                <w:szCs w:val="22"/>
              </w:rPr>
            </w:pPr>
            <w:r w:rsidRPr="00B7724C">
              <w:rPr>
                <w:rFonts w:ascii="Tahoma" w:hAnsi="Tahoma" w:cs="Tahoma"/>
                <w:sz w:val="22"/>
                <w:szCs w:val="22"/>
              </w:rPr>
              <w:t>Стоимость услуг включает в себя все затраты по</w:t>
            </w:r>
            <w:r w:rsidR="008825C9" w:rsidRPr="00B7724C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114D57">
              <w:rPr>
                <w:rFonts w:ascii="Tahoma" w:hAnsi="Tahoma" w:cs="Tahoma"/>
                <w:sz w:val="22"/>
                <w:szCs w:val="22"/>
              </w:rPr>
              <w:t>энергообследованию</w:t>
            </w:r>
            <w:r w:rsidR="00DC576A" w:rsidRPr="00B7724C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114D57" w:rsidRPr="00B7724C">
              <w:rPr>
                <w:rFonts w:ascii="Tahoma" w:hAnsi="Tahoma" w:cs="Tahoma"/>
                <w:sz w:val="22"/>
                <w:szCs w:val="22"/>
              </w:rPr>
              <w:t>систем горячего водоснабжения, холодного водоснабжения и водоотведения,</w:t>
            </w:r>
            <w:r w:rsidR="00114D5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271A09" w:rsidRPr="00B7724C">
              <w:rPr>
                <w:rFonts w:ascii="Tahoma" w:hAnsi="Tahoma" w:cs="Tahoma"/>
                <w:sz w:val="22"/>
                <w:szCs w:val="22"/>
              </w:rPr>
              <w:t>на объектах основных средств, расположенных</w:t>
            </w:r>
            <w:r w:rsidR="00CD10D9" w:rsidRPr="00B7724C">
              <w:rPr>
                <w:rFonts w:ascii="Tahoma" w:hAnsi="Tahoma" w:cs="Tahoma"/>
                <w:sz w:val="22"/>
                <w:szCs w:val="22"/>
              </w:rPr>
              <w:t xml:space="preserve"> на промышленных площадках ЗТФ.</w:t>
            </w:r>
          </w:p>
        </w:tc>
      </w:tr>
      <w:tr w:rsidR="00E40268" w:rsidRPr="00B7724C" w:rsidTr="00FF0F9A">
        <w:tc>
          <w:tcPr>
            <w:tcW w:w="1886" w:type="dxa"/>
            <w:shd w:val="clear" w:color="auto" w:fill="auto"/>
          </w:tcPr>
          <w:p w:rsidR="00E40268" w:rsidRPr="00B7724C" w:rsidRDefault="00E40268" w:rsidP="00E40268">
            <w:pPr>
              <w:rPr>
                <w:rFonts w:ascii="Tahoma" w:hAnsi="Tahoma" w:cs="Tahoma"/>
                <w:sz w:val="22"/>
                <w:szCs w:val="22"/>
              </w:rPr>
            </w:pPr>
            <w:r w:rsidRPr="00B7724C">
              <w:rPr>
                <w:rFonts w:ascii="Tahoma" w:hAnsi="Tahoma" w:cs="Tahoma"/>
                <w:sz w:val="22"/>
                <w:szCs w:val="22"/>
              </w:rPr>
              <w:t>Требования к качеству работ</w:t>
            </w:r>
          </w:p>
        </w:tc>
        <w:tc>
          <w:tcPr>
            <w:tcW w:w="7861" w:type="dxa"/>
            <w:shd w:val="clear" w:color="auto" w:fill="auto"/>
          </w:tcPr>
          <w:p w:rsidR="009562D3" w:rsidRPr="00B7724C" w:rsidRDefault="00E40268" w:rsidP="009562D3">
            <w:pPr>
              <w:ind w:left="27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7724C">
              <w:rPr>
                <w:rFonts w:ascii="Tahoma" w:hAnsi="Tahoma" w:cs="Tahoma"/>
                <w:sz w:val="22"/>
                <w:szCs w:val="22"/>
              </w:rPr>
              <w:t>Работы должны выполняться в соответствии с усло</w:t>
            </w:r>
            <w:r w:rsidR="009562D3" w:rsidRPr="00B7724C">
              <w:rPr>
                <w:rFonts w:ascii="Tahoma" w:hAnsi="Tahoma" w:cs="Tahoma"/>
                <w:sz w:val="22"/>
                <w:szCs w:val="22"/>
              </w:rPr>
              <w:t>виями требований нормативно технических документов:</w:t>
            </w:r>
          </w:p>
          <w:p w:rsidR="00B722C0" w:rsidRPr="00B7724C" w:rsidRDefault="00C37C48" w:rsidP="00B722C0">
            <w:pPr>
              <w:rPr>
                <w:rFonts w:ascii="Tahoma" w:hAnsi="Tahoma" w:cs="Tahoma"/>
                <w:sz w:val="22"/>
                <w:szCs w:val="22"/>
              </w:rPr>
            </w:pPr>
            <w:r w:rsidRPr="00B7724C">
              <w:rPr>
                <w:rFonts w:ascii="Tahoma" w:hAnsi="Tahoma" w:cs="Tahoma"/>
                <w:sz w:val="22"/>
                <w:szCs w:val="22"/>
              </w:rPr>
              <w:t>- Правилами технической эксплуатации тепловых энергоустановок,</w:t>
            </w:r>
          </w:p>
          <w:p w:rsidR="00C37C48" w:rsidRPr="00B7724C" w:rsidRDefault="00B722C0" w:rsidP="00B722C0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7724C">
              <w:rPr>
                <w:rFonts w:ascii="Tahoma" w:hAnsi="Tahoma" w:cs="Tahoma"/>
                <w:sz w:val="22"/>
                <w:szCs w:val="22"/>
              </w:rPr>
              <w:t xml:space="preserve">- </w:t>
            </w:r>
            <w:r w:rsidR="00B81480" w:rsidRPr="00B7724C">
              <w:rPr>
                <w:rFonts w:ascii="Tahoma" w:hAnsi="Tahoma" w:cs="Tahoma"/>
                <w:sz w:val="22"/>
                <w:szCs w:val="22"/>
              </w:rPr>
              <w:t>Приказ Минстроя от 5 августа 2014 г. N 437/пр "Об утверждении Требований к проведению технического обследования централизованных систем горячего водоснабжения, холодного водоснабжения и (или) водоотведения, в том числе определение показателей технико-экономического состояния систем водоснабжения и водоотведения, включая показатели физического износа и энергетической эффективности объектов централизованных систем горячего водоснабжения, холодного водоснабжения и (или) водоотведения, объектов нецентрализованных систем холодного и горячего водоснабжения, и порядка осуществления мониторинга таких показателей"</w:t>
            </w:r>
          </w:p>
        </w:tc>
      </w:tr>
      <w:tr w:rsidR="00E40268" w:rsidRPr="00B7724C" w:rsidTr="004C1944">
        <w:trPr>
          <w:trHeight w:val="1343"/>
        </w:trPr>
        <w:tc>
          <w:tcPr>
            <w:tcW w:w="1886" w:type="dxa"/>
            <w:shd w:val="clear" w:color="auto" w:fill="auto"/>
          </w:tcPr>
          <w:p w:rsidR="00E40268" w:rsidRPr="00B7724C" w:rsidRDefault="00E40268" w:rsidP="00E40268">
            <w:pPr>
              <w:rPr>
                <w:rFonts w:ascii="Tahoma" w:hAnsi="Tahoma" w:cs="Tahoma"/>
                <w:sz w:val="22"/>
                <w:szCs w:val="22"/>
              </w:rPr>
            </w:pPr>
            <w:r w:rsidRPr="00B7724C">
              <w:rPr>
                <w:rFonts w:ascii="Tahoma" w:hAnsi="Tahoma" w:cs="Tahoma"/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7861" w:type="dxa"/>
            <w:shd w:val="clear" w:color="auto" w:fill="auto"/>
          </w:tcPr>
          <w:p w:rsidR="00E40268" w:rsidRPr="00B7724C" w:rsidRDefault="004A71D7" w:rsidP="00E40268">
            <w:pPr>
              <w:rPr>
                <w:rFonts w:ascii="Tahoma" w:hAnsi="Tahoma" w:cs="Tahoma"/>
                <w:sz w:val="22"/>
                <w:szCs w:val="22"/>
              </w:rPr>
            </w:pPr>
            <w:r w:rsidRPr="00B7724C">
              <w:rPr>
                <w:rFonts w:ascii="Tahoma" w:hAnsi="Tahoma" w:cs="Tahoma"/>
                <w:sz w:val="22"/>
                <w:szCs w:val="22"/>
              </w:rPr>
              <w:t>Подрядчик обязан предоставить технические отчеты в указанные сроки.</w:t>
            </w:r>
          </w:p>
          <w:p w:rsidR="00E40268" w:rsidRPr="00B7724C" w:rsidRDefault="00E40268" w:rsidP="00994603">
            <w:pPr>
              <w:rPr>
                <w:rFonts w:ascii="Tahoma" w:hAnsi="Tahoma" w:cs="Tahoma"/>
                <w:sz w:val="22"/>
                <w:szCs w:val="22"/>
              </w:rPr>
            </w:pPr>
            <w:r w:rsidRPr="00B7724C">
              <w:rPr>
                <w:rFonts w:ascii="Tahoma" w:hAnsi="Tahoma" w:cs="Tahoma"/>
                <w:sz w:val="22"/>
                <w:szCs w:val="22"/>
              </w:rPr>
              <w:t>В заявленные сроки Подрядчик, без каких-либо затрат со стороны Заказчика, обязан устранять все возникающие дефекты в выполненных работах, связанных с нарушением требований норм</w:t>
            </w:r>
            <w:r w:rsidR="00994603" w:rsidRPr="00B7724C">
              <w:rPr>
                <w:rFonts w:ascii="Tahoma" w:hAnsi="Tahoma" w:cs="Tahoma"/>
                <w:sz w:val="22"/>
                <w:szCs w:val="22"/>
              </w:rPr>
              <w:t>ативно-технической документации</w:t>
            </w:r>
            <w:r w:rsidRPr="00B7724C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E40268" w:rsidRPr="00B7724C" w:rsidTr="00FF0F9A">
        <w:trPr>
          <w:trHeight w:val="279"/>
        </w:trPr>
        <w:tc>
          <w:tcPr>
            <w:tcW w:w="1886" w:type="dxa"/>
            <w:shd w:val="clear" w:color="auto" w:fill="auto"/>
          </w:tcPr>
          <w:p w:rsidR="00E40268" w:rsidRPr="00B7724C" w:rsidRDefault="00E40268" w:rsidP="00E40268">
            <w:pPr>
              <w:rPr>
                <w:rFonts w:ascii="Tahoma" w:hAnsi="Tahoma" w:cs="Tahoma"/>
                <w:sz w:val="22"/>
                <w:szCs w:val="22"/>
              </w:rPr>
            </w:pPr>
            <w:r w:rsidRPr="00B7724C">
              <w:rPr>
                <w:rFonts w:ascii="Tahoma" w:hAnsi="Tahoma" w:cs="Tahoma"/>
                <w:sz w:val="22"/>
                <w:szCs w:val="22"/>
              </w:rPr>
              <w:t>Условия производства работ</w:t>
            </w:r>
          </w:p>
        </w:tc>
        <w:tc>
          <w:tcPr>
            <w:tcW w:w="7861" w:type="dxa"/>
            <w:shd w:val="clear" w:color="auto" w:fill="auto"/>
          </w:tcPr>
          <w:p w:rsidR="00E40268" w:rsidRPr="00B7724C" w:rsidRDefault="00D22FE9" w:rsidP="00D22FE9">
            <w:pPr>
              <w:rPr>
                <w:rFonts w:ascii="Tahoma" w:hAnsi="Tahoma" w:cs="Tahoma"/>
                <w:sz w:val="22"/>
                <w:szCs w:val="22"/>
              </w:rPr>
            </w:pPr>
            <w:r w:rsidRPr="00B7724C">
              <w:rPr>
                <w:rFonts w:ascii="Tahoma" w:hAnsi="Tahoma" w:cs="Tahoma"/>
                <w:sz w:val="22"/>
                <w:szCs w:val="22"/>
              </w:rPr>
              <w:t>Техническое обследование централизованных систем горячего водоснабжения, холодного водоснабжения и водоотведения</w:t>
            </w:r>
            <w:r w:rsidR="009562D3" w:rsidRPr="00B7724C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E40268" w:rsidRPr="00B7724C">
              <w:rPr>
                <w:rFonts w:ascii="Tahoma" w:hAnsi="Tahoma" w:cs="Tahoma"/>
                <w:sz w:val="22"/>
                <w:szCs w:val="22"/>
              </w:rPr>
              <w:t>производятся в условиях действующего предприятия.</w:t>
            </w:r>
          </w:p>
        </w:tc>
      </w:tr>
    </w:tbl>
    <w:p w:rsidR="001539C9" w:rsidRPr="00B7724C" w:rsidRDefault="001539C9" w:rsidP="004F1138">
      <w:pPr>
        <w:rPr>
          <w:rFonts w:ascii="Tahoma" w:hAnsi="Tahoma" w:cs="Tahoma"/>
          <w:sz w:val="22"/>
          <w:szCs w:val="22"/>
        </w:rPr>
      </w:pPr>
    </w:p>
    <w:tbl>
      <w:tblPr>
        <w:tblStyle w:val="ab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284"/>
        <w:gridCol w:w="3968"/>
      </w:tblGrid>
      <w:tr w:rsidR="00E109C1" w:rsidRPr="00B7724C" w:rsidTr="003D78B6">
        <w:tc>
          <w:tcPr>
            <w:tcW w:w="4820" w:type="dxa"/>
          </w:tcPr>
          <w:p w:rsidR="00E109C1" w:rsidRPr="00B7724C" w:rsidRDefault="00E109C1" w:rsidP="00363147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:rsidR="00E109C1" w:rsidRPr="00B7724C" w:rsidRDefault="00E109C1" w:rsidP="00F55CA9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8" w:type="dxa"/>
          </w:tcPr>
          <w:p w:rsidR="00E109C1" w:rsidRPr="00B7724C" w:rsidRDefault="00E109C1" w:rsidP="003D78B6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D78B6" w:rsidRPr="00B7724C" w:rsidTr="003D78B6">
        <w:tc>
          <w:tcPr>
            <w:tcW w:w="4820" w:type="dxa"/>
          </w:tcPr>
          <w:p w:rsidR="003D78B6" w:rsidRDefault="003D78B6" w:rsidP="00363147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3D78B6" w:rsidRDefault="003D78B6" w:rsidP="00363147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3D78B6" w:rsidRDefault="00EF6C0A" w:rsidP="00EF6C0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Н</w:t>
            </w:r>
            <w:r w:rsidR="003D78B6">
              <w:rPr>
                <w:rFonts w:ascii="Tahoma" w:hAnsi="Tahoma" w:cs="Tahoma"/>
                <w:sz w:val="22"/>
                <w:szCs w:val="22"/>
              </w:rPr>
              <w:t xml:space="preserve">ачальник </w:t>
            </w:r>
            <w:r w:rsidR="000706FA">
              <w:rPr>
                <w:rFonts w:ascii="Tahoma" w:hAnsi="Tahoma" w:cs="Tahoma"/>
                <w:sz w:val="22"/>
                <w:szCs w:val="22"/>
              </w:rPr>
              <w:t xml:space="preserve">отдела </w:t>
            </w:r>
            <w:r w:rsidR="003D78B6">
              <w:rPr>
                <w:rFonts w:ascii="Tahoma" w:hAnsi="Tahoma" w:cs="Tahoma"/>
                <w:sz w:val="22"/>
                <w:szCs w:val="22"/>
              </w:rPr>
              <w:t>ТОиСТ</w:t>
            </w:r>
          </w:p>
        </w:tc>
        <w:tc>
          <w:tcPr>
            <w:tcW w:w="284" w:type="dxa"/>
          </w:tcPr>
          <w:p w:rsidR="003D78B6" w:rsidRPr="00B7724C" w:rsidRDefault="003D78B6" w:rsidP="00F55CA9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8" w:type="dxa"/>
          </w:tcPr>
          <w:p w:rsidR="003D78B6" w:rsidRDefault="003D78B6" w:rsidP="003D78B6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  <w:p w:rsidR="003D78B6" w:rsidRDefault="003D78B6" w:rsidP="003D78B6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  <w:p w:rsidR="003D78B6" w:rsidRDefault="003D78B6" w:rsidP="00EF6C0A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___________      </w:t>
            </w:r>
            <w:r w:rsidR="00EF6C0A">
              <w:rPr>
                <w:rFonts w:ascii="Tahoma" w:hAnsi="Tahoma" w:cs="Tahoma"/>
                <w:sz w:val="22"/>
                <w:szCs w:val="22"/>
              </w:rPr>
              <w:t>С.С. Переверзев</w:t>
            </w:r>
          </w:p>
        </w:tc>
      </w:tr>
    </w:tbl>
    <w:p w:rsidR="00F35F89" w:rsidRDefault="00F35F89" w:rsidP="00E109C1">
      <w:pPr>
        <w:rPr>
          <w:rFonts w:ascii="Tahoma" w:hAnsi="Tahoma" w:cs="Tahoma"/>
        </w:rPr>
      </w:pPr>
    </w:p>
    <w:p w:rsidR="003D78B6" w:rsidRDefault="003D78B6">
      <w:pPr>
        <w:rPr>
          <w:rFonts w:ascii="Tahoma" w:hAnsi="Tahoma" w:cs="Tahoma"/>
        </w:rPr>
      </w:pPr>
    </w:p>
    <w:p w:rsidR="00B22556" w:rsidRDefault="00B22556">
      <w:pPr>
        <w:rPr>
          <w:rFonts w:ascii="Tahoma" w:hAnsi="Tahoma" w:cs="Tahoma"/>
        </w:rPr>
      </w:pPr>
    </w:p>
    <w:p w:rsidR="003D78B6" w:rsidRDefault="003D78B6">
      <w:pPr>
        <w:rPr>
          <w:rFonts w:ascii="Tahoma" w:hAnsi="Tahoma" w:cs="Tahoma"/>
        </w:rPr>
      </w:pPr>
    </w:p>
    <w:p w:rsidR="003D78B6" w:rsidRDefault="003D78B6">
      <w:pPr>
        <w:rPr>
          <w:rFonts w:ascii="Tahoma" w:hAnsi="Tahoma" w:cs="Tahoma"/>
        </w:rPr>
      </w:pPr>
    </w:p>
    <w:p w:rsidR="003D78B6" w:rsidRDefault="003D78B6">
      <w:pPr>
        <w:rPr>
          <w:rFonts w:ascii="Tahoma" w:hAnsi="Tahoma" w:cs="Tahoma"/>
        </w:rPr>
      </w:pPr>
    </w:p>
    <w:p w:rsidR="003D78B6" w:rsidRDefault="003D78B6">
      <w:pPr>
        <w:rPr>
          <w:rFonts w:ascii="Tahoma" w:hAnsi="Tahoma" w:cs="Tahoma"/>
        </w:rPr>
      </w:pPr>
    </w:p>
    <w:p w:rsidR="003D78B6" w:rsidRDefault="003D78B6">
      <w:pPr>
        <w:rPr>
          <w:rFonts w:ascii="Tahoma" w:hAnsi="Tahoma" w:cs="Tahoma"/>
        </w:rPr>
      </w:pPr>
    </w:p>
    <w:p w:rsidR="003D78B6" w:rsidRDefault="003D78B6">
      <w:pPr>
        <w:rPr>
          <w:rFonts w:ascii="Tahoma" w:hAnsi="Tahoma" w:cs="Tahoma"/>
        </w:rPr>
      </w:pPr>
    </w:p>
    <w:p w:rsidR="003D78B6" w:rsidRDefault="003D78B6">
      <w:pPr>
        <w:rPr>
          <w:rFonts w:ascii="Tahoma" w:hAnsi="Tahoma" w:cs="Tahoma"/>
        </w:rPr>
      </w:pPr>
    </w:p>
    <w:p w:rsidR="003D78B6" w:rsidRDefault="003D78B6">
      <w:pPr>
        <w:rPr>
          <w:rFonts w:ascii="Tahoma" w:hAnsi="Tahoma" w:cs="Tahoma"/>
        </w:rPr>
      </w:pPr>
    </w:p>
    <w:p w:rsidR="003D78B6" w:rsidRDefault="003D78B6">
      <w:pPr>
        <w:rPr>
          <w:rFonts w:ascii="Tahoma" w:hAnsi="Tahoma" w:cs="Tahoma"/>
        </w:rPr>
      </w:pPr>
    </w:p>
    <w:p w:rsidR="003D78B6" w:rsidRDefault="003D78B6">
      <w:pPr>
        <w:rPr>
          <w:rFonts w:ascii="Tahoma" w:hAnsi="Tahoma" w:cs="Tahoma"/>
        </w:rPr>
      </w:pPr>
    </w:p>
    <w:p w:rsidR="003D78B6" w:rsidRDefault="003D78B6">
      <w:pPr>
        <w:rPr>
          <w:rFonts w:ascii="Tahoma" w:hAnsi="Tahoma" w:cs="Tahoma"/>
        </w:rPr>
      </w:pPr>
    </w:p>
    <w:p w:rsidR="003D78B6" w:rsidRDefault="003D78B6">
      <w:pPr>
        <w:rPr>
          <w:rFonts w:ascii="Tahoma" w:hAnsi="Tahoma" w:cs="Tahoma"/>
        </w:rPr>
      </w:pPr>
    </w:p>
    <w:p w:rsidR="003D78B6" w:rsidRDefault="003D78B6">
      <w:pPr>
        <w:rPr>
          <w:rFonts w:ascii="Tahoma" w:hAnsi="Tahoma" w:cs="Tahoma"/>
        </w:rPr>
      </w:pPr>
    </w:p>
    <w:p w:rsidR="003D78B6" w:rsidRDefault="003D78B6">
      <w:pPr>
        <w:rPr>
          <w:rFonts w:ascii="Tahoma" w:hAnsi="Tahoma" w:cs="Tahoma"/>
        </w:rPr>
      </w:pPr>
    </w:p>
    <w:p w:rsidR="003D78B6" w:rsidRDefault="003D78B6">
      <w:pPr>
        <w:rPr>
          <w:rFonts w:ascii="Tahoma" w:hAnsi="Tahoma" w:cs="Tahoma"/>
        </w:rPr>
      </w:pPr>
    </w:p>
    <w:p w:rsidR="003D78B6" w:rsidRDefault="003D78B6">
      <w:pPr>
        <w:rPr>
          <w:rFonts w:ascii="Tahoma" w:hAnsi="Tahoma" w:cs="Tahoma"/>
        </w:rPr>
      </w:pPr>
    </w:p>
    <w:p w:rsidR="003D78B6" w:rsidRDefault="003D78B6">
      <w:pPr>
        <w:rPr>
          <w:rFonts w:ascii="Tahoma" w:hAnsi="Tahoma" w:cs="Tahoma"/>
        </w:rPr>
      </w:pPr>
    </w:p>
    <w:p w:rsidR="003D78B6" w:rsidRDefault="003D78B6">
      <w:pPr>
        <w:rPr>
          <w:rFonts w:ascii="Tahoma" w:hAnsi="Tahoma" w:cs="Tahoma"/>
        </w:rPr>
      </w:pPr>
    </w:p>
    <w:p w:rsidR="003D78B6" w:rsidRDefault="003D78B6">
      <w:pPr>
        <w:rPr>
          <w:rFonts w:ascii="Tahoma" w:hAnsi="Tahoma" w:cs="Tahoma"/>
        </w:rPr>
      </w:pPr>
    </w:p>
    <w:p w:rsidR="003D78B6" w:rsidRDefault="003D78B6">
      <w:pPr>
        <w:rPr>
          <w:rFonts w:ascii="Tahoma" w:hAnsi="Tahoma" w:cs="Tahoma"/>
        </w:rPr>
      </w:pPr>
    </w:p>
    <w:p w:rsidR="003D78B6" w:rsidRDefault="003D78B6">
      <w:pPr>
        <w:rPr>
          <w:rFonts w:ascii="Tahoma" w:hAnsi="Tahoma" w:cs="Tahoma"/>
        </w:rPr>
      </w:pPr>
    </w:p>
    <w:p w:rsidR="00E109C1" w:rsidRPr="00363147" w:rsidRDefault="00B22556">
      <w:pPr>
        <w:rPr>
          <w:rFonts w:ascii="Tahoma" w:hAnsi="Tahoma" w:cs="Tahoma"/>
        </w:rPr>
      </w:pPr>
      <w:r>
        <w:rPr>
          <w:rFonts w:ascii="Tahoma" w:hAnsi="Tahoma" w:cs="Tahoma"/>
        </w:rPr>
        <w:t>Высоцкий Никита Денисович</w:t>
      </w:r>
      <w:r>
        <w:rPr>
          <w:rFonts w:ascii="Tahoma" w:hAnsi="Tahoma" w:cs="Tahoma"/>
        </w:rPr>
        <w:br/>
      </w:r>
      <w:r w:rsidRPr="00B22556">
        <w:rPr>
          <w:rFonts w:ascii="Tahoma" w:hAnsi="Tahoma" w:cs="Tahoma"/>
        </w:rPr>
        <w:t>8 (913) 498-43-60</w:t>
      </w:r>
    </w:p>
    <w:sectPr w:rsidR="00E109C1" w:rsidRPr="00363147" w:rsidSect="00B22556">
      <w:pgSz w:w="11907" w:h="16840" w:code="9"/>
      <w:pgMar w:top="851" w:right="1134" w:bottom="284" w:left="1418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490" w:rsidRDefault="008E7490" w:rsidP="004F1138">
      <w:r>
        <w:separator/>
      </w:r>
    </w:p>
  </w:endnote>
  <w:endnote w:type="continuationSeparator" w:id="0">
    <w:p w:rsidR="008E7490" w:rsidRDefault="008E7490" w:rsidP="004F1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490" w:rsidRDefault="008E7490" w:rsidP="004F1138">
      <w:r>
        <w:separator/>
      </w:r>
    </w:p>
  </w:footnote>
  <w:footnote w:type="continuationSeparator" w:id="0">
    <w:p w:rsidR="008E7490" w:rsidRDefault="008E7490" w:rsidP="004F1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20883"/>
    <w:multiLevelType w:val="hybridMultilevel"/>
    <w:tmpl w:val="52ECA11A"/>
    <w:lvl w:ilvl="0" w:tplc="039A8F0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96140"/>
    <w:multiLevelType w:val="hybridMultilevel"/>
    <w:tmpl w:val="760416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BB28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E8D31CC"/>
    <w:multiLevelType w:val="singleLevel"/>
    <w:tmpl w:val="53542332"/>
    <w:lvl w:ilvl="0">
      <w:start w:val="1"/>
      <w:numFmt w:val="decimal"/>
      <w:lvlText w:val="%1"/>
      <w:lvlJc w:val="left"/>
      <w:pPr>
        <w:tabs>
          <w:tab w:val="num" w:pos="2884"/>
        </w:tabs>
        <w:ind w:left="2884" w:hanging="2175"/>
      </w:pPr>
      <w:rPr>
        <w:rFonts w:hint="default"/>
      </w:rPr>
    </w:lvl>
  </w:abstractNum>
  <w:abstractNum w:abstractNumId="4" w15:restartNumberingAfterBreak="0">
    <w:nsid w:val="21E910CA"/>
    <w:multiLevelType w:val="hybridMultilevel"/>
    <w:tmpl w:val="56BE50D2"/>
    <w:lvl w:ilvl="0" w:tplc="E5A0D87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E6DAE"/>
    <w:multiLevelType w:val="hybridMultilevel"/>
    <w:tmpl w:val="E2B85170"/>
    <w:lvl w:ilvl="0" w:tplc="8356FEA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2150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E1507E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E4243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F68727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0A73D08"/>
    <w:multiLevelType w:val="multilevel"/>
    <w:tmpl w:val="562C704E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11C40A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D0479C3"/>
    <w:multiLevelType w:val="multilevel"/>
    <w:tmpl w:val="F6A00F28"/>
    <w:lvl w:ilvl="0">
      <w:start w:val="1"/>
      <w:numFmt w:val="decimal"/>
      <w:lvlText w:val="%1"/>
      <w:lvlJc w:val="left"/>
      <w:pPr>
        <w:tabs>
          <w:tab w:val="num" w:pos="2884"/>
        </w:tabs>
        <w:ind w:left="2884" w:hanging="217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9"/>
        </w:tabs>
        <w:ind w:left="2149" w:hanging="1440"/>
      </w:pPr>
      <w:rPr>
        <w:rFonts w:hint="default"/>
      </w:rPr>
    </w:lvl>
  </w:abstractNum>
  <w:abstractNum w:abstractNumId="13" w15:restartNumberingAfterBreak="0">
    <w:nsid w:val="3EE93FFA"/>
    <w:multiLevelType w:val="hybridMultilevel"/>
    <w:tmpl w:val="1A9E6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835D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1F35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5C67B47"/>
    <w:multiLevelType w:val="singleLevel"/>
    <w:tmpl w:val="5BCC11B0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5DA787F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7874D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BBB04F8"/>
    <w:multiLevelType w:val="hybridMultilevel"/>
    <w:tmpl w:val="8F60E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34334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8561A01"/>
    <w:multiLevelType w:val="hybridMultilevel"/>
    <w:tmpl w:val="F38282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BF57AE"/>
    <w:multiLevelType w:val="hybridMultilevel"/>
    <w:tmpl w:val="CB1C7A36"/>
    <w:lvl w:ilvl="0" w:tplc="CFA81C58"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3" w15:restartNumberingAfterBreak="0">
    <w:nsid w:val="59851B5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A007C7E"/>
    <w:multiLevelType w:val="hybridMultilevel"/>
    <w:tmpl w:val="5002C69A"/>
    <w:lvl w:ilvl="0" w:tplc="EAF095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024209"/>
    <w:multiLevelType w:val="hybridMultilevel"/>
    <w:tmpl w:val="086A3BB6"/>
    <w:lvl w:ilvl="0" w:tplc="94145A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1B563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D1E0BA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0676D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662049D"/>
    <w:multiLevelType w:val="singleLevel"/>
    <w:tmpl w:val="40D0D53A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0AE1B4B"/>
    <w:multiLevelType w:val="hybridMultilevel"/>
    <w:tmpl w:val="FE547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0636DC"/>
    <w:multiLevelType w:val="multilevel"/>
    <w:tmpl w:val="AD2C0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ED5E2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14"/>
  </w:num>
  <w:num w:numId="5">
    <w:abstractNumId w:val="29"/>
  </w:num>
  <w:num w:numId="6">
    <w:abstractNumId w:val="18"/>
  </w:num>
  <w:num w:numId="7">
    <w:abstractNumId w:val="12"/>
  </w:num>
  <w:num w:numId="8">
    <w:abstractNumId w:val="3"/>
  </w:num>
  <w:num w:numId="9">
    <w:abstractNumId w:val="20"/>
  </w:num>
  <w:num w:numId="10">
    <w:abstractNumId w:val="26"/>
  </w:num>
  <w:num w:numId="11">
    <w:abstractNumId w:val="11"/>
  </w:num>
  <w:num w:numId="12">
    <w:abstractNumId w:val="6"/>
  </w:num>
  <w:num w:numId="13">
    <w:abstractNumId w:val="27"/>
  </w:num>
  <w:num w:numId="14">
    <w:abstractNumId w:val="8"/>
  </w:num>
  <w:num w:numId="15">
    <w:abstractNumId w:val="28"/>
  </w:num>
  <w:num w:numId="16">
    <w:abstractNumId w:val="32"/>
  </w:num>
  <w:num w:numId="17">
    <w:abstractNumId w:val="15"/>
  </w:num>
  <w:num w:numId="18">
    <w:abstractNumId w:val="9"/>
  </w:num>
  <w:num w:numId="19">
    <w:abstractNumId w:val="23"/>
  </w:num>
  <w:num w:numId="20">
    <w:abstractNumId w:val="31"/>
  </w:num>
  <w:num w:numId="21">
    <w:abstractNumId w:val="17"/>
  </w:num>
  <w:num w:numId="22">
    <w:abstractNumId w:val="16"/>
  </w:num>
  <w:num w:numId="23">
    <w:abstractNumId w:val="1"/>
  </w:num>
  <w:num w:numId="24">
    <w:abstractNumId w:val="22"/>
  </w:num>
  <w:num w:numId="25">
    <w:abstractNumId w:val="0"/>
  </w:num>
  <w:num w:numId="26">
    <w:abstractNumId w:val="25"/>
  </w:num>
  <w:num w:numId="27">
    <w:abstractNumId w:val="19"/>
  </w:num>
  <w:num w:numId="28">
    <w:abstractNumId w:val="21"/>
  </w:num>
  <w:num w:numId="29">
    <w:abstractNumId w:val="13"/>
  </w:num>
  <w:num w:numId="30">
    <w:abstractNumId w:val="30"/>
  </w:num>
  <w:num w:numId="31">
    <w:abstractNumId w:val="5"/>
  </w:num>
  <w:num w:numId="32">
    <w:abstractNumId w:val="24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5AA"/>
    <w:rsid w:val="00002A93"/>
    <w:rsid w:val="0000355B"/>
    <w:rsid w:val="0000740A"/>
    <w:rsid w:val="000210EE"/>
    <w:rsid w:val="0003730B"/>
    <w:rsid w:val="00041D63"/>
    <w:rsid w:val="00052FE7"/>
    <w:rsid w:val="00054DEF"/>
    <w:rsid w:val="00055F8E"/>
    <w:rsid w:val="0006292A"/>
    <w:rsid w:val="000706FA"/>
    <w:rsid w:val="00071A01"/>
    <w:rsid w:val="00077432"/>
    <w:rsid w:val="000862BE"/>
    <w:rsid w:val="000918B9"/>
    <w:rsid w:val="00094EB7"/>
    <w:rsid w:val="000B792D"/>
    <w:rsid w:val="000D39ED"/>
    <w:rsid w:val="000F3074"/>
    <w:rsid w:val="001055C8"/>
    <w:rsid w:val="00114D57"/>
    <w:rsid w:val="00114F48"/>
    <w:rsid w:val="00136EF5"/>
    <w:rsid w:val="00142474"/>
    <w:rsid w:val="0015096B"/>
    <w:rsid w:val="00151FA8"/>
    <w:rsid w:val="001539C9"/>
    <w:rsid w:val="001578B2"/>
    <w:rsid w:val="00182298"/>
    <w:rsid w:val="00184406"/>
    <w:rsid w:val="00186C67"/>
    <w:rsid w:val="001878FC"/>
    <w:rsid w:val="00192C64"/>
    <w:rsid w:val="00195F16"/>
    <w:rsid w:val="001A127C"/>
    <w:rsid w:val="001B101C"/>
    <w:rsid w:val="001F5B9C"/>
    <w:rsid w:val="002310F0"/>
    <w:rsid w:val="002514EB"/>
    <w:rsid w:val="0026611C"/>
    <w:rsid w:val="00266A0D"/>
    <w:rsid w:val="00271A09"/>
    <w:rsid w:val="002963F1"/>
    <w:rsid w:val="002B0DA6"/>
    <w:rsid w:val="002B1B13"/>
    <w:rsid w:val="002B4CEA"/>
    <w:rsid w:val="002C1224"/>
    <w:rsid w:val="002C1FD6"/>
    <w:rsid w:val="002C5B13"/>
    <w:rsid w:val="002C7699"/>
    <w:rsid w:val="002F0281"/>
    <w:rsid w:val="002F0968"/>
    <w:rsid w:val="002F3438"/>
    <w:rsid w:val="0033230E"/>
    <w:rsid w:val="00334BB9"/>
    <w:rsid w:val="003361E3"/>
    <w:rsid w:val="00342213"/>
    <w:rsid w:val="003423C2"/>
    <w:rsid w:val="00345667"/>
    <w:rsid w:val="00345ACD"/>
    <w:rsid w:val="00362C8B"/>
    <w:rsid w:val="00363147"/>
    <w:rsid w:val="00363D73"/>
    <w:rsid w:val="00366362"/>
    <w:rsid w:val="00367BAB"/>
    <w:rsid w:val="00372948"/>
    <w:rsid w:val="003A1DB0"/>
    <w:rsid w:val="003A549B"/>
    <w:rsid w:val="003A5648"/>
    <w:rsid w:val="003B793B"/>
    <w:rsid w:val="003D78B6"/>
    <w:rsid w:val="003E408F"/>
    <w:rsid w:val="004140A2"/>
    <w:rsid w:val="004171E1"/>
    <w:rsid w:val="00424E8D"/>
    <w:rsid w:val="0042516A"/>
    <w:rsid w:val="00435B72"/>
    <w:rsid w:val="00442682"/>
    <w:rsid w:val="0044352A"/>
    <w:rsid w:val="0044525C"/>
    <w:rsid w:val="0044714E"/>
    <w:rsid w:val="004572F7"/>
    <w:rsid w:val="00461BA6"/>
    <w:rsid w:val="00465944"/>
    <w:rsid w:val="00486ECC"/>
    <w:rsid w:val="00487128"/>
    <w:rsid w:val="004A71D7"/>
    <w:rsid w:val="004B256D"/>
    <w:rsid w:val="004C1944"/>
    <w:rsid w:val="004E3650"/>
    <w:rsid w:val="004E4539"/>
    <w:rsid w:val="004E5F58"/>
    <w:rsid w:val="004F1138"/>
    <w:rsid w:val="0050245C"/>
    <w:rsid w:val="00507977"/>
    <w:rsid w:val="005105AA"/>
    <w:rsid w:val="00516644"/>
    <w:rsid w:val="00525419"/>
    <w:rsid w:val="005255E9"/>
    <w:rsid w:val="00526D9E"/>
    <w:rsid w:val="00534FB0"/>
    <w:rsid w:val="0054271D"/>
    <w:rsid w:val="00542CD3"/>
    <w:rsid w:val="005432F8"/>
    <w:rsid w:val="00551C10"/>
    <w:rsid w:val="00563794"/>
    <w:rsid w:val="00565D3D"/>
    <w:rsid w:val="0058008A"/>
    <w:rsid w:val="00594784"/>
    <w:rsid w:val="005A08F1"/>
    <w:rsid w:val="005A3CDA"/>
    <w:rsid w:val="005B33E7"/>
    <w:rsid w:val="005B3CCC"/>
    <w:rsid w:val="005B66EF"/>
    <w:rsid w:val="005C0F79"/>
    <w:rsid w:val="005C5FD0"/>
    <w:rsid w:val="005E0F68"/>
    <w:rsid w:val="005E7F16"/>
    <w:rsid w:val="005F1AC2"/>
    <w:rsid w:val="005F6104"/>
    <w:rsid w:val="0060156B"/>
    <w:rsid w:val="00612B30"/>
    <w:rsid w:val="0061760E"/>
    <w:rsid w:val="00632F15"/>
    <w:rsid w:val="006370AA"/>
    <w:rsid w:val="006432A3"/>
    <w:rsid w:val="00650B53"/>
    <w:rsid w:val="0065491F"/>
    <w:rsid w:val="0066246F"/>
    <w:rsid w:val="0067281F"/>
    <w:rsid w:val="006734A8"/>
    <w:rsid w:val="006738F1"/>
    <w:rsid w:val="0067698B"/>
    <w:rsid w:val="00687820"/>
    <w:rsid w:val="006955A1"/>
    <w:rsid w:val="00695F73"/>
    <w:rsid w:val="006A7589"/>
    <w:rsid w:val="006B30C7"/>
    <w:rsid w:val="006C137D"/>
    <w:rsid w:val="006C2921"/>
    <w:rsid w:val="006C3D4C"/>
    <w:rsid w:val="006C61BF"/>
    <w:rsid w:val="006F4846"/>
    <w:rsid w:val="0070279B"/>
    <w:rsid w:val="0070301F"/>
    <w:rsid w:val="0071439E"/>
    <w:rsid w:val="007245EF"/>
    <w:rsid w:val="00726B9B"/>
    <w:rsid w:val="00730EDF"/>
    <w:rsid w:val="00753635"/>
    <w:rsid w:val="007714A8"/>
    <w:rsid w:val="007735AA"/>
    <w:rsid w:val="0077563A"/>
    <w:rsid w:val="0077671C"/>
    <w:rsid w:val="007824B1"/>
    <w:rsid w:val="0079311B"/>
    <w:rsid w:val="007A1EFB"/>
    <w:rsid w:val="007B76ED"/>
    <w:rsid w:val="007C056F"/>
    <w:rsid w:val="007C5DF1"/>
    <w:rsid w:val="007D463E"/>
    <w:rsid w:val="007E7960"/>
    <w:rsid w:val="0080121F"/>
    <w:rsid w:val="00813373"/>
    <w:rsid w:val="00825ED3"/>
    <w:rsid w:val="00831388"/>
    <w:rsid w:val="0084420D"/>
    <w:rsid w:val="008472E0"/>
    <w:rsid w:val="008477C0"/>
    <w:rsid w:val="008518C3"/>
    <w:rsid w:val="008621E9"/>
    <w:rsid w:val="00874051"/>
    <w:rsid w:val="00876144"/>
    <w:rsid w:val="008809F3"/>
    <w:rsid w:val="008825C9"/>
    <w:rsid w:val="00885444"/>
    <w:rsid w:val="00895E86"/>
    <w:rsid w:val="00897F75"/>
    <w:rsid w:val="008A79BA"/>
    <w:rsid w:val="008C232D"/>
    <w:rsid w:val="008D3DDB"/>
    <w:rsid w:val="008E0871"/>
    <w:rsid w:val="008E17ED"/>
    <w:rsid w:val="008E70B6"/>
    <w:rsid w:val="008E7490"/>
    <w:rsid w:val="008F033C"/>
    <w:rsid w:val="008F5772"/>
    <w:rsid w:val="00902CA2"/>
    <w:rsid w:val="0091682F"/>
    <w:rsid w:val="00917159"/>
    <w:rsid w:val="0093060B"/>
    <w:rsid w:val="00943DBA"/>
    <w:rsid w:val="0094793B"/>
    <w:rsid w:val="009479E2"/>
    <w:rsid w:val="00950129"/>
    <w:rsid w:val="00950B39"/>
    <w:rsid w:val="009562D3"/>
    <w:rsid w:val="00962290"/>
    <w:rsid w:val="009665F6"/>
    <w:rsid w:val="00974B4F"/>
    <w:rsid w:val="00987243"/>
    <w:rsid w:val="00994603"/>
    <w:rsid w:val="00996F43"/>
    <w:rsid w:val="009A27D3"/>
    <w:rsid w:val="009B5406"/>
    <w:rsid w:val="009B7C02"/>
    <w:rsid w:val="009C1F76"/>
    <w:rsid w:val="009C4475"/>
    <w:rsid w:val="009D3F11"/>
    <w:rsid w:val="009E4D78"/>
    <w:rsid w:val="009E65E6"/>
    <w:rsid w:val="00A0249F"/>
    <w:rsid w:val="00A0259B"/>
    <w:rsid w:val="00A11F81"/>
    <w:rsid w:val="00A134C1"/>
    <w:rsid w:val="00A27B23"/>
    <w:rsid w:val="00A323B3"/>
    <w:rsid w:val="00A3421E"/>
    <w:rsid w:val="00A56C89"/>
    <w:rsid w:val="00A637C0"/>
    <w:rsid w:val="00A771D8"/>
    <w:rsid w:val="00A95B76"/>
    <w:rsid w:val="00AA5A10"/>
    <w:rsid w:val="00AA6DE5"/>
    <w:rsid w:val="00AC1661"/>
    <w:rsid w:val="00AC2AE2"/>
    <w:rsid w:val="00AD6E10"/>
    <w:rsid w:val="00AD744D"/>
    <w:rsid w:val="00B00E1C"/>
    <w:rsid w:val="00B0320A"/>
    <w:rsid w:val="00B22556"/>
    <w:rsid w:val="00B40279"/>
    <w:rsid w:val="00B41398"/>
    <w:rsid w:val="00B722C0"/>
    <w:rsid w:val="00B7724C"/>
    <w:rsid w:val="00B77CC1"/>
    <w:rsid w:val="00B80CD7"/>
    <w:rsid w:val="00B81480"/>
    <w:rsid w:val="00B87D36"/>
    <w:rsid w:val="00B96A98"/>
    <w:rsid w:val="00BA662C"/>
    <w:rsid w:val="00BB2096"/>
    <w:rsid w:val="00BB622F"/>
    <w:rsid w:val="00BD34F9"/>
    <w:rsid w:val="00BD52E8"/>
    <w:rsid w:val="00BE2C28"/>
    <w:rsid w:val="00BF0E6F"/>
    <w:rsid w:val="00BF1918"/>
    <w:rsid w:val="00BF27FB"/>
    <w:rsid w:val="00BF383B"/>
    <w:rsid w:val="00C100A1"/>
    <w:rsid w:val="00C14B35"/>
    <w:rsid w:val="00C17EA5"/>
    <w:rsid w:val="00C37C48"/>
    <w:rsid w:val="00C43FC5"/>
    <w:rsid w:val="00C442F1"/>
    <w:rsid w:val="00C534EE"/>
    <w:rsid w:val="00C73BB0"/>
    <w:rsid w:val="00C901BF"/>
    <w:rsid w:val="00CA75BF"/>
    <w:rsid w:val="00CB05AB"/>
    <w:rsid w:val="00CB1ED2"/>
    <w:rsid w:val="00CD10D9"/>
    <w:rsid w:val="00CF4E30"/>
    <w:rsid w:val="00D037DB"/>
    <w:rsid w:val="00D043D0"/>
    <w:rsid w:val="00D06B74"/>
    <w:rsid w:val="00D22FE9"/>
    <w:rsid w:val="00D33A20"/>
    <w:rsid w:val="00D37C95"/>
    <w:rsid w:val="00D464A4"/>
    <w:rsid w:val="00D70618"/>
    <w:rsid w:val="00D71B69"/>
    <w:rsid w:val="00D7534B"/>
    <w:rsid w:val="00D824BF"/>
    <w:rsid w:val="00D93DD6"/>
    <w:rsid w:val="00DB3CB7"/>
    <w:rsid w:val="00DC15D0"/>
    <w:rsid w:val="00DC2F00"/>
    <w:rsid w:val="00DC576A"/>
    <w:rsid w:val="00DC66B8"/>
    <w:rsid w:val="00DC70FB"/>
    <w:rsid w:val="00DE31B9"/>
    <w:rsid w:val="00DE672D"/>
    <w:rsid w:val="00E05066"/>
    <w:rsid w:val="00E05F53"/>
    <w:rsid w:val="00E109C1"/>
    <w:rsid w:val="00E15EC2"/>
    <w:rsid w:val="00E3144F"/>
    <w:rsid w:val="00E36C68"/>
    <w:rsid w:val="00E40268"/>
    <w:rsid w:val="00E448BB"/>
    <w:rsid w:val="00E51320"/>
    <w:rsid w:val="00E578BC"/>
    <w:rsid w:val="00E70F9E"/>
    <w:rsid w:val="00E7229E"/>
    <w:rsid w:val="00E745C1"/>
    <w:rsid w:val="00E7580D"/>
    <w:rsid w:val="00E81E89"/>
    <w:rsid w:val="00E85867"/>
    <w:rsid w:val="00E86778"/>
    <w:rsid w:val="00EA4596"/>
    <w:rsid w:val="00EA7DED"/>
    <w:rsid w:val="00EB0E15"/>
    <w:rsid w:val="00EB2475"/>
    <w:rsid w:val="00EC0D5B"/>
    <w:rsid w:val="00EC1334"/>
    <w:rsid w:val="00EC28A6"/>
    <w:rsid w:val="00EC4C69"/>
    <w:rsid w:val="00ED3AA1"/>
    <w:rsid w:val="00EE715D"/>
    <w:rsid w:val="00EF3F52"/>
    <w:rsid w:val="00EF6C0A"/>
    <w:rsid w:val="00EF72F8"/>
    <w:rsid w:val="00F13FDA"/>
    <w:rsid w:val="00F16572"/>
    <w:rsid w:val="00F33660"/>
    <w:rsid w:val="00F35F89"/>
    <w:rsid w:val="00F36F28"/>
    <w:rsid w:val="00F4448B"/>
    <w:rsid w:val="00F457FE"/>
    <w:rsid w:val="00F52BC0"/>
    <w:rsid w:val="00F542B1"/>
    <w:rsid w:val="00F54E67"/>
    <w:rsid w:val="00F60A5D"/>
    <w:rsid w:val="00F65D11"/>
    <w:rsid w:val="00F76775"/>
    <w:rsid w:val="00FB0A5B"/>
    <w:rsid w:val="00FB7075"/>
    <w:rsid w:val="00FC2740"/>
    <w:rsid w:val="00FC32D4"/>
    <w:rsid w:val="00FC4F58"/>
    <w:rsid w:val="00FE3397"/>
    <w:rsid w:val="00FE4DCC"/>
    <w:rsid w:val="00FE6A2A"/>
    <w:rsid w:val="00FF0F9A"/>
    <w:rsid w:val="00FF2F9A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6DCBBE"/>
  <w15:chartTrackingRefBased/>
  <w15:docId w15:val="{1D9471B4-228C-4CAC-865C-0066BC81E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uppressAutoHyphens/>
      <w:jc w:val="right"/>
      <w:outlineLvl w:val="0"/>
    </w:pPr>
    <w:rPr>
      <w:spacing w:val="-2"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  <w:lang w:val="en-US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suppressAutoHyphens/>
      <w:ind w:firstLine="318"/>
      <w:outlineLvl w:val="4"/>
    </w:pPr>
    <w:rPr>
      <w:b/>
      <w:color w:val="000000"/>
      <w:sz w:val="24"/>
    </w:rPr>
  </w:style>
  <w:style w:type="paragraph" w:styleId="6">
    <w:name w:val="heading 6"/>
    <w:basedOn w:val="a"/>
    <w:next w:val="a"/>
    <w:qFormat/>
    <w:pPr>
      <w:keepNext/>
      <w:suppressAutoHyphens/>
      <w:ind w:right="-72" w:firstLine="318"/>
      <w:jc w:val="center"/>
      <w:outlineLvl w:val="5"/>
    </w:pPr>
    <w:rPr>
      <w:b/>
      <w:spacing w:val="-2"/>
      <w:sz w:val="24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pPr>
      <w:suppressAutoHyphens/>
      <w:jc w:val="center"/>
    </w:pPr>
    <w:rPr>
      <w:sz w:val="24"/>
    </w:rPr>
  </w:style>
  <w:style w:type="paragraph" w:styleId="30">
    <w:name w:val="Body Text Indent 3"/>
    <w:basedOn w:val="a"/>
    <w:pPr>
      <w:ind w:firstLine="709"/>
      <w:jc w:val="both"/>
    </w:pPr>
    <w:rPr>
      <w:sz w:val="24"/>
    </w:rPr>
  </w:style>
  <w:style w:type="paragraph" w:styleId="a3">
    <w:name w:val="Body Text"/>
    <w:basedOn w:val="a"/>
    <w:rPr>
      <w:sz w:val="24"/>
      <w:lang w:val="en-GB"/>
    </w:rPr>
  </w:style>
  <w:style w:type="paragraph" w:styleId="a4">
    <w:name w:val="Body Text Indent"/>
    <w:basedOn w:val="a"/>
    <w:pPr>
      <w:ind w:firstLine="709"/>
      <w:jc w:val="both"/>
    </w:pPr>
    <w:rPr>
      <w:color w:val="FF0000"/>
    </w:rPr>
  </w:style>
  <w:style w:type="paragraph" w:styleId="21">
    <w:name w:val="Body Text Indent 2"/>
    <w:basedOn w:val="a"/>
    <w:pPr>
      <w:ind w:firstLine="709"/>
      <w:jc w:val="both"/>
    </w:pPr>
  </w:style>
  <w:style w:type="paragraph" w:styleId="31">
    <w:name w:val="Body Text 3"/>
    <w:basedOn w:val="a"/>
    <w:pPr>
      <w:jc w:val="both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header"/>
    <w:basedOn w:val="a"/>
    <w:link w:val="a7"/>
    <w:rsid w:val="004F11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F1138"/>
  </w:style>
  <w:style w:type="paragraph" w:styleId="a8">
    <w:name w:val="footer"/>
    <w:basedOn w:val="a"/>
    <w:link w:val="a9"/>
    <w:rsid w:val="004F11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F1138"/>
  </w:style>
  <w:style w:type="character" w:styleId="aa">
    <w:name w:val="Hyperlink"/>
    <w:uiPriority w:val="99"/>
    <w:unhideWhenUsed/>
    <w:rsid w:val="00B77CC1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HTML">
    <w:name w:val="HTML Preformatted"/>
    <w:basedOn w:val="a"/>
    <w:link w:val="HTML0"/>
    <w:uiPriority w:val="99"/>
    <w:unhideWhenUsed/>
    <w:rsid w:val="00B77C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link w:val="HTML"/>
    <w:uiPriority w:val="99"/>
    <w:rsid w:val="00B77CC1"/>
    <w:rPr>
      <w:rFonts w:ascii="Courier New" w:hAnsi="Courier New" w:cs="Courier New"/>
      <w:sz w:val="24"/>
      <w:szCs w:val="24"/>
    </w:rPr>
  </w:style>
  <w:style w:type="table" w:styleId="ab">
    <w:name w:val="Table Grid"/>
    <w:basedOn w:val="a1"/>
    <w:uiPriority w:val="39"/>
    <w:rsid w:val="00153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6F484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6F4846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44525C"/>
    <w:pPr>
      <w:ind w:left="720"/>
      <w:contextualSpacing/>
    </w:pPr>
  </w:style>
  <w:style w:type="paragraph" w:customStyle="1" w:styleId="Default">
    <w:name w:val="Default"/>
    <w:uiPriority w:val="99"/>
    <w:qFormat/>
    <w:rsid w:val="0067698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A7A40-004A-4385-8B1C-6B9678EF3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____</vt:lpstr>
    </vt:vector>
  </TitlesOfParts>
  <Company>Barlows Tractor Siberia</Company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____</dc:title>
  <dc:subject/>
  <dc:creator>Natalia Stepanova</dc:creator>
  <cp:keywords/>
  <dc:description/>
  <cp:lastModifiedBy>Севастьянова Екатерина Валентиновна</cp:lastModifiedBy>
  <cp:revision>4</cp:revision>
  <cp:lastPrinted>2025-02-03T04:39:00Z</cp:lastPrinted>
  <dcterms:created xsi:type="dcterms:W3CDTF">2025-03-31T09:39:00Z</dcterms:created>
  <dcterms:modified xsi:type="dcterms:W3CDTF">2025-04-02T03:50:00Z</dcterms:modified>
</cp:coreProperties>
</file>